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C9" w:rsidRDefault="00E024C9" w:rsidP="00961719">
      <w:pPr>
        <w:spacing w:after="0" w:line="240" w:lineRule="auto"/>
        <w:jc w:val="center"/>
        <w:rPr>
          <w:rFonts w:ascii="Arial" w:hAnsi="Arial" w:cs="Arial"/>
          <w:b/>
          <w:lang w:val="id-ID"/>
        </w:rPr>
      </w:pPr>
      <w:r>
        <w:rPr>
          <w:rFonts w:ascii="Arial" w:hAnsi="Arial" w:cs="Arial"/>
          <w:b/>
          <w:lang w:val="id-ID"/>
        </w:rPr>
        <w:t>ARTIKEL</w:t>
      </w:r>
    </w:p>
    <w:p w:rsidR="00E024C9" w:rsidRPr="00E024C9" w:rsidRDefault="00E024C9" w:rsidP="00961719">
      <w:pPr>
        <w:spacing w:after="0" w:line="240" w:lineRule="auto"/>
        <w:jc w:val="center"/>
        <w:rPr>
          <w:rFonts w:ascii="Arial" w:hAnsi="Arial" w:cs="Arial"/>
          <w:b/>
          <w:lang w:val="id-ID"/>
        </w:rPr>
      </w:pPr>
    </w:p>
    <w:p w:rsidR="008C71CD" w:rsidRPr="009E30B7" w:rsidRDefault="00420BDC" w:rsidP="00961719">
      <w:pPr>
        <w:spacing w:after="0" w:line="240" w:lineRule="auto"/>
        <w:jc w:val="center"/>
        <w:rPr>
          <w:rFonts w:ascii="Arial" w:hAnsi="Arial" w:cs="Arial"/>
          <w:b/>
        </w:rPr>
      </w:pPr>
      <w:r w:rsidRPr="009E30B7">
        <w:rPr>
          <w:rFonts w:ascii="Arial" w:hAnsi="Arial" w:cs="Arial"/>
          <w:b/>
        </w:rPr>
        <w:t xml:space="preserve">PENGARUH </w:t>
      </w:r>
      <w:r w:rsidR="00522E8E" w:rsidRPr="009E30B7">
        <w:rPr>
          <w:rFonts w:ascii="Arial" w:hAnsi="Arial" w:cs="Arial"/>
          <w:b/>
        </w:rPr>
        <w:t xml:space="preserve">KEPEMIMPINAN KEPALA DAERAH, </w:t>
      </w:r>
      <w:r w:rsidR="008C71CD" w:rsidRPr="009E30B7">
        <w:rPr>
          <w:rFonts w:ascii="Arial" w:hAnsi="Arial" w:cs="Arial"/>
          <w:b/>
        </w:rPr>
        <w:t>SISTEM INFORMASI KEUANGAN</w:t>
      </w:r>
      <w:r w:rsidR="002032BB" w:rsidRPr="009E30B7">
        <w:rPr>
          <w:rFonts w:ascii="Arial" w:hAnsi="Arial" w:cs="Arial"/>
          <w:b/>
        </w:rPr>
        <w:t xml:space="preserve"> TERHADAP </w:t>
      </w:r>
      <w:r w:rsidR="009C227A" w:rsidRPr="009E30B7">
        <w:rPr>
          <w:rFonts w:ascii="Arial" w:hAnsi="Arial" w:cs="Arial"/>
          <w:b/>
        </w:rPr>
        <w:t>TATA KELOLA PEMERINTAHAN</w:t>
      </w:r>
      <w:r w:rsidR="008C71CD" w:rsidRPr="009E30B7">
        <w:rPr>
          <w:rFonts w:ascii="Arial" w:hAnsi="Arial" w:cs="Arial"/>
          <w:b/>
        </w:rPr>
        <w:t xml:space="preserve"> DAN</w:t>
      </w:r>
      <w:r w:rsidR="002032BB" w:rsidRPr="009E30B7">
        <w:rPr>
          <w:rFonts w:ascii="Arial" w:hAnsi="Arial" w:cs="Arial"/>
          <w:b/>
        </w:rPr>
        <w:t xml:space="preserve"> </w:t>
      </w:r>
      <w:r w:rsidR="00CF6210" w:rsidRPr="009E30B7">
        <w:rPr>
          <w:rFonts w:ascii="Arial" w:hAnsi="Arial" w:cs="Arial"/>
          <w:b/>
        </w:rPr>
        <w:t>PENGELOLAAN KEUANGAN DAERAH</w:t>
      </w:r>
      <w:r w:rsidR="008C71CD" w:rsidRPr="009E30B7">
        <w:rPr>
          <w:rFonts w:ascii="Arial" w:hAnsi="Arial" w:cs="Arial"/>
          <w:b/>
          <w:lang w:val="id-ID"/>
        </w:rPr>
        <w:t>,</w:t>
      </w:r>
      <w:r w:rsidR="00877F17" w:rsidRPr="009E30B7">
        <w:rPr>
          <w:rFonts w:ascii="Arial" w:hAnsi="Arial" w:cs="Arial"/>
          <w:b/>
        </w:rPr>
        <w:t xml:space="preserve"> </w:t>
      </w:r>
      <w:r w:rsidR="00961719" w:rsidRPr="009E30B7">
        <w:rPr>
          <w:rFonts w:ascii="Arial" w:hAnsi="Arial" w:cs="Arial"/>
          <w:b/>
        </w:rPr>
        <w:t xml:space="preserve">SERTA IMPLIKASINYA TERHADAP KINERJA KEUANGAN </w:t>
      </w:r>
      <w:r w:rsidR="00476692" w:rsidRPr="009E30B7">
        <w:rPr>
          <w:rFonts w:ascii="Arial" w:hAnsi="Arial" w:cs="Arial"/>
          <w:b/>
        </w:rPr>
        <w:t xml:space="preserve"> </w:t>
      </w:r>
      <w:r w:rsidR="00961719" w:rsidRPr="009E30B7">
        <w:rPr>
          <w:rFonts w:ascii="Arial" w:hAnsi="Arial" w:cs="Arial"/>
          <w:b/>
        </w:rPr>
        <w:t xml:space="preserve">PEMERINTAH DAERAH </w:t>
      </w:r>
    </w:p>
    <w:p w:rsidR="00611499" w:rsidRPr="009E30B7" w:rsidRDefault="00961719" w:rsidP="00961719">
      <w:pPr>
        <w:spacing w:after="0" w:line="240" w:lineRule="auto"/>
        <w:jc w:val="center"/>
        <w:rPr>
          <w:rFonts w:ascii="Arial" w:hAnsi="Arial" w:cs="Arial"/>
          <w:b/>
        </w:rPr>
      </w:pPr>
      <w:r w:rsidRPr="009E30B7">
        <w:rPr>
          <w:rFonts w:ascii="Arial" w:hAnsi="Arial" w:cs="Arial"/>
          <w:b/>
        </w:rPr>
        <w:t>DI PROVINSI RIAU</w:t>
      </w:r>
    </w:p>
    <w:p w:rsidR="00BD5B96" w:rsidRDefault="00BD5B96" w:rsidP="00C44FBB">
      <w:pPr>
        <w:spacing w:after="0"/>
        <w:jc w:val="center"/>
        <w:rPr>
          <w:rFonts w:ascii="Arial" w:hAnsi="Arial" w:cs="Arial"/>
          <w:b/>
          <w:sz w:val="28"/>
        </w:rPr>
      </w:pPr>
    </w:p>
    <w:p w:rsidR="007E464F" w:rsidRPr="009E30B7" w:rsidRDefault="007E464F" w:rsidP="007E464F">
      <w:pPr>
        <w:spacing w:after="0"/>
        <w:jc w:val="center"/>
        <w:rPr>
          <w:rFonts w:ascii="Arial" w:hAnsi="Arial" w:cs="Arial"/>
          <w:b/>
          <w:sz w:val="22"/>
          <w:szCs w:val="22"/>
        </w:rPr>
      </w:pPr>
      <w:proofErr w:type="gramStart"/>
      <w:r w:rsidRPr="009E30B7">
        <w:rPr>
          <w:rFonts w:ascii="Arial" w:hAnsi="Arial" w:cs="Arial"/>
          <w:b/>
          <w:sz w:val="22"/>
          <w:szCs w:val="22"/>
        </w:rPr>
        <w:t>Oleh :</w:t>
      </w:r>
      <w:proofErr w:type="gramEnd"/>
    </w:p>
    <w:p w:rsidR="007E464F" w:rsidRPr="009E30B7" w:rsidRDefault="007E464F" w:rsidP="007E464F">
      <w:pPr>
        <w:spacing w:after="0" w:line="240" w:lineRule="auto"/>
        <w:jc w:val="center"/>
        <w:rPr>
          <w:rFonts w:ascii="Arial" w:hAnsi="Arial" w:cs="Arial"/>
          <w:b/>
          <w:sz w:val="22"/>
          <w:szCs w:val="22"/>
        </w:rPr>
      </w:pPr>
      <w:r w:rsidRPr="009E30B7">
        <w:rPr>
          <w:rFonts w:ascii="Arial" w:hAnsi="Arial" w:cs="Arial"/>
          <w:b/>
          <w:sz w:val="22"/>
          <w:szCs w:val="22"/>
        </w:rPr>
        <w:t>AGUS SESWANDI</w:t>
      </w:r>
    </w:p>
    <w:p w:rsidR="007E464F" w:rsidRPr="009E30B7" w:rsidRDefault="007E464F" w:rsidP="007E464F">
      <w:pPr>
        <w:spacing w:after="0" w:line="240" w:lineRule="auto"/>
        <w:jc w:val="center"/>
        <w:rPr>
          <w:rFonts w:ascii="Arial" w:hAnsi="Arial" w:cs="Arial"/>
          <w:b/>
          <w:sz w:val="22"/>
          <w:szCs w:val="22"/>
        </w:rPr>
      </w:pPr>
      <w:proofErr w:type="gramStart"/>
      <w:r w:rsidRPr="009E30B7">
        <w:rPr>
          <w:rFonts w:ascii="Arial" w:hAnsi="Arial" w:cs="Arial"/>
          <w:b/>
          <w:sz w:val="22"/>
          <w:szCs w:val="22"/>
        </w:rPr>
        <w:t>NPM.</w:t>
      </w:r>
      <w:proofErr w:type="gramEnd"/>
      <w:r w:rsidRPr="009E30B7">
        <w:rPr>
          <w:rFonts w:ascii="Arial" w:hAnsi="Arial" w:cs="Arial"/>
          <w:b/>
          <w:sz w:val="22"/>
          <w:szCs w:val="22"/>
        </w:rPr>
        <w:t xml:space="preserve"> 139010069</w:t>
      </w:r>
    </w:p>
    <w:p w:rsidR="003151FD" w:rsidRPr="00D44233" w:rsidRDefault="003151FD" w:rsidP="00C44FBB">
      <w:pPr>
        <w:spacing w:after="0"/>
        <w:jc w:val="center"/>
        <w:rPr>
          <w:rFonts w:ascii="Arial" w:hAnsi="Arial" w:cs="Arial"/>
          <w:b/>
        </w:rPr>
      </w:pPr>
    </w:p>
    <w:p w:rsidR="009E30B7" w:rsidRPr="009E30B7" w:rsidRDefault="009E30B7" w:rsidP="006D51F0">
      <w:pPr>
        <w:spacing w:after="0" w:line="240" w:lineRule="auto"/>
        <w:jc w:val="center"/>
        <w:rPr>
          <w:rFonts w:ascii="Arial" w:hAnsi="Arial" w:cs="Arial"/>
          <w:b/>
          <w:bCs/>
          <w:sz w:val="22"/>
          <w:szCs w:val="22"/>
        </w:rPr>
      </w:pPr>
      <w:r w:rsidRPr="009E30B7">
        <w:rPr>
          <w:rFonts w:ascii="Arial" w:hAnsi="Arial" w:cs="Arial"/>
          <w:b/>
          <w:bCs/>
          <w:sz w:val="22"/>
          <w:szCs w:val="22"/>
        </w:rPr>
        <w:t xml:space="preserve">Prof. Dr. H. Azhar Affandi, SE.MSc. </w:t>
      </w:r>
    </w:p>
    <w:p w:rsidR="006D51F0" w:rsidRPr="009E30B7" w:rsidRDefault="009E30B7" w:rsidP="006D51F0">
      <w:pPr>
        <w:spacing w:after="0" w:line="240" w:lineRule="auto"/>
        <w:jc w:val="center"/>
        <w:rPr>
          <w:rFonts w:ascii="Arial" w:hAnsi="Arial" w:cs="Arial"/>
          <w:b/>
          <w:bCs/>
          <w:sz w:val="22"/>
          <w:szCs w:val="22"/>
        </w:rPr>
      </w:pPr>
      <w:r w:rsidRPr="009E30B7">
        <w:rPr>
          <w:rFonts w:ascii="Arial" w:hAnsi="Arial" w:cs="Arial"/>
          <w:b/>
          <w:bCs/>
          <w:sz w:val="22"/>
          <w:szCs w:val="22"/>
        </w:rPr>
        <w:t>Dr. H. Atang Hermawan, SE, MSIE.</w:t>
      </w:r>
    </w:p>
    <w:p w:rsidR="009E30B7" w:rsidRDefault="009E30B7" w:rsidP="006D51F0">
      <w:pPr>
        <w:spacing w:after="0" w:line="240" w:lineRule="auto"/>
        <w:jc w:val="center"/>
        <w:rPr>
          <w:rFonts w:ascii="Arial" w:hAnsi="Arial" w:cs="Arial"/>
          <w:b/>
          <w:sz w:val="28"/>
          <w:szCs w:val="28"/>
        </w:rPr>
      </w:pPr>
    </w:p>
    <w:p w:rsidR="009E30B7" w:rsidRPr="009E30B7" w:rsidRDefault="009E30B7" w:rsidP="009E30B7">
      <w:pPr>
        <w:spacing w:line="240" w:lineRule="auto"/>
        <w:jc w:val="center"/>
        <w:rPr>
          <w:rFonts w:ascii="Arial" w:eastAsiaTheme="minorEastAsia" w:hAnsi="Arial" w:cs="Arial"/>
          <w:b/>
          <w:lang w:val="id-ID" w:eastAsia="id-ID"/>
        </w:rPr>
      </w:pPr>
      <w:r w:rsidRPr="009E30B7">
        <w:rPr>
          <w:rFonts w:ascii="Arial" w:eastAsiaTheme="minorEastAsia" w:hAnsi="Arial" w:cs="Arial"/>
          <w:b/>
          <w:lang w:val="id-ID" w:eastAsia="id-ID"/>
        </w:rPr>
        <w:t>Abstrak</w:t>
      </w:r>
    </w:p>
    <w:p w:rsidR="009E30B7" w:rsidRPr="009E30B7" w:rsidRDefault="009E30B7" w:rsidP="009E30B7">
      <w:pPr>
        <w:spacing w:line="240" w:lineRule="auto"/>
        <w:jc w:val="both"/>
        <w:rPr>
          <w:rFonts w:ascii="Arial" w:eastAsiaTheme="minorEastAsia" w:hAnsi="Arial" w:cs="Arial"/>
          <w:b/>
          <w:lang w:val="id-ID" w:eastAsia="id-ID"/>
        </w:rPr>
      </w:pPr>
    </w:p>
    <w:p w:rsidR="009E30B7" w:rsidRPr="009E30B7" w:rsidRDefault="009E30B7" w:rsidP="009E30B7">
      <w:pPr>
        <w:spacing w:after="0" w:line="260" w:lineRule="exact"/>
        <w:jc w:val="both"/>
        <w:rPr>
          <w:rFonts w:ascii="Arial" w:eastAsiaTheme="minorEastAsia" w:hAnsi="Arial" w:cs="Arial"/>
          <w:b/>
          <w:sz w:val="22"/>
          <w:szCs w:val="22"/>
          <w:lang w:val="id-ID" w:eastAsia="id-ID"/>
        </w:rPr>
      </w:pPr>
      <w:r w:rsidRPr="009E30B7">
        <w:rPr>
          <w:rFonts w:ascii="Arial" w:eastAsiaTheme="minorEastAsia" w:hAnsi="Arial" w:cs="Arial"/>
          <w:b/>
          <w:bCs/>
          <w:color w:val="000000" w:themeColor="text1"/>
          <w:sz w:val="22"/>
          <w:szCs w:val="22"/>
          <w:lang w:val="id-ID" w:eastAsia="id-ID"/>
        </w:rPr>
        <w:t xml:space="preserve">Pengaruh </w:t>
      </w:r>
      <w:r w:rsidRPr="009E30B7">
        <w:rPr>
          <w:rFonts w:ascii="Arial" w:eastAsiaTheme="minorEastAsia" w:hAnsi="Arial" w:cs="Arial"/>
          <w:b/>
          <w:bCs/>
          <w:color w:val="000000" w:themeColor="text1"/>
          <w:sz w:val="22"/>
          <w:szCs w:val="22"/>
          <w:lang w:val="en-ID" w:eastAsia="id-ID"/>
        </w:rPr>
        <w:t xml:space="preserve">Kepemimpinan Kepala Daerah, </w:t>
      </w:r>
      <w:r w:rsidRPr="009E30B7">
        <w:rPr>
          <w:rFonts w:ascii="Arial" w:eastAsiaTheme="minorEastAsia" w:hAnsi="Arial" w:cs="Arial"/>
          <w:b/>
          <w:bCs/>
          <w:color w:val="000000" w:themeColor="text1"/>
          <w:sz w:val="22"/>
          <w:szCs w:val="22"/>
          <w:lang w:eastAsia="id-ID"/>
        </w:rPr>
        <w:t>Sistem Informasi Keuangan terhadap Tata Kelola Pemerintahan dan  Pengelolaan Keuangan Daerah serta implikasinya pada Kinerja Keuangan Pemerintah Daerah di Propinsi Riau</w:t>
      </w:r>
      <w:r w:rsidRPr="009E30B7">
        <w:rPr>
          <w:rFonts w:ascii="Arial" w:eastAsiaTheme="minorEastAsia" w:hAnsi="Arial" w:cs="Arial"/>
          <w:b/>
          <w:bCs/>
          <w:color w:val="000000" w:themeColor="text1"/>
          <w:sz w:val="22"/>
          <w:szCs w:val="22"/>
          <w:lang w:val="id-ID" w:eastAsia="id-ID"/>
        </w:rPr>
        <w:t xml:space="preserve"> </w:t>
      </w:r>
      <w:r w:rsidRPr="009E30B7">
        <w:rPr>
          <w:rFonts w:ascii="Arial" w:eastAsiaTheme="minorEastAsia" w:hAnsi="Arial" w:cs="Arial"/>
          <w:b/>
          <w:sz w:val="22"/>
          <w:szCs w:val="22"/>
          <w:lang w:val="id-ID" w:eastAsia="id-ID"/>
        </w:rPr>
        <w:t xml:space="preserve">di bawah bimbingan  </w:t>
      </w:r>
      <w:r w:rsidRPr="009E30B7">
        <w:rPr>
          <w:rFonts w:ascii="Arial" w:eastAsia="Calibri" w:hAnsi="Arial" w:cs="Arial"/>
          <w:b/>
          <w:sz w:val="22"/>
          <w:szCs w:val="22"/>
        </w:rPr>
        <w:t>Prof. Dr. H.</w:t>
      </w:r>
      <w:r w:rsidRPr="009E30B7">
        <w:rPr>
          <w:rFonts w:ascii="Arial" w:eastAsia="Calibri" w:hAnsi="Arial" w:cs="Arial"/>
          <w:b/>
          <w:sz w:val="22"/>
          <w:szCs w:val="22"/>
          <w:lang w:val="id-ID"/>
        </w:rPr>
        <w:t xml:space="preserve"> </w:t>
      </w:r>
      <w:r w:rsidRPr="009E30B7">
        <w:rPr>
          <w:rFonts w:ascii="Arial" w:eastAsia="Calibri" w:hAnsi="Arial" w:cs="Arial"/>
          <w:b/>
          <w:sz w:val="22"/>
          <w:szCs w:val="22"/>
        </w:rPr>
        <w:t>Azhar Affandi.</w:t>
      </w:r>
      <w:proofErr w:type="gramStart"/>
      <w:r w:rsidRPr="009E30B7">
        <w:rPr>
          <w:rFonts w:ascii="Arial" w:eastAsia="Calibri" w:hAnsi="Arial" w:cs="Arial"/>
          <w:b/>
          <w:sz w:val="22"/>
          <w:szCs w:val="22"/>
        </w:rPr>
        <w:t>,SE</w:t>
      </w:r>
      <w:proofErr w:type="gramEnd"/>
      <w:r w:rsidRPr="009E30B7">
        <w:rPr>
          <w:rFonts w:ascii="Arial" w:eastAsia="Calibri" w:hAnsi="Arial" w:cs="Arial"/>
          <w:b/>
          <w:sz w:val="22"/>
          <w:szCs w:val="22"/>
        </w:rPr>
        <w:t>. MSc</w:t>
      </w:r>
      <w:r w:rsidRPr="009E30B7">
        <w:rPr>
          <w:rFonts w:ascii="Arial" w:eastAsia="Calibri" w:hAnsi="Arial" w:cs="Arial"/>
          <w:sz w:val="22"/>
          <w:szCs w:val="22"/>
        </w:rPr>
        <w:t xml:space="preserve">            </w:t>
      </w:r>
      <w:r w:rsidRPr="009E30B7">
        <w:rPr>
          <w:rFonts w:ascii="Arial" w:eastAsiaTheme="minorEastAsia" w:hAnsi="Arial" w:cs="Arial"/>
          <w:b/>
          <w:sz w:val="22"/>
          <w:szCs w:val="22"/>
          <w:lang w:val="id-ID" w:eastAsia="id-ID"/>
        </w:rPr>
        <w:t xml:space="preserve">sebagai Promotor dan </w:t>
      </w:r>
      <w:r w:rsidRPr="009E30B7">
        <w:rPr>
          <w:rFonts w:ascii="Arial" w:eastAsiaTheme="minorEastAsia" w:hAnsi="Arial" w:cs="Arial"/>
          <w:b/>
          <w:sz w:val="22"/>
          <w:szCs w:val="22"/>
          <w:lang w:eastAsia="id-ID"/>
        </w:rPr>
        <w:t>Dr.  H. Atang Hermawan, SE. MSIE</w:t>
      </w:r>
      <w:r w:rsidRPr="009E30B7">
        <w:rPr>
          <w:rFonts w:ascii="Arial" w:eastAsiaTheme="minorEastAsia" w:hAnsi="Arial" w:cs="Arial"/>
          <w:b/>
          <w:sz w:val="22"/>
          <w:szCs w:val="22"/>
          <w:lang w:val="id-ID" w:eastAsia="id-ID"/>
        </w:rPr>
        <w:t xml:space="preserve"> sebagai Co-Promotor</w:t>
      </w:r>
    </w:p>
    <w:p w:rsidR="009E30B7" w:rsidRPr="009E30B7" w:rsidRDefault="009E30B7" w:rsidP="009E30B7">
      <w:pPr>
        <w:spacing w:line="240" w:lineRule="auto"/>
        <w:jc w:val="both"/>
        <w:rPr>
          <w:rFonts w:ascii="Arial" w:eastAsiaTheme="minorEastAsia" w:hAnsi="Arial" w:cs="Arial"/>
          <w:sz w:val="22"/>
          <w:szCs w:val="22"/>
          <w:lang w:val="id-ID" w:eastAsia="id-ID"/>
        </w:rPr>
      </w:pPr>
    </w:p>
    <w:p w:rsidR="009E30B7" w:rsidRPr="009E30B7" w:rsidRDefault="009E30B7" w:rsidP="009E30B7">
      <w:pPr>
        <w:spacing w:line="280" w:lineRule="exact"/>
        <w:jc w:val="both"/>
        <w:rPr>
          <w:rFonts w:ascii="Arial" w:eastAsiaTheme="minorEastAsia" w:hAnsi="Arial" w:cs="Arial"/>
          <w:color w:val="000000"/>
          <w:sz w:val="22"/>
          <w:szCs w:val="22"/>
          <w:lang w:val="id-ID" w:eastAsia="id-ID"/>
        </w:rPr>
      </w:pPr>
      <w:r w:rsidRPr="009E30B7">
        <w:rPr>
          <w:rFonts w:ascii="Arial" w:eastAsiaTheme="minorEastAsia" w:hAnsi="Arial" w:cs="Arial"/>
          <w:sz w:val="22"/>
          <w:szCs w:val="22"/>
          <w:lang w:val="id-ID" w:eastAsia="id-ID"/>
        </w:rPr>
        <w:t xml:space="preserve">Penelitian ini dilatarbelakangi masih rendahnya kinerja keuangan yang ditunjukkan antara lain ratio kemandirian keuangan dan kemampuan daerah untuk menggali potensi Pendapatan asli daerah  kabupaten dan kota yang masih rendah di provinsi Riau. Selain itu juga masih terdapat beberapa daerah kabupaten dan Kota yang dalam hasil pemeriksaan laporan keuangannya masih berstatus Wajar Dengan Pengecualian. Penelitian ini bertujuan untuk memperoleh bukti-bukti empirik dan menemukan kejelasan fenomena tentang kepemimpinan kepala daerah, sistem Informasi Keuangan terhadap Tata Kelola Pemerintahan dan Pengelolaan Keluangan Daerah serta implikasinya pada Kinerja Keuangan Pemerintah Daerah di Provinsi Riau. Metode yang digunakan adalah metode deskriptif dan explanatory survey, populasi pada penelitian ini adalah Satuan Kerja Perangkat Daerah di Provinsi Riau, pengumpulan sampel pada penelitian ini dengan menggunakan </w:t>
      </w:r>
      <w:r w:rsidRPr="009E30B7">
        <w:rPr>
          <w:rFonts w:ascii="Arial" w:eastAsiaTheme="minorEastAsia" w:hAnsi="Arial" w:cs="Arial"/>
          <w:i/>
          <w:sz w:val="22"/>
          <w:szCs w:val="22"/>
          <w:lang w:val="id-ID" w:eastAsia="id-ID"/>
        </w:rPr>
        <w:t>Proporsional Cluster Sratified Random Sampling</w:t>
      </w:r>
      <w:r w:rsidRPr="009E30B7">
        <w:rPr>
          <w:rFonts w:ascii="Arial" w:eastAsiaTheme="minorEastAsia" w:hAnsi="Arial" w:cs="Arial"/>
          <w:sz w:val="22"/>
          <w:szCs w:val="22"/>
          <w:lang w:val="id-ID" w:eastAsia="id-ID"/>
        </w:rPr>
        <w:t xml:space="preserve"> dengan analisis data menggunakan </w:t>
      </w:r>
      <w:r w:rsidRPr="009E30B7">
        <w:rPr>
          <w:rFonts w:ascii="Arial" w:eastAsiaTheme="minorEastAsia" w:hAnsi="Arial" w:cs="Arial"/>
          <w:i/>
          <w:sz w:val="22"/>
          <w:szCs w:val="22"/>
          <w:lang w:val="id-ID" w:eastAsia="id-ID"/>
        </w:rPr>
        <w:t>Path Analisys</w:t>
      </w:r>
      <w:r w:rsidRPr="009E30B7">
        <w:rPr>
          <w:rFonts w:ascii="Arial" w:eastAsiaTheme="minorEastAsia" w:hAnsi="Arial" w:cs="Arial"/>
          <w:sz w:val="22"/>
          <w:szCs w:val="22"/>
          <w:lang w:val="id-ID" w:eastAsia="id-ID"/>
        </w:rPr>
        <w:t xml:space="preserve">. Dari hasil analisis dan interpretasi atas temuan penelitian menunjukkan bahwa model pada penelitian ini dapat disimpulkan secara keseluruhan berada pada kategori baik dan variabel yang diteliti berpengaruh signifikan baik secara simultan maupun parsial. </w:t>
      </w:r>
    </w:p>
    <w:tbl>
      <w:tblPr>
        <w:tblW w:w="0" w:type="auto"/>
        <w:tblLook w:val="04A0" w:firstRow="1" w:lastRow="0" w:firstColumn="1" w:lastColumn="0" w:noHBand="0" w:noVBand="1"/>
      </w:tblPr>
      <w:tblGrid>
        <w:gridCol w:w="1418"/>
        <w:gridCol w:w="283"/>
        <w:gridCol w:w="6237"/>
      </w:tblGrid>
      <w:tr w:rsidR="009E30B7" w:rsidRPr="009E30B7" w:rsidTr="00EB0897">
        <w:tc>
          <w:tcPr>
            <w:tcW w:w="1418" w:type="dxa"/>
            <w:shd w:val="clear" w:color="auto" w:fill="auto"/>
          </w:tcPr>
          <w:p w:rsidR="009E30B7" w:rsidRPr="009E30B7" w:rsidRDefault="009E30B7" w:rsidP="009E30B7">
            <w:pPr>
              <w:spacing w:line="280" w:lineRule="exact"/>
              <w:jc w:val="both"/>
              <w:rPr>
                <w:rFonts w:ascii="Arial" w:eastAsiaTheme="minorEastAsia" w:hAnsi="Arial" w:cs="Arial"/>
                <w:sz w:val="22"/>
                <w:szCs w:val="22"/>
                <w:lang w:val="id-ID" w:eastAsia="id-ID"/>
              </w:rPr>
            </w:pPr>
            <w:r w:rsidRPr="009E30B7">
              <w:rPr>
                <w:rFonts w:ascii="Arial" w:eastAsiaTheme="minorEastAsia" w:hAnsi="Arial" w:cs="Arial"/>
                <w:sz w:val="22"/>
                <w:szCs w:val="22"/>
                <w:lang w:val="id-ID" w:eastAsia="id-ID"/>
              </w:rPr>
              <w:t>Kata Kunci</w:t>
            </w:r>
          </w:p>
        </w:tc>
        <w:tc>
          <w:tcPr>
            <w:tcW w:w="283" w:type="dxa"/>
            <w:shd w:val="clear" w:color="auto" w:fill="auto"/>
          </w:tcPr>
          <w:p w:rsidR="009E30B7" w:rsidRPr="009E30B7" w:rsidRDefault="009E30B7" w:rsidP="009E30B7">
            <w:pPr>
              <w:spacing w:line="280" w:lineRule="exact"/>
              <w:jc w:val="both"/>
              <w:rPr>
                <w:rFonts w:ascii="Arial" w:eastAsiaTheme="minorEastAsia" w:hAnsi="Arial" w:cs="Arial"/>
                <w:sz w:val="22"/>
                <w:szCs w:val="22"/>
                <w:lang w:val="id-ID" w:eastAsia="id-ID"/>
              </w:rPr>
            </w:pPr>
            <w:r w:rsidRPr="009E30B7">
              <w:rPr>
                <w:rFonts w:ascii="Arial" w:eastAsiaTheme="minorEastAsia" w:hAnsi="Arial" w:cs="Arial"/>
                <w:sz w:val="22"/>
                <w:szCs w:val="22"/>
                <w:lang w:val="id-ID" w:eastAsia="id-ID"/>
              </w:rPr>
              <w:t>:</w:t>
            </w:r>
          </w:p>
        </w:tc>
        <w:tc>
          <w:tcPr>
            <w:tcW w:w="6237" w:type="dxa"/>
            <w:shd w:val="clear" w:color="auto" w:fill="auto"/>
          </w:tcPr>
          <w:p w:rsidR="009E30B7" w:rsidRPr="009E30B7" w:rsidRDefault="009E30B7" w:rsidP="009E30B7">
            <w:pPr>
              <w:spacing w:line="280" w:lineRule="exact"/>
              <w:jc w:val="both"/>
              <w:rPr>
                <w:rFonts w:ascii="Arial" w:eastAsiaTheme="minorEastAsia" w:hAnsi="Arial" w:cs="Arial"/>
                <w:sz w:val="22"/>
                <w:szCs w:val="22"/>
                <w:lang w:val="id-ID" w:eastAsia="id-ID"/>
              </w:rPr>
            </w:pPr>
            <w:r w:rsidRPr="009E30B7">
              <w:rPr>
                <w:rFonts w:ascii="Arial" w:eastAsiaTheme="minorEastAsia" w:hAnsi="Arial" w:cs="Arial"/>
                <w:bCs/>
                <w:sz w:val="22"/>
                <w:szCs w:val="22"/>
                <w:lang w:val="id-ID" w:eastAsia="id-ID"/>
              </w:rPr>
              <w:t>Kepemimpinan Kepala Daerah, Sistim Informasi Keuangan, Tata Kelola Pemerintahan, Pengelolaan Keuangan Daerah dan Kinerja Keuangan Daerah</w:t>
            </w:r>
          </w:p>
        </w:tc>
      </w:tr>
    </w:tbl>
    <w:p w:rsidR="009E30B7" w:rsidRPr="009E30B7" w:rsidRDefault="009E30B7" w:rsidP="006D51F0">
      <w:pPr>
        <w:spacing w:after="0" w:line="240" w:lineRule="auto"/>
        <w:jc w:val="center"/>
        <w:rPr>
          <w:rFonts w:ascii="Arial" w:hAnsi="Arial" w:cs="Arial"/>
          <w:b/>
          <w:sz w:val="22"/>
          <w:szCs w:val="22"/>
        </w:rPr>
      </w:pPr>
    </w:p>
    <w:p w:rsidR="009E30B7" w:rsidRDefault="009E30B7" w:rsidP="006D51F0">
      <w:pPr>
        <w:spacing w:after="0" w:line="240" w:lineRule="auto"/>
        <w:jc w:val="center"/>
        <w:rPr>
          <w:rFonts w:ascii="Arial" w:hAnsi="Arial" w:cs="Arial"/>
          <w:b/>
          <w:sz w:val="22"/>
          <w:szCs w:val="22"/>
        </w:rPr>
      </w:pPr>
    </w:p>
    <w:p w:rsidR="009E30B7" w:rsidRDefault="009E30B7" w:rsidP="006D51F0">
      <w:pPr>
        <w:spacing w:after="0" w:line="240" w:lineRule="auto"/>
        <w:jc w:val="center"/>
        <w:rPr>
          <w:rFonts w:ascii="Arial" w:hAnsi="Arial" w:cs="Arial"/>
          <w:b/>
          <w:sz w:val="22"/>
          <w:szCs w:val="22"/>
        </w:rPr>
      </w:pPr>
    </w:p>
    <w:p w:rsidR="009E30B7" w:rsidRDefault="009E30B7" w:rsidP="006D51F0">
      <w:pPr>
        <w:spacing w:after="0" w:line="240" w:lineRule="auto"/>
        <w:jc w:val="center"/>
        <w:rPr>
          <w:rFonts w:ascii="Arial" w:hAnsi="Arial" w:cs="Arial"/>
          <w:b/>
          <w:sz w:val="22"/>
          <w:szCs w:val="22"/>
        </w:rPr>
      </w:pPr>
    </w:p>
    <w:p w:rsidR="009E30B7" w:rsidRPr="009E30B7" w:rsidRDefault="009E30B7" w:rsidP="009E30B7">
      <w:pPr>
        <w:tabs>
          <w:tab w:val="left" w:pos="540"/>
        </w:tabs>
        <w:spacing w:after="0" w:line="240" w:lineRule="auto"/>
        <w:jc w:val="center"/>
        <w:rPr>
          <w:rFonts w:ascii="Arial" w:eastAsiaTheme="minorEastAsia" w:hAnsi="Arial" w:cs="Arial"/>
          <w:b/>
          <w:bCs/>
          <w:i/>
          <w:sz w:val="22"/>
          <w:szCs w:val="22"/>
          <w:lang w:val="id-ID" w:eastAsia="id-ID"/>
        </w:rPr>
      </w:pPr>
      <w:r w:rsidRPr="009E30B7">
        <w:rPr>
          <w:rFonts w:ascii="Arial" w:eastAsiaTheme="minorEastAsia" w:hAnsi="Arial" w:cs="Arial"/>
          <w:b/>
          <w:bCs/>
          <w:i/>
          <w:sz w:val="22"/>
          <w:szCs w:val="22"/>
          <w:lang w:val="id-ID" w:eastAsia="id-ID"/>
        </w:rPr>
        <w:lastRenderedPageBreak/>
        <w:t>Abstract</w:t>
      </w:r>
    </w:p>
    <w:p w:rsidR="009E30B7" w:rsidRPr="009E30B7" w:rsidRDefault="009E30B7" w:rsidP="009E30B7">
      <w:pPr>
        <w:tabs>
          <w:tab w:val="left" w:pos="540"/>
        </w:tabs>
        <w:spacing w:after="0" w:line="240" w:lineRule="auto"/>
        <w:jc w:val="both"/>
        <w:rPr>
          <w:rFonts w:ascii="Arial" w:eastAsiaTheme="minorEastAsia" w:hAnsi="Arial" w:cs="Arial"/>
          <w:bCs/>
          <w:i/>
          <w:sz w:val="22"/>
          <w:szCs w:val="22"/>
          <w:lang w:val="id-ID" w:eastAsia="id-ID"/>
        </w:rPr>
      </w:pPr>
    </w:p>
    <w:p w:rsidR="009E30B7" w:rsidRPr="009E30B7" w:rsidRDefault="009E30B7" w:rsidP="009E30B7">
      <w:pPr>
        <w:tabs>
          <w:tab w:val="left" w:pos="540"/>
        </w:tabs>
        <w:spacing w:after="0" w:line="280" w:lineRule="exact"/>
        <w:jc w:val="both"/>
        <w:rPr>
          <w:rFonts w:ascii="Arial" w:eastAsiaTheme="minorEastAsia" w:hAnsi="Arial" w:cs="Arial"/>
          <w:b/>
          <w:bCs/>
          <w:i/>
          <w:sz w:val="22"/>
          <w:szCs w:val="22"/>
          <w:lang w:val="id-ID" w:eastAsia="id-ID"/>
        </w:rPr>
      </w:pPr>
      <w:r w:rsidRPr="009E30B7">
        <w:rPr>
          <w:rFonts w:ascii="Arial" w:eastAsiaTheme="minorEastAsia" w:hAnsi="Arial" w:cs="Arial"/>
          <w:b/>
          <w:bCs/>
          <w:i/>
          <w:sz w:val="22"/>
          <w:szCs w:val="22"/>
          <w:lang w:val="id-ID" w:eastAsia="id-ID"/>
        </w:rPr>
        <w:t>The Influence of Regional Head Leadership, Financial Information Systems on Governance and Regional Financial Management and their implications for the Financial Performance of Regional Governments in Riau Province under the guidance of Prof. Dr. H. Azhar Affandi., SE. MSc as Promoter and Dr. H. Atang Hermawan, SE. MSIE as Co-Promoter</w:t>
      </w:r>
    </w:p>
    <w:p w:rsidR="009E30B7" w:rsidRPr="009E30B7" w:rsidRDefault="009E30B7" w:rsidP="009E30B7">
      <w:pPr>
        <w:tabs>
          <w:tab w:val="left" w:pos="540"/>
        </w:tabs>
        <w:spacing w:after="0" w:line="280" w:lineRule="exact"/>
        <w:jc w:val="both"/>
        <w:rPr>
          <w:rFonts w:ascii="Arial" w:eastAsiaTheme="minorEastAsia" w:hAnsi="Arial" w:cs="Arial"/>
          <w:bCs/>
          <w:i/>
          <w:sz w:val="22"/>
          <w:szCs w:val="22"/>
          <w:lang w:val="id-ID" w:eastAsia="id-ID"/>
        </w:rPr>
      </w:pPr>
    </w:p>
    <w:p w:rsidR="009E30B7" w:rsidRPr="009E30B7" w:rsidRDefault="009E30B7" w:rsidP="009E30B7">
      <w:pPr>
        <w:tabs>
          <w:tab w:val="left" w:pos="540"/>
        </w:tabs>
        <w:spacing w:after="0" w:line="280" w:lineRule="exact"/>
        <w:jc w:val="both"/>
        <w:rPr>
          <w:rFonts w:ascii="Arial" w:eastAsiaTheme="minorEastAsia" w:hAnsi="Arial" w:cs="Arial"/>
          <w:bCs/>
          <w:i/>
          <w:sz w:val="22"/>
          <w:szCs w:val="22"/>
          <w:lang w:val="id-ID" w:eastAsia="id-ID"/>
        </w:rPr>
      </w:pPr>
      <w:r w:rsidRPr="009E30B7">
        <w:rPr>
          <w:rFonts w:ascii="Arial" w:eastAsiaTheme="minorEastAsia" w:hAnsi="Arial" w:cs="Arial"/>
          <w:bCs/>
          <w:i/>
          <w:sz w:val="22"/>
          <w:szCs w:val="22"/>
          <w:lang w:val="id-ID" w:eastAsia="id-ID"/>
        </w:rPr>
        <w:t>This research is motivated by the still low financial performance shown by, among other things, the ratio of financial independence and the ability of the region to explore the potential of original district and city revenue which is still low in Riau province. In addition, there are still a number of regencies and cities which in the results of auditing their financial statements are still in the status of Reasonable with Exceptions. This study aims to obtain empirical evidence and find clarity of phenomena about the leadership of regional heads, the Financial Information system on Governance and Regional Spatial Management and its implications for the Financial Performance of Local Governments in Riau Province. The method used is descriptive and explanatory survey method, the population in this study is the Regional Work Unit in Riau Province, the collection of samples in this study using Proportional Cluster Sratified Random Sampling with data analysis using Path Analysys. From the results of the analysis and interpretation of the research findings indicate that the model in this study can be concluded as a whole is in the category of good enough to good and the variables studied have significant influence both simultaneously and partially.</w:t>
      </w:r>
    </w:p>
    <w:p w:rsidR="009E30B7" w:rsidRPr="009E30B7" w:rsidRDefault="009E30B7" w:rsidP="009E30B7">
      <w:pPr>
        <w:tabs>
          <w:tab w:val="left" w:pos="540"/>
        </w:tabs>
        <w:spacing w:after="0" w:line="280" w:lineRule="exact"/>
        <w:jc w:val="both"/>
        <w:rPr>
          <w:rFonts w:ascii="Arial" w:eastAsiaTheme="minorEastAsia" w:hAnsi="Arial" w:cs="Arial"/>
          <w:bCs/>
          <w:i/>
          <w:sz w:val="22"/>
          <w:szCs w:val="22"/>
          <w:lang w:val="id-ID" w:eastAsia="id-ID"/>
        </w:rPr>
      </w:pPr>
    </w:p>
    <w:p w:rsidR="009E30B7" w:rsidRDefault="009E30B7" w:rsidP="009E30B7">
      <w:pPr>
        <w:spacing w:after="0" w:line="240" w:lineRule="auto"/>
        <w:ind w:left="1276" w:hanging="1276"/>
        <w:rPr>
          <w:rFonts w:ascii="Arial" w:eastAsiaTheme="minorEastAsia" w:hAnsi="Arial" w:cs="Arial"/>
          <w:bCs/>
          <w:i/>
          <w:sz w:val="22"/>
          <w:szCs w:val="22"/>
          <w:lang w:val="id-ID" w:eastAsia="id-ID"/>
        </w:rPr>
      </w:pPr>
      <w:r w:rsidRPr="009E30B7">
        <w:rPr>
          <w:rFonts w:ascii="Arial" w:eastAsiaTheme="minorEastAsia" w:hAnsi="Arial" w:cs="Arial"/>
          <w:b/>
          <w:bCs/>
          <w:i/>
          <w:sz w:val="22"/>
          <w:szCs w:val="22"/>
          <w:lang w:val="id-ID" w:eastAsia="id-ID"/>
        </w:rPr>
        <w:t>Keywords</w:t>
      </w:r>
      <w:r w:rsidRPr="009E30B7">
        <w:rPr>
          <w:rFonts w:ascii="Arial" w:eastAsiaTheme="minorEastAsia" w:hAnsi="Arial" w:cs="Arial"/>
          <w:bCs/>
          <w:i/>
          <w:sz w:val="22"/>
          <w:szCs w:val="22"/>
          <w:lang w:val="id-ID" w:eastAsia="id-ID"/>
        </w:rPr>
        <w:t>: Leadership of Regional Heads, Financial Information Systems, Governance, Regional Financial Management and Regional Financial Performance</w:t>
      </w: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9E30B7" w:rsidRDefault="009E30B7" w:rsidP="009E30B7">
      <w:pPr>
        <w:spacing w:after="0" w:line="240" w:lineRule="auto"/>
        <w:ind w:left="1276" w:hanging="1276"/>
        <w:rPr>
          <w:rFonts w:ascii="Arial" w:hAnsi="Arial" w:cs="Arial"/>
          <w:sz w:val="22"/>
          <w:szCs w:val="22"/>
        </w:rPr>
      </w:pPr>
    </w:p>
    <w:p w:rsidR="00EB0897" w:rsidRDefault="00EB0897" w:rsidP="00EB0897">
      <w:pPr>
        <w:spacing w:after="0" w:line="240" w:lineRule="auto"/>
        <w:jc w:val="center"/>
        <w:rPr>
          <w:rFonts w:ascii="Arial" w:hAnsi="Arial" w:cs="Arial"/>
          <w:b/>
        </w:rPr>
      </w:pPr>
      <w:bookmarkStart w:id="0" w:name="_GoBack"/>
      <w:bookmarkEnd w:id="0"/>
      <w:r>
        <w:rPr>
          <w:rFonts w:ascii="Arial" w:hAnsi="Arial" w:cs="Arial"/>
          <w:b/>
        </w:rPr>
        <w:lastRenderedPageBreak/>
        <w:t>DAFTAR PUSTAKA</w:t>
      </w:r>
    </w:p>
    <w:p w:rsidR="00EB0897" w:rsidRDefault="00EB0897" w:rsidP="00EB0897">
      <w:pPr>
        <w:spacing w:after="0" w:line="240" w:lineRule="auto"/>
        <w:jc w:val="both"/>
        <w:rPr>
          <w:rFonts w:ascii="Arial" w:hAnsi="Arial" w:cs="Arial"/>
          <w:b/>
        </w:rPr>
      </w:pPr>
    </w:p>
    <w:p w:rsidR="00EB0897" w:rsidRPr="00EB0897" w:rsidRDefault="00EB0897" w:rsidP="00B14FD8">
      <w:pPr>
        <w:pStyle w:val="ListParagraph"/>
        <w:numPr>
          <w:ilvl w:val="0"/>
          <w:numId w:val="22"/>
        </w:numPr>
        <w:spacing w:after="0" w:line="240" w:lineRule="auto"/>
        <w:ind w:left="426" w:hanging="426"/>
        <w:jc w:val="both"/>
        <w:rPr>
          <w:rFonts w:ascii="Arial" w:hAnsi="Arial" w:cs="Arial"/>
          <w:b/>
          <w:sz w:val="22"/>
          <w:szCs w:val="22"/>
        </w:rPr>
      </w:pPr>
      <w:r w:rsidRPr="00EB0897">
        <w:rPr>
          <w:rFonts w:ascii="Arial" w:hAnsi="Arial" w:cs="Arial"/>
          <w:b/>
          <w:sz w:val="22"/>
          <w:szCs w:val="22"/>
        </w:rPr>
        <w:t>Buku dan Jurnal</w:t>
      </w:r>
    </w:p>
    <w:p w:rsidR="00EB0897" w:rsidRPr="00EB0897" w:rsidRDefault="00EB0897" w:rsidP="00EB0897">
      <w:pPr>
        <w:pStyle w:val="ListParagraph"/>
        <w:spacing w:after="0" w:line="240" w:lineRule="auto"/>
        <w:ind w:left="426"/>
        <w:jc w:val="both"/>
        <w:rPr>
          <w:rFonts w:ascii="Arial" w:hAnsi="Arial" w:cs="Arial"/>
          <w:b/>
          <w:sz w:val="22"/>
          <w:szCs w:val="22"/>
        </w:rPr>
      </w:pP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lang w:val="en-ID"/>
        </w:rPr>
      </w:pPr>
      <w:r w:rsidRPr="00EB0897">
        <w:rPr>
          <w:rFonts w:ascii="Arial" w:hAnsi="Arial" w:cs="Arial"/>
          <w:color w:val="000000" w:themeColor="text1"/>
          <w:sz w:val="22"/>
          <w:szCs w:val="22"/>
        </w:rPr>
        <w:t>Abdul</w:t>
      </w:r>
      <w:r w:rsidRPr="00EB0897">
        <w:rPr>
          <w:rFonts w:ascii="Arial" w:hAnsi="Arial" w:cs="Arial"/>
          <w:color w:val="000000" w:themeColor="text1"/>
          <w:sz w:val="22"/>
          <w:szCs w:val="22"/>
          <w:lang w:val="en-ID"/>
        </w:rPr>
        <w:t xml:space="preserve"> Halim</w:t>
      </w:r>
      <w:r w:rsidRPr="00EB0897">
        <w:rPr>
          <w:rFonts w:ascii="Arial" w:hAnsi="Arial" w:cs="Arial"/>
          <w:color w:val="000000" w:themeColor="text1"/>
          <w:sz w:val="22"/>
          <w:szCs w:val="22"/>
        </w:rPr>
        <w:t>. 2014</w:t>
      </w:r>
      <w:r w:rsidRPr="00EB0897">
        <w:rPr>
          <w:rFonts w:ascii="Arial" w:hAnsi="Arial" w:cs="Arial"/>
          <w:sz w:val="22"/>
          <w:szCs w:val="22"/>
        </w:rPr>
        <w:t xml:space="preserve">. </w:t>
      </w:r>
      <w:r w:rsidRPr="00EB0897">
        <w:rPr>
          <w:rFonts w:ascii="Arial" w:hAnsi="Arial" w:cs="Arial"/>
          <w:i/>
          <w:iCs/>
          <w:sz w:val="22"/>
          <w:szCs w:val="22"/>
        </w:rPr>
        <w:t xml:space="preserve">Akuntansi Sektor Publik </w:t>
      </w:r>
      <w:r w:rsidRPr="00EB0897">
        <w:rPr>
          <w:rFonts w:ascii="Arial" w:hAnsi="Arial" w:cs="Arial"/>
          <w:sz w:val="22"/>
          <w:szCs w:val="22"/>
        </w:rPr>
        <w:t xml:space="preserve">(Edisi Revisi). </w:t>
      </w:r>
      <w:proofErr w:type="gramStart"/>
      <w:r w:rsidRPr="00EB0897">
        <w:rPr>
          <w:rFonts w:ascii="Arial" w:hAnsi="Arial" w:cs="Arial"/>
          <w:sz w:val="22"/>
          <w:szCs w:val="22"/>
        </w:rPr>
        <w:t>Yogyakarta :</w:t>
      </w:r>
      <w:proofErr w:type="gramEnd"/>
      <w:r w:rsidRPr="00EB0897">
        <w:rPr>
          <w:rFonts w:ascii="Arial" w:hAnsi="Arial" w:cs="Arial"/>
          <w:sz w:val="22"/>
          <w:szCs w:val="22"/>
        </w:rPr>
        <w:t xml:space="preserve"> Salemba Empat</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Ahmad</w:t>
      </w:r>
      <w:r w:rsidRPr="00EB0897">
        <w:rPr>
          <w:rFonts w:ascii="Arial" w:hAnsi="Arial" w:cs="Arial"/>
          <w:sz w:val="22"/>
          <w:szCs w:val="22"/>
          <w:lang w:val="en-ID"/>
        </w:rPr>
        <w:t xml:space="preserve"> Yani</w:t>
      </w:r>
      <w:r w:rsidRPr="00EB0897">
        <w:rPr>
          <w:rFonts w:ascii="Arial" w:hAnsi="Arial" w:cs="Arial"/>
          <w:sz w:val="22"/>
          <w:szCs w:val="22"/>
        </w:rPr>
        <w:t xml:space="preserve">, 2013, </w:t>
      </w:r>
      <w:r w:rsidRPr="00EB0897">
        <w:rPr>
          <w:rFonts w:ascii="Arial" w:hAnsi="Arial" w:cs="Arial"/>
          <w:i/>
          <w:iCs/>
          <w:sz w:val="22"/>
          <w:szCs w:val="22"/>
        </w:rPr>
        <w:t>Hubungan Keuangan Antara Pemerintah Pusat dan Daerah</w:t>
      </w:r>
      <w:r w:rsidRPr="00EB0897">
        <w:rPr>
          <w:rFonts w:ascii="Arial" w:hAnsi="Arial" w:cs="Arial"/>
          <w:sz w:val="22"/>
          <w:szCs w:val="22"/>
        </w:rPr>
        <w:t>, Jakarta, Rajawali Press</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color w:val="000000" w:themeColor="text1"/>
          <w:sz w:val="22"/>
          <w:szCs w:val="22"/>
        </w:rPr>
        <w:t>Armstrong, Michael, 2017.</w:t>
      </w:r>
      <w:r w:rsidRPr="00EB0897">
        <w:rPr>
          <w:rFonts w:ascii="Arial" w:hAnsi="Arial" w:cs="Arial"/>
          <w:i/>
          <w:sz w:val="22"/>
          <w:szCs w:val="22"/>
        </w:rPr>
        <w:t xml:space="preserve"> </w:t>
      </w:r>
      <w:proofErr w:type="gramStart"/>
      <w:r w:rsidRPr="00EB0897">
        <w:rPr>
          <w:rFonts w:ascii="Arial" w:hAnsi="Arial" w:cs="Arial"/>
          <w:i/>
          <w:sz w:val="22"/>
          <w:szCs w:val="22"/>
        </w:rPr>
        <w:t>Performance Management.</w:t>
      </w:r>
      <w:proofErr w:type="gramEnd"/>
      <w:r w:rsidRPr="00EB0897">
        <w:rPr>
          <w:rFonts w:ascii="Arial" w:hAnsi="Arial" w:cs="Arial"/>
          <w:sz w:val="22"/>
          <w:szCs w:val="22"/>
        </w:rPr>
        <w:t xml:space="preserve">  Kogan Page Ltd., London United Kingdom</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Alexander Kalb, Heinemann, Friedrich, Geys Benny. </w:t>
      </w:r>
      <w:proofErr w:type="gramStart"/>
      <w:r w:rsidRPr="00EB0897">
        <w:rPr>
          <w:rFonts w:ascii="Arial" w:hAnsi="Arial" w:cs="Arial"/>
          <w:i/>
          <w:sz w:val="22"/>
          <w:szCs w:val="22"/>
        </w:rPr>
        <w:t>Value for Money, Measuring German Local Government Efficiency.</w:t>
      </w:r>
      <w:r w:rsidRPr="00EB0897">
        <w:rPr>
          <w:rFonts w:ascii="Arial" w:hAnsi="Arial" w:cs="Arial"/>
          <w:sz w:val="22"/>
          <w:szCs w:val="22"/>
        </w:rPr>
        <w:t>2007.Market Processes and Governance Research Unit, Berlin, Germany.</w:t>
      </w:r>
      <w:proofErr w:type="gramEnd"/>
    </w:p>
    <w:p w:rsidR="00EB0897" w:rsidRPr="00EB0897" w:rsidRDefault="00EB0897" w:rsidP="00EB0897">
      <w:pPr>
        <w:spacing w:after="0" w:line="240" w:lineRule="auto"/>
        <w:ind w:left="567" w:hanging="567"/>
        <w:jc w:val="both"/>
        <w:rPr>
          <w:rFonts w:ascii="Arial" w:hAnsi="Arial" w:cs="Arial"/>
          <w:i/>
          <w:sz w:val="22"/>
          <w:szCs w:val="22"/>
        </w:rPr>
      </w:pPr>
      <w:r w:rsidRPr="00EB0897">
        <w:rPr>
          <w:rFonts w:ascii="Arial" w:hAnsi="Arial" w:cs="Arial"/>
          <w:sz w:val="22"/>
          <w:szCs w:val="22"/>
        </w:rPr>
        <w:t xml:space="preserve">Amrih Setyo S Adi. 2013. Pengaruh Implementasi Sistem Akuntansi, Pengelolaan Keuangan Daerah dan Budaya Organisasi Terhadap Fungsi Pengawasan Dan Kinerja Pemerintah Daerah. </w:t>
      </w:r>
      <w:proofErr w:type="gramStart"/>
      <w:r w:rsidRPr="00EB0897">
        <w:rPr>
          <w:rFonts w:ascii="Arial" w:hAnsi="Arial" w:cs="Arial"/>
          <w:sz w:val="22"/>
          <w:szCs w:val="22"/>
        </w:rPr>
        <w:t>Disertasi.</w:t>
      </w:r>
      <w:proofErr w:type="gramEnd"/>
      <w:r w:rsidRPr="00EB0897">
        <w:rPr>
          <w:rFonts w:ascii="Arial" w:hAnsi="Arial" w:cs="Arial"/>
          <w:sz w:val="22"/>
          <w:szCs w:val="22"/>
        </w:rPr>
        <w:t xml:space="preserve"> </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Aristovnik A. 2012. </w:t>
      </w:r>
      <w:r w:rsidRPr="00EB0897">
        <w:rPr>
          <w:rFonts w:ascii="Arial" w:hAnsi="Arial" w:cs="Arial"/>
          <w:i/>
          <w:sz w:val="22"/>
          <w:szCs w:val="22"/>
        </w:rPr>
        <w:t>Fiscal Decentralization in Eastern Europe:</w:t>
      </w:r>
      <w:r w:rsidRPr="00EB0897">
        <w:rPr>
          <w:rFonts w:ascii="Arial" w:hAnsi="Arial" w:cs="Arial"/>
          <w:sz w:val="22"/>
          <w:szCs w:val="22"/>
        </w:rPr>
        <w:t xml:space="preserve"> </w:t>
      </w:r>
      <w:r w:rsidRPr="00EB0897">
        <w:rPr>
          <w:rFonts w:ascii="Arial" w:hAnsi="Arial" w:cs="Arial"/>
          <w:i/>
          <w:sz w:val="22"/>
          <w:szCs w:val="22"/>
        </w:rPr>
        <w:t>Twenty-Year Perspective.</w:t>
      </w:r>
      <w:r w:rsidRPr="00EB0897">
        <w:rPr>
          <w:rFonts w:ascii="Arial" w:hAnsi="Arial" w:cs="Arial"/>
          <w:sz w:val="22"/>
          <w:szCs w:val="22"/>
        </w:rPr>
        <w:t xml:space="preserve"> University of Ljubljana, Slovenia.</w:t>
      </w:r>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 xml:space="preserve">Austin, R, Kenneth, Robbins.A. Walter. 2010. </w:t>
      </w:r>
      <w:r w:rsidRPr="00EB0897">
        <w:rPr>
          <w:rFonts w:ascii="Arial" w:hAnsi="Arial" w:cs="Arial"/>
          <w:i/>
          <w:sz w:val="22"/>
          <w:szCs w:val="22"/>
        </w:rPr>
        <w:t xml:space="preserve">Disclosure quality in Governmental Financial Reports: an Assessment of the Appropriateness of a Compound Measure. </w:t>
      </w:r>
      <w:r w:rsidRPr="00EB0897">
        <w:rPr>
          <w:rFonts w:ascii="Arial" w:hAnsi="Arial" w:cs="Arial"/>
          <w:sz w:val="22"/>
          <w:szCs w:val="22"/>
        </w:rPr>
        <w:t xml:space="preserve">Journal of accounting Research, Boots School </w:t>
      </w:r>
      <w:proofErr w:type="gramStart"/>
      <w:r w:rsidRPr="00EB0897">
        <w:rPr>
          <w:rFonts w:ascii="Arial" w:hAnsi="Arial" w:cs="Arial"/>
          <w:sz w:val="22"/>
          <w:szCs w:val="22"/>
        </w:rPr>
        <w:t>of  Business</w:t>
      </w:r>
      <w:proofErr w:type="gramEnd"/>
      <w:r w:rsidRPr="00EB0897">
        <w:rPr>
          <w:rFonts w:ascii="Arial" w:hAnsi="Arial" w:cs="Arial"/>
          <w:sz w:val="22"/>
          <w:szCs w:val="22"/>
        </w:rPr>
        <w:t>, university of Chicago.</w:t>
      </w:r>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Aziz, Abdul Hakim. 2018. Impeachment Kepala Daerah, Pustaka Pelajar. Yogyakarta:</w:t>
      </w:r>
    </w:p>
    <w:p w:rsidR="00EB0897" w:rsidRPr="00EB0897" w:rsidRDefault="00EB0897" w:rsidP="00EB0897">
      <w:pPr>
        <w:pStyle w:val="ListParagraph"/>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Aswin, HM. 2005.</w:t>
      </w:r>
      <w:proofErr w:type="gramEnd"/>
      <w:r w:rsidRPr="00EB0897">
        <w:rPr>
          <w:rFonts w:ascii="Arial" w:hAnsi="Arial" w:cs="Arial"/>
          <w:sz w:val="22"/>
          <w:szCs w:val="22"/>
        </w:rPr>
        <w:t xml:space="preserve"> </w:t>
      </w:r>
      <w:proofErr w:type="gramStart"/>
      <w:r w:rsidRPr="00EB0897">
        <w:rPr>
          <w:rFonts w:ascii="Arial" w:hAnsi="Arial" w:cs="Arial"/>
          <w:sz w:val="22"/>
          <w:szCs w:val="22"/>
        </w:rPr>
        <w:t>Dampak Kebijakan Desentralisasi Fiskal terhadap Kinerja Pemerintah Kabupaten Kota dengan Pendekatan Balanced Scorecard.</w:t>
      </w:r>
      <w:proofErr w:type="gramEnd"/>
      <w:r w:rsidRPr="00EB0897">
        <w:rPr>
          <w:rFonts w:ascii="Arial" w:hAnsi="Arial" w:cs="Arial"/>
          <w:sz w:val="22"/>
          <w:szCs w:val="22"/>
        </w:rPr>
        <w:t xml:space="preserve"> </w:t>
      </w:r>
      <w:proofErr w:type="gramStart"/>
      <w:r w:rsidRPr="00EB0897">
        <w:rPr>
          <w:rFonts w:ascii="Arial" w:hAnsi="Arial" w:cs="Arial"/>
          <w:sz w:val="22"/>
          <w:szCs w:val="22"/>
        </w:rPr>
        <w:t>Disertasi.</w:t>
      </w:r>
      <w:proofErr w:type="gramEnd"/>
      <w:r w:rsidRPr="00EB0897">
        <w:rPr>
          <w:rFonts w:ascii="Arial" w:hAnsi="Arial" w:cs="Arial"/>
          <w:sz w:val="22"/>
          <w:szCs w:val="22"/>
        </w:rPr>
        <w:t xml:space="preserve"> Universitas Brawijaya.</w:t>
      </w:r>
    </w:p>
    <w:p w:rsidR="00EB0897" w:rsidRPr="00EB0897" w:rsidRDefault="00EB0897" w:rsidP="00EB0897">
      <w:pPr>
        <w:spacing w:after="0" w:line="240" w:lineRule="auto"/>
        <w:ind w:left="567" w:hanging="567"/>
        <w:jc w:val="both"/>
        <w:rPr>
          <w:rFonts w:ascii="Arial" w:hAnsi="Arial" w:cs="Arial"/>
          <w:color w:val="000000" w:themeColor="text1"/>
          <w:sz w:val="22"/>
          <w:szCs w:val="22"/>
        </w:rPr>
      </w:pPr>
      <w:r w:rsidRPr="00EB0897">
        <w:rPr>
          <w:rFonts w:ascii="Arial" w:hAnsi="Arial" w:cs="Arial"/>
          <w:color w:val="000000" w:themeColor="text1"/>
          <w:sz w:val="22"/>
          <w:szCs w:val="22"/>
        </w:rPr>
        <w:t xml:space="preserve">Azizah, Nur, 2014., Pengaruh Penyajian, Aksesibilitas Laporan Keuangan  dan Sistem Pengendalian Intern terhadap Transparansi dan Akuntabilitas Pengelolaan Keuangan Daerah Kabupaten Lamongan </w:t>
      </w:r>
      <w:r w:rsidRPr="00EB0897">
        <w:rPr>
          <w:rFonts w:ascii="Arial" w:hAnsi="Arial" w:cs="Arial"/>
          <w:i/>
          <w:color w:val="000000" w:themeColor="text1"/>
          <w:sz w:val="22"/>
          <w:szCs w:val="22"/>
        </w:rPr>
        <w:t>jraam.polinema. ac.id index.php</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Mas Suryaningrat, A a Ayu 2018 Analisis Penerapan Sistim Informasi Pengelolaan Keuangan Daerah (SIPKD) pada Pemerintahan Provinsi Bali, Jurnal Buletin Studi Ekonomi.</w:t>
      </w:r>
      <w:proofErr w:type="gramEnd"/>
      <w:r w:rsidRPr="00EB0897">
        <w:rPr>
          <w:rFonts w:ascii="Arial" w:hAnsi="Arial" w:cs="Arial"/>
          <w:sz w:val="22"/>
          <w:szCs w:val="22"/>
        </w:rPr>
        <w:t xml:space="preserve">  </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Bateman, TS, dan Snell, SA, 2016, </w:t>
      </w:r>
      <w:r w:rsidRPr="00EB0897">
        <w:rPr>
          <w:rFonts w:ascii="Arial" w:hAnsi="Arial" w:cs="Arial"/>
          <w:i/>
          <w:sz w:val="22"/>
          <w:szCs w:val="22"/>
        </w:rPr>
        <w:t xml:space="preserve">Management: Leading and Collaborating in Competitive World, 12 </w:t>
      </w:r>
      <w:proofErr w:type="gramStart"/>
      <w:r w:rsidRPr="00EB0897">
        <w:rPr>
          <w:rFonts w:ascii="Arial" w:hAnsi="Arial" w:cs="Arial"/>
          <w:i/>
          <w:sz w:val="22"/>
          <w:szCs w:val="22"/>
        </w:rPr>
        <w:t>th</w:t>
      </w:r>
      <w:proofErr w:type="gramEnd"/>
      <w:r w:rsidRPr="00EB0897">
        <w:rPr>
          <w:rFonts w:ascii="Arial" w:hAnsi="Arial" w:cs="Arial"/>
          <w:i/>
          <w:sz w:val="22"/>
          <w:szCs w:val="22"/>
        </w:rPr>
        <w:t xml:space="preserve"> Edition. </w:t>
      </w:r>
      <w:r w:rsidRPr="00EB0897">
        <w:rPr>
          <w:rFonts w:ascii="Arial" w:hAnsi="Arial" w:cs="Arial"/>
          <w:sz w:val="22"/>
          <w:szCs w:val="22"/>
        </w:rPr>
        <w:t>Manajemen Kepemimpinan dan Kolaborasi dalam Dunia Persaingan, Edisi 7 Penerjemah: Chriswan Sungkoro dan Ali Akbar Yulianto, Penerbit</w:t>
      </w:r>
      <w:proofErr w:type="gramStart"/>
      <w:r w:rsidRPr="00EB0897">
        <w:rPr>
          <w:rFonts w:ascii="Arial" w:hAnsi="Arial" w:cs="Arial"/>
          <w:sz w:val="22"/>
          <w:szCs w:val="22"/>
        </w:rPr>
        <w:t>:Salemba</w:t>
      </w:r>
      <w:proofErr w:type="gramEnd"/>
      <w:r w:rsidRPr="00EB0897">
        <w:rPr>
          <w:rFonts w:ascii="Arial" w:hAnsi="Arial" w:cs="Arial"/>
          <w:sz w:val="22"/>
          <w:szCs w:val="22"/>
        </w:rPr>
        <w:t xml:space="preserve"> Empat, Jakarta.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Batübara, A. H, 2006. </w:t>
      </w:r>
      <w:proofErr w:type="gramStart"/>
      <w:r w:rsidRPr="00EB0897">
        <w:rPr>
          <w:rFonts w:ascii="Arial" w:hAnsi="Arial" w:cs="Arial"/>
          <w:sz w:val="22"/>
          <w:szCs w:val="22"/>
        </w:rPr>
        <w:t xml:space="preserve">Konsep </w:t>
      </w:r>
      <w:r w:rsidRPr="00EB0897">
        <w:rPr>
          <w:rFonts w:ascii="Arial" w:hAnsi="Arial" w:cs="Arial"/>
          <w:i/>
          <w:sz w:val="22"/>
          <w:szCs w:val="22"/>
        </w:rPr>
        <w:t>Good Governance</w:t>
      </w:r>
      <w:r w:rsidRPr="00EB0897">
        <w:rPr>
          <w:rFonts w:ascii="Arial" w:hAnsi="Arial" w:cs="Arial"/>
          <w:sz w:val="22"/>
          <w:szCs w:val="22"/>
        </w:rPr>
        <w:t xml:space="preserve"> Dalam Konsep Otonomi Daerah.</w:t>
      </w:r>
      <w:proofErr w:type="gramEnd"/>
      <w:r w:rsidRPr="00EB0897">
        <w:rPr>
          <w:rFonts w:ascii="Arial" w:hAnsi="Arial" w:cs="Arial"/>
          <w:sz w:val="22"/>
          <w:szCs w:val="22"/>
        </w:rPr>
        <w:t xml:space="preserve"> </w:t>
      </w:r>
      <w:proofErr w:type="gramStart"/>
      <w:r w:rsidRPr="00EB0897">
        <w:rPr>
          <w:rFonts w:ascii="Arial" w:hAnsi="Arial" w:cs="Arial"/>
          <w:sz w:val="22"/>
          <w:szCs w:val="22"/>
        </w:rPr>
        <w:t>Jurnal Analisis Administrasi dan Kebijakan.</w:t>
      </w:r>
      <w:proofErr w:type="gramEnd"/>
      <w:r w:rsidRPr="00EB0897">
        <w:rPr>
          <w:rFonts w:ascii="Arial" w:hAnsi="Arial" w:cs="Arial"/>
          <w:sz w:val="22"/>
          <w:szCs w:val="22"/>
        </w:rPr>
        <w:t xml:space="preserve"> </w:t>
      </w:r>
      <w:proofErr w:type="gramStart"/>
      <w:r w:rsidRPr="00EB0897">
        <w:rPr>
          <w:rFonts w:ascii="Arial" w:hAnsi="Arial" w:cs="Arial"/>
          <w:sz w:val="22"/>
          <w:szCs w:val="22"/>
        </w:rPr>
        <w:t>Vol. 3, No, 1.</w:t>
      </w:r>
      <w:proofErr w:type="gramEnd"/>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Bastian, Indra.</w:t>
      </w:r>
      <w:proofErr w:type="gramEnd"/>
      <w:r w:rsidRPr="00EB0897">
        <w:rPr>
          <w:rFonts w:ascii="Arial" w:hAnsi="Arial" w:cs="Arial"/>
          <w:sz w:val="22"/>
          <w:szCs w:val="22"/>
        </w:rPr>
        <w:t xml:space="preserve"> 2010. </w:t>
      </w:r>
      <w:r w:rsidRPr="00EB0897">
        <w:rPr>
          <w:rFonts w:ascii="Arial" w:hAnsi="Arial" w:cs="Arial"/>
          <w:iCs/>
          <w:sz w:val="22"/>
          <w:szCs w:val="22"/>
        </w:rPr>
        <w:t>Akuntansi Sektor Publik Suatu Pengantar</w:t>
      </w:r>
      <w:r w:rsidRPr="00EB0897">
        <w:rPr>
          <w:rFonts w:ascii="Arial" w:hAnsi="Arial" w:cs="Arial"/>
          <w:i/>
          <w:iCs/>
          <w:sz w:val="22"/>
          <w:szCs w:val="22"/>
        </w:rPr>
        <w:t xml:space="preserve">. </w:t>
      </w:r>
      <w:r w:rsidRPr="00EB0897">
        <w:rPr>
          <w:rFonts w:ascii="Arial" w:hAnsi="Arial" w:cs="Arial"/>
          <w:sz w:val="22"/>
          <w:szCs w:val="22"/>
        </w:rPr>
        <w:t>Jakarta: Erlangga.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Bungin, Burhan, 2017. Penelitian Kualitatif, Komunikasi, Ekonomi, Kebijakan Publik, Ilmu sosial Lainnya Ed. </w:t>
      </w:r>
      <w:proofErr w:type="gramStart"/>
      <w:r w:rsidRPr="00EB0897">
        <w:rPr>
          <w:rFonts w:ascii="Arial" w:hAnsi="Arial" w:cs="Arial"/>
          <w:sz w:val="22"/>
          <w:szCs w:val="22"/>
        </w:rPr>
        <w:t>2 ,</w:t>
      </w:r>
      <w:proofErr w:type="gramEnd"/>
      <w:r w:rsidRPr="00EB0897">
        <w:rPr>
          <w:rFonts w:ascii="Arial" w:hAnsi="Arial" w:cs="Arial"/>
          <w:sz w:val="22"/>
          <w:szCs w:val="22"/>
        </w:rPr>
        <w:t xml:space="preserve"> Kencana Prenadana Media Group Jakarta.</w:t>
      </w:r>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 xml:space="preserve">Budiyanto, Joko. 2011. Analisis Faktor-Faktor Yang mempengaruhi Kebijakan Tata Kelola Keuangan Daerah Studi kasus di Kabupaten Sukoharjo dan Kabupaten Karanganyar. </w:t>
      </w:r>
      <w:proofErr w:type="gramStart"/>
      <w:r w:rsidRPr="00EB0897">
        <w:rPr>
          <w:rFonts w:ascii="Arial" w:hAnsi="Arial" w:cs="Arial"/>
          <w:sz w:val="22"/>
          <w:szCs w:val="22"/>
        </w:rPr>
        <w:t>Disertasi.</w:t>
      </w:r>
      <w:proofErr w:type="gramEnd"/>
      <w:r w:rsidRPr="00EB0897">
        <w:rPr>
          <w:rFonts w:ascii="Arial" w:hAnsi="Arial" w:cs="Arial"/>
          <w:sz w:val="22"/>
          <w:szCs w:val="22"/>
        </w:rPr>
        <w:t xml:space="preserve"> </w:t>
      </w:r>
      <w:proofErr w:type="gramStart"/>
      <w:r w:rsidRPr="00EB0897">
        <w:rPr>
          <w:rFonts w:ascii="Arial" w:hAnsi="Arial" w:cs="Arial"/>
          <w:sz w:val="22"/>
          <w:szCs w:val="22"/>
        </w:rPr>
        <w:t>Universitas gajah Mada.</w:t>
      </w:r>
      <w:proofErr w:type="gramEnd"/>
    </w:p>
    <w:p w:rsidR="00EB0897" w:rsidRPr="00EB0897" w:rsidRDefault="00EB0897" w:rsidP="00EB0897">
      <w:pPr>
        <w:pStyle w:val="ListParagraph"/>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Boadway, Robin &amp; Shah, Anwar.</w:t>
      </w:r>
      <w:proofErr w:type="gramEnd"/>
      <w:r w:rsidRPr="00EB0897">
        <w:rPr>
          <w:rFonts w:ascii="Arial" w:hAnsi="Arial" w:cs="Arial"/>
          <w:sz w:val="22"/>
          <w:szCs w:val="22"/>
        </w:rPr>
        <w:t xml:space="preserve"> 2007. Local Public Financial Management. </w:t>
      </w:r>
      <w:proofErr w:type="gramStart"/>
      <w:r w:rsidRPr="00EB0897">
        <w:rPr>
          <w:rFonts w:ascii="Arial" w:hAnsi="Arial" w:cs="Arial"/>
          <w:sz w:val="22"/>
          <w:szCs w:val="22"/>
        </w:rPr>
        <w:t>The World Bank.</w:t>
      </w:r>
      <w:proofErr w:type="gramEnd"/>
      <w:r w:rsidRPr="00EB0897">
        <w:rPr>
          <w:rFonts w:ascii="Arial" w:hAnsi="Arial" w:cs="Arial"/>
          <w:sz w:val="22"/>
          <w:szCs w:val="22"/>
        </w:rPr>
        <w:t xml:space="preserve"> Washington D.C.</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Boediono, 2002, Menkeu, Disampaikan Pada Rapat Koordinasi Pendayagunaan Aparatur Negara Tingkat Nasional Tahun 2002, Jakarta, 11 Pebruari</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Brodjonegoro, Bambang dan Arlen T. Pakpahan.2002.</w:t>
      </w:r>
      <w:proofErr w:type="gramEnd"/>
      <w:r w:rsidRPr="00EB0897">
        <w:rPr>
          <w:rFonts w:ascii="Arial" w:hAnsi="Arial" w:cs="Arial"/>
          <w:sz w:val="22"/>
          <w:szCs w:val="22"/>
        </w:rPr>
        <w:t xml:space="preserve"> </w:t>
      </w:r>
      <w:proofErr w:type="gramStart"/>
      <w:r w:rsidRPr="00EB0897">
        <w:rPr>
          <w:rFonts w:ascii="Arial" w:hAnsi="Arial" w:cs="Arial"/>
          <w:sz w:val="22"/>
          <w:szCs w:val="22"/>
        </w:rPr>
        <w:t>Evaluasi atas Alokasi DAU 2001 dan Permasalahannya.</w:t>
      </w:r>
      <w:proofErr w:type="gramEnd"/>
      <w:r w:rsidRPr="00EB0897">
        <w:rPr>
          <w:rFonts w:ascii="Arial" w:hAnsi="Arial" w:cs="Arial"/>
          <w:sz w:val="22"/>
          <w:szCs w:val="22"/>
        </w:rPr>
        <w:t xml:space="preserve"> Dalam Machfud Sidik, dkk. 2002. Dana Alokasi Umum, Jakarta. Penerbit Buku Kompas.</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Chaizi Nuscha, 2011. Reformasi Administrasi Publik: Teori dan Praktek. Penerbit PT Gramedia Widiasarana Indonesia, Jakarta.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Dabla-Norris, Era, &amp; Paul Wade, 2002, </w:t>
      </w:r>
      <w:r w:rsidRPr="00EB0897">
        <w:rPr>
          <w:rFonts w:ascii="Arial" w:hAnsi="Arial" w:cs="Arial"/>
          <w:i/>
          <w:sz w:val="22"/>
          <w:szCs w:val="22"/>
        </w:rPr>
        <w:t xml:space="preserve">The Challenge of Fiscal Decentralization in Developing Countries, </w:t>
      </w:r>
      <w:r w:rsidRPr="00EB0897">
        <w:rPr>
          <w:rFonts w:ascii="Arial" w:hAnsi="Arial" w:cs="Arial"/>
          <w:sz w:val="22"/>
          <w:szCs w:val="22"/>
        </w:rPr>
        <w:t>IMF Working Paper</w:t>
      </w:r>
      <w:r w:rsidRPr="00EB0897">
        <w:rPr>
          <w:rFonts w:ascii="Arial" w:hAnsi="Arial" w:cs="Arial"/>
          <w:i/>
          <w:sz w:val="22"/>
          <w:szCs w:val="22"/>
        </w:rPr>
        <w:t xml:space="preserve">, </w:t>
      </w:r>
      <w:r w:rsidRPr="00EB0897">
        <w:rPr>
          <w:rFonts w:ascii="Arial" w:hAnsi="Arial" w:cs="Arial"/>
          <w:sz w:val="22"/>
          <w:szCs w:val="22"/>
        </w:rPr>
        <w:t>Washington D.C. International Monetary Fund.</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lastRenderedPageBreak/>
        <w:t xml:space="preserve">Darise, Nurlan. 2009. Pengelolaan Keuangan Daerah. </w:t>
      </w:r>
      <w:proofErr w:type="gramStart"/>
      <w:r w:rsidRPr="00EB0897">
        <w:rPr>
          <w:rFonts w:ascii="Arial" w:hAnsi="Arial" w:cs="Arial"/>
          <w:sz w:val="22"/>
          <w:szCs w:val="22"/>
        </w:rPr>
        <w:t>Edisi kedua.</w:t>
      </w:r>
      <w:proofErr w:type="gramEnd"/>
      <w:r w:rsidRPr="00EB0897">
        <w:rPr>
          <w:rFonts w:ascii="Arial" w:hAnsi="Arial" w:cs="Arial"/>
          <w:sz w:val="22"/>
          <w:szCs w:val="22"/>
        </w:rPr>
        <w:t xml:space="preserve"> PT. Indeks. Jakarta.</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Depkeu.</w:t>
      </w:r>
      <w:proofErr w:type="gramEnd"/>
      <w:r w:rsidRPr="00EB0897">
        <w:rPr>
          <w:rFonts w:ascii="Arial" w:hAnsi="Arial" w:cs="Arial"/>
          <w:sz w:val="22"/>
          <w:szCs w:val="22"/>
        </w:rPr>
        <w:t xml:space="preserve"> 2014. Dasar-Dasar Keuangan Negara.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Desseler, Gery. 2013. </w:t>
      </w:r>
      <w:r w:rsidRPr="00EB0897">
        <w:rPr>
          <w:rFonts w:ascii="Arial" w:hAnsi="Arial" w:cs="Arial"/>
          <w:i/>
          <w:sz w:val="22"/>
          <w:szCs w:val="22"/>
        </w:rPr>
        <w:t xml:space="preserve">Human Resources Management. </w:t>
      </w:r>
      <w:proofErr w:type="gramStart"/>
      <w:r w:rsidRPr="00EB0897">
        <w:rPr>
          <w:rFonts w:ascii="Arial" w:hAnsi="Arial" w:cs="Arial"/>
          <w:sz w:val="22"/>
          <w:szCs w:val="22"/>
        </w:rPr>
        <w:t>Thirteenth Edition, by Pearson Educational, Inc. Publishing as Prentice Hall.</w:t>
      </w:r>
      <w:proofErr w:type="gramEnd"/>
      <w:r w:rsidRPr="00EB0897">
        <w:rPr>
          <w:rFonts w:ascii="Arial" w:hAnsi="Arial" w:cs="Arial"/>
          <w:sz w:val="22"/>
          <w:szCs w:val="22"/>
        </w:rPr>
        <w:t xml:space="preserve"> USA.</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Deakins, Eric, Stuart Dillon, Hamed al Namani, dan Chao Zhang (Kevin).</w:t>
      </w:r>
      <w:proofErr w:type="gramEnd"/>
      <w:r w:rsidRPr="00EB0897">
        <w:rPr>
          <w:rFonts w:ascii="Arial" w:hAnsi="Arial" w:cs="Arial"/>
          <w:sz w:val="22"/>
          <w:szCs w:val="22"/>
        </w:rPr>
        <w:t xml:space="preserve"> 2010. “Local e-government impact in China, New Zealand, Oman, and the United Kingdom.” International Journal of Public Sector Management 23 (6): 520–34. </w:t>
      </w:r>
      <w:hyperlink r:id="rId9" w:history="1">
        <w:proofErr w:type="gramStart"/>
        <w:r w:rsidRPr="00EB0897">
          <w:rPr>
            <w:rStyle w:val="Hyperlink"/>
            <w:rFonts w:ascii="Arial" w:hAnsi="Arial" w:cs="Arial"/>
            <w:sz w:val="22"/>
            <w:szCs w:val="22"/>
          </w:rPr>
          <w:t>https://doi.org/10.1108</w:t>
        </w:r>
      </w:hyperlink>
      <w:r w:rsidRPr="00EB0897">
        <w:rPr>
          <w:rFonts w:ascii="Arial" w:hAnsi="Arial" w:cs="Arial"/>
          <w:sz w:val="22"/>
          <w:szCs w:val="22"/>
        </w:rPr>
        <w:t xml:space="preserve"> /09513551011069004.</w:t>
      </w:r>
      <w:proofErr w:type="gramEnd"/>
    </w:p>
    <w:p w:rsidR="00EB0897" w:rsidRPr="00EB0897" w:rsidRDefault="00EB0897" w:rsidP="00EB0897">
      <w:pPr>
        <w:spacing w:after="0" w:line="240" w:lineRule="auto"/>
        <w:ind w:left="567" w:hanging="567"/>
        <w:jc w:val="both"/>
        <w:rPr>
          <w:rFonts w:ascii="Arial" w:hAnsi="Arial" w:cs="Arial"/>
          <w:sz w:val="22"/>
          <w:szCs w:val="22"/>
          <w:lang w:val="en-ID"/>
        </w:rPr>
      </w:pPr>
      <w:r w:rsidRPr="00EB0897">
        <w:rPr>
          <w:rFonts w:ascii="Arial" w:hAnsi="Arial" w:cs="Arial"/>
          <w:sz w:val="22"/>
          <w:szCs w:val="22"/>
          <w:lang w:val="en-ID"/>
        </w:rPr>
        <w:t>Diana Anggelica. 2008, Manajemen Sumber Daya Manusia</w:t>
      </w:r>
      <w:proofErr w:type="gramStart"/>
      <w:r w:rsidRPr="00EB0897">
        <w:rPr>
          <w:rFonts w:ascii="Arial" w:hAnsi="Arial" w:cs="Arial"/>
          <w:sz w:val="22"/>
          <w:szCs w:val="22"/>
          <w:lang w:val="en-ID"/>
        </w:rPr>
        <w:t>,Salemba</w:t>
      </w:r>
      <w:proofErr w:type="gramEnd"/>
      <w:r w:rsidRPr="00EB0897">
        <w:rPr>
          <w:rFonts w:ascii="Arial" w:hAnsi="Arial" w:cs="Arial"/>
          <w:sz w:val="22"/>
          <w:szCs w:val="22"/>
          <w:lang w:val="en-ID"/>
        </w:rPr>
        <w:t xml:space="preserve"> Empat. Jakarta</w:t>
      </w:r>
    </w:p>
    <w:p w:rsidR="00EB0897" w:rsidRPr="00EB0897" w:rsidRDefault="00EB0897" w:rsidP="00EB0897">
      <w:pPr>
        <w:spacing w:after="0" w:line="240" w:lineRule="auto"/>
        <w:ind w:left="567" w:hanging="567"/>
        <w:jc w:val="both"/>
        <w:rPr>
          <w:rFonts w:ascii="Arial" w:hAnsi="Arial" w:cs="Arial"/>
          <w:sz w:val="22"/>
          <w:szCs w:val="22"/>
          <w:lang w:val="en-ID"/>
        </w:rPr>
      </w:pP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Ditjen Perimbangan Keuangan Kemenkeu. </w:t>
      </w:r>
      <w:proofErr w:type="gramStart"/>
      <w:r w:rsidRPr="00EB0897">
        <w:rPr>
          <w:rFonts w:ascii="Arial" w:hAnsi="Arial" w:cs="Arial"/>
          <w:sz w:val="22"/>
          <w:szCs w:val="22"/>
        </w:rPr>
        <w:t>2012. Analisis Tren Pendapatan dan Belanja.</w:t>
      </w:r>
      <w:proofErr w:type="gramEnd"/>
      <w:r w:rsidRPr="00EB0897">
        <w:rPr>
          <w:rFonts w:ascii="Arial" w:hAnsi="Arial" w:cs="Arial"/>
          <w:sz w:val="22"/>
          <w:szCs w:val="22"/>
        </w:rPr>
        <w:t xml:space="preserve"> </w:t>
      </w:r>
      <w:proofErr w:type="gramStart"/>
      <w:r w:rsidRPr="00EB0897">
        <w:rPr>
          <w:rFonts w:ascii="Arial" w:hAnsi="Arial" w:cs="Arial"/>
          <w:sz w:val="22"/>
          <w:szCs w:val="22"/>
        </w:rPr>
        <w:t>DJPK.</w:t>
      </w:r>
      <w:proofErr w:type="gramEnd"/>
      <w:r w:rsidRPr="00EB0897">
        <w:rPr>
          <w:rFonts w:ascii="Arial" w:hAnsi="Arial" w:cs="Arial"/>
          <w:sz w:val="22"/>
          <w:szCs w:val="22"/>
        </w:rPr>
        <w:t xml:space="preserve"> Jakarta.</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Dimock, Marshal Edward and Gladys Ogden Dimock.2010.</w:t>
      </w:r>
      <w:proofErr w:type="gramEnd"/>
      <w:r w:rsidRPr="00EB0897">
        <w:rPr>
          <w:rFonts w:ascii="Arial" w:hAnsi="Arial" w:cs="Arial"/>
          <w:sz w:val="22"/>
          <w:szCs w:val="22"/>
        </w:rPr>
        <w:t xml:space="preserve"> Administrasi Negara. Alih Bahasa: Husni Thamrin Pane. Cetakan Kelima</w:t>
      </w:r>
      <w:proofErr w:type="gramStart"/>
      <w:r w:rsidRPr="00EB0897">
        <w:rPr>
          <w:rFonts w:ascii="Arial" w:hAnsi="Arial" w:cs="Arial"/>
          <w:sz w:val="22"/>
          <w:szCs w:val="22"/>
        </w:rPr>
        <w:t>..</w:t>
      </w:r>
      <w:proofErr w:type="gramEnd"/>
      <w:r w:rsidRPr="00EB0897">
        <w:rPr>
          <w:rFonts w:ascii="Arial" w:hAnsi="Arial" w:cs="Arial"/>
          <w:sz w:val="22"/>
          <w:szCs w:val="22"/>
        </w:rPr>
        <w:t xml:space="preserve"> Jakarta: Rineka Cipta.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Dwiyanto, Agus, 2018. </w:t>
      </w:r>
      <w:r w:rsidRPr="00EB0897">
        <w:rPr>
          <w:rFonts w:ascii="Arial" w:hAnsi="Arial" w:cs="Arial"/>
          <w:i/>
          <w:iCs/>
          <w:sz w:val="22"/>
          <w:szCs w:val="22"/>
        </w:rPr>
        <w:t>Reformasi Birokrasi Publik di Indonesia</w:t>
      </w:r>
      <w:r w:rsidRPr="00EB0897">
        <w:rPr>
          <w:rFonts w:ascii="Arial" w:hAnsi="Arial" w:cs="Arial"/>
          <w:sz w:val="22"/>
          <w:szCs w:val="22"/>
        </w:rPr>
        <w:t xml:space="preserve">, Gajahmada University Press, </w:t>
      </w:r>
      <w:r w:rsidRPr="00EB0897">
        <w:rPr>
          <w:rFonts w:ascii="Arial" w:hAnsi="Arial" w:cs="Arial"/>
          <w:color w:val="000000" w:themeColor="text1"/>
          <w:sz w:val="22"/>
          <w:szCs w:val="22"/>
          <w:shd w:val="clear" w:color="auto" w:fill="FFFFFF"/>
        </w:rPr>
        <w:t xml:space="preserve">ISBN: 978-979-420-612-6, </w:t>
      </w:r>
      <w:r w:rsidRPr="00EB0897">
        <w:rPr>
          <w:rFonts w:ascii="Arial" w:hAnsi="Arial" w:cs="Arial"/>
          <w:sz w:val="22"/>
          <w:szCs w:val="22"/>
        </w:rPr>
        <w:t>Yogyakarta.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Efanita, Waode Viyani. 2013. Pengaruh Penerapan Good Government Governance dan Standar Akuntansi Pemerintahan terhadap Kualitas Informasi Laporan Keuangan pada Dinas Koperasi dan UMKM Kab.Buton</w:t>
      </w:r>
      <w:proofErr w:type="gramStart"/>
      <w:r w:rsidRPr="00EB0897">
        <w:rPr>
          <w:rFonts w:ascii="Arial" w:hAnsi="Arial" w:cs="Arial"/>
          <w:sz w:val="22"/>
          <w:szCs w:val="22"/>
        </w:rPr>
        <w:t>..</w:t>
      </w:r>
      <w:proofErr w:type="gramEnd"/>
      <w:r w:rsidRPr="00EB0897">
        <w:rPr>
          <w:rFonts w:ascii="Arial" w:hAnsi="Arial" w:cs="Arial"/>
          <w:sz w:val="22"/>
          <w:szCs w:val="22"/>
        </w:rPr>
        <w:t xml:space="preserve"> </w:t>
      </w:r>
      <w:proofErr w:type="gramStart"/>
      <w:r w:rsidRPr="00EB0897">
        <w:rPr>
          <w:rFonts w:ascii="Arial" w:hAnsi="Arial" w:cs="Arial"/>
          <w:sz w:val="22"/>
          <w:szCs w:val="22"/>
        </w:rPr>
        <w:t>Kendari :</w:t>
      </w:r>
      <w:proofErr w:type="gramEnd"/>
      <w:r w:rsidRPr="00EB0897">
        <w:rPr>
          <w:rFonts w:ascii="Arial" w:hAnsi="Arial" w:cs="Arial"/>
          <w:sz w:val="22"/>
          <w:szCs w:val="22"/>
        </w:rPr>
        <w:t xml:space="preserve"> Jurnal Akuntansi dan Keuangan Fakultas Ekonomi dan Bisnis, Universitas Halu Oleo.</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Firdaus Arifin, Jabal (2012) Pengaruh Kualitas Sistim Informasi Keuangan Daerah terhadap Kepuasan Aparatur Pemerintahan Daerah, menngunakan model Delone dan Mclean, Jurnal Akuntansi &amp; </w:t>
      </w:r>
      <w:proofErr w:type="gramStart"/>
      <w:r w:rsidRPr="00EB0897">
        <w:rPr>
          <w:rFonts w:ascii="Arial" w:hAnsi="Arial" w:cs="Arial"/>
          <w:sz w:val="22"/>
          <w:szCs w:val="22"/>
        </w:rPr>
        <w:t>Investasi .</w:t>
      </w:r>
      <w:proofErr w:type="gramEnd"/>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 </w:t>
      </w:r>
    </w:p>
    <w:p w:rsidR="00EB0897" w:rsidRPr="00EB0897" w:rsidRDefault="00EB0897" w:rsidP="00EB0897">
      <w:pPr>
        <w:spacing w:after="0" w:line="240" w:lineRule="auto"/>
        <w:ind w:left="567" w:hanging="567"/>
        <w:jc w:val="both"/>
        <w:rPr>
          <w:rFonts w:ascii="Arial" w:hAnsi="Arial" w:cs="Arial"/>
          <w:i/>
          <w:sz w:val="22"/>
          <w:szCs w:val="22"/>
        </w:rPr>
      </w:pPr>
      <w:proofErr w:type="gramStart"/>
      <w:r w:rsidRPr="00EB0897">
        <w:rPr>
          <w:rFonts w:ascii="Arial" w:hAnsi="Arial" w:cs="Arial"/>
          <w:sz w:val="22"/>
          <w:szCs w:val="22"/>
        </w:rPr>
        <w:t xml:space="preserve">George, Jennifer M., Gereth R. Jones, 2016, </w:t>
      </w:r>
      <w:r w:rsidRPr="00EB0897">
        <w:rPr>
          <w:rFonts w:ascii="Arial" w:hAnsi="Arial" w:cs="Arial"/>
          <w:i/>
          <w:sz w:val="22"/>
          <w:szCs w:val="22"/>
        </w:rPr>
        <w:t xml:space="preserve">Contemporary Management Creating Value In Organization, </w:t>
      </w:r>
      <w:r w:rsidRPr="00EB0897">
        <w:rPr>
          <w:rFonts w:ascii="Arial" w:hAnsi="Arial" w:cs="Arial"/>
          <w:sz w:val="22"/>
          <w:szCs w:val="22"/>
        </w:rPr>
        <w:t>McGraw Hill Irwin Inc, New York.</w:t>
      </w:r>
      <w:proofErr w:type="gramEnd"/>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Gordon, Judith R., 2006. </w:t>
      </w:r>
      <w:r w:rsidRPr="00EB0897">
        <w:rPr>
          <w:rFonts w:ascii="Arial" w:hAnsi="Arial" w:cs="Arial"/>
          <w:i/>
          <w:sz w:val="22"/>
          <w:szCs w:val="22"/>
        </w:rPr>
        <w:t>Organizational Behavior: A Diagnostic Approach,</w:t>
      </w:r>
      <w:r w:rsidRPr="00EB0897">
        <w:rPr>
          <w:rFonts w:ascii="Arial" w:hAnsi="Arial" w:cs="Arial"/>
          <w:sz w:val="22"/>
          <w:szCs w:val="22"/>
        </w:rPr>
        <w:t xml:space="preserve"> New Jersey. </w:t>
      </w:r>
      <w:proofErr w:type="gramStart"/>
      <w:r w:rsidRPr="00EB0897">
        <w:rPr>
          <w:rFonts w:ascii="Arial" w:hAnsi="Arial" w:cs="Arial"/>
          <w:sz w:val="22"/>
          <w:szCs w:val="22"/>
        </w:rPr>
        <w:t>Prentice Hall Inc.</w:t>
      </w:r>
      <w:proofErr w:type="gramEnd"/>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Griffin, R. 2013. </w:t>
      </w:r>
      <w:proofErr w:type="gramStart"/>
      <w:r w:rsidRPr="00EB0897">
        <w:rPr>
          <w:rFonts w:ascii="Arial" w:hAnsi="Arial" w:cs="Arial"/>
          <w:sz w:val="22"/>
          <w:szCs w:val="22"/>
        </w:rPr>
        <w:t>Alih bahasa Gina Gania.</w:t>
      </w:r>
      <w:proofErr w:type="gramEnd"/>
      <w:r w:rsidRPr="00EB0897">
        <w:rPr>
          <w:rFonts w:ascii="Arial" w:hAnsi="Arial" w:cs="Arial"/>
          <w:sz w:val="22"/>
          <w:szCs w:val="22"/>
        </w:rPr>
        <w:t xml:space="preserve"> </w:t>
      </w:r>
      <w:r w:rsidRPr="00EB0897">
        <w:rPr>
          <w:rFonts w:ascii="Arial" w:hAnsi="Arial" w:cs="Arial"/>
          <w:i/>
          <w:sz w:val="22"/>
          <w:szCs w:val="22"/>
        </w:rPr>
        <w:t xml:space="preserve">Fundamental of Management </w:t>
      </w:r>
      <w:r w:rsidRPr="00EB0897">
        <w:rPr>
          <w:rFonts w:ascii="Arial" w:hAnsi="Arial" w:cs="Arial"/>
          <w:sz w:val="22"/>
          <w:szCs w:val="22"/>
        </w:rPr>
        <w:t xml:space="preserve">7 </w:t>
      </w:r>
      <w:proofErr w:type="gramStart"/>
      <w:r w:rsidRPr="00EB0897">
        <w:rPr>
          <w:rFonts w:ascii="Arial" w:hAnsi="Arial" w:cs="Arial"/>
          <w:sz w:val="22"/>
          <w:szCs w:val="22"/>
        </w:rPr>
        <w:t>th</w:t>
      </w:r>
      <w:proofErr w:type="gramEnd"/>
      <w:r w:rsidRPr="00EB0897">
        <w:rPr>
          <w:rFonts w:ascii="Arial" w:hAnsi="Arial" w:cs="Arial"/>
          <w:sz w:val="22"/>
          <w:szCs w:val="22"/>
        </w:rPr>
        <w:t xml:space="preserve"> Edition. South Western Cengange Learning, Mason USA.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Handoko A Hasthoro, 2016 Tata Kelola Publik dan Kinerja Keuangan Pemerintah Daerah di Indonesia, Jurnal Ekonomi dan Bisnis, Volume 19 no. 1 , ISSN 1979-6471, April 2016 Jogyakarta</w:t>
      </w:r>
    </w:p>
    <w:p w:rsidR="00EB0897" w:rsidRPr="00EB0897" w:rsidRDefault="00EB0897" w:rsidP="00EB0897">
      <w:pPr>
        <w:spacing w:after="0" w:line="240" w:lineRule="auto"/>
        <w:ind w:left="567" w:hanging="567"/>
        <w:jc w:val="both"/>
        <w:rPr>
          <w:rFonts w:ascii="Arial" w:hAnsi="Arial" w:cs="Arial"/>
          <w:sz w:val="22"/>
          <w:szCs w:val="22"/>
          <w:lang w:val="en-ID"/>
        </w:rPr>
      </w:pPr>
      <w:proofErr w:type="gramStart"/>
      <w:r w:rsidRPr="00EB0897">
        <w:rPr>
          <w:rFonts w:ascii="Arial" w:hAnsi="Arial" w:cs="Arial"/>
          <w:sz w:val="22"/>
          <w:szCs w:val="22"/>
          <w:lang w:val="en-ID"/>
        </w:rPr>
        <w:t>Hayat, 2014.</w:t>
      </w:r>
      <w:proofErr w:type="gramEnd"/>
      <w:r w:rsidRPr="00EB0897">
        <w:rPr>
          <w:rFonts w:ascii="Arial" w:hAnsi="Arial" w:cs="Arial"/>
          <w:sz w:val="22"/>
          <w:szCs w:val="22"/>
          <w:lang w:val="en-ID"/>
        </w:rPr>
        <w:t xml:space="preserve"> Konsep Kepemimpinan dalam Reformasi </w:t>
      </w:r>
      <w:proofErr w:type="gramStart"/>
      <w:r w:rsidRPr="00EB0897">
        <w:rPr>
          <w:rFonts w:ascii="Arial" w:hAnsi="Arial" w:cs="Arial"/>
          <w:sz w:val="22"/>
          <w:szCs w:val="22"/>
          <w:lang w:val="en-ID"/>
        </w:rPr>
        <w:t>Birokrasi :</w:t>
      </w:r>
      <w:proofErr w:type="gramEnd"/>
      <w:r w:rsidRPr="00EB0897">
        <w:rPr>
          <w:rFonts w:ascii="Arial" w:hAnsi="Arial" w:cs="Arial"/>
          <w:sz w:val="22"/>
          <w:szCs w:val="22"/>
          <w:lang w:val="en-ID"/>
        </w:rPr>
        <w:t xml:space="preserve"> Aktualisasi Pemimpin dalam Pelayanan Publik menuju Good Governance. Jurnal Borneo Administrator, vol 10, no.1</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Hyman, N, David. 2010. </w:t>
      </w:r>
      <w:r w:rsidRPr="00EB0897">
        <w:rPr>
          <w:rFonts w:ascii="Arial" w:hAnsi="Arial" w:cs="Arial"/>
          <w:i/>
          <w:sz w:val="22"/>
          <w:szCs w:val="22"/>
        </w:rPr>
        <w:t>Public Finance</w:t>
      </w:r>
      <w:r w:rsidRPr="00EB0897">
        <w:rPr>
          <w:rFonts w:ascii="Arial" w:hAnsi="Arial" w:cs="Arial"/>
          <w:sz w:val="22"/>
          <w:szCs w:val="22"/>
        </w:rPr>
        <w:t xml:space="preserve"> 10th Edition, North Caroline State University South Western Cengage Learning.</w:t>
      </w:r>
    </w:p>
    <w:p w:rsidR="00EB0897" w:rsidRPr="00EB0897" w:rsidRDefault="00EB0897" w:rsidP="00EB0897">
      <w:pPr>
        <w:spacing w:after="0" w:line="240" w:lineRule="auto"/>
        <w:ind w:left="567" w:hanging="567"/>
        <w:jc w:val="both"/>
        <w:rPr>
          <w:rFonts w:ascii="Arial" w:hAnsi="Arial" w:cs="Arial"/>
          <w:sz w:val="22"/>
          <w:szCs w:val="22"/>
          <w:lang w:val="en-ID"/>
        </w:rPr>
      </w:pPr>
      <w:r w:rsidRPr="00EB0897">
        <w:rPr>
          <w:rFonts w:ascii="Arial" w:hAnsi="Arial" w:cs="Arial"/>
          <w:sz w:val="22"/>
          <w:szCs w:val="22"/>
          <w:lang w:val="en-ID"/>
        </w:rPr>
        <w:t xml:space="preserve">Handscombe, Kevin. CISA, ACA. 2007. Continuos </w:t>
      </w:r>
      <w:proofErr w:type="gramStart"/>
      <w:r w:rsidRPr="00EB0897">
        <w:rPr>
          <w:rFonts w:ascii="Arial" w:hAnsi="Arial" w:cs="Arial"/>
          <w:sz w:val="22"/>
          <w:szCs w:val="22"/>
          <w:lang w:val="en-ID"/>
        </w:rPr>
        <w:t>Auditing</w:t>
      </w:r>
      <w:proofErr w:type="gramEnd"/>
      <w:r w:rsidRPr="00EB0897">
        <w:rPr>
          <w:rFonts w:ascii="Arial" w:hAnsi="Arial" w:cs="Arial"/>
          <w:sz w:val="22"/>
          <w:szCs w:val="22"/>
          <w:lang w:val="en-ID"/>
        </w:rPr>
        <w:t xml:space="preserve"> from a Practical Perspective, ISACA, Information system control journal, vol. 2</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Hakim, Abdul.2006.</w:t>
      </w:r>
      <w:proofErr w:type="gramEnd"/>
      <w:r w:rsidRPr="00EB0897">
        <w:rPr>
          <w:rFonts w:ascii="Arial" w:hAnsi="Arial" w:cs="Arial"/>
          <w:sz w:val="22"/>
          <w:szCs w:val="22"/>
        </w:rPr>
        <w:t xml:space="preserve"> </w:t>
      </w:r>
      <w:r w:rsidRPr="00EB0897">
        <w:rPr>
          <w:rFonts w:ascii="Arial" w:hAnsi="Arial" w:cs="Arial"/>
          <w:i/>
          <w:sz w:val="22"/>
          <w:szCs w:val="22"/>
        </w:rPr>
        <w:t xml:space="preserve">Reformasi Pengelolaan dan Pertanggungjawaban Keuangan Daerah, </w:t>
      </w:r>
      <w:r w:rsidRPr="00EB0897">
        <w:rPr>
          <w:rFonts w:ascii="Arial" w:hAnsi="Arial" w:cs="Arial"/>
          <w:sz w:val="22"/>
          <w:szCs w:val="22"/>
        </w:rPr>
        <w:t>Yogyakarta: Fakultas Ekonomi, UGM.</w:t>
      </w:r>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 xml:space="preserve">Hastono, Dimas. </w:t>
      </w:r>
      <w:proofErr w:type="gramStart"/>
      <w:r w:rsidRPr="00EB0897">
        <w:rPr>
          <w:rFonts w:ascii="Arial" w:hAnsi="Arial" w:cs="Arial"/>
          <w:sz w:val="22"/>
          <w:szCs w:val="22"/>
        </w:rPr>
        <w:t>2013. Analisis Kinerja Keuangan Terhadap Efisiensi Pendapatan asli Daerah pada Dinas pendapatan Pengelolaan Keuangan dan Aset daerah Kabupaten Pati.</w:t>
      </w:r>
      <w:proofErr w:type="gramEnd"/>
      <w:r w:rsidRPr="00EB0897">
        <w:rPr>
          <w:rFonts w:ascii="Arial" w:hAnsi="Arial" w:cs="Arial"/>
          <w:sz w:val="22"/>
          <w:szCs w:val="22"/>
        </w:rPr>
        <w:t xml:space="preserve"> </w:t>
      </w:r>
      <w:proofErr w:type="gramStart"/>
      <w:r w:rsidRPr="00EB0897">
        <w:rPr>
          <w:rFonts w:ascii="Arial" w:hAnsi="Arial" w:cs="Arial"/>
          <w:sz w:val="22"/>
          <w:szCs w:val="22"/>
        </w:rPr>
        <w:t>Disertasi.</w:t>
      </w:r>
      <w:proofErr w:type="gramEnd"/>
      <w:r w:rsidRPr="00EB0897">
        <w:rPr>
          <w:rFonts w:ascii="Arial" w:hAnsi="Arial" w:cs="Arial"/>
          <w:sz w:val="22"/>
          <w:szCs w:val="22"/>
        </w:rPr>
        <w:t xml:space="preserve"> </w:t>
      </w:r>
      <w:proofErr w:type="gramStart"/>
      <w:r w:rsidRPr="00EB0897">
        <w:rPr>
          <w:rFonts w:ascii="Arial" w:hAnsi="Arial" w:cs="Arial"/>
          <w:sz w:val="22"/>
          <w:szCs w:val="22"/>
        </w:rPr>
        <w:t>Universitas Muria Kudus.</w:t>
      </w:r>
      <w:proofErr w:type="gramEnd"/>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Hertanto, Yogi (2016)  Penerapan Sistim Informasi Manajemen Daerah (SIMDA) Keuangan terhadap Efektivitas Pelaporan Keuangan, Studi pada Badan Pengelolaan Keuangan dan Asset Daerah Kabupaten Blitar, Jurnal Ilmu Administrasi Publik Vol 1 no.2 Malang.</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Hidayat, R. (2015). </w:t>
      </w:r>
      <w:proofErr w:type="gramStart"/>
      <w:r w:rsidRPr="00EB0897">
        <w:rPr>
          <w:rFonts w:ascii="Arial" w:hAnsi="Arial" w:cs="Arial"/>
          <w:sz w:val="22"/>
          <w:szCs w:val="22"/>
        </w:rPr>
        <w:t>Pengaruh pengelolaan keuangan daerah dan sistem akuntansi keuangan daerah terhadap kinerja pemerintah daerah.</w:t>
      </w:r>
      <w:proofErr w:type="gramEnd"/>
      <w:r w:rsidRPr="00EB0897">
        <w:rPr>
          <w:rFonts w:ascii="Arial" w:hAnsi="Arial" w:cs="Arial"/>
          <w:sz w:val="22"/>
          <w:szCs w:val="22"/>
        </w:rPr>
        <w:t xml:space="preserve"> Ejournal.Unp.Ac.Id</w:t>
      </w:r>
      <w:proofErr w:type="gramStart"/>
      <w:r w:rsidRPr="00EB0897">
        <w:rPr>
          <w:rFonts w:ascii="Arial" w:hAnsi="Arial" w:cs="Arial"/>
          <w:sz w:val="22"/>
          <w:szCs w:val="22"/>
        </w:rPr>
        <w:t>,1</w:t>
      </w:r>
      <w:proofErr w:type="gramEnd"/>
      <w:r w:rsidRPr="00EB0897">
        <w:rPr>
          <w:rFonts w:ascii="Arial" w:hAnsi="Arial" w:cs="Arial"/>
          <w:sz w:val="22"/>
          <w:szCs w:val="22"/>
        </w:rPr>
        <w:t xml:space="preserve">–27. </w:t>
      </w:r>
      <w:hyperlink r:id="rId10" w:history="1">
        <w:r w:rsidRPr="00EB0897">
          <w:rPr>
            <w:rStyle w:val="Hyperlink"/>
            <w:rFonts w:ascii="Arial" w:hAnsi="Arial" w:cs="Arial"/>
            <w:sz w:val="22"/>
            <w:szCs w:val="22"/>
          </w:rPr>
          <w:t xml:space="preserve">https://doi.org/ 10. </w:t>
        </w:r>
        <w:proofErr w:type="gramStart"/>
        <w:r w:rsidRPr="00EB0897">
          <w:rPr>
            <w:rStyle w:val="Hyperlink"/>
            <w:rFonts w:ascii="Arial" w:hAnsi="Arial" w:cs="Arial"/>
            <w:sz w:val="22"/>
            <w:szCs w:val="22"/>
          </w:rPr>
          <w:t>1017/</w:t>
        </w:r>
      </w:hyperlink>
      <w:r w:rsidRPr="00EB0897">
        <w:rPr>
          <w:rFonts w:ascii="Arial" w:hAnsi="Arial" w:cs="Arial"/>
          <w:sz w:val="22"/>
          <w:szCs w:val="22"/>
        </w:rPr>
        <w:t xml:space="preserve"> CBO9781107415324.</w:t>
      </w:r>
      <w:proofErr w:type="gramEnd"/>
      <w:r w:rsidRPr="00EB0897">
        <w:rPr>
          <w:rFonts w:ascii="Arial" w:hAnsi="Arial" w:cs="Arial"/>
          <w:sz w:val="22"/>
          <w:szCs w:val="22"/>
        </w:rPr>
        <w:t xml:space="preserve"> 004</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lastRenderedPageBreak/>
        <w:t>Hitt, M.A., Ireland, R.D., &amp; Hoskisson, R.E. (2010).</w:t>
      </w:r>
      <w:proofErr w:type="gramEnd"/>
      <w:r w:rsidRPr="00EB0897">
        <w:rPr>
          <w:rFonts w:ascii="Arial" w:hAnsi="Arial" w:cs="Arial"/>
          <w:sz w:val="22"/>
          <w:szCs w:val="22"/>
        </w:rPr>
        <w:t xml:space="preserve"> Concepts, Strategic Management: </w:t>
      </w:r>
      <w:proofErr w:type="gramStart"/>
      <w:r w:rsidRPr="00EB0897">
        <w:rPr>
          <w:rFonts w:ascii="Arial" w:hAnsi="Arial" w:cs="Arial"/>
          <w:sz w:val="22"/>
          <w:szCs w:val="22"/>
        </w:rPr>
        <w:t>Competitiveness  and</w:t>
      </w:r>
      <w:proofErr w:type="gramEnd"/>
      <w:r w:rsidRPr="00EB0897">
        <w:rPr>
          <w:rFonts w:ascii="Arial" w:hAnsi="Arial" w:cs="Arial"/>
          <w:sz w:val="22"/>
          <w:szCs w:val="22"/>
        </w:rPr>
        <w:t xml:space="preserve">  Globalization,  9th   Edition. Mason</w:t>
      </w:r>
      <w:proofErr w:type="gramStart"/>
      <w:r w:rsidRPr="00EB0897">
        <w:rPr>
          <w:rFonts w:ascii="Arial" w:hAnsi="Arial" w:cs="Arial"/>
          <w:sz w:val="22"/>
          <w:szCs w:val="22"/>
        </w:rPr>
        <w:t>:South</w:t>
      </w:r>
      <w:proofErr w:type="gramEnd"/>
      <w:r w:rsidRPr="00EB0897">
        <w:rPr>
          <w:rFonts w:ascii="Arial" w:hAnsi="Arial" w:cs="Arial"/>
          <w:sz w:val="22"/>
          <w:szCs w:val="22"/>
        </w:rPr>
        <w:t>-Western  Cengage Learning.</w:t>
      </w:r>
    </w:p>
    <w:p w:rsidR="00EB0897" w:rsidRPr="00EB0897" w:rsidRDefault="00EB0897" w:rsidP="00EB0897">
      <w:pPr>
        <w:spacing w:after="0" w:line="240" w:lineRule="auto"/>
        <w:ind w:left="567" w:hanging="567"/>
        <w:jc w:val="both"/>
        <w:rPr>
          <w:rFonts w:ascii="Arial" w:hAnsi="Arial" w:cs="Arial"/>
          <w:sz w:val="22"/>
          <w:szCs w:val="22"/>
          <w:lang w:val="en-ID"/>
        </w:rPr>
      </w:pPr>
      <w:proofErr w:type="gramStart"/>
      <w:r w:rsidRPr="00EB0897">
        <w:rPr>
          <w:rFonts w:ascii="Arial" w:hAnsi="Arial" w:cs="Arial"/>
          <w:sz w:val="22"/>
          <w:szCs w:val="22"/>
          <w:lang w:val="en-ID"/>
        </w:rPr>
        <w:t>Hunter, Jeff and Anwar Shah 1998.</w:t>
      </w:r>
      <w:proofErr w:type="gramEnd"/>
      <w:r w:rsidRPr="00EB0897">
        <w:rPr>
          <w:rFonts w:ascii="Arial" w:hAnsi="Arial" w:cs="Arial"/>
          <w:sz w:val="22"/>
          <w:szCs w:val="22"/>
          <w:lang w:val="en-ID"/>
        </w:rPr>
        <w:t xml:space="preserve"> Applying a Simple Measure of Good Governanceto </w:t>
      </w:r>
      <w:proofErr w:type="gramStart"/>
      <w:r w:rsidRPr="00EB0897">
        <w:rPr>
          <w:rFonts w:ascii="Arial" w:hAnsi="Arial" w:cs="Arial"/>
          <w:sz w:val="22"/>
          <w:szCs w:val="22"/>
          <w:lang w:val="en-ID"/>
        </w:rPr>
        <w:t>The</w:t>
      </w:r>
      <w:proofErr w:type="gramEnd"/>
      <w:r w:rsidRPr="00EB0897">
        <w:rPr>
          <w:rFonts w:ascii="Arial" w:hAnsi="Arial" w:cs="Arial"/>
          <w:sz w:val="22"/>
          <w:szCs w:val="22"/>
          <w:lang w:val="en-ID"/>
        </w:rPr>
        <w:t xml:space="preserve"> Debate of Fiscal decentralization. World </w:t>
      </w:r>
      <w:proofErr w:type="gramStart"/>
      <w:r w:rsidRPr="00EB0897">
        <w:rPr>
          <w:rFonts w:ascii="Arial" w:hAnsi="Arial" w:cs="Arial"/>
          <w:sz w:val="22"/>
          <w:szCs w:val="22"/>
          <w:lang w:val="en-ID"/>
        </w:rPr>
        <w:t>bank :</w:t>
      </w:r>
      <w:proofErr w:type="gramEnd"/>
      <w:r w:rsidRPr="00EB0897">
        <w:rPr>
          <w:rFonts w:ascii="Arial" w:hAnsi="Arial" w:cs="Arial"/>
          <w:sz w:val="22"/>
          <w:szCs w:val="22"/>
          <w:lang w:val="en-ID"/>
        </w:rPr>
        <w:t xml:space="preserve"> Policy Research Working Paper1894, March</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Ivancevich, J.M., Konopaske, R.J. dan Matteson, M.T. 2006. </w:t>
      </w:r>
      <w:r w:rsidRPr="00EB0897">
        <w:rPr>
          <w:rFonts w:ascii="Arial" w:hAnsi="Arial" w:cs="Arial"/>
          <w:i/>
          <w:sz w:val="22"/>
          <w:szCs w:val="22"/>
        </w:rPr>
        <w:t xml:space="preserve">Organizational Behavior and Management </w:t>
      </w:r>
      <w:r w:rsidRPr="00EB0897">
        <w:rPr>
          <w:rFonts w:ascii="Arial" w:hAnsi="Arial" w:cs="Arial"/>
          <w:sz w:val="22"/>
          <w:szCs w:val="22"/>
        </w:rPr>
        <w:t xml:space="preserve">7 </w:t>
      </w:r>
      <w:proofErr w:type="gramStart"/>
      <w:r w:rsidRPr="00EB0897">
        <w:rPr>
          <w:rFonts w:ascii="Arial" w:hAnsi="Arial" w:cs="Arial"/>
          <w:sz w:val="22"/>
          <w:szCs w:val="22"/>
        </w:rPr>
        <w:t>th</w:t>
      </w:r>
      <w:proofErr w:type="gramEnd"/>
      <w:r w:rsidRPr="00EB0897">
        <w:rPr>
          <w:rFonts w:ascii="Arial" w:hAnsi="Arial" w:cs="Arial"/>
          <w:sz w:val="22"/>
          <w:szCs w:val="22"/>
        </w:rPr>
        <w:t xml:space="preserve"> Edition. Alih Bahasa: Gina Gania, Penerbit Erlangga Jakarta.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Imawan, Riswanda, 2010. </w:t>
      </w:r>
      <w:proofErr w:type="gramStart"/>
      <w:r w:rsidRPr="00EB0897">
        <w:rPr>
          <w:rFonts w:ascii="Arial" w:hAnsi="Arial" w:cs="Arial"/>
          <w:i/>
          <w:sz w:val="22"/>
          <w:szCs w:val="22"/>
        </w:rPr>
        <w:t>Desentralisasi, Demokratisasi dan pembentukan Good Governance.</w:t>
      </w:r>
      <w:proofErr w:type="gramEnd"/>
      <w:r w:rsidRPr="00EB0897">
        <w:rPr>
          <w:rFonts w:ascii="Arial" w:hAnsi="Arial" w:cs="Arial"/>
          <w:sz w:val="22"/>
          <w:szCs w:val="22"/>
        </w:rPr>
        <w:t xml:space="preserve"> Dalam Syamsudin Haris (Editor), </w:t>
      </w:r>
      <w:r w:rsidRPr="00EB0897">
        <w:rPr>
          <w:rFonts w:ascii="Arial" w:hAnsi="Arial" w:cs="Arial"/>
          <w:i/>
          <w:sz w:val="22"/>
          <w:szCs w:val="22"/>
        </w:rPr>
        <w:t>Desentralisasi &amp; Otonomi Daerah,</w:t>
      </w:r>
      <w:r w:rsidRPr="00EB0897">
        <w:rPr>
          <w:rFonts w:ascii="Arial" w:hAnsi="Arial" w:cs="Arial"/>
          <w:sz w:val="22"/>
          <w:szCs w:val="22"/>
        </w:rPr>
        <w:t xml:space="preserve"> LIPI Press, Jakarta.</w:t>
      </w:r>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 xml:space="preserve">Ida Bagus Putu Purbadharmaja. 2010. Implikasi Desentralisasi Fiskal dan </w:t>
      </w:r>
      <w:r w:rsidRPr="00EB0897">
        <w:rPr>
          <w:rFonts w:ascii="Arial" w:hAnsi="Arial" w:cs="Arial"/>
          <w:i/>
          <w:sz w:val="22"/>
          <w:szCs w:val="22"/>
        </w:rPr>
        <w:t>Good Governance</w:t>
      </w:r>
      <w:r w:rsidRPr="00EB0897">
        <w:rPr>
          <w:rFonts w:ascii="Arial" w:hAnsi="Arial" w:cs="Arial"/>
          <w:sz w:val="22"/>
          <w:szCs w:val="22"/>
        </w:rPr>
        <w:t xml:space="preserve"> Terhadap Pertumbuhan Ekonomi dan Kesejahteraan Masyarakat (Studi Kasus di Provinsi Bali). </w:t>
      </w:r>
      <w:proofErr w:type="gramStart"/>
      <w:r w:rsidRPr="00EB0897">
        <w:rPr>
          <w:rFonts w:ascii="Arial" w:hAnsi="Arial" w:cs="Arial"/>
          <w:sz w:val="22"/>
          <w:szCs w:val="22"/>
        </w:rPr>
        <w:t>Disertasi.</w:t>
      </w:r>
      <w:proofErr w:type="gramEnd"/>
      <w:r w:rsidRPr="00EB0897">
        <w:rPr>
          <w:rFonts w:ascii="Arial" w:hAnsi="Arial" w:cs="Arial"/>
          <w:sz w:val="22"/>
          <w:szCs w:val="22"/>
        </w:rPr>
        <w:t xml:space="preserve"> Universitas Brawijaya.</w:t>
      </w:r>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Ika Maya sari 2012, Pengaruh Penerapan Good Government Governance dan Kompetensi Sumber Daya Manusia terhadap Kualitas Laporan Keuangan, Studi pada Badan Penegelola Keuangan dan Aset Daerah Kendari, Jurnal Akuntansi Keuangan UHO</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 xml:space="preserve">Jogiyanto, 2011, </w:t>
      </w:r>
      <w:r w:rsidRPr="00EB0897">
        <w:rPr>
          <w:rFonts w:ascii="Arial" w:hAnsi="Arial" w:cs="Arial"/>
          <w:i/>
          <w:sz w:val="22"/>
          <w:szCs w:val="22"/>
        </w:rPr>
        <w:t>Sistem Informasi Keperilakuan.</w:t>
      </w:r>
      <w:proofErr w:type="gramEnd"/>
      <w:r w:rsidRPr="00EB0897">
        <w:rPr>
          <w:rFonts w:ascii="Arial" w:hAnsi="Arial" w:cs="Arial"/>
          <w:sz w:val="22"/>
          <w:szCs w:val="22"/>
        </w:rPr>
        <w:t xml:space="preserve"> Yogyakarta: Penerbit Andi</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Kadjatmiko, 2004.</w:t>
      </w:r>
      <w:proofErr w:type="gramEnd"/>
      <w:r w:rsidRPr="00EB0897">
        <w:rPr>
          <w:rFonts w:ascii="Arial" w:hAnsi="Arial" w:cs="Arial"/>
          <w:sz w:val="22"/>
          <w:szCs w:val="22"/>
        </w:rPr>
        <w:t xml:space="preserve"> Transfer Antar Tingkat Pemerintahan </w:t>
      </w:r>
      <w:proofErr w:type="gramStart"/>
      <w:r w:rsidRPr="00EB0897">
        <w:rPr>
          <w:rFonts w:ascii="Arial" w:hAnsi="Arial" w:cs="Arial"/>
          <w:i/>
          <w:sz w:val="22"/>
          <w:szCs w:val="22"/>
        </w:rPr>
        <w:t>( Intergovernmental</w:t>
      </w:r>
      <w:proofErr w:type="gramEnd"/>
      <w:r w:rsidRPr="00EB0897">
        <w:rPr>
          <w:rFonts w:ascii="Arial" w:hAnsi="Arial" w:cs="Arial"/>
          <w:i/>
          <w:sz w:val="22"/>
          <w:szCs w:val="22"/>
        </w:rPr>
        <w:t xml:space="preserve"> Transfer) </w:t>
      </w:r>
      <w:r w:rsidRPr="00EB0897">
        <w:rPr>
          <w:rFonts w:ascii="Arial" w:hAnsi="Arial" w:cs="Arial"/>
          <w:sz w:val="22"/>
          <w:szCs w:val="22"/>
        </w:rPr>
        <w:t xml:space="preserve">dalam Machfud Sidik, dkk. </w:t>
      </w:r>
      <w:proofErr w:type="gramStart"/>
      <w:r w:rsidRPr="00EB0897">
        <w:rPr>
          <w:rFonts w:ascii="Arial" w:hAnsi="Arial" w:cs="Arial"/>
          <w:sz w:val="22"/>
          <w:szCs w:val="22"/>
        </w:rPr>
        <w:t>Bunga Rampai Desentralisasi Fiskal.</w:t>
      </w:r>
      <w:proofErr w:type="gramEnd"/>
      <w:r w:rsidRPr="00EB0897">
        <w:rPr>
          <w:rFonts w:ascii="Arial" w:hAnsi="Arial" w:cs="Arial"/>
          <w:sz w:val="22"/>
          <w:szCs w:val="22"/>
        </w:rPr>
        <w:t xml:space="preserve"> Jakarta: Direktorat Jemderal Perimbangan Keuangan Pusat dan Daerah, Departemen Keuangan RI.</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Kawedar, Warsito. </w:t>
      </w:r>
      <w:proofErr w:type="gramStart"/>
      <w:r w:rsidRPr="00EB0897">
        <w:rPr>
          <w:rFonts w:ascii="Arial" w:hAnsi="Arial" w:cs="Arial"/>
          <w:sz w:val="22"/>
          <w:szCs w:val="22"/>
        </w:rPr>
        <w:t>Rohman, dan Sri Handayani.</w:t>
      </w:r>
      <w:proofErr w:type="gramEnd"/>
      <w:r w:rsidRPr="00EB0897">
        <w:rPr>
          <w:rFonts w:ascii="Arial" w:hAnsi="Arial" w:cs="Arial"/>
          <w:sz w:val="22"/>
          <w:szCs w:val="22"/>
        </w:rPr>
        <w:t xml:space="preserve"> </w:t>
      </w:r>
      <w:proofErr w:type="gramStart"/>
      <w:r w:rsidRPr="00EB0897">
        <w:rPr>
          <w:rFonts w:ascii="Arial" w:hAnsi="Arial" w:cs="Arial"/>
          <w:sz w:val="22"/>
          <w:szCs w:val="22"/>
        </w:rPr>
        <w:t xml:space="preserve">(2008). </w:t>
      </w:r>
      <w:r w:rsidRPr="00EB0897">
        <w:rPr>
          <w:rFonts w:ascii="Arial" w:hAnsi="Arial" w:cs="Arial"/>
          <w:i/>
          <w:iCs/>
          <w:sz w:val="22"/>
          <w:szCs w:val="22"/>
        </w:rPr>
        <w:t>Akuntansi Sektor Publik Pendekatan Penganggaran Daerah dan Akuntansi Keuangan Daerah.</w:t>
      </w:r>
      <w:proofErr w:type="gramEnd"/>
      <w:r w:rsidRPr="00EB0897">
        <w:rPr>
          <w:rFonts w:ascii="Arial" w:hAnsi="Arial" w:cs="Arial"/>
          <w:i/>
          <w:iCs/>
          <w:sz w:val="22"/>
          <w:szCs w:val="22"/>
        </w:rPr>
        <w:t xml:space="preserve"> </w:t>
      </w:r>
      <w:r w:rsidRPr="00EB0897">
        <w:rPr>
          <w:rFonts w:ascii="Arial" w:hAnsi="Arial" w:cs="Arial"/>
          <w:sz w:val="22"/>
          <w:szCs w:val="22"/>
        </w:rPr>
        <w:t>Semarang: Badan Penerbit Universitas Diponegoro.</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Kariena Febriantin (2016), Faktor Pemimpin dan Kepemimpinan dalam Tata Kelola Pemerintahan di Kabupaten Purwakarta, Jurnal Politikom Indonesiana Vol1 no.2 </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Kusnendi.</w:t>
      </w:r>
      <w:proofErr w:type="gramEnd"/>
      <w:r w:rsidRPr="00EB0897">
        <w:rPr>
          <w:rFonts w:ascii="Arial" w:hAnsi="Arial" w:cs="Arial"/>
          <w:sz w:val="22"/>
          <w:szCs w:val="22"/>
        </w:rPr>
        <w:t xml:space="preserve"> 2005. Analisis Jalur. </w:t>
      </w:r>
      <w:proofErr w:type="gramStart"/>
      <w:r w:rsidRPr="00EB0897">
        <w:rPr>
          <w:rFonts w:ascii="Arial" w:hAnsi="Arial" w:cs="Arial"/>
          <w:sz w:val="22"/>
          <w:szCs w:val="22"/>
        </w:rPr>
        <w:t>Konsep dan Aplikasi dengan Program SPSS &amp; Lisrel 8, Bandung.</w:t>
      </w:r>
      <w:proofErr w:type="gramEnd"/>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Lembaga Administrasi Negara dan Badan Pengawasan Keuangan dan Pembangunan, 2000.</w:t>
      </w:r>
      <w:r w:rsidRPr="00EB0897">
        <w:rPr>
          <w:rFonts w:ascii="Arial" w:hAnsi="Arial" w:cs="Arial"/>
          <w:i/>
          <w:iCs/>
          <w:sz w:val="22"/>
          <w:szCs w:val="22"/>
        </w:rPr>
        <w:t xml:space="preserve">Akuntabilitas Dan Good Goverenance” </w:t>
      </w:r>
      <w:r w:rsidRPr="00EB0897">
        <w:rPr>
          <w:rFonts w:ascii="Arial" w:hAnsi="Arial" w:cs="Arial"/>
          <w:sz w:val="22"/>
          <w:szCs w:val="22"/>
        </w:rPr>
        <w:t>Lembaga Admnistrasi Negara dan Badan Penagwas Keuangan dan Pembangunan, Jakarta.</w:t>
      </w:r>
      <w:proofErr w:type="gramEnd"/>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Lin, Ming-lan., Lee, Yuan-Duen., Ho, Tsai-Neng.</w:t>
      </w:r>
      <w:proofErr w:type="gramEnd"/>
      <w:r w:rsidRPr="00EB0897">
        <w:rPr>
          <w:rFonts w:ascii="Arial" w:hAnsi="Arial" w:cs="Arial"/>
          <w:sz w:val="22"/>
          <w:szCs w:val="22"/>
        </w:rPr>
        <w:t xml:space="preserve"> (2010). Applying integrated DEA/AHP to evaluate the economic performance of local governments in China. European Journal of Operational Research, 209(2011) 129—140</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Mahdi, Omar Rabeea. &amp; Almsafir, Mahmoud Khalid. (2014). The Role Of Strategic Leadership In Building Sustainable Competitive Advantage In The Academic </w:t>
      </w:r>
      <w:proofErr w:type="gramStart"/>
      <w:r w:rsidRPr="00EB0897">
        <w:rPr>
          <w:rFonts w:ascii="Arial" w:hAnsi="Arial" w:cs="Arial"/>
          <w:sz w:val="22"/>
          <w:szCs w:val="22"/>
        </w:rPr>
        <w:t>Environment .</w:t>
      </w:r>
      <w:proofErr w:type="gramEnd"/>
      <w:r w:rsidRPr="00EB0897">
        <w:rPr>
          <w:rFonts w:ascii="Arial" w:hAnsi="Arial" w:cs="Arial"/>
          <w:sz w:val="22"/>
          <w:szCs w:val="22"/>
        </w:rPr>
        <w:t xml:space="preserve"> Procedia - Social and Behavioral Sciences 129, pp. 289-296.</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Malinowski, Hopkins, A.A., D.P. H. Zhang, and D.W. Walker</w:t>
      </w:r>
      <w:proofErr w:type="gramStart"/>
      <w:r w:rsidRPr="00EB0897">
        <w:rPr>
          <w:rFonts w:ascii="Arial" w:hAnsi="Arial" w:cs="Arial"/>
          <w:sz w:val="22"/>
          <w:szCs w:val="22"/>
        </w:rPr>
        <w:t>,2003</w:t>
      </w:r>
      <w:proofErr w:type="gramEnd"/>
      <w:r w:rsidRPr="00EB0897">
        <w:rPr>
          <w:rFonts w:ascii="Arial" w:hAnsi="Arial" w:cs="Arial"/>
          <w:sz w:val="22"/>
          <w:szCs w:val="22"/>
        </w:rPr>
        <w:t>. Russian Wildrye</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Mardiasmo.</w:t>
      </w:r>
      <w:proofErr w:type="gramEnd"/>
      <w:r w:rsidRPr="00EB0897">
        <w:rPr>
          <w:rFonts w:ascii="Arial" w:hAnsi="Arial" w:cs="Arial"/>
          <w:sz w:val="22"/>
          <w:szCs w:val="22"/>
        </w:rPr>
        <w:t xml:space="preserve"> 2004. </w:t>
      </w:r>
      <w:r w:rsidRPr="00EB0897">
        <w:rPr>
          <w:rFonts w:ascii="Arial" w:hAnsi="Arial" w:cs="Arial"/>
          <w:i/>
          <w:iCs/>
          <w:sz w:val="22"/>
          <w:szCs w:val="22"/>
        </w:rPr>
        <w:t xml:space="preserve">Serial Otonomi Daerah: Otonomi &amp; Manajemen Keuangan Daerah. </w:t>
      </w:r>
      <w:r w:rsidRPr="00EB0897">
        <w:rPr>
          <w:rFonts w:ascii="Arial" w:hAnsi="Arial" w:cs="Arial"/>
          <w:iCs/>
          <w:sz w:val="22"/>
          <w:szCs w:val="22"/>
        </w:rPr>
        <w:t xml:space="preserve">Ed II, </w:t>
      </w:r>
      <w:r w:rsidRPr="00EB0897">
        <w:rPr>
          <w:rFonts w:ascii="Arial" w:hAnsi="Arial" w:cs="Arial"/>
          <w:sz w:val="22"/>
          <w:szCs w:val="22"/>
        </w:rPr>
        <w:t>Penerbit Andi, Yogyakarta. Edisi Khusus.</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Manan, Bagir, 2004.</w:t>
      </w:r>
      <w:proofErr w:type="gramEnd"/>
      <w:r w:rsidRPr="00EB0897">
        <w:rPr>
          <w:rFonts w:ascii="Arial" w:hAnsi="Arial" w:cs="Arial"/>
          <w:sz w:val="22"/>
          <w:szCs w:val="22"/>
        </w:rPr>
        <w:t xml:space="preserve"> </w:t>
      </w:r>
      <w:r w:rsidRPr="00EB0897">
        <w:rPr>
          <w:rFonts w:ascii="Arial" w:hAnsi="Arial" w:cs="Arial"/>
          <w:i/>
          <w:sz w:val="22"/>
          <w:szCs w:val="22"/>
        </w:rPr>
        <w:t>Good Governance dalam Menyongsong Fajar Otonomi Daerah.</w:t>
      </w:r>
      <w:r w:rsidRPr="00EB0897">
        <w:rPr>
          <w:rFonts w:ascii="Arial" w:hAnsi="Arial" w:cs="Arial"/>
          <w:sz w:val="22"/>
          <w:szCs w:val="22"/>
        </w:rPr>
        <w:t xml:space="preserve"> Pusat Studi Hukum</w:t>
      </w:r>
      <w:proofErr w:type="gramStart"/>
      <w:r w:rsidRPr="00EB0897">
        <w:rPr>
          <w:rFonts w:ascii="Arial" w:hAnsi="Arial" w:cs="Arial"/>
          <w:sz w:val="22"/>
          <w:szCs w:val="22"/>
        </w:rPr>
        <w:t>,UII</w:t>
      </w:r>
      <w:proofErr w:type="gramEnd"/>
      <w:r w:rsidRPr="00EB0897">
        <w:rPr>
          <w:rFonts w:ascii="Arial" w:hAnsi="Arial" w:cs="Arial"/>
          <w:sz w:val="22"/>
          <w:szCs w:val="22"/>
        </w:rPr>
        <w:t>.</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Malinowski, Hopkins, A.A., D.P. H. Zhang, and D.W. Walker.</w:t>
      </w:r>
      <w:proofErr w:type="gramEnd"/>
      <w:r w:rsidRPr="00EB0897">
        <w:rPr>
          <w:rFonts w:ascii="Arial" w:hAnsi="Arial" w:cs="Arial"/>
          <w:sz w:val="22"/>
          <w:szCs w:val="22"/>
        </w:rPr>
        <w:t xml:space="preserve"> 2003. Russian Wddrye Seedling </w:t>
      </w:r>
      <w:proofErr w:type="gramStart"/>
      <w:r w:rsidRPr="00EB0897">
        <w:rPr>
          <w:rFonts w:ascii="Arial" w:hAnsi="Arial" w:cs="Arial"/>
          <w:sz w:val="22"/>
          <w:szCs w:val="22"/>
        </w:rPr>
        <w:t>are</w:t>
      </w:r>
      <w:proofErr w:type="gramEnd"/>
      <w:r w:rsidRPr="00EB0897">
        <w:rPr>
          <w:rFonts w:ascii="Arial" w:hAnsi="Arial" w:cs="Arial"/>
          <w:sz w:val="22"/>
          <w:szCs w:val="22"/>
        </w:rPr>
        <w:t xml:space="preserve"> Sensitive to Acid Soil. Crop Sd. 44: 2187-2192.</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Madura, Jeff. 2007. Pengantar Bisnis. Alih Bahasa: Akbar Yulianto, Jakarta</w:t>
      </w:r>
      <w:proofErr w:type="gramStart"/>
      <w:r w:rsidRPr="00EB0897">
        <w:rPr>
          <w:rFonts w:ascii="Arial" w:hAnsi="Arial" w:cs="Arial"/>
          <w:sz w:val="22"/>
          <w:szCs w:val="22"/>
        </w:rPr>
        <w:t>:Salemba</w:t>
      </w:r>
      <w:proofErr w:type="gramEnd"/>
      <w:r w:rsidRPr="00EB0897">
        <w:rPr>
          <w:rFonts w:ascii="Arial" w:hAnsi="Arial" w:cs="Arial"/>
          <w:sz w:val="22"/>
          <w:szCs w:val="22"/>
        </w:rPr>
        <w:t xml:space="preserve"> Empat.</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Mahsun, Mohammad </w:t>
      </w:r>
      <w:proofErr w:type="gramStart"/>
      <w:r w:rsidRPr="00EB0897">
        <w:rPr>
          <w:rFonts w:ascii="Arial" w:hAnsi="Arial" w:cs="Arial"/>
          <w:sz w:val="22"/>
          <w:szCs w:val="22"/>
        </w:rPr>
        <w:t>( 2011</w:t>
      </w:r>
      <w:proofErr w:type="gramEnd"/>
      <w:r w:rsidRPr="00EB0897">
        <w:rPr>
          <w:rFonts w:ascii="Arial" w:hAnsi="Arial" w:cs="Arial"/>
          <w:sz w:val="22"/>
          <w:szCs w:val="22"/>
        </w:rPr>
        <w:t xml:space="preserve"> ), </w:t>
      </w:r>
      <w:r w:rsidRPr="00EB0897">
        <w:rPr>
          <w:rFonts w:ascii="Arial" w:hAnsi="Arial" w:cs="Arial"/>
          <w:i/>
          <w:iCs/>
          <w:sz w:val="22"/>
          <w:szCs w:val="22"/>
        </w:rPr>
        <w:t>Akuntansi sektor publik</w:t>
      </w:r>
      <w:r w:rsidRPr="00EB0897">
        <w:rPr>
          <w:rFonts w:ascii="Arial" w:hAnsi="Arial" w:cs="Arial"/>
          <w:sz w:val="22"/>
          <w:szCs w:val="22"/>
        </w:rPr>
        <w:t xml:space="preserve">. </w:t>
      </w:r>
      <w:proofErr w:type="gramStart"/>
      <w:r w:rsidRPr="00EB0897">
        <w:rPr>
          <w:rFonts w:ascii="Arial" w:hAnsi="Arial" w:cs="Arial"/>
          <w:sz w:val="22"/>
          <w:szCs w:val="22"/>
        </w:rPr>
        <w:t>Yogyakarta :</w:t>
      </w:r>
      <w:proofErr w:type="gramEnd"/>
      <w:r w:rsidRPr="00EB0897">
        <w:rPr>
          <w:rFonts w:ascii="Arial" w:hAnsi="Arial" w:cs="Arial"/>
          <w:sz w:val="22"/>
          <w:szCs w:val="22"/>
        </w:rPr>
        <w:t xml:space="preserve"> Andi Offset</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Mahmudi (2010), </w:t>
      </w:r>
      <w:r w:rsidRPr="00EB0897">
        <w:rPr>
          <w:rFonts w:ascii="Arial" w:hAnsi="Arial" w:cs="Arial"/>
          <w:i/>
          <w:iCs/>
          <w:sz w:val="22"/>
          <w:szCs w:val="22"/>
        </w:rPr>
        <w:t>Manajemen Kinerja Sektor Publik</w:t>
      </w:r>
      <w:r w:rsidRPr="00EB0897">
        <w:rPr>
          <w:rFonts w:ascii="Arial" w:hAnsi="Arial" w:cs="Arial"/>
          <w:sz w:val="22"/>
          <w:szCs w:val="22"/>
        </w:rPr>
        <w:t>, UPP STIM YKPN, Yogyakarta</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Muchamad, Syafruddin, (2006). </w:t>
      </w:r>
      <w:r w:rsidRPr="00EB0897">
        <w:rPr>
          <w:rFonts w:ascii="Arial" w:hAnsi="Arial" w:cs="Arial"/>
          <w:i/>
          <w:iCs/>
          <w:sz w:val="22"/>
          <w:szCs w:val="22"/>
        </w:rPr>
        <w:t xml:space="preserve">Dampak Struktur Kekuasaan Pada Penggunaan SIKD Untuk Kontrol Keputusan Dan Manajemen Keputusan dan Perilaku </w:t>
      </w:r>
      <w:proofErr w:type="gramStart"/>
      <w:r w:rsidRPr="00EB0897">
        <w:rPr>
          <w:rFonts w:ascii="Arial" w:hAnsi="Arial" w:cs="Arial"/>
          <w:i/>
          <w:iCs/>
          <w:sz w:val="22"/>
          <w:szCs w:val="22"/>
        </w:rPr>
        <w:t>Manajerial :</w:t>
      </w:r>
      <w:proofErr w:type="gramEnd"/>
      <w:r w:rsidRPr="00EB0897">
        <w:rPr>
          <w:rFonts w:ascii="Arial" w:hAnsi="Arial" w:cs="Arial"/>
          <w:i/>
          <w:iCs/>
          <w:sz w:val="22"/>
          <w:szCs w:val="22"/>
        </w:rPr>
        <w:t xml:space="preserve"> Studi Pada Organisasi Pemerintah Daerah, </w:t>
      </w:r>
      <w:r w:rsidRPr="00EB0897">
        <w:rPr>
          <w:rFonts w:ascii="Arial" w:hAnsi="Arial" w:cs="Arial"/>
          <w:sz w:val="22"/>
          <w:szCs w:val="22"/>
        </w:rPr>
        <w:t>Simposium Nasional Akuntansi 9 Padang, 23-26 Agustus 2006</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lastRenderedPageBreak/>
        <w:t>Mahsun, Mohamad</w:t>
      </w:r>
      <w:proofErr w:type="gramStart"/>
      <w:r w:rsidRPr="00EB0897">
        <w:rPr>
          <w:rFonts w:ascii="Arial" w:hAnsi="Arial" w:cs="Arial"/>
          <w:sz w:val="22"/>
          <w:szCs w:val="22"/>
        </w:rPr>
        <w:t>,2011</w:t>
      </w:r>
      <w:proofErr w:type="gramEnd"/>
      <w:r w:rsidRPr="00EB0897">
        <w:rPr>
          <w:rFonts w:ascii="Arial" w:hAnsi="Arial" w:cs="Arial"/>
          <w:sz w:val="22"/>
          <w:szCs w:val="22"/>
        </w:rPr>
        <w:t xml:space="preserve">. </w:t>
      </w:r>
      <w:r w:rsidRPr="00EB0897">
        <w:rPr>
          <w:rFonts w:ascii="Arial" w:hAnsi="Arial" w:cs="Arial"/>
          <w:i/>
          <w:iCs/>
          <w:sz w:val="22"/>
          <w:szCs w:val="22"/>
        </w:rPr>
        <w:t xml:space="preserve">Pengukuran Kinerja Sektor </w:t>
      </w:r>
      <w:proofErr w:type="gramStart"/>
      <w:r w:rsidRPr="00EB0897">
        <w:rPr>
          <w:rFonts w:ascii="Arial" w:hAnsi="Arial" w:cs="Arial"/>
          <w:i/>
          <w:iCs/>
          <w:sz w:val="22"/>
          <w:szCs w:val="22"/>
        </w:rPr>
        <w:t xml:space="preserve">Publik </w:t>
      </w:r>
      <w:r w:rsidRPr="00EB0897">
        <w:rPr>
          <w:rFonts w:ascii="Arial" w:hAnsi="Arial" w:cs="Arial"/>
          <w:sz w:val="22"/>
          <w:szCs w:val="22"/>
        </w:rPr>
        <w:t>,</w:t>
      </w:r>
      <w:proofErr w:type="gramEnd"/>
      <w:r w:rsidRPr="00EB0897">
        <w:rPr>
          <w:rFonts w:ascii="Arial" w:hAnsi="Arial" w:cs="Arial"/>
          <w:sz w:val="22"/>
          <w:szCs w:val="22"/>
        </w:rPr>
        <w:t xml:space="preserve"> BPFE, Yogyakarta.</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Mustikarini, W. A., dan Debby F. 2012. </w:t>
      </w:r>
      <w:proofErr w:type="gramStart"/>
      <w:r w:rsidRPr="00EB0897">
        <w:rPr>
          <w:rFonts w:ascii="Arial" w:hAnsi="Arial" w:cs="Arial"/>
          <w:sz w:val="22"/>
          <w:szCs w:val="22"/>
        </w:rPr>
        <w:t>Pengaruh Karakteristik Pemerintah Daerah dan Temuan Audit BPK terhadap Kinerja Pemerintah Daerah Kabupaten/Kota di Indonesia Tahun Anggaran 2007.</w:t>
      </w:r>
      <w:proofErr w:type="gramEnd"/>
      <w:r w:rsidRPr="00EB0897">
        <w:rPr>
          <w:rFonts w:ascii="Arial" w:hAnsi="Arial" w:cs="Arial"/>
          <w:sz w:val="22"/>
          <w:szCs w:val="22"/>
        </w:rPr>
        <w:t xml:space="preserve"> </w:t>
      </w:r>
      <w:proofErr w:type="gramStart"/>
      <w:r w:rsidRPr="00EB0897">
        <w:rPr>
          <w:rFonts w:ascii="Arial" w:hAnsi="Arial" w:cs="Arial"/>
          <w:sz w:val="22"/>
          <w:szCs w:val="22"/>
        </w:rPr>
        <w:t>Simposium Nasional Akuntansi XV.</w:t>
      </w:r>
      <w:proofErr w:type="gramEnd"/>
      <w:r w:rsidRPr="00EB0897">
        <w:rPr>
          <w:rFonts w:ascii="Arial" w:hAnsi="Arial" w:cs="Arial"/>
          <w:sz w:val="22"/>
          <w:szCs w:val="22"/>
        </w:rPr>
        <w:t xml:space="preserve"> </w:t>
      </w:r>
      <w:proofErr w:type="gramStart"/>
      <w:r w:rsidRPr="00EB0897">
        <w:rPr>
          <w:rFonts w:ascii="Arial" w:hAnsi="Arial" w:cs="Arial"/>
          <w:sz w:val="22"/>
          <w:szCs w:val="22"/>
        </w:rPr>
        <w:t>Banjannasin.</w:t>
      </w:r>
      <w:proofErr w:type="gramEnd"/>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Nawawi, Hadari, 2008. </w:t>
      </w:r>
      <w:proofErr w:type="gramStart"/>
      <w:r w:rsidRPr="00EB0897">
        <w:rPr>
          <w:rFonts w:ascii="Arial" w:hAnsi="Arial" w:cs="Arial"/>
          <w:sz w:val="22"/>
          <w:szCs w:val="22"/>
        </w:rPr>
        <w:t>Manajemen Sumber Daya Manusia Untuk Bisnis Yang Kompetitif.</w:t>
      </w:r>
      <w:proofErr w:type="gramEnd"/>
      <w:r w:rsidRPr="00EB0897">
        <w:rPr>
          <w:rFonts w:ascii="Arial" w:hAnsi="Arial" w:cs="Arial"/>
          <w:sz w:val="22"/>
          <w:szCs w:val="22"/>
        </w:rPr>
        <w:t xml:space="preserve"> Yogyakarta: Gadjah Mada University Press.</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Nasucha, Chaizi.2011. </w:t>
      </w:r>
      <w:r w:rsidRPr="00EB0897">
        <w:rPr>
          <w:rFonts w:ascii="Arial" w:hAnsi="Arial" w:cs="Arial"/>
          <w:i/>
          <w:iCs/>
          <w:sz w:val="22"/>
          <w:szCs w:val="22"/>
        </w:rPr>
        <w:t>Reformasi Administrasi Publik (Teori dan Pratek)</w:t>
      </w:r>
      <w:r w:rsidRPr="00EB0897">
        <w:rPr>
          <w:rFonts w:ascii="Arial" w:hAnsi="Arial" w:cs="Arial"/>
          <w:sz w:val="22"/>
          <w:szCs w:val="22"/>
        </w:rPr>
        <w:t>, Gramedia, Jakarta.</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Nazir.</w:t>
      </w:r>
      <w:proofErr w:type="gramEnd"/>
      <w:r w:rsidRPr="00EB0897">
        <w:rPr>
          <w:rFonts w:ascii="Arial" w:hAnsi="Arial" w:cs="Arial"/>
          <w:sz w:val="22"/>
          <w:szCs w:val="22"/>
        </w:rPr>
        <w:t xml:space="preserve"> M. 2014. Metode Penelitian. Jakarta. </w:t>
      </w:r>
      <w:proofErr w:type="gramStart"/>
      <w:r w:rsidRPr="00EB0897">
        <w:rPr>
          <w:rFonts w:ascii="Arial" w:hAnsi="Arial" w:cs="Arial"/>
          <w:sz w:val="22"/>
          <w:szCs w:val="22"/>
        </w:rPr>
        <w:t>Ghalia.</w:t>
      </w:r>
      <w:proofErr w:type="gramEnd"/>
      <w:r w:rsidRPr="00EB0897">
        <w:rPr>
          <w:rFonts w:ascii="Arial" w:hAnsi="Arial" w:cs="Arial"/>
          <w:sz w:val="22"/>
          <w:szCs w:val="22"/>
        </w:rPr>
        <w:t xml:space="preserve"> Indonesia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Olivia Sari </w:t>
      </w:r>
      <w:proofErr w:type="gramStart"/>
      <w:r w:rsidRPr="00EB0897">
        <w:rPr>
          <w:rFonts w:ascii="Arial" w:hAnsi="Arial" w:cs="Arial"/>
          <w:sz w:val="22"/>
          <w:szCs w:val="22"/>
        </w:rPr>
        <w:t>Theodore .</w:t>
      </w:r>
      <w:proofErr w:type="gramEnd"/>
      <w:r w:rsidRPr="00EB0897">
        <w:rPr>
          <w:rFonts w:ascii="Arial" w:hAnsi="Arial" w:cs="Arial"/>
          <w:sz w:val="22"/>
          <w:szCs w:val="22"/>
        </w:rPr>
        <w:t xml:space="preserve"> 2014. Optimalisasi Kewenangan Badan Pemeriksa Keuangan Dalam Melakukan Pengawasan Terhadap Pengelolaan Keuangan Negara. </w:t>
      </w:r>
      <w:proofErr w:type="gramStart"/>
      <w:r w:rsidRPr="00EB0897">
        <w:rPr>
          <w:rFonts w:ascii="Arial" w:hAnsi="Arial" w:cs="Arial"/>
          <w:sz w:val="22"/>
          <w:szCs w:val="22"/>
        </w:rPr>
        <w:t>Disertasi.</w:t>
      </w:r>
      <w:proofErr w:type="gramEnd"/>
      <w:r w:rsidRPr="00EB0897">
        <w:rPr>
          <w:rFonts w:ascii="Arial" w:hAnsi="Arial" w:cs="Arial"/>
          <w:sz w:val="22"/>
          <w:szCs w:val="22"/>
        </w:rPr>
        <w:t xml:space="preserve"> </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Pakpahan, Arlen T. 2004. </w:t>
      </w:r>
      <w:proofErr w:type="gramStart"/>
      <w:r w:rsidRPr="00EB0897">
        <w:rPr>
          <w:rFonts w:ascii="Arial" w:hAnsi="Arial" w:cs="Arial"/>
          <w:sz w:val="22"/>
          <w:szCs w:val="22"/>
        </w:rPr>
        <w:t>Pinjaman Daerah Sebagai Alternatif Pembiayaan Daerah dalam Machfud Sidik, dkk.</w:t>
      </w:r>
      <w:proofErr w:type="gramEnd"/>
      <w:r w:rsidRPr="00EB0897">
        <w:rPr>
          <w:rFonts w:ascii="Arial" w:hAnsi="Arial" w:cs="Arial"/>
          <w:sz w:val="22"/>
          <w:szCs w:val="22"/>
        </w:rPr>
        <w:t xml:space="preserve"> </w:t>
      </w:r>
      <w:proofErr w:type="gramStart"/>
      <w:r w:rsidRPr="00EB0897">
        <w:rPr>
          <w:rFonts w:ascii="Arial" w:hAnsi="Arial" w:cs="Arial"/>
          <w:sz w:val="22"/>
          <w:szCs w:val="22"/>
        </w:rPr>
        <w:t>2004. Bunga Rampai Desentralisasi Fiskal.</w:t>
      </w:r>
      <w:proofErr w:type="gramEnd"/>
      <w:r w:rsidRPr="00EB0897">
        <w:rPr>
          <w:rFonts w:ascii="Arial" w:hAnsi="Arial" w:cs="Arial"/>
          <w:sz w:val="22"/>
          <w:szCs w:val="22"/>
        </w:rPr>
        <w:t xml:space="preserve"> Jakarta: Direktorat Jenderal Perimbangan Keuangan Pusat dan Daerah, Departemen Keuangan RI.</w:t>
      </w:r>
    </w:p>
    <w:p w:rsidR="00EB0897" w:rsidRPr="00EB0897" w:rsidRDefault="00EB0897" w:rsidP="00EB0897">
      <w:pPr>
        <w:pStyle w:val="NoSpacing"/>
        <w:ind w:left="851" w:hanging="851"/>
        <w:rPr>
          <w:rFonts w:ascii="Arial" w:hAnsi="Arial" w:cs="Arial"/>
          <w:sz w:val="22"/>
          <w:szCs w:val="22"/>
          <w:lang w:val="id-ID"/>
        </w:rPr>
      </w:pPr>
      <w:proofErr w:type="gramStart"/>
      <w:r w:rsidRPr="00EB0897">
        <w:rPr>
          <w:rFonts w:ascii="Arial" w:hAnsi="Arial" w:cs="Arial"/>
          <w:sz w:val="22"/>
          <w:szCs w:val="22"/>
        </w:rPr>
        <w:t>Priadana</w:t>
      </w:r>
      <w:r w:rsidRPr="00EB0897">
        <w:rPr>
          <w:rFonts w:ascii="Arial" w:hAnsi="Arial" w:cs="Arial"/>
          <w:sz w:val="22"/>
          <w:szCs w:val="22"/>
          <w:lang w:val="id-ID"/>
        </w:rPr>
        <w:t xml:space="preserve">, </w:t>
      </w:r>
      <w:r w:rsidRPr="00EB0897">
        <w:rPr>
          <w:rFonts w:ascii="Arial" w:hAnsi="Arial" w:cs="Arial"/>
          <w:sz w:val="22"/>
          <w:szCs w:val="22"/>
        </w:rPr>
        <w:t xml:space="preserve">Sidik &amp; Saludin Muis (2009), </w:t>
      </w:r>
      <w:r w:rsidRPr="00EB0897">
        <w:rPr>
          <w:rFonts w:ascii="Arial" w:hAnsi="Arial" w:cs="Arial"/>
          <w:i/>
          <w:iCs/>
          <w:sz w:val="22"/>
          <w:szCs w:val="22"/>
        </w:rPr>
        <w:t>Metodologi Penelitian Ekonomi &amp; Bisnis</w:t>
      </w:r>
      <w:r w:rsidRPr="00EB0897">
        <w:rPr>
          <w:rFonts w:ascii="Arial" w:hAnsi="Arial" w:cs="Arial"/>
          <w:sz w:val="22"/>
          <w:szCs w:val="22"/>
        </w:rPr>
        <w:t>, Graha Ilmu, Yogyakarta.</w:t>
      </w:r>
      <w:proofErr w:type="gramEnd"/>
    </w:p>
    <w:p w:rsidR="00EB0897" w:rsidRPr="00EB0897" w:rsidRDefault="00EB0897" w:rsidP="00EB0897">
      <w:pPr>
        <w:pStyle w:val="NoSpacing"/>
        <w:ind w:left="851" w:hanging="851"/>
        <w:rPr>
          <w:rFonts w:ascii="Arial" w:hAnsi="Arial" w:cs="Arial"/>
          <w:sz w:val="22"/>
          <w:szCs w:val="22"/>
          <w:lang w:val="id-ID"/>
        </w:rPr>
      </w:pPr>
      <w:r w:rsidRPr="00EB0897">
        <w:rPr>
          <w:rFonts w:ascii="Arial" w:hAnsi="Arial" w:cs="Arial"/>
          <w:sz w:val="22"/>
          <w:szCs w:val="22"/>
          <w:lang w:val="id-ID"/>
        </w:rPr>
        <w:t xml:space="preserve">Petersen, E., John, Ebel, D. Robert. </w:t>
      </w:r>
      <w:r w:rsidRPr="00EB0897">
        <w:rPr>
          <w:rFonts w:ascii="Arial" w:hAnsi="Arial" w:cs="Arial"/>
          <w:i/>
          <w:sz w:val="22"/>
          <w:szCs w:val="22"/>
          <w:lang w:val="id-ID"/>
        </w:rPr>
        <w:t xml:space="preserve">The Oxford Handbook of State and Local Government Finance. </w:t>
      </w:r>
      <w:r w:rsidRPr="00EB0897">
        <w:rPr>
          <w:rFonts w:ascii="Arial" w:hAnsi="Arial" w:cs="Arial"/>
          <w:sz w:val="22"/>
          <w:szCs w:val="22"/>
          <w:lang w:val="id-ID"/>
        </w:rPr>
        <w:t>Oxford University Press. ISBN 978-0-19-976536-2.</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Riduan 2014, Metode dan Teknik Penyusunan Proposal Penelitian, Alfabeta, Bandung</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Richard L Daft. 2010. </w:t>
      </w:r>
      <w:r w:rsidRPr="00EB0897">
        <w:rPr>
          <w:rFonts w:ascii="Arial" w:hAnsi="Arial" w:cs="Arial"/>
          <w:i/>
          <w:sz w:val="22"/>
          <w:szCs w:val="22"/>
        </w:rPr>
        <w:t xml:space="preserve">Organization Theory and Design, </w:t>
      </w:r>
      <w:r w:rsidRPr="00EB0897">
        <w:rPr>
          <w:rFonts w:ascii="Arial" w:hAnsi="Arial" w:cs="Arial"/>
          <w:sz w:val="22"/>
          <w:szCs w:val="22"/>
        </w:rPr>
        <w:t>Cengange Learning</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Rosen, Harvey S. 2002. </w:t>
      </w:r>
      <w:proofErr w:type="gramStart"/>
      <w:r w:rsidRPr="00EB0897">
        <w:rPr>
          <w:rFonts w:ascii="Arial" w:hAnsi="Arial" w:cs="Arial"/>
          <w:i/>
          <w:sz w:val="22"/>
          <w:szCs w:val="22"/>
        </w:rPr>
        <w:t xml:space="preserve">Public finance </w:t>
      </w:r>
      <w:r w:rsidRPr="00EB0897">
        <w:rPr>
          <w:rFonts w:ascii="Arial" w:hAnsi="Arial" w:cs="Arial"/>
          <w:sz w:val="22"/>
          <w:szCs w:val="22"/>
        </w:rPr>
        <w:t>(Sixth Edition), McGraw Hill.</w:t>
      </w:r>
      <w:proofErr w:type="gramEnd"/>
      <w:r w:rsidRPr="00EB0897">
        <w:rPr>
          <w:rFonts w:ascii="Arial" w:hAnsi="Arial" w:cs="Arial"/>
          <w:sz w:val="22"/>
          <w:szCs w:val="22"/>
        </w:rPr>
        <w:t xml:space="preserve"> New York.</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Robbin, Stephen.P dan Judge, Tomothy A. 2015.</w:t>
      </w:r>
      <w:proofErr w:type="gramEnd"/>
      <w:r w:rsidRPr="00EB0897">
        <w:rPr>
          <w:rFonts w:ascii="Arial" w:hAnsi="Arial" w:cs="Arial"/>
          <w:sz w:val="22"/>
          <w:szCs w:val="22"/>
        </w:rPr>
        <w:t xml:space="preserve"> Perilaku Organisasi (Edisi 16) Alih Bahasa: Ratna Saraswati, Jakarta: Salemba Empat.</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Robbin, Steven P &amp; Coulter, M. 2017. Manajemen, Jilid I (Edisi 14). Jakarta: Indeks Kelompok Gramedia.</w:t>
      </w:r>
    </w:p>
    <w:p w:rsidR="00EB0897" w:rsidRPr="00EB0897" w:rsidRDefault="00EB0897" w:rsidP="00EB0897">
      <w:pPr>
        <w:tabs>
          <w:tab w:val="left" w:pos="284"/>
        </w:tabs>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Rohman, Abdul (2007). </w:t>
      </w:r>
      <w:proofErr w:type="gramStart"/>
      <w:r w:rsidRPr="00EB0897">
        <w:rPr>
          <w:rFonts w:ascii="Arial" w:hAnsi="Arial" w:cs="Arial"/>
          <w:sz w:val="22"/>
          <w:szCs w:val="22"/>
        </w:rPr>
        <w:t>Pengaruh Peran Manajerial Pengelola Keuangan Daerah dan Fungsi Pemeriksaan Intern Terhadap Kinerja Pemerintah Daerah (Survei pada Pemda Kota, Kabupaten, dan Provinsi di Jawa Tengah).</w:t>
      </w:r>
      <w:proofErr w:type="gramEnd"/>
      <w:r w:rsidRPr="00EB0897">
        <w:rPr>
          <w:rFonts w:ascii="Arial" w:hAnsi="Arial" w:cs="Arial"/>
          <w:sz w:val="22"/>
          <w:szCs w:val="22"/>
        </w:rPr>
        <w:t xml:space="preserve"> </w:t>
      </w:r>
      <w:proofErr w:type="gramStart"/>
      <w:r w:rsidRPr="00EB0897">
        <w:rPr>
          <w:rFonts w:ascii="Arial" w:hAnsi="Arial" w:cs="Arial"/>
          <w:i/>
          <w:iCs/>
          <w:sz w:val="22"/>
          <w:szCs w:val="22"/>
        </w:rPr>
        <w:t>jurnal</w:t>
      </w:r>
      <w:proofErr w:type="gramEnd"/>
      <w:r w:rsidRPr="00EB0897">
        <w:rPr>
          <w:rFonts w:ascii="Arial" w:hAnsi="Arial" w:cs="Arial"/>
          <w:i/>
          <w:iCs/>
          <w:sz w:val="22"/>
          <w:szCs w:val="22"/>
        </w:rPr>
        <w:t xml:space="preserve"> MAKSI</w:t>
      </w:r>
      <w:r w:rsidRPr="00EB0897">
        <w:rPr>
          <w:rFonts w:ascii="Arial" w:hAnsi="Arial" w:cs="Arial"/>
          <w:sz w:val="22"/>
          <w:szCs w:val="22"/>
        </w:rPr>
        <w:t xml:space="preserve">. </w:t>
      </w:r>
      <w:proofErr w:type="gramStart"/>
      <w:r w:rsidRPr="00EB0897">
        <w:rPr>
          <w:rFonts w:ascii="Arial" w:hAnsi="Arial" w:cs="Arial"/>
          <w:sz w:val="22"/>
          <w:szCs w:val="22"/>
        </w:rPr>
        <w:t>Vol.7 No.2.</w:t>
      </w:r>
      <w:proofErr w:type="gramEnd"/>
      <w:r w:rsidRPr="00EB0897">
        <w:rPr>
          <w:rFonts w:ascii="Arial" w:hAnsi="Arial" w:cs="Arial"/>
          <w:sz w:val="22"/>
          <w:szCs w:val="22"/>
        </w:rPr>
        <w:t xml:space="preserve"> </w:t>
      </w:r>
      <w:proofErr w:type="gramStart"/>
      <w:r w:rsidRPr="00EB0897">
        <w:rPr>
          <w:rFonts w:ascii="Arial" w:hAnsi="Arial" w:cs="Arial"/>
          <w:sz w:val="22"/>
          <w:szCs w:val="22"/>
        </w:rPr>
        <w:t>Hal.</w:t>
      </w:r>
      <w:proofErr w:type="gramEnd"/>
      <w:r w:rsidRPr="00EB0897">
        <w:rPr>
          <w:rFonts w:ascii="Arial" w:hAnsi="Arial" w:cs="Arial"/>
          <w:sz w:val="22"/>
          <w:szCs w:val="22"/>
        </w:rPr>
        <w:t xml:space="preserve"> </w:t>
      </w:r>
      <w:proofErr w:type="gramStart"/>
      <w:r w:rsidRPr="00EB0897">
        <w:rPr>
          <w:rFonts w:ascii="Arial" w:hAnsi="Arial" w:cs="Arial"/>
          <w:sz w:val="22"/>
          <w:szCs w:val="22"/>
        </w:rPr>
        <w:t>105-220, Agustus 2007.</w:t>
      </w:r>
      <w:proofErr w:type="gramEnd"/>
    </w:p>
    <w:p w:rsidR="00EB0897" w:rsidRPr="00EB0897" w:rsidRDefault="00EB0897" w:rsidP="00EB0897">
      <w:pPr>
        <w:tabs>
          <w:tab w:val="left" w:pos="284"/>
        </w:tabs>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Rosliyati, Aty (2016), Pengaruh Reformasi Keuangan Daerah, Tata Kelola Pemerintahan, Sistem Informasi Keuangan terhadap Pengelolaan Keuangan Daerah serta Implikasinya pada Kinerja Keuangan Pemerintah Daerah di Wilayah Priangan Timur”. </w:t>
      </w:r>
      <w:proofErr w:type="gramStart"/>
      <w:r w:rsidRPr="00EB0897">
        <w:rPr>
          <w:rFonts w:ascii="Arial" w:hAnsi="Arial" w:cs="Arial"/>
          <w:sz w:val="22"/>
          <w:szCs w:val="22"/>
        </w:rPr>
        <w:t>, Disertasi Universitas Pasundan Bandung.</w:t>
      </w:r>
      <w:proofErr w:type="gramEnd"/>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Sedarmayanti, 2014.</w:t>
      </w:r>
      <w:proofErr w:type="gramEnd"/>
      <w:r w:rsidRPr="00EB0897">
        <w:rPr>
          <w:rFonts w:ascii="Arial" w:hAnsi="Arial" w:cs="Arial"/>
          <w:sz w:val="22"/>
          <w:szCs w:val="22"/>
        </w:rPr>
        <w:t xml:space="preserve"> </w:t>
      </w:r>
      <w:r w:rsidRPr="00EB0897">
        <w:rPr>
          <w:rFonts w:ascii="Arial" w:hAnsi="Arial" w:cs="Arial"/>
          <w:i/>
          <w:sz w:val="22"/>
          <w:szCs w:val="22"/>
        </w:rPr>
        <w:t xml:space="preserve">Good Governance </w:t>
      </w:r>
      <w:r w:rsidRPr="00EB0897">
        <w:rPr>
          <w:rFonts w:ascii="Arial" w:hAnsi="Arial" w:cs="Arial"/>
          <w:sz w:val="22"/>
          <w:szCs w:val="22"/>
        </w:rPr>
        <w:t>(Kepemerintahan yang baik) Dalam Rangka Otonomi Daerah. Mandar Maju, Bandung.</w:t>
      </w:r>
    </w:p>
    <w:p w:rsidR="00EB0897" w:rsidRPr="00EB0897" w:rsidRDefault="00EB0897" w:rsidP="00EB0897">
      <w:pPr>
        <w:spacing w:after="0" w:line="240" w:lineRule="auto"/>
        <w:ind w:left="720" w:hanging="720"/>
        <w:jc w:val="both"/>
        <w:rPr>
          <w:rFonts w:ascii="Arial" w:hAnsi="Arial" w:cs="Arial"/>
          <w:sz w:val="22"/>
          <w:szCs w:val="22"/>
        </w:rPr>
      </w:pPr>
      <w:r w:rsidRPr="00EB0897">
        <w:rPr>
          <w:rFonts w:ascii="Arial" w:hAnsi="Arial" w:cs="Arial"/>
          <w:sz w:val="22"/>
          <w:szCs w:val="22"/>
        </w:rPr>
        <w:t>Sadu Wasistiono, 2003.</w:t>
      </w:r>
      <w:r w:rsidRPr="00EB0897">
        <w:rPr>
          <w:rFonts w:ascii="Arial" w:hAnsi="Arial" w:cs="Arial"/>
          <w:i/>
          <w:iCs/>
          <w:sz w:val="22"/>
          <w:szCs w:val="22"/>
        </w:rPr>
        <w:t xml:space="preserve">Kapita Selekta Penyelenggaraan Pemerintahan Daerah, </w:t>
      </w:r>
      <w:r w:rsidRPr="00EB0897">
        <w:rPr>
          <w:rFonts w:ascii="Arial" w:hAnsi="Arial" w:cs="Arial"/>
          <w:sz w:val="22"/>
          <w:szCs w:val="22"/>
        </w:rPr>
        <w:t>Fokus Media, Bandung.</w:t>
      </w:r>
    </w:p>
    <w:p w:rsidR="00EB0897" w:rsidRPr="00EB0897" w:rsidRDefault="00EB0897" w:rsidP="00EB0897">
      <w:pPr>
        <w:spacing w:after="0" w:line="240" w:lineRule="auto"/>
        <w:ind w:left="720" w:hanging="720"/>
        <w:jc w:val="both"/>
        <w:rPr>
          <w:rFonts w:ascii="Arial" w:hAnsi="Arial" w:cs="Arial"/>
          <w:sz w:val="22"/>
          <w:szCs w:val="22"/>
        </w:rPr>
      </w:pPr>
      <w:proofErr w:type="gramStart"/>
      <w:r w:rsidRPr="00EB0897">
        <w:rPr>
          <w:rFonts w:ascii="Arial" w:hAnsi="Arial" w:cs="Arial"/>
          <w:sz w:val="22"/>
          <w:szCs w:val="22"/>
        </w:rPr>
        <w:t>Sedarmayanti dan Hidayat, Syarifudin.</w:t>
      </w:r>
      <w:proofErr w:type="gramEnd"/>
      <w:r w:rsidRPr="00EB0897">
        <w:rPr>
          <w:rFonts w:ascii="Arial" w:hAnsi="Arial" w:cs="Arial"/>
          <w:sz w:val="22"/>
          <w:szCs w:val="22"/>
        </w:rPr>
        <w:t xml:space="preserve"> </w:t>
      </w:r>
      <w:proofErr w:type="gramStart"/>
      <w:r w:rsidRPr="00EB0897">
        <w:rPr>
          <w:rFonts w:ascii="Arial" w:hAnsi="Arial" w:cs="Arial"/>
          <w:sz w:val="22"/>
          <w:szCs w:val="22"/>
        </w:rPr>
        <w:t>(2011). Metodologi Penelitian.</w:t>
      </w:r>
      <w:proofErr w:type="gramEnd"/>
      <w:r w:rsidRPr="00EB0897">
        <w:rPr>
          <w:rFonts w:ascii="Arial" w:hAnsi="Arial" w:cs="Arial"/>
          <w:sz w:val="22"/>
          <w:szCs w:val="22"/>
        </w:rPr>
        <w:t xml:space="preserve"> </w:t>
      </w:r>
      <w:proofErr w:type="gramStart"/>
      <w:r w:rsidRPr="00EB0897">
        <w:rPr>
          <w:rFonts w:ascii="Arial" w:hAnsi="Arial" w:cs="Arial"/>
          <w:sz w:val="22"/>
          <w:szCs w:val="22"/>
        </w:rPr>
        <w:t>Bandung :</w:t>
      </w:r>
      <w:proofErr w:type="gramEnd"/>
      <w:r w:rsidRPr="00EB0897">
        <w:rPr>
          <w:rFonts w:ascii="Arial" w:hAnsi="Arial" w:cs="Arial"/>
          <w:sz w:val="22"/>
          <w:szCs w:val="22"/>
        </w:rPr>
        <w:t xml:space="preserve"> Mandar Maju</w:t>
      </w:r>
    </w:p>
    <w:p w:rsidR="00EB0897" w:rsidRPr="00EB0897" w:rsidRDefault="00EB0897" w:rsidP="00EB0897">
      <w:pPr>
        <w:spacing w:after="0" w:line="240" w:lineRule="auto"/>
        <w:ind w:left="720" w:hanging="720"/>
        <w:jc w:val="both"/>
        <w:rPr>
          <w:rFonts w:ascii="Arial" w:hAnsi="Arial" w:cs="Arial"/>
          <w:sz w:val="22"/>
          <w:szCs w:val="22"/>
          <w:lang w:val="fi-FI"/>
        </w:rPr>
      </w:pPr>
      <w:r w:rsidRPr="00EB0897">
        <w:rPr>
          <w:rFonts w:ascii="Arial" w:hAnsi="Arial" w:cs="Arial"/>
          <w:sz w:val="22"/>
          <w:szCs w:val="22"/>
        </w:rPr>
        <w:t xml:space="preserve">Sidik Priadana, H.M, at.al. </w:t>
      </w:r>
      <w:proofErr w:type="gramStart"/>
      <w:r w:rsidRPr="00EB0897">
        <w:rPr>
          <w:rFonts w:ascii="Arial" w:hAnsi="Arial" w:cs="Arial"/>
          <w:sz w:val="22"/>
          <w:szCs w:val="22"/>
        </w:rPr>
        <w:t>(2013), Paradigma Kepemimpinan di Indonesia, Bandung, STIE Pasundan Press.</w:t>
      </w:r>
      <w:proofErr w:type="gramEnd"/>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Sidik, Machfud, dkk.2002. </w:t>
      </w:r>
      <w:proofErr w:type="gramStart"/>
      <w:r w:rsidRPr="00EB0897">
        <w:rPr>
          <w:rFonts w:ascii="Arial" w:hAnsi="Arial" w:cs="Arial"/>
          <w:sz w:val="22"/>
          <w:szCs w:val="22"/>
        </w:rPr>
        <w:t>Dana alokasi Umum.</w:t>
      </w:r>
      <w:proofErr w:type="gramEnd"/>
      <w:r w:rsidRPr="00EB0897">
        <w:rPr>
          <w:rFonts w:ascii="Arial" w:hAnsi="Arial" w:cs="Arial"/>
          <w:sz w:val="22"/>
          <w:szCs w:val="22"/>
        </w:rPr>
        <w:t xml:space="preserve"> Jakarta: Penerbit Buku Kompas.</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Sidik, Machfud, dkk.2004. </w:t>
      </w:r>
      <w:proofErr w:type="gramStart"/>
      <w:r w:rsidRPr="00EB0897">
        <w:rPr>
          <w:rFonts w:ascii="Arial" w:hAnsi="Arial" w:cs="Arial"/>
          <w:sz w:val="22"/>
          <w:szCs w:val="22"/>
        </w:rPr>
        <w:t>Bunga Rampai Desentralisasi Fiskal.</w:t>
      </w:r>
      <w:proofErr w:type="gramEnd"/>
      <w:r w:rsidRPr="00EB0897">
        <w:rPr>
          <w:rFonts w:ascii="Arial" w:hAnsi="Arial" w:cs="Arial"/>
          <w:sz w:val="22"/>
          <w:szCs w:val="22"/>
        </w:rPr>
        <w:t xml:space="preserve"> Jakarta: Direktorat Jenderal Perimbangan Keuangan Pusat dan Daerah, Departemen Keuangan RI.</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Soehartono 2010, Metode Penelitian Sosial, Suatu teknik penelitian bidang kesejahteraan sosial dan lainnya</w:t>
      </w:r>
      <w:proofErr w:type="gramStart"/>
      <w:r w:rsidRPr="00EB0897">
        <w:rPr>
          <w:rFonts w:ascii="Arial" w:hAnsi="Arial" w:cs="Arial"/>
          <w:sz w:val="22"/>
          <w:szCs w:val="22"/>
        </w:rPr>
        <w:t>,  PT</w:t>
      </w:r>
      <w:proofErr w:type="gramEnd"/>
      <w:r w:rsidRPr="00EB0897">
        <w:rPr>
          <w:rFonts w:ascii="Arial" w:hAnsi="Arial" w:cs="Arial"/>
          <w:sz w:val="22"/>
          <w:szCs w:val="22"/>
        </w:rPr>
        <w:t xml:space="preserve"> Remaja Rosdakarya </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Subiyantoro, Heru dan Singgih riphat, editor.</w:t>
      </w:r>
      <w:proofErr w:type="gramEnd"/>
      <w:r w:rsidRPr="00EB0897">
        <w:rPr>
          <w:rFonts w:ascii="Arial" w:hAnsi="Arial" w:cs="Arial"/>
          <w:sz w:val="22"/>
          <w:szCs w:val="22"/>
        </w:rPr>
        <w:t xml:space="preserve"> 2004. Kebijakan Fiskal: Pemikiran, Konsep, dan Implementasi. Jakarta: penerbit Buku Kompas.</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Suhadak dan Trilaksono Nugroho (2007), Paradigma Baru Pengelolaan Keuangan Daerah Dalarn Penyusunan APBD di Era Olonomi Daerah.</w:t>
      </w:r>
      <w:proofErr w:type="gramEnd"/>
      <w:r w:rsidRPr="00EB0897">
        <w:rPr>
          <w:rFonts w:ascii="Arial" w:hAnsi="Arial" w:cs="Arial"/>
          <w:sz w:val="22"/>
          <w:szCs w:val="22"/>
        </w:rPr>
        <w:t xml:space="preserve"> Bayu Media, Surabaya.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lastRenderedPageBreak/>
        <w:t xml:space="preserve">Susanto, Azhar, 2013. </w:t>
      </w:r>
      <w:proofErr w:type="gramStart"/>
      <w:r w:rsidRPr="00EB0897">
        <w:rPr>
          <w:rFonts w:ascii="Arial" w:hAnsi="Arial" w:cs="Arial"/>
          <w:sz w:val="22"/>
          <w:szCs w:val="22"/>
        </w:rPr>
        <w:t>Sistem Informasi Akuntansi.Bandung.</w:t>
      </w:r>
      <w:proofErr w:type="gramEnd"/>
      <w:r w:rsidRPr="00EB0897">
        <w:rPr>
          <w:rFonts w:ascii="Arial" w:hAnsi="Arial" w:cs="Arial"/>
          <w:sz w:val="22"/>
          <w:szCs w:val="22"/>
        </w:rPr>
        <w:t xml:space="preserve"> Lingga Jaya</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Sugiono, 2010.</w:t>
      </w:r>
      <w:proofErr w:type="gramEnd"/>
      <w:r w:rsidRPr="00EB0897">
        <w:rPr>
          <w:rFonts w:ascii="Arial" w:hAnsi="Arial" w:cs="Arial"/>
          <w:sz w:val="22"/>
          <w:szCs w:val="22"/>
        </w:rPr>
        <w:t xml:space="preserve"> Metode Penelitian Kuantitatif, Kualitatif dan R&amp;D, cetakan kelima, CV. Alfabeta, Jakarta.</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lang w:val="en-ID"/>
        </w:rPr>
      </w:pPr>
      <w:proofErr w:type="gramStart"/>
      <w:r w:rsidRPr="00EB0897">
        <w:rPr>
          <w:rFonts w:ascii="Arial" w:hAnsi="Arial" w:cs="Arial"/>
          <w:sz w:val="22"/>
          <w:szCs w:val="22"/>
          <w:lang w:val="en-ID"/>
        </w:rPr>
        <w:t>Sutrisno.</w:t>
      </w:r>
      <w:proofErr w:type="gramEnd"/>
      <w:r w:rsidRPr="00EB0897">
        <w:rPr>
          <w:rFonts w:ascii="Arial" w:hAnsi="Arial" w:cs="Arial"/>
          <w:sz w:val="22"/>
          <w:szCs w:val="22"/>
          <w:lang w:val="en-ID"/>
        </w:rPr>
        <w:t xml:space="preserve"> (2016</w:t>
      </w:r>
      <w:proofErr w:type="gramStart"/>
      <w:r w:rsidRPr="00EB0897">
        <w:rPr>
          <w:rFonts w:ascii="Arial" w:hAnsi="Arial" w:cs="Arial"/>
          <w:sz w:val="22"/>
          <w:szCs w:val="22"/>
          <w:lang w:val="en-ID"/>
        </w:rPr>
        <w:t>) .</w:t>
      </w:r>
      <w:proofErr w:type="gramEnd"/>
      <w:r w:rsidRPr="00EB0897">
        <w:rPr>
          <w:rFonts w:ascii="Arial" w:hAnsi="Arial" w:cs="Arial"/>
          <w:sz w:val="22"/>
          <w:szCs w:val="22"/>
          <w:lang w:val="en-ID"/>
        </w:rPr>
        <w:t xml:space="preserve"> Peranan Kepemimpinan Kepada Daerah dalam </w:t>
      </w:r>
      <w:proofErr w:type="gramStart"/>
      <w:r w:rsidRPr="00EB0897">
        <w:rPr>
          <w:rFonts w:ascii="Arial" w:hAnsi="Arial" w:cs="Arial"/>
          <w:sz w:val="22"/>
          <w:szCs w:val="22"/>
          <w:lang w:val="en-ID"/>
        </w:rPr>
        <w:t>Mengefektifkan  Desentralisasi</w:t>
      </w:r>
      <w:proofErr w:type="gramEnd"/>
      <w:r w:rsidRPr="00EB0897">
        <w:rPr>
          <w:rFonts w:ascii="Arial" w:hAnsi="Arial" w:cs="Arial"/>
          <w:sz w:val="22"/>
          <w:szCs w:val="22"/>
          <w:lang w:val="en-ID"/>
        </w:rPr>
        <w:t xml:space="preserve"> Fiskal untuk meningkatkan Pembangunan dan Kesejahteraan Rakyat (Studi Kasus pada Penyelenggaraan Otonomi Daerah di Kabupaten Majalengka) , Disertasi</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 xml:space="preserve">Syafruddin, Muchammad. (2005). Komitmen dan Penggunaan Aparat Pemerintahan Daerah Terhadap Sistem Informasi Keeuangan Daerah (SIKD): Persepektif Perubahan Paradigma. </w:t>
      </w:r>
      <w:r w:rsidRPr="00EB0897">
        <w:rPr>
          <w:rFonts w:ascii="Arial" w:hAnsi="Arial" w:cs="Arial"/>
          <w:i/>
          <w:iCs/>
          <w:sz w:val="22"/>
          <w:szCs w:val="22"/>
        </w:rPr>
        <w:t xml:space="preserve">Jurnal MAKSI, </w:t>
      </w:r>
      <w:r w:rsidRPr="00EB0897">
        <w:rPr>
          <w:rFonts w:ascii="Arial" w:hAnsi="Arial" w:cs="Arial"/>
          <w:sz w:val="22"/>
          <w:szCs w:val="22"/>
        </w:rPr>
        <w:t>Vol. 5, No. 2 pp. 175-193.</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Tanjung, Hafiz, Abdul.2008. Akuntansi Pemerintahan, Bandung, Alfabeta.</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Treisman D. 2002.</w:t>
      </w:r>
      <w:proofErr w:type="gramEnd"/>
      <w:r w:rsidRPr="00EB0897">
        <w:rPr>
          <w:rFonts w:ascii="Arial" w:hAnsi="Arial" w:cs="Arial"/>
          <w:sz w:val="22"/>
          <w:szCs w:val="22"/>
        </w:rPr>
        <w:t xml:space="preserve"> </w:t>
      </w:r>
      <w:r w:rsidRPr="00EB0897">
        <w:rPr>
          <w:rFonts w:ascii="Arial" w:hAnsi="Arial" w:cs="Arial"/>
          <w:i/>
          <w:sz w:val="22"/>
          <w:szCs w:val="22"/>
        </w:rPr>
        <w:t xml:space="preserve">Decentralization and </w:t>
      </w:r>
      <w:proofErr w:type="gramStart"/>
      <w:r w:rsidRPr="00EB0897">
        <w:rPr>
          <w:rFonts w:ascii="Arial" w:hAnsi="Arial" w:cs="Arial"/>
          <w:i/>
          <w:sz w:val="22"/>
          <w:szCs w:val="22"/>
        </w:rPr>
        <w:t>The</w:t>
      </w:r>
      <w:proofErr w:type="gramEnd"/>
      <w:r w:rsidRPr="00EB0897">
        <w:rPr>
          <w:rFonts w:ascii="Arial" w:hAnsi="Arial" w:cs="Arial"/>
          <w:i/>
          <w:sz w:val="22"/>
          <w:szCs w:val="22"/>
        </w:rPr>
        <w:t xml:space="preserve"> Quality of Goverment.</w:t>
      </w:r>
      <w:r w:rsidRPr="00EB0897">
        <w:rPr>
          <w:rFonts w:ascii="Arial" w:hAnsi="Arial" w:cs="Arial"/>
          <w:sz w:val="22"/>
          <w:szCs w:val="22"/>
        </w:rPr>
        <w:t xml:space="preserve"> </w:t>
      </w:r>
      <w:proofErr w:type="gramStart"/>
      <w:r w:rsidRPr="00EB0897">
        <w:rPr>
          <w:rFonts w:ascii="Arial" w:hAnsi="Arial" w:cs="Arial"/>
          <w:sz w:val="22"/>
          <w:szCs w:val="22"/>
        </w:rPr>
        <w:t>University of California, Los Angeles.</w:t>
      </w:r>
      <w:proofErr w:type="gramEnd"/>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jc w:val="both"/>
        <w:rPr>
          <w:rFonts w:ascii="Arial" w:hAnsi="Arial" w:cs="Arial"/>
          <w:sz w:val="22"/>
          <w:szCs w:val="22"/>
        </w:rPr>
      </w:pPr>
      <w:r w:rsidRPr="00EB0897">
        <w:rPr>
          <w:rFonts w:ascii="Arial" w:hAnsi="Arial" w:cs="Arial"/>
          <w:sz w:val="22"/>
          <w:szCs w:val="22"/>
        </w:rPr>
        <w:t xml:space="preserve">Ulum, Ihyaul (2008), </w:t>
      </w:r>
      <w:r w:rsidRPr="00EB0897">
        <w:rPr>
          <w:rFonts w:ascii="Arial" w:hAnsi="Arial" w:cs="Arial"/>
          <w:i/>
          <w:iCs/>
          <w:sz w:val="22"/>
          <w:szCs w:val="22"/>
        </w:rPr>
        <w:t>Akuntansi Sektor Publik</w:t>
      </w:r>
      <w:r w:rsidRPr="00EB0897">
        <w:rPr>
          <w:rFonts w:ascii="Arial" w:hAnsi="Arial" w:cs="Arial"/>
          <w:sz w:val="22"/>
          <w:szCs w:val="22"/>
        </w:rPr>
        <w:t>, Umm Press, Malang</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Wasistiono, Sadu, 2015. </w:t>
      </w:r>
      <w:proofErr w:type="gramStart"/>
      <w:r w:rsidRPr="00EB0897">
        <w:rPr>
          <w:rFonts w:ascii="Arial" w:hAnsi="Arial" w:cs="Arial"/>
          <w:i/>
          <w:sz w:val="22"/>
          <w:szCs w:val="22"/>
        </w:rPr>
        <w:t xml:space="preserve">Desentralisasi, Demokratisasi dan Pembentukan Good Gonernance </w:t>
      </w:r>
      <w:r w:rsidRPr="00EB0897">
        <w:rPr>
          <w:rFonts w:ascii="Arial" w:hAnsi="Arial" w:cs="Arial"/>
          <w:sz w:val="22"/>
          <w:szCs w:val="22"/>
        </w:rPr>
        <w:t>dalam Syamsudin Haris (Editor), Desentralisasi &amp; Otonomi Daerah, LIPI, Press, Jakarta.</w:t>
      </w:r>
      <w:proofErr w:type="gramEnd"/>
    </w:p>
    <w:p w:rsidR="00EB0897" w:rsidRPr="00EB0897" w:rsidRDefault="00EB0897" w:rsidP="00EB0897">
      <w:pPr>
        <w:pStyle w:val="ListParagraph"/>
        <w:spacing w:after="0" w:line="240" w:lineRule="auto"/>
        <w:ind w:left="567" w:hanging="567"/>
        <w:jc w:val="both"/>
        <w:rPr>
          <w:rFonts w:ascii="Arial" w:hAnsi="Arial" w:cs="Arial"/>
          <w:sz w:val="22"/>
          <w:szCs w:val="22"/>
        </w:rPr>
      </w:pPr>
      <w:r w:rsidRPr="00EB0897">
        <w:rPr>
          <w:rFonts w:ascii="Arial" w:hAnsi="Arial" w:cs="Arial"/>
          <w:sz w:val="22"/>
          <w:szCs w:val="22"/>
        </w:rPr>
        <w:t xml:space="preserve">Weiss, Thomas G.2010). </w:t>
      </w:r>
      <w:r w:rsidRPr="00EB0897">
        <w:rPr>
          <w:rFonts w:ascii="Arial" w:hAnsi="Arial" w:cs="Arial"/>
          <w:i/>
          <w:sz w:val="22"/>
          <w:szCs w:val="22"/>
        </w:rPr>
        <w:t>Governance, Good Governance and Global Governace: Conceptual and Actual Challenges.</w:t>
      </w:r>
      <w:r w:rsidRPr="00EB0897">
        <w:rPr>
          <w:rFonts w:ascii="Arial" w:hAnsi="Arial" w:cs="Arial"/>
          <w:sz w:val="22"/>
          <w:szCs w:val="22"/>
        </w:rPr>
        <w:t xml:space="preserve">Third World Quarterly Journal, Informa Ltd Registered in England </w:t>
      </w:r>
      <w:proofErr w:type="gramStart"/>
      <w:r w:rsidRPr="00EB0897">
        <w:rPr>
          <w:rFonts w:ascii="Arial" w:hAnsi="Arial" w:cs="Arial"/>
          <w:sz w:val="22"/>
          <w:szCs w:val="22"/>
        </w:rPr>
        <w:t>and  Wales</w:t>
      </w:r>
      <w:proofErr w:type="gramEnd"/>
      <w:r w:rsidRPr="00EB0897">
        <w:rPr>
          <w:rFonts w:ascii="Arial" w:hAnsi="Arial" w:cs="Arial"/>
          <w:sz w:val="22"/>
          <w:szCs w:val="22"/>
        </w:rPr>
        <w:t xml:space="preserve"> Registered Number:1072954,  London.</w:t>
      </w:r>
    </w:p>
    <w:p w:rsidR="00EB0897" w:rsidRPr="00EB0897" w:rsidRDefault="00EB0897" w:rsidP="00EB0897">
      <w:pPr>
        <w:autoSpaceDE w:val="0"/>
        <w:autoSpaceDN w:val="0"/>
        <w:adjustRightInd w:val="0"/>
        <w:spacing w:after="0" w:line="240" w:lineRule="auto"/>
        <w:ind w:left="426" w:hanging="426"/>
        <w:jc w:val="both"/>
        <w:rPr>
          <w:rFonts w:ascii="Arial" w:hAnsi="Arial" w:cs="Arial"/>
          <w:sz w:val="22"/>
          <w:szCs w:val="22"/>
        </w:rPr>
      </w:pPr>
      <w:r w:rsidRPr="00EB0897">
        <w:rPr>
          <w:rFonts w:ascii="Arial" w:hAnsi="Arial" w:cs="Arial"/>
          <w:sz w:val="22"/>
          <w:szCs w:val="22"/>
        </w:rPr>
        <w:t xml:space="preserve">Widjajanti, Kesi 2015, </w:t>
      </w:r>
      <w:r w:rsidRPr="00EB0897">
        <w:rPr>
          <w:rFonts w:ascii="Arial" w:hAnsi="Arial" w:cs="Arial"/>
          <w:i/>
          <w:sz w:val="22"/>
          <w:szCs w:val="22"/>
        </w:rPr>
        <w:t>Gaya Kepemimpinan dan Good Governance</w:t>
      </w:r>
      <w:r w:rsidRPr="00EB0897">
        <w:rPr>
          <w:rFonts w:ascii="Arial" w:hAnsi="Arial" w:cs="Arial"/>
          <w:sz w:val="22"/>
          <w:szCs w:val="22"/>
        </w:rPr>
        <w:t xml:space="preserve"> sebagai upaya peningkatan Excellent Service dan Kepercayaan Masyarakat Jawa Tengah, Jurnal Dinamika Sosbud, Volume 17 Nomor 2 Desember 2015.</w:t>
      </w:r>
    </w:p>
    <w:p w:rsidR="00EB0897" w:rsidRPr="00EB0897" w:rsidRDefault="00EB0897" w:rsidP="00EB0897">
      <w:pPr>
        <w:autoSpaceDE w:val="0"/>
        <w:autoSpaceDN w:val="0"/>
        <w:adjustRightInd w:val="0"/>
        <w:spacing w:after="0" w:line="240" w:lineRule="auto"/>
        <w:ind w:left="426" w:hanging="426"/>
        <w:jc w:val="both"/>
        <w:rPr>
          <w:rFonts w:ascii="Arial" w:hAnsi="Arial" w:cs="Arial"/>
          <w:sz w:val="22"/>
          <w:szCs w:val="22"/>
        </w:rPr>
      </w:pPr>
      <w:r w:rsidRPr="00EB0897">
        <w:rPr>
          <w:rFonts w:ascii="Arial" w:hAnsi="Arial" w:cs="Arial"/>
          <w:sz w:val="22"/>
          <w:szCs w:val="22"/>
        </w:rPr>
        <w:t xml:space="preserve"> Yusniyar, Darwanis dkk (2016) Pengaruh Penerapan Sistem akuntansi Pemerintahan dan Pengendalian Intern terhadap Good Governance dan dampaknya pada Kualitas Laporan keuangan ( studi pada SKP Pemerintah Aceh), Jurnal Magister Akuntansi Pascasarjana Univ Syiah Kuala.</w:t>
      </w:r>
    </w:p>
    <w:p w:rsidR="00EB0897" w:rsidRPr="00EB0897" w:rsidRDefault="00EB0897" w:rsidP="00EB0897">
      <w:pPr>
        <w:spacing w:after="0" w:line="240" w:lineRule="auto"/>
        <w:ind w:left="567" w:hanging="567"/>
        <w:jc w:val="both"/>
        <w:rPr>
          <w:rFonts w:ascii="Arial" w:hAnsi="Arial" w:cs="Arial"/>
          <w:sz w:val="22"/>
          <w:szCs w:val="22"/>
        </w:rPr>
      </w:pPr>
    </w:p>
    <w:p w:rsidR="00EB0897" w:rsidRPr="00EB0897" w:rsidRDefault="00EB0897" w:rsidP="00B14FD8">
      <w:pPr>
        <w:pStyle w:val="ListParagraph"/>
        <w:numPr>
          <w:ilvl w:val="0"/>
          <w:numId w:val="22"/>
        </w:numPr>
        <w:spacing w:after="0" w:line="240" w:lineRule="auto"/>
        <w:ind w:left="426" w:hanging="426"/>
        <w:jc w:val="both"/>
        <w:rPr>
          <w:rFonts w:ascii="Arial" w:hAnsi="Arial" w:cs="Arial"/>
          <w:b/>
          <w:sz w:val="22"/>
          <w:szCs w:val="22"/>
        </w:rPr>
      </w:pPr>
      <w:r w:rsidRPr="00EB0897">
        <w:rPr>
          <w:rFonts w:ascii="Arial" w:hAnsi="Arial" w:cs="Arial"/>
          <w:b/>
          <w:sz w:val="22"/>
          <w:szCs w:val="22"/>
        </w:rPr>
        <w:t>Perundang-Undangan</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____</w:t>
      </w:r>
      <w:proofErr w:type="gramStart"/>
      <w:r w:rsidRPr="00EB0897">
        <w:rPr>
          <w:rFonts w:ascii="Arial" w:hAnsi="Arial" w:cs="Arial"/>
          <w:sz w:val="22"/>
          <w:szCs w:val="22"/>
        </w:rPr>
        <w:t>,1999</w:t>
      </w:r>
      <w:proofErr w:type="gramEnd"/>
      <w:r w:rsidRPr="00EB0897">
        <w:rPr>
          <w:rFonts w:ascii="Arial" w:hAnsi="Arial" w:cs="Arial"/>
          <w:sz w:val="22"/>
          <w:szCs w:val="22"/>
        </w:rPr>
        <w:t>, Undang-Undang No. 22 Tentang Pemerintahan Daerah di Indonesia.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____</w:t>
      </w:r>
      <w:proofErr w:type="gramStart"/>
      <w:r w:rsidRPr="00EB0897">
        <w:rPr>
          <w:rFonts w:ascii="Arial" w:hAnsi="Arial" w:cs="Arial"/>
          <w:sz w:val="22"/>
          <w:szCs w:val="22"/>
        </w:rPr>
        <w:t>,1999</w:t>
      </w:r>
      <w:proofErr w:type="gramEnd"/>
      <w:r w:rsidRPr="00EB0897">
        <w:rPr>
          <w:rFonts w:ascii="Arial" w:hAnsi="Arial" w:cs="Arial"/>
          <w:sz w:val="22"/>
          <w:szCs w:val="22"/>
        </w:rPr>
        <w:t>, Undang-Undang No. 25 Tentang Perimbangan Keuangan Daerah di Indonesia.</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____</w:t>
      </w:r>
      <w:proofErr w:type="gramStart"/>
      <w:r w:rsidRPr="00EB0897">
        <w:rPr>
          <w:rFonts w:ascii="Arial" w:hAnsi="Arial" w:cs="Arial"/>
          <w:sz w:val="22"/>
          <w:szCs w:val="22"/>
        </w:rPr>
        <w:t>,2009</w:t>
      </w:r>
      <w:proofErr w:type="gramEnd"/>
      <w:r w:rsidRPr="00EB0897">
        <w:rPr>
          <w:rFonts w:ascii="Arial" w:hAnsi="Arial" w:cs="Arial"/>
          <w:sz w:val="22"/>
          <w:szCs w:val="22"/>
        </w:rPr>
        <w:t>, Undang-Undang No. 28 Tentang Pajak Daerah dan Retribusi Daerah.</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____, 2004, Undang-undang No.33 Tentang Perimbangan Keuangan antara Pemerintah Pusat dan Pemerintahan Daerah</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____, 2014, Undang-undang No.23 Tentang Pemerintahanan Daerah</w:t>
      </w: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Peraturan Pemenintah Republik Indonesia Nomor 56 Tahun 2005, Tentang Sistem Informasi Keuangan Daerah</w:t>
      </w:r>
      <w:proofErr w:type="gramStart"/>
      <w:r w:rsidRPr="00EB0897">
        <w:rPr>
          <w:rFonts w:ascii="Arial" w:hAnsi="Arial" w:cs="Arial"/>
          <w:sz w:val="22"/>
          <w:szCs w:val="22"/>
        </w:rPr>
        <w:t>,  Jakarta</w:t>
      </w:r>
      <w:proofErr w:type="gramEnd"/>
      <w:r w:rsidRPr="00EB0897">
        <w:rPr>
          <w:rFonts w:ascii="Arial" w:hAnsi="Arial" w:cs="Arial"/>
          <w:sz w:val="22"/>
          <w:szCs w:val="22"/>
        </w:rPr>
        <w:t>.</w:t>
      </w:r>
    </w:p>
    <w:p w:rsidR="00EB0897" w:rsidRPr="00EB0897" w:rsidRDefault="00EB0897" w:rsidP="00EB0897">
      <w:pPr>
        <w:spacing w:after="0" w:line="240" w:lineRule="auto"/>
        <w:ind w:left="567" w:hanging="567"/>
        <w:jc w:val="both"/>
        <w:rPr>
          <w:rFonts w:ascii="Arial" w:hAnsi="Arial" w:cs="Arial"/>
          <w:sz w:val="22"/>
          <w:szCs w:val="22"/>
        </w:rPr>
      </w:pPr>
      <w:r w:rsidRPr="00EB0897">
        <w:rPr>
          <w:rFonts w:ascii="Arial" w:hAnsi="Arial" w:cs="Arial"/>
          <w:sz w:val="22"/>
          <w:szCs w:val="22"/>
        </w:rPr>
        <w:t xml:space="preserve">Peraturan Pemerintah Republik lndonesia No. 71 Tahun 2010, 2013, Standar Akuntansi </w:t>
      </w:r>
      <w:proofErr w:type="gramStart"/>
      <w:r w:rsidRPr="00EB0897">
        <w:rPr>
          <w:rFonts w:ascii="Arial" w:hAnsi="Arial" w:cs="Arial"/>
          <w:sz w:val="22"/>
          <w:szCs w:val="22"/>
        </w:rPr>
        <w:t>Pemerintahan ,</w:t>
      </w:r>
      <w:proofErr w:type="gramEnd"/>
      <w:r w:rsidRPr="00EB0897">
        <w:rPr>
          <w:rFonts w:ascii="Arial" w:hAnsi="Arial" w:cs="Arial"/>
          <w:sz w:val="22"/>
          <w:szCs w:val="22"/>
        </w:rPr>
        <w:t xml:space="preserve">  Penerbit Fokusindo Mandiri, Bandung.</w:t>
      </w:r>
    </w:p>
    <w:p w:rsidR="00EB0897" w:rsidRPr="00EB0897" w:rsidRDefault="00EB0897" w:rsidP="00EB0897">
      <w:pPr>
        <w:spacing w:after="0" w:line="240" w:lineRule="auto"/>
        <w:ind w:left="567" w:hanging="567"/>
        <w:jc w:val="both"/>
        <w:rPr>
          <w:rFonts w:ascii="Arial" w:hAnsi="Arial" w:cs="Arial"/>
          <w:sz w:val="22"/>
          <w:szCs w:val="22"/>
        </w:rPr>
      </w:pPr>
      <w:proofErr w:type="gramStart"/>
      <w:r w:rsidRPr="00EB0897">
        <w:rPr>
          <w:rFonts w:ascii="Arial" w:hAnsi="Arial" w:cs="Arial"/>
          <w:sz w:val="22"/>
          <w:szCs w:val="22"/>
        </w:rPr>
        <w:t>Peraturan Pemerintah Republik Indonesia Nomor 105 Tahun 2000 Tentang pengelolaan dan Pertanggungjawaban Keuangan Daerah.</w:t>
      </w:r>
      <w:proofErr w:type="gramEnd"/>
    </w:p>
    <w:p w:rsidR="00EB0897" w:rsidRPr="00EB0897" w:rsidRDefault="00EB0897" w:rsidP="00EB0897">
      <w:pPr>
        <w:autoSpaceDE w:val="0"/>
        <w:autoSpaceDN w:val="0"/>
        <w:adjustRightInd w:val="0"/>
        <w:spacing w:after="0" w:line="240" w:lineRule="auto"/>
        <w:ind w:left="709" w:hanging="709"/>
        <w:rPr>
          <w:rFonts w:ascii="Arial" w:hAnsi="Arial" w:cs="Arial"/>
          <w:sz w:val="22"/>
          <w:szCs w:val="22"/>
        </w:rPr>
      </w:pPr>
      <w:r w:rsidRPr="00EB0897">
        <w:rPr>
          <w:rFonts w:ascii="Arial" w:hAnsi="Arial" w:cs="Arial"/>
          <w:sz w:val="22"/>
          <w:szCs w:val="22"/>
        </w:rPr>
        <w:t>Peraturan Pemerintah No. 58 tahun 2005 tentang Pengelolaan Keuangan Daerah</w:t>
      </w:r>
    </w:p>
    <w:p w:rsidR="00EB0897" w:rsidRPr="00EB0897" w:rsidRDefault="00EB0897" w:rsidP="00EB0897">
      <w:pPr>
        <w:autoSpaceDE w:val="0"/>
        <w:autoSpaceDN w:val="0"/>
        <w:adjustRightInd w:val="0"/>
        <w:spacing w:after="0" w:line="240" w:lineRule="auto"/>
        <w:ind w:left="709" w:hanging="709"/>
        <w:rPr>
          <w:rFonts w:ascii="Arial" w:hAnsi="Arial" w:cs="Arial"/>
          <w:sz w:val="22"/>
          <w:szCs w:val="22"/>
        </w:rPr>
      </w:pPr>
    </w:p>
    <w:p w:rsidR="00EB0897" w:rsidRPr="00EB0897" w:rsidRDefault="00EB0897" w:rsidP="00EB0897">
      <w:pPr>
        <w:autoSpaceDE w:val="0"/>
        <w:autoSpaceDN w:val="0"/>
        <w:adjustRightInd w:val="0"/>
        <w:spacing w:after="0" w:line="240" w:lineRule="auto"/>
        <w:ind w:left="567" w:hanging="567"/>
        <w:jc w:val="both"/>
        <w:rPr>
          <w:rFonts w:ascii="Arial" w:hAnsi="Arial" w:cs="Arial"/>
          <w:sz w:val="22"/>
          <w:szCs w:val="22"/>
        </w:rPr>
      </w:pPr>
      <w:r w:rsidRPr="00EB0897">
        <w:rPr>
          <w:rFonts w:ascii="Arial" w:hAnsi="Arial" w:cs="Arial"/>
          <w:sz w:val="22"/>
          <w:szCs w:val="22"/>
        </w:rPr>
        <w:t>Peraturan Pemerintah No. 41 tahun 2007 tentang Organisasi Perangkat Daerah</w:t>
      </w:r>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r w:rsidRPr="00EB0897">
        <w:rPr>
          <w:rFonts w:ascii="Arial" w:hAnsi="Arial" w:cs="Arial"/>
          <w:sz w:val="22"/>
          <w:szCs w:val="22"/>
        </w:rPr>
        <w:t xml:space="preserve">Peraturan Pemerintah No. 7 Tahun 2008 tentang Dekonsentrasi dan Tugas Pembantuan </w:t>
      </w:r>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r w:rsidRPr="00EB0897">
        <w:rPr>
          <w:rFonts w:ascii="Arial" w:hAnsi="Arial" w:cs="Arial"/>
          <w:sz w:val="22"/>
          <w:szCs w:val="22"/>
        </w:rPr>
        <w:t>Keputusan Presiden No.80 Tahun 2003 tentang Pedoman Pelaksanaan Pengadaan Barang dan Jasa Pemerintah</w:t>
      </w:r>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r w:rsidRPr="00EB0897">
        <w:rPr>
          <w:rFonts w:ascii="Arial" w:hAnsi="Arial" w:cs="Arial"/>
          <w:sz w:val="22"/>
          <w:szCs w:val="22"/>
        </w:rPr>
        <w:lastRenderedPageBreak/>
        <w:t>Permendagri No 13 Tahun 2006 tentang Pedoman Pengelolaan Keuangan Daerah, Permendagri No. 59/2007 tentang Perubahan Atas Permendagri No. 13/2006 tentang Pedoman Pengelolaan Keuangan Daerah</w:t>
      </w:r>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proofErr w:type="gramStart"/>
      <w:r w:rsidRPr="00EB0897">
        <w:rPr>
          <w:rFonts w:ascii="Arial" w:hAnsi="Arial" w:cs="Arial"/>
          <w:iCs/>
          <w:sz w:val="22"/>
          <w:szCs w:val="22"/>
        </w:rPr>
        <w:t>Undang-Undang Republik Indonesia, No. 32 Tahun 2004 tentang Pemerintah daerah.</w:t>
      </w:r>
      <w:proofErr w:type="gramEnd"/>
      <w:r w:rsidRPr="00EB0897">
        <w:rPr>
          <w:rFonts w:ascii="Arial" w:hAnsi="Arial" w:cs="Arial"/>
          <w:iCs/>
          <w:sz w:val="22"/>
          <w:szCs w:val="22"/>
        </w:rPr>
        <w:t xml:space="preserve"> </w:t>
      </w:r>
      <w:proofErr w:type="gramStart"/>
      <w:r w:rsidRPr="00EB0897">
        <w:rPr>
          <w:rFonts w:ascii="Arial" w:hAnsi="Arial" w:cs="Arial"/>
          <w:sz w:val="22"/>
          <w:szCs w:val="22"/>
        </w:rPr>
        <w:t>Departemen Dalam Negeri Republik Indonesia.</w:t>
      </w:r>
      <w:proofErr w:type="gramEnd"/>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proofErr w:type="gramStart"/>
      <w:r w:rsidRPr="00EB0897">
        <w:rPr>
          <w:rFonts w:ascii="Arial" w:hAnsi="Arial" w:cs="Arial"/>
          <w:iCs/>
          <w:sz w:val="22"/>
          <w:szCs w:val="22"/>
        </w:rPr>
        <w:t>Peraturan Pemerintah Republik Indonesia</w:t>
      </w:r>
      <w:r w:rsidRPr="00EB0897">
        <w:rPr>
          <w:rFonts w:ascii="Arial" w:hAnsi="Arial" w:cs="Arial"/>
          <w:sz w:val="22"/>
          <w:szCs w:val="22"/>
        </w:rPr>
        <w:t xml:space="preserve">, </w:t>
      </w:r>
      <w:r w:rsidRPr="00EB0897">
        <w:rPr>
          <w:rFonts w:ascii="Arial" w:hAnsi="Arial" w:cs="Arial"/>
          <w:iCs/>
          <w:sz w:val="22"/>
          <w:szCs w:val="22"/>
        </w:rPr>
        <w:t>No. 24 Tahun 2005 tentang Standar Akuntansi Pemerintahan.</w:t>
      </w:r>
      <w:proofErr w:type="gramEnd"/>
      <w:r w:rsidRPr="00EB0897">
        <w:rPr>
          <w:rFonts w:ascii="Arial" w:hAnsi="Arial" w:cs="Arial"/>
          <w:iCs/>
          <w:sz w:val="22"/>
          <w:szCs w:val="22"/>
        </w:rPr>
        <w:t xml:space="preserve"> </w:t>
      </w:r>
      <w:proofErr w:type="gramStart"/>
      <w:r w:rsidRPr="00EB0897">
        <w:rPr>
          <w:rFonts w:ascii="Arial" w:hAnsi="Arial" w:cs="Arial"/>
          <w:sz w:val="22"/>
          <w:szCs w:val="22"/>
        </w:rPr>
        <w:t>Departemen Dalam Negeri Republik Indonesia.</w:t>
      </w:r>
      <w:proofErr w:type="gramEnd"/>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proofErr w:type="gramStart"/>
      <w:r w:rsidRPr="00EB0897">
        <w:rPr>
          <w:rFonts w:ascii="Arial" w:hAnsi="Arial" w:cs="Arial"/>
          <w:iCs/>
          <w:sz w:val="22"/>
          <w:szCs w:val="22"/>
        </w:rPr>
        <w:t>Peraturan Pemerintah Republik Indonesia No. 55 Tahun 2005 tentang Dana Perimbangan antara Pemerintah Pusat dan Pemerintah daerah.</w:t>
      </w:r>
      <w:proofErr w:type="gramEnd"/>
      <w:r w:rsidRPr="00EB0897">
        <w:rPr>
          <w:rFonts w:ascii="Arial" w:hAnsi="Arial" w:cs="Arial"/>
          <w:iCs/>
          <w:sz w:val="22"/>
          <w:szCs w:val="22"/>
        </w:rPr>
        <w:t xml:space="preserve"> </w:t>
      </w:r>
      <w:proofErr w:type="gramStart"/>
      <w:r w:rsidRPr="00EB0897">
        <w:rPr>
          <w:rFonts w:ascii="Arial" w:hAnsi="Arial" w:cs="Arial"/>
          <w:sz w:val="22"/>
          <w:szCs w:val="22"/>
        </w:rPr>
        <w:t>Departemen Hukum dan Hak Asasi Manusia Republik Indonesia.</w:t>
      </w:r>
      <w:proofErr w:type="gramEnd"/>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proofErr w:type="gramStart"/>
      <w:r w:rsidRPr="00EB0897">
        <w:rPr>
          <w:rFonts w:ascii="Arial" w:hAnsi="Arial" w:cs="Arial"/>
          <w:iCs/>
          <w:sz w:val="22"/>
          <w:szCs w:val="22"/>
        </w:rPr>
        <w:t>Peraturan Pemerintah Republik Indonesia No. 56 Tahun 2005 tentang Sistem Informasi Keuangan Daerah.</w:t>
      </w:r>
      <w:proofErr w:type="gramEnd"/>
      <w:r w:rsidRPr="00EB0897">
        <w:rPr>
          <w:rFonts w:ascii="Arial" w:hAnsi="Arial" w:cs="Arial"/>
          <w:iCs/>
          <w:sz w:val="22"/>
          <w:szCs w:val="22"/>
        </w:rPr>
        <w:t xml:space="preserve"> </w:t>
      </w:r>
      <w:proofErr w:type="gramStart"/>
      <w:r w:rsidRPr="00EB0897">
        <w:rPr>
          <w:rFonts w:ascii="Arial" w:hAnsi="Arial" w:cs="Arial"/>
          <w:sz w:val="22"/>
          <w:szCs w:val="22"/>
        </w:rPr>
        <w:t>Departemen Hukum dan Hak Asasi Manusia Republik Indonesia.</w:t>
      </w:r>
      <w:proofErr w:type="gramEnd"/>
    </w:p>
    <w:p w:rsidR="00EB0897" w:rsidRPr="00EB0897" w:rsidRDefault="00EB0897" w:rsidP="00EB0897">
      <w:pPr>
        <w:autoSpaceDE w:val="0"/>
        <w:autoSpaceDN w:val="0"/>
        <w:adjustRightInd w:val="0"/>
        <w:spacing w:after="0" w:line="240" w:lineRule="auto"/>
        <w:ind w:left="709" w:hanging="709"/>
        <w:jc w:val="both"/>
        <w:rPr>
          <w:rFonts w:ascii="Arial" w:hAnsi="Arial" w:cs="Arial"/>
          <w:sz w:val="22"/>
          <w:szCs w:val="22"/>
        </w:rPr>
      </w:pPr>
      <w:proofErr w:type="gramStart"/>
      <w:r w:rsidRPr="00EB0897">
        <w:rPr>
          <w:rFonts w:ascii="Arial" w:hAnsi="Arial" w:cs="Arial"/>
          <w:iCs/>
          <w:sz w:val="22"/>
          <w:szCs w:val="22"/>
        </w:rPr>
        <w:t>Peraturan Pemerintah Republik Indonesia No. 58 Tahun 2005 tentang Pengelolaan Keuangan Daerah.</w:t>
      </w:r>
      <w:proofErr w:type="gramEnd"/>
      <w:r w:rsidRPr="00EB0897">
        <w:rPr>
          <w:rFonts w:ascii="Arial" w:hAnsi="Arial" w:cs="Arial"/>
          <w:iCs/>
          <w:sz w:val="22"/>
          <w:szCs w:val="22"/>
        </w:rPr>
        <w:t xml:space="preserve"> </w:t>
      </w:r>
      <w:proofErr w:type="gramStart"/>
      <w:r w:rsidRPr="00EB0897">
        <w:rPr>
          <w:rFonts w:ascii="Arial" w:hAnsi="Arial" w:cs="Arial"/>
          <w:sz w:val="22"/>
          <w:szCs w:val="22"/>
        </w:rPr>
        <w:t>Departemen Hukum dan Hak Asasi Manusia Republik Indonesia.</w:t>
      </w:r>
      <w:proofErr w:type="gramEnd"/>
    </w:p>
    <w:p w:rsidR="00EB0897" w:rsidRPr="00EB0897" w:rsidRDefault="00EB0897" w:rsidP="009E30B7">
      <w:pPr>
        <w:spacing w:after="0" w:line="240" w:lineRule="auto"/>
        <w:ind w:left="1276" w:hanging="1276"/>
        <w:rPr>
          <w:rFonts w:ascii="Arial" w:hAnsi="Arial" w:cs="Arial"/>
          <w:b/>
          <w:i/>
          <w:sz w:val="22"/>
          <w:szCs w:val="22"/>
          <w:lang w:val="id-ID"/>
        </w:rPr>
      </w:pPr>
    </w:p>
    <w:sectPr w:rsidR="00EB0897" w:rsidRPr="00EB0897" w:rsidSect="009E30B7">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73" w:rsidRDefault="00771673" w:rsidP="006D51F0">
      <w:pPr>
        <w:spacing w:after="0" w:line="240" w:lineRule="auto"/>
      </w:pPr>
      <w:r>
        <w:separator/>
      </w:r>
    </w:p>
  </w:endnote>
  <w:endnote w:type="continuationSeparator" w:id="0">
    <w:p w:rsidR="00771673" w:rsidRDefault="00771673" w:rsidP="006D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73" w:rsidRDefault="00771673" w:rsidP="006D51F0">
      <w:pPr>
        <w:spacing w:after="0" w:line="240" w:lineRule="auto"/>
      </w:pPr>
      <w:r>
        <w:separator/>
      </w:r>
    </w:p>
  </w:footnote>
  <w:footnote w:type="continuationSeparator" w:id="0">
    <w:p w:rsidR="00771673" w:rsidRDefault="00771673" w:rsidP="006D5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6C8"/>
    <w:multiLevelType w:val="hybridMultilevel"/>
    <w:tmpl w:val="6FB02964"/>
    <w:lvl w:ilvl="0" w:tplc="20560C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53221"/>
    <w:multiLevelType w:val="multilevel"/>
    <w:tmpl w:val="C97AC33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b w:val="0"/>
        <w:i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26756F"/>
    <w:multiLevelType w:val="singleLevel"/>
    <w:tmpl w:val="EBC485FE"/>
    <w:lvl w:ilvl="0">
      <w:start w:val="4"/>
      <w:numFmt w:val="upperRoman"/>
      <w:pStyle w:val="Heading5"/>
      <w:lvlText w:val="%1."/>
      <w:lvlJc w:val="left"/>
      <w:pPr>
        <w:tabs>
          <w:tab w:val="num" w:pos="720"/>
        </w:tabs>
        <w:ind w:left="720" w:hanging="720"/>
      </w:pPr>
      <w:rPr>
        <w:rFonts w:hint="default"/>
      </w:rPr>
    </w:lvl>
  </w:abstractNum>
  <w:abstractNum w:abstractNumId="3">
    <w:nsid w:val="1E322E3B"/>
    <w:multiLevelType w:val="hybridMultilevel"/>
    <w:tmpl w:val="375E9866"/>
    <w:lvl w:ilvl="0" w:tplc="95DCAD1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
    <w:nsid w:val="2ACE4EC7"/>
    <w:multiLevelType w:val="hybridMultilevel"/>
    <w:tmpl w:val="F5D6AC12"/>
    <w:lvl w:ilvl="0" w:tplc="B9CA17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2800D5"/>
    <w:multiLevelType w:val="hybridMultilevel"/>
    <w:tmpl w:val="DACA32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582CE4"/>
    <w:multiLevelType w:val="hybridMultilevel"/>
    <w:tmpl w:val="BB286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8647D5"/>
    <w:multiLevelType w:val="hybridMultilevel"/>
    <w:tmpl w:val="14F2FF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36B42CB"/>
    <w:multiLevelType w:val="hybridMultilevel"/>
    <w:tmpl w:val="60A62000"/>
    <w:lvl w:ilvl="0" w:tplc="98D468BC">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BC5992"/>
    <w:multiLevelType w:val="multilevel"/>
    <w:tmpl w:val="C592246E"/>
    <w:lvl w:ilvl="0">
      <w:start w:val="1"/>
      <w:numFmt w:val="decimal"/>
      <w:lvlText w:val="%1."/>
      <w:lvlJc w:val="left"/>
      <w:pPr>
        <w:ind w:left="720" w:hanging="360"/>
      </w:pPr>
      <w:rPr>
        <w:rFonts w:hint="default"/>
      </w:rPr>
    </w:lvl>
    <w:lvl w:ilvl="1">
      <w:start w:val="2"/>
      <w:numFmt w:val="decimal"/>
      <w:isLgl/>
      <w:lvlText w:val="%1.%2"/>
      <w:lvlJc w:val="left"/>
      <w:pPr>
        <w:ind w:left="1194" w:hanging="66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0">
    <w:nsid w:val="3EB84C30"/>
    <w:multiLevelType w:val="hybridMultilevel"/>
    <w:tmpl w:val="0C660F30"/>
    <w:lvl w:ilvl="0" w:tplc="04090011">
      <w:start w:val="1"/>
      <w:numFmt w:val="decimal"/>
      <w:lvlText w:val="%1)"/>
      <w:lvlJc w:val="left"/>
      <w:pPr>
        <w:ind w:left="720" w:hanging="360"/>
      </w:pPr>
    </w:lvl>
    <w:lvl w:ilvl="1" w:tplc="0421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273D2"/>
    <w:multiLevelType w:val="hybridMultilevel"/>
    <w:tmpl w:val="1DFA85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B54D9B"/>
    <w:multiLevelType w:val="hybridMultilevel"/>
    <w:tmpl w:val="6DDAA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CD4CF7"/>
    <w:multiLevelType w:val="hybridMultilevel"/>
    <w:tmpl w:val="3358337E"/>
    <w:lvl w:ilvl="0" w:tplc="EBEC71F4">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4">
    <w:nsid w:val="5046637E"/>
    <w:multiLevelType w:val="hybridMultilevel"/>
    <w:tmpl w:val="C652C3AA"/>
    <w:lvl w:ilvl="0" w:tplc="0421000F">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5">
    <w:nsid w:val="516B478B"/>
    <w:multiLevelType w:val="hybridMultilevel"/>
    <w:tmpl w:val="32C408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6F0DFD"/>
    <w:multiLevelType w:val="multilevel"/>
    <w:tmpl w:val="EB001DE6"/>
    <w:lvl w:ilvl="0">
      <w:start w:val="3"/>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17">
    <w:nsid w:val="5CA565B4"/>
    <w:multiLevelType w:val="hybridMultilevel"/>
    <w:tmpl w:val="FDC871D2"/>
    <w:lvl w:ilvl="0" w:tplc="3EFEEA1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A46DD8"/>
    <w:multiLevelType w:val="multilevel"/>
    <w:tmpl w:val="ACD4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F040E1"/>
    <w:multiLevelType w:val="hybridMultilevel"/>
    <w:tmpl w:val="7E643038"/>
    <w:lvl w:ilvl="0" w:tplc="1F126930">
      <w:start w:val="2"/>
      <w:numFmt w:val="upperRoman"/>
      <w:lvlText w:val="%1."/>
      <w:lvlJc w:val="left"/>
      <w:pPr>
        <w:ind w:left="1080" w:hanging="72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107DB3"/>
    <w:multiLevelType w:val="hybridMultilevel"/>
    <w:tmpl w:val="0E3C9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E95F87"/>
    <w:multiLevelType w:val="hybridMultilevel"/>
    <w:tmpl w:val="0EC86136"/>
    <w:lvl w:ilvl="0" w:tplc="F73441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F1234AC"/>
    <w:multiLevelType w:val="multilevel"/>
    <w:tmpl w:val="D41E1B00"/>
    <w:lvl w:ilvl="0">
      <w:start w:val="6"/>
      <w:numFmt w:val="decimal"/>
      <w:lvlText w:val="%1"/>
      <w:lvlJc w:val="left"/>
      <w:pPr>
        <w:ind w:left="600" w:hanging="600"/>
      </w:pPr>
      <w:rPr>
        <w:rFonts w:hint="default"/>
        <w:sz w:val="20"/>
      </w:rPr>
    </w:lvl>
    <w:lvl w:ilvl="1">
      <w:start w:val="764"/>
      <w:numFmt w:val="decimal"/>
      <w:lvlText w:val="%1.%2"/>
      <w:lvlJc w:val="left"/>
      <w:pPr>
        <w:ind w:left="2040" w:hanging="600"/>
      </w:pPr>
      <w:rPr>
        <w:rFonts w:hint="default"/>
        <w:b/>
        <w:sz w:val="22"/>
        <w:szCs w:val="22"/>
      </w:rPr>
    </w:lvl>
    <w:lvl w:ilvl="2">
      <w:start w:val="1"/>
      <w:numFmt w:val="decimal"/>
      <w:lvlText w:val="%1.%2.%3"/>
      <w:lvlJc w:val="left"/>
      <w:pPr>
        <w:ind w:left="3600" w:hanging="720"/>
      </w:pPr>
      <w:rPr>
        <w:rFonts w:hint="default"/>
        <w:sz w:val="20"/>
      </w:rPr>
    </w:lvl>
    <w:lvl w:ilvl="3">
      <w:start w:val="1"/>
      <w:numFmt w:val="decimal"/>
      <w:lvlText w:val="%1.%2.%3.%4"/>
      <w:lvlJc w:val="left"/>
      <w:pPr>
        <w:ind w:left="5400" w:hanging="108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640" w:hanging="144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880" w:hanging="1800"/>
      </w:pPr>
      <w:rPr>
        <w:rFonts w:hint="default"/>
        <w:sz w:val="20"/>
      </w:rPr>
    </w:lvl>
    <w:lvl w:ilvl="8">
      <w:start w:val="1"/>
      <w:numFmt w:val="decimal"/>
      <w:lvlText w:val="%1.%2.%3.%4.%5.%6.%7.%8.%9"/>
      <w:lvlJc w:val="left"/>
      <w:pPr>
        <w:ind w:left="13320" w:hanging="1800"/>
      </w:pPr>
      <w:rPr>
        <w:rFonts w:hint="default"/>
        <w:sz w:val="20"/>
      </w:rPr>
    </w:lvl>
  </w:abstractNum>
  <w:num w:numId="1">
    <w:abstractNumId w:val="20"/>
  </w:num>
  <w:num w:numId="2">
    <w:abstractNumId w:val="6"/>
  </w:num>
  <w:num w:numId="3">
    <w:abstractNumId w:val="15"/>
  </w:num>
  <w:num w:numId="4">
    <w:abstractNumId w:val="3"/>
  </w:num>
  <w:num w:numId="5">
    <w:abstractNumId w:val="16"/>
  </w:num>
  <w:num w:numId="6">
    <w:abstractNumId w:val="17"/>
  </w:num>
  <w:num w:numId="7">
    <w:abstractNumId w:val="2"/>
  </w:num>
  <w:num w:numId="8">
    <w:abstractNumId w:val="9"/>
  </w:num>
  <w:num w:numId="9">
    <w:abstractNumId w:val="10"/>
  </w:num>
  <w:num w:numId="10">
    <w:abstractNumId w:val="1"/>
  </w:num>
  <w:num w:numId="11">
    <w:abstractNumId w:val="11"/>
  </w:num>
  <w:num w:numId="12">
    <w:abstractNumId w:val="18"/>
  </w:num>
  <w:num w:numId="13">
    <w:abstractNumId w:val="7"/>
  </w:num>
  <w:num w:numId="14">
    <w:abstractNumId w:val="22"/>
  </w:num>
  <w:num w:numId="15">
    <w:abstractNumId w:val="19"/>
  </w:num>
  <w:num w:numId="16">
    <w:abstractNumId w:val="0"/>
  </w:num>
  <w:num w:numId="17">
    <w:abstractNumId w:val="8"/>
  </w:num>
  <w:num w:numId="18">
    <w:abstractNumId w:val="21"/>
  </w:num>
  <w:num w:numId="19">
    <w:abstractNumId w:val="12"/>
  </w:num>
  <w:num w:numId="20">
    <w:abstractNumId w:val="14"/>
  </w:num>
  <w:num w:numId="21">
    <w:abstractNumId w:val="13"/>
  </w:num>
  <w:num w:numId="22">
    <w:abstractNumId w:val="5"/>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8B"/>
    <w:rsid w:val="0003117B"/>
    <w:rsid w:val="00032230"/>
    <w:rsid w:val="00064B63"/>
    <w:rsid w:val="00070CAC"/>
    <w:rsid w:val="000A3780"/>
    <w:rsid w:val="000A4304"/>
    <w:rsid w:val="000A7B63"/>
    <w:rsid w:val="000C68CC"/>
    <w:rsid w:val="000D35BC"/>
    <w:rsid w:val="000D5C6F"/>
    <w:rsid w:val="00143D79"/>
    <w:rsid w:val="00147034"/>
    <w:rsid w:val="0015494E"/>
    <w:rsid w:val="001A1E3A"/>
    <w:rsid w:val="001D05A6"/>
    <w:rsid w:val="001E44C1"/>
    <w:rsid w:val="001F20F8"/>
    <w:rsid w:val="002032BB"/>
    <w:rsid w:val="00254959"/>
    <w:rsid w:val="002701F7"/>
    <w:rsid w:val="002B09A2"/>
    <w:rsid w:val="003151FD"/>
    <w:rsid w:val="00372DB8"/>
    <w:rsid w:val="00391E9B"/>
    <w:rsid w:val="003A435F"/>
    <w:rsid w:val="003D1237"/>
    <w:rsid w:val="003D7895"/>
    <w:rsid w:val="003F4A6C"/>
    <w:rsid w:val="00420BDC"/>
    <w:rsid w:val="004400A4"/>
    <w:rsid w:val="00476692"/>
    <w:rsid w:val="004A4031"/>
    <w:rsid w:val="004F64EF"/>
    <w:rsid w:val="00510B93"/>
    <w:rsid w:val="00522E8E"/>
    <w:rsid w:val="00566AA1"/>
    <w:rsid w:val="00580F68"/>
    <w:rsid w:val="00581B96"/>
    <w:rsid w:val="005913B5"/>
    <w:rsid w:val="005B6137"/>
    <w:rsid w:val="005F4CA1"/>
    <w:rsid w:val="00611499"/>
    <w:rsid w:val="006303AC"/>
    <w:rsid w:val="00630B1B"/>
    <w:rsid w:val="0064191F"/>
    <w:rsid w:val="0068373E"/>
    <w:rsid w:val="006A3F44"/>
    <w:rsid w:val="006C067A"/>
    <w:rsid w:val="006C100E"/>
    <w:rsid w:val="006D108F"/>
    <w:rsid w:val="006D51F0"/>
    <w:rsid w:val="006F690B"/>
    <w:rsid w:val="0070262F"/>
    <w:rsid w:val="00741798"/>
    <w:rsid w:val="00771673"/>
    <w:rsid w:val="0079569F"/>
    <w:rsid w:val="007A3F6C"/>
    <w:rsid w:val="007B01F3"/>
    <w:rsid w:val="007D2525"/>
    <w:rsid w:val="007E464F"/>
    <w:rsid w:val="007F788B"/>
    <w:rsid w:val="00877F17"/>
    <w:rsid w:val="008A01D9"/>
    <w:rsid w:val="008C1CAF"/>
    <w:rsid w:val="008C71CD"/>
    <w:rsid w:val="008E2641"/>
    <w:rsid w:val="008E7A08"/>
    <w:rsid w:val="00954B7D"/>
    <w:rsid w:val="00961719"/>
    <w:rsid w:val="0099588E"/>
    <w:rsid w:val="009C227A"/>
    <w:rsid w:val="009D196C"/>
    <w:rsid w:val="009E30B7"/>
    <w:rsid w:val="00A07AE0"/>
    <w:rsid w:val="00A227C8"/>
    <w:rsid w:val="00A6112E"/>
    <w:rsid w:val="00AD29A7"/>
    <w:rsid w:val="00B14FD8"/>
    <w:rsid w:val="00B54C51"/>
    <w:rsid w:val="00B80C57"/>
    <w:rsid w:val="00BD5B96"/>
    <w:rsid w:val="00BE2FED"/>
    <w:rsid w:val="00BE675F"/>
    <w:rsid w:val="00C1759D"/>
    <w:rsid w:val="00C22907"/>
    <w:rsid w:val="00C44FBB"/>
    <w:rsid w:val="00CA5A91"/>
    <w:rsid w:val="00CB612D"/>
    <w:rsid w:val="00CC1E46"/>
    <w:rsid w:val="00CC751A"/>
    <w:rsid w:val="00CF6210"/>
    <w:rsid w:val="00D161E2"/>
    <w:rsid w:val="00D32B53"/>
    <w:rsid w:val="00D44233"/>
    <w:rsid w:val="00D61AE2"/>
    <w:rsid w:val="00D651BC"/>
    <w:rsid w:val="00D67DA2"/>
    <w:rsid w:val="00D761B0"/>
    <w:rsid w:val="00DE4D44"/>
    <w:rsid w:val="00DF202B"/>
    <w:rsid w:val="00E024C9"/>
    <w:rsid w:val="00E12E7F"/>
    <w:rsid w:val="00E21B2D"/>
    <w:rsid w:val="00E76253"/>
    <w:rsid w:val="00EA66BD"/>
    <w:rsid w:val="00EA7125"/>
    <w:rsid w:val="00EB0897"/>
    <w:rsid w:val="00ED6F6A"/>
    <w:rsid w:val="00F00FC0"/>
    <w:rsid w:val="00F8069C"/>
    <w:rsid w:val="00FB6304"/>
    <w:rsid w:val="00FD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9B"/>
  </w:style>
  <w:style w:type="paragraph" w:styleId="Heading1">
    <w:name w:val="heading 1"/>
    <w:aliases w:val="Gambar"/>
    <w:basedOn w:val="Normal"/>
    <w:next w:val="Normal"/>
    <w:link w:val="Heading1Char"/>
    <w:qFormat/>
    <w:rsid w:val="00EB0897"/>
    <w:pPr>
      <w:keepNext/>
      <w:spacing w:after="0" w:line="480" w:lineRule="auto"/>
      <w:jc w:val="center"/>
      <w:outlineLvl w:val="0"/>
    </w:pPr>
    <w:rPr>
      <w:rFonts w:eastAsia="Times New Roman"/>
      <w:b/>
    </w:rPr>
  </w:style>
  <w:style w:type="paragraph" w:styleId="Heading2">
    <w:name w:val="heading 2"/>
    <w:basedOn w:val="Normal"/>
    <w:next w:val="Normal"/>
    <w:link w:val="Heading2Char"/>
    <w:qFormat/>
    <w:rsid w:val="00EB0897"/>
    <w:pPr>
      <w:keepNext/>
      <w:spacing w:after="0" w:line="480" w:lineRule="auto"/>
      <w:jc w:val="center"/>
      <w:outlineLvl w:val="1"/>
    </w:pPr>
    <w:rPr>
      <w:rFonts w:eastAsia="Times New Roman"/>
      <w:szCs w:val="20"/>
    </w:rPr>
  </w:style>
  <w:style w:type="paragraph" w:styleId="Heading3">
    <w:name w:val="heading 3"/>
    <w:basedOn w:val="Normal"/>
    <w:next w:val="Normal"/>
    <w:link w:val="Heading3Char"/>
    <w:qFormat/>
    <w:rsid w:val="00EB0897"/>
    <w:pPr>
      <w:keepNext/>
      <w:spacing w:after="0" w:line="360" w:lineRule="auto"/>
      <w:jc w:val="center"/>
      <w:outlineLvl w:val="2"/>
    </w:pPr>
    <w:rPr>
      <w:rFonts w:eastAsia="Times New Roman"/>
      <w:b/>
      <w:bCs/>
      <w:szCs w:val="20"/>
    </w:rPr>
  </w:style>
  <w:style w:type="paragraph" w:styleId="Heading4">
    <w:name w:val="heading 4"/>
    <w:basedOn w:val="Normal"/>
    <w:next w:val="Normal"/>
    <w:link w:val="Heading4Char"/>
    <w:qFormat/>
    <w:rsid w:val="00EB0897"/>
    <w:pPr>
      <w:keepNext/>
      <w:spacing w:after="0" w:line="360" w:lineRule="auto"/>
      <w:outlineLvl w:val="3"/>
    </w:pPr>
    <w:rPr>
      <w:rFonts w:eastAsia="Times New Roman"/>
      <w:szCs w:val="20"/>
    </w:rPr>
  </w:style>
  <w:style w:type="paragraph" w:styleId="Heading5">
    <w:name w:val="heading 5"/>
    <w:basedOn w:val="Normal"/>
    <w:next w:val="Normal"/>
    <w:link w:val="Heading5Char"/>
    <w:qFormat/>
    <w:rsid w:val="00EB0897"/>
    <w:pPr>
      <w:keepNext/>
      <w:numPr>
        <w:numId w:val="7"/>
      </w:numPr>
      <w:tabs>
        <w:tab w:val="clear" w:pos="720"/>
        <w:tab w:val="num" w:pos="360"/>
      </w:tabs>
      <w:spacing w:after="0" w:line="360" w:lineRule="auto"/>
      <w:jc w:val="both"/>
      <w:outlineLvl w:val="4"/>
    </w:pPr>
    <w:rPr>
      <w:rFonts w:eastAsia="Times New Roman"/>
      <w:szCs w:val="20"/>
    </w:rPr>
  </w:style>
  <w:style w:type="paragraph" w:styleId="Heading6">
    <w:name w:val="heading 6"/>
    <w:basedOn w:val="Normal"/>
    <w:next w:val="Normal"/>
    <w:link w:val="Heading6Char"/>
    <w:qFormat/>
    <w:rsid w:val="00EB0897"/>
    <w:pPr>
      <w:keepNext/>
      <w:spacing w:after="0" w:line="240" w:lineRule="auto"/>
      <w:jc w:val="center"/>
      <w:outlineLvl w:val="5"/>
    </w:pPr>
    <w:rPr>
      <w:rFonts w:eastAsia="Times New Roman"/>
      <w:snapToGrid w:val="0"/>
      <w:color w:val="000000"/>
      <w:szCs w:val="20"/>
    </w:rPr>
  </w:style>
  <w:style w:type="paragraph" w:styleId="Heading7">
    <w:name w:val="heading 7"/>
    <w:basedOn w:val="Normal"/>
    <w:next w:val="Normal"/>
    <w:link w:val="Heading7Char"/>
    <w:qFormat/>
    <w:rsid w:val="00EB0897"/>
    <w:pPr>
      <w:keepNext/>
      <w:spacing w:after="0" w:line="240" w:lineRule="auto"/>
      <w:jc w:val="both"/>
      <w:outlineLvl w:val="6"/>
    </w:pPr>
    <w:rPr>
      <w:rFonts w:eastAsia="Times New Roman"/>
      <w:b/>
      <w:bCs/>
      <w:i/>
      <w:iCs/>
      <w:sz w:val="22"/>
      <w:szCs w:val="20"/>
      <w:lang w:val="sv-SE"/>
    </w:rPr>
  </w:style>
  <w:style w:type="paragraph" w:styleId="Heading8">
    <w:name w:val="heading 8"/>
    <w:basedOn w:val="Normal"/>
    <w:next w:val="Normal"/>
    <w:link w:val="Heading8Char"/>
    <w:qFormat/>
    <w:rsid w:val="00EB0897"/>
    <w:pPr>
      <w:keepNext/>
      <w:spacing w:after="0" w:line="480" w:lineRule="auto"/>
      <w:jc w:val="both"/>
      <w:outlineLvl w:val="7"/>
    </w:pPr>
    <w:rPr>
      <w:rFonts w:eastAsia="Times New Roman"/>
      <w:b/>
      <w:szCs w:val="20"/>
    </w:rPr>
  </w:style>
  <w:style w:type="paragraph" w:styleId="Heading9">
    <w:name w:val="heading 9"/>
    <w:basedOn w:val="Normal"/>
    <w:next w:val="Normal"/>
    <w:link w:val="Heading9Char"/>
    <w:qFormat/>
    <w:rsid w:val="00EB0897"/>
    <w:pPr>
      <w:keepNext/>
      <w:spacing w:after="0" w:line="240" w:lineRule="auto"/>
      <w:jc w:val="center"/>
      <w:outlineLvl w:val="8"/>
    </w:pPr>
    <w:rPr>
      <w:rFonts w:eastAsia="Times New Roman"/>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mbar Char"/>
    <w:basedOn w:val="DefaultParagraphFont"/>
    <w:link w:val="Heading1"/>
    <w:rsid w:val="00EB0897"/>
    <w:rPr>
      <w:rFonts w:eastAsia="Times New Roman"/>
      <w:b/>
    </w:rPr>
  </w:style>
  <w:style w:type="character" w:customStyle="1" w:styleId="Heading2Char">
    <w:name w:val="Heading 2 Char"/>
    <w:basedOn w:val="DefaultParagraphFont"/>
    <w:link w:val="Heading2"/>
    <w:rsid w:val="00EB0897"/>
    <w:rPr>
      <w:rFonts w:eastAsia="Times New Roman"/>
      <w:szCs w:val="20"/>
    </w:rPr>
  </w:style>
  <w:style w:type="character" w:customStyle="1" w:styleId="Heading3Char">
    <w:name w:val="Heading 3 Char"/>
    <w:basedOn w:val="DefaultParagraphFont"/>
    <w:link w:val="Heading3"/>
    <w:rsid w:val="00EB0897"/>
    <w:rPr>
      <w:rFonts w:eastAsia="Times New Roman"/>
      <w:b/>
      <w:bCs/>
      <w:szCs w:val="20"/>
    </w:rPr>
  </w:style>
  <w:style w:type="character" w:customStyle="1" w:styleId="Heading4Char">
    <w:name w:val="Heading 4 Char"/>
    <w:basedOn w:val="DefaultParagraphFont"/>
    <w:link w:val="Heading4"/>
    <w:rsid w:val="00EB0897"/>
    <w:rPr>
      <w:rFonts w:eastAsia="Times New Roman"/>
      <w:szCs w:val="20"/>
    </w:rPr>
  </w:style>
  <w:style w:type="character" w:customStyle="1" w:styleId="Heading5Char">
    <w:name w:val="Heading 5 Char"/>
    <w:basedOn w:val="DefaultParagraphFont"/>
    <w:link w:val="Heading5"/>
    <w:rsid w:val="00EB0897"/>
    <w:rPr>
      <w:rFonts w:eastAsia="Times New Roman"/>
      <w:szCs w:val="20"/>
    </w:rPr>
  </w:style>
  <w:style w:type="character" w:customStyle="1" w:styleId="Heading6Char">
    <w:name w:val="Heading 6 Char"/>
    <w:basedOn w:val="DefaultParagraphFont"/>
    <w:link w:val="Heading6"/>
    <w:rsid w:val="00EB0897"/>
    <w:rPr>
      <w:rFonts w:eastAsia="Times New Roman"/>
      <w:snapToGrid w:val="0"/>
      <w:color w:val="000000"/>
      <w:szCs w:val="20"/>
    </w:rPr>
  </w:style>
  <w:style w:type="character" w:customStyle="1" w:styleId="Heading7Char">
    <w:name w:val="Heading 7 Char"/>
    <w:basedOn w:val="DefaultParagraphFont"/>
    <w:link w:val="Heading7"/>
    <w:rsid w:val="00EB0897"/>
    <w:rPr>
      <w:rFonts w:eastAsia="Times New Roman"/>
      <w:b/>
      <w:bCs/>
      <w:i/>
      <w:iCs/>
      <w:sz w:val="22"/>
      <w:szCs w:val="20"/>
      <w:lang w:val="sv-SE"/>
    </w:rPr>
  </w:style>
  <w:style w:type="character" w:customStyle="1" w:styleId="Heading8Char">
    <w:name w:val="Heading 8 Char"/>
    <w:basedOn w:val="DefaultParagraphFont"/>
    <w:link w:val="Heading8"/>
    <w:rsid w:val="00EB0897"/>
    <w:rPr>
      <w:rFonts w:eastAsia="Times New Roman"/>
      <w:b/>
      <w:szCs w:val="20"/>
    </w:rPr>
  </w:style>
  <w:style w:type="character" w:customStyle="1" w:styleId="Heading9Char">
    <w:name w:val="Heading 9 Char"/>
    <w:basedOn w:val="DefaultParagraphFont"/>
    <w:link w:val="Heading9"/>
    <w:rsid w:val="00EB0897"/>
    <w:rPr>
      <w:rFonts w:eastAsia="Times New Roman"/>
      <w:b/>
      <w:snapToGrid w:val="0"/>
      <w:color w:val="000000"/>
      <w:szCs w:val="20"/>
    </w:rPr>
  </w:style>
  <w:style w:type="paragraph" w:styleId="BalloonText">
    <w:name w:val="Balloon Text"/>
    <w:basedOn w:val="Normal"/>
    <w:link w:val="BalloonTextChar"/>
    <w:unhideWhenUsed/>
    <w:rsid w:val="000D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35BC"/>
    <w:rPr>
      <w:rFonts w:ascii="Tahoma"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0A3780"/>
    <w:pPr>
      <w:ind w:left="720"/>
      <w:contextualSpacing/>
    </w:pPr>
  </w:style>
  <w:style w:type="character" w:customStyle="1" w:styleId="ListParagraphChar">
    <w:name w:val="List Paragraph Char"/>
    <w:aliases w:val="Body Text Char1 Char,Char Char2 Char,List Paragraph2 Char,List Paragraph1 Char"/>
    <w:link w:val="ListParagraph"/>
    <w:uiPriority w:val="34"/>
    <w:rsid w:val="00EB0897"/>
  </w:style>
  <w:style w:type="table" w:styleId="TableGrid">
    <w:name w:val="Table Grid"/>
    <w:basedOn w:val="TableNormal"/>
    <w:rsid w:val="00DF202B"/>
    <w:pPr>
      <w:widowControl w:val="0"/>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09A2"/>
    <w:rPr>
      <w:color w:val="0000FF"/>
      <w:u w:val="single"/>
    </w:rPr>
  </w:style>
  <w:style w:type="paragraph" w:styleId="FootnoteText">
    <w:name w:val="footnote text"/>
    <w:basedOn w:val="Normal"/>
    <w:link w:val="FootnoteTextChar"/>
    <w:rsid w:val="006C067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6C067A"/>
    <w:rPr>
      <w:rFonts w:eastAsia="Times New Roman"/>
      <w:sz w:val="20"/>
      <w:szCs w:val="20"/>
    </w:rPr>
  </w:style>
  <w:style w:type="paragraph" w:styleId="Header">
    <w:name w:val="header"/>
    <w:basedOn w:val="Normal"/>
    <w:link w:val="HeaderChar"/>
    <w:uiPriority w:val="99"/>
    <w:unhideWhenUsed/>
    <w:rsid w:val="006D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F0"/>
  </w:style>
  <w:style w:type="paragraph" w:styleId="Footer">
    <w:name w:val="footer"/>
    <w:basedOn w:val="Normal"/>
    <w:link w:val="FooterChar"/>
    <w:uiPriority w:val="99"/>
    <w:unhideWhenUsed/>
    <w:rsid w:val="006D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F0"/>
  </w:style>
  <w:style w:type="paragraph" w:customStyle="1" w:styleId="Default">
    <w:name w:val="Default"/>
    <w:rsid w:val="00EB0897"/>
    <w:pPr>
      <w:autoSpaceDE w:val="0"/>
      <w:autoSpaceDN w:val="0"/>
      <w:adjustRightInd w:val="0"/>
      <w:spacing w:after="0" w:line="240" w:lineRule="auto"/>
    </w:pPr>
    <w:rPr>
      <w:color w:val="000000"/>
      <w:lang w:val="id-ID"/>
    </w:rPr>
  </w:style>
  <w:style w:type="paragraph" w:styleId="NormalWeb">
    <w:name w:val="Normal (Web)"/>
    <w:basedOn w:val="Normal"/>
    <w:uiPriority w:val="99"/>
    <w:unhideWhenUsed/>
    <w:rsid w:val="00EB0897"/>
    <w:pPr>
      <w:spacing w:before="100" w:beforeAutospacing="1" w:after="100" w:afterAutospacing="1" w:line="240" w:lineRule="auto"/>
    </w:pPr>
    <w:rPr>
      <w:rFonts w:eastAsia="Times New Roman"/>
      <w:lang w:val="id-ID" w:eastAsia="id-ID"/>
    </w:rPr>
  </w:style>
  <w:style w:type="paragraph" w:customStyle="1" w:styleId="wp-caption-text">
    <w:name w:val="wp-caption-text"/>
    <w:basedOn w:val="Normal"/>
    <w:rsid w:val="00EB0897"/>
    <w:pPr>
      <w:spacing w:before="100" w:beforeAutospacing="1" w:after="100" w:afterAutospacing="1" w:line="240" w:lineRule="auto"/>
    </w:pPr>
    <w:rPr>
      <w:rFonts w:eastAsia="Times New Roman"/>
      <w:lang w:val="id-ID" w:eastAsia="id-ID"/>
    </w:rPr>
  </w:style>
  <w:style w:type="character" w:styleId="Strong">
    <w:name w:val="Strong"/>
    <w:basedOn w:val="DefaultParagraphFont"/>
    <w:uiPriority w:val="22"/>
    <w:qFormat/>
    <w:rsid w:val="00EB0897"/>
    <w:rPr>
      <w:b/>
      <w:bCs/>
    </w:rPr>
  </w:style>
  <w:style w:type="character" w:customStyle="1" w:styleId="EndnoteTextChar">
    <w:name w:val="Endnote Text Char"/>
    <w:basedOn w:val="DefaultParagraphFont"/>
    <w:link w:val="EndnoteText"/>
    <w:semiHidden/>
    <w:rsid w:val="00EB0897"/>
    <w:rPr>
      <w:rFonts w:asciiTheme="minorHAnsi" w:hAnsiTheme="minorHAnsi" w:cstheme="minorBidi"/>
      <w:sz w:val="20"/>
      <w:szCs w:val="20"/>
      <w:lang w:val="id-ID"/>
    </w:rPr>
  </w:style>
  <w:style w:type="paragraph" w:styleId="EndnoteText">
    <w:name w:val="endnote text"/>
    <w:basedOn w:val="Normal"/>
    <w:link w:val="EndnoteTextChar"/>
    <w:semiHidden/>
    <w:unhideWhenUsed/>
    <w:rsid w:val="00EB0897"/>
    <w:pPr>
      <w:spacing w:after="0" w:line="240" w:lineRule="auto"/>
    </w:pPr>
    <w:rPr>
      <w:rFonts w:ascii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EB0897"/>
    <w:rPr>
      <w:rFonts w:asciiTheme="minorHAnsi" w:hAnsiTheme="minorHAnsi" w:cstheme="minorBidi"/>
      <w:sz w:val="20"/>
      <w:szCs w:val="20"/>
      <w:lang w:val="id-ID"/>
    </w:rPr>
  </w:style>
  <w:style w:type="paragraph" w:styleId="CommentText">
    <w:name w:val="annotation text"/>
    <w:basedOn w:val="Normal"/>
    <w:link w:val="CommentTextChar"/>
    <w:uiPriority w:val="99"/>
    <w:semiHidden/>
    <w:unhideWhenUsed/>
    <w:rsid w:val="00EB0897"/>
    <w:pPr>
      <w:spacing w:line="240" w:lineRule="auto"/>
    </w:pPr>
    <w:rPr>
      <w:rFonts w:asciiTheme="minorHAnsi" w:hAnsiTheme="minorHAnsi" w:cstheme="minorBidi"/>
      <w:sz w:val="20"/>
      <w:szCs w:val="20"/>
      <w:lang w:val="id-ID"/>
    </w:rPr>
  </w:style>
  <w:style w:type="paragraph" w:styleId="BodyTextIndent3">
    <w:name w:val="Body Text Indent 3"/>
    <w:basedOn w:val="Normal"/>
    <w:link w:val="BodyTextIndent3Char"/>
    <w:rsid w:val="00EB0897"/>
    <w:pPr>
      <w:autoSpaceDE w:val="0"/>
      <w:autoSpaceDN w:val="0"/>
      <w:adjustRightInd w:val="0"/>
      <w:spacing w:after="0" w:line="240" w:lineRule="auto"/>
      <w:ind w:left="720"/>
      <w:jc w:val="both"/>
    </w:pPr>
    <w:rPr>
      <w:rFonts w:ascii="TimesNewRoman" w:eastAsia="Batang" w:hAnsi="TimesNewRoman" w:cs="TimesNewRoman"/>
    </w:rPr>
  </w:style>
  <w:style w:type="character" w:customStyle="1" w:styleId="BodyTextIndent3Char">
    <w:name w:val="Body Text Indent 3 Char"/>
    <w:basedOn w:val="DefaultParagraphFont"/>
    <w:link w:val="BodyTextIndent3"/>
    <w:rsid w:val="00EB0897"/>
    <w:rPr>
      <w:rFonts w:ascii="TimesNewRoman" w:eastAsia="Batang" w:hAnsi="TimesNewRoman" w:cs="TimesNewRoman"/>
    </w:rPr>
  </w:style>
  <w:style w:type="paragraph" w:styleId="BodyText">
    <w:name w:val="Body Text"/>
    <w:basedOn w:val="Normal"/>
    <w:link w:val="BodyTextChar"/>
    <w:unhideWhenUsed/>
    <w:rsid w:val="00EB0897"/>
    <w:pPr>
      <w:spacing w:after="120"/>
    </w:pPr>
    <w:rPr>
      <w:rFonts w:asciiTheme="minorHAnsi" w:hAnsiTheme="minorHAnsi" w:cstheme="minorBidi"/>
      <w:sz w:val="22"/>
      <w:szCs w:val="22"/>
      <w:lang w:val="id-ID"/>
    </w:rPr>
  </w:style>
  <w:style w:type="character" w:customStyle="1" w:styleId="BodyTextChar">
    <w:name w:val="Body Text Char"/>
    <w:basedOn w:val="DefaultParagraphFont"/>
    <w:link w:val="BodyText"/>
    <w:rsid w:val="00EB0897"/>
    <w:rPr>
      <w:rFonts w:asciiTheme="minorHAnsi" w:hAnsiTheme="minorHAnsi" w:cstheme="minorBidi"/>
      <w:sz w:val="22"/>
      <w:szCs w:val="22"/>
      <w:lang w:val="id-ID"/>
    </w:rPr>
  </w:style>
  <w:style w:type="paragraph" w:customStyle="1" w:styleId="xl25">
    <w:name w:val="xl25"/>
    <w:basedOn w:val="Normal"/>
    <w:rsid w:val="00EB08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rsid w:val="00EB0897"/>
    <w:pPr>
      <w:pBdr>
        <w:bottom w:val="single" w:sz="4" w:space="0" w:color="auto"/>
        <w:right w:val="single" w:sz="4" w:space="0" w:color="auto"/>
      </w:pBdr>
      <w:spacing w:before="100" w:beforeAutospacing="1" w:after="100" w:afterAutospacing="1" w:line="240" w:lineRule="auto"/>
      <w:jc w:val="both"/>
      <w:textAlignment w:val="top"/>
    </w:pPr>
    <w:rPr>
      <w:rFonts w:eastAsia="Arial Unicode MS"/>
    </w:rPr>
  </w:style>
  <w:style w:type="character" w:styleId="Emphasis">
    <w:name w:val="Emphasis"/>
    <w:basedOn w:val="DefaultParagraphFont"/>
    <w:uiPriority w:val="20"/>
    <w:qFormat/>
    <w:rsid w:val="00EB0897"/>
    <w:rPr>
      <w:i/>
      <w:iCs/>
    </w:rPr>
  </w:style>
  <w:style w:type="character" w:customStyle="1" w:styleId="fullpost">
    <w:name w:val="fullpost"/>
    <w:basedOn w:val="DefaultParagraphFont"/>
    <w:rsid w:val="00EB0897"/>
  </w:style>
  <w:style w:type="paragraph" w:styleId="NoSpacing">
    <w:name w:val="No Spacing"/>
    <w:uiPriority w:val="1"/>
    <w:qFormat/>
    <w:rsid w:val="00EB0897"/>
    <w:pPr>
      <w:spacing w:after="0" w:line="240" w:lineRule="auto"/>
    </w:pPr>
    <w:rPr>
      <w:rFonts w:eastAsia="Times New Roman"/>
      <w:sz w:val="20"/>
      <w:szCs w:val="20"/>
    </w:rPr>
  </w:style>
  <w:style w:type="paragraph" w:styleId="BodyText2">
    <w:name w:val="Body Text 2"/>
    <w:basedOn w:val="Normal"/>
    <w:link w:val="BodyText2Char"/>
    <w:rsid w:val="00EB0897"/>
    <w:pPr>
      <w:spacing w:after="0" w:line="360" w:lineRule="auto"/>
      <w:jc w:val="both"/>
    </w:pPr>
    <w:rPr>
      <w:rFonts w:eastAsia="Times New Roman"/>
      <w:szCs w:val="20"/>
    </w:rPr>
  </w:style>
  <w:style w:type="character" w:customStyle="1" w:styleId="BodyText2Char">
    <w:name w:val="Body Text 2 Char"/>
    <w:basedOn w:val="DefaultParagraphFont"/>
    <w:link w:val="BodyText2"/>
    <w:rsid w:val="00EB0897"/>
    <w:rPr>
      <w:rFonts w:eastAsia="Times New Roman"/>
      <w:szCs w:val="20"/>
    </w:rPr>
  </w:style>
  <w:style w:type="paragraph" w:styleId="BodyTextIndent">
    <w:name w:val="Body Text Indent"/>
    <w:basedOn w:val="Normal"/>
    <w:link w:val="BodyTextIndentChar"/>
    <w:rsid w:val="00EB0897"/>
    <w:pPr>
      <w:spacing w:after="0" w:line="240" w:lineRule="auto"/>
      <w:ind w:left="1418" w:hanging="1418"/>
      <w:jc w:val="both"/>
    </w:pPr>
    <w:rPr>
      <w:rFonts w:eastAsia="Times New Roman"/>
      <w:szCs w:val="20"/>
    </w:rPr>
  </w:style>
  <w:style w:type="character" w:customStyle="1" w:styleId="BodyTextIndentChar">
    <w:name w:val="Body Text Indent Char"/>
    <w:basedOn w:val="DefaultParagraphFont"/>
    <w:link w:val="BodyTextIndent"/>
    <w:rsid w:val="00EB0897"/>
    <w:rPr>
      <w:rFonts w:eastAsia="Times New Roman"/>
      <w:szCs w:val="20"/>
    </w:rPr>
  </w:style>
  <w:style w:type="character" w:styleId="PageNumber">
    <w:name w:val="page number"/>
    <w:basedOn w:val="DefaultParagraphFont"/>
    <w:rsid w:val="00EB0897"/>
  </w:style>
  <w:style w:type="paragraph" w:styleId="BodyTextIndent2">
    <w:name w:val="Body Text Indent 2"/>
    <w:basedOn w:val="Normal"/>
    <w:link w:val="BodyTextIndent2Char"/>
    <w:uiPriority w:val="99"/>
    <w:rsid w:val="00EB0897"/>
    <w:pPr>
      <w:spacing w:after="0" w:line="360" w:lineRule="auto"/>
      <w:ind w:left="2127" w:hanging="1407"/>
      <w:jc w:val="both"/>
    </w:pPr>
    <w:rPr>
      <w:rFonts w:eastAsia="Times New Roman"/>
      <w:szCs w:val="20"/>
    </w:rPr>
  </w:style>
  <w:style w:type="character" w:customStyle="1" w:styleId="BodyTextIndent2Char">
    <w:name w:val="Body Text Indent 2 Char"/>
    <w:basedOn w:val="DefaultParagraphFont"/>
    <w:link w:val="BodyTextIndent2"/>
    <w:uiPriority w:val="99"/>
    <w:rsid w:val="00EB0897"/>
    <w:rPr>
      <w:rFonts w:eastAsia="Times New Roman"/>
      <w:szCs w:val="20"/>
    </w:rPr>
  </w:style>
  <w:style w:type="paragraph" w:styleId="Title">
    <w:name w:val="Title"/>
    <w:basedOn w:val="Normal"/>
    <w:link w:val="TitleChar"/>
    <w:qFormat/>
    <w:rsid w:val="00EB0897"/>
    <w:pPr>
      <w:spacing w:after="0" w:line="480" w:lineRule="auto"/>
      <w:jc w:val="center"/>
    </w:pPr>
    <w:rPr>
      <w:rFonts w:eastAsia="Times New Roman"/>
      <w:b/>
      <w:sz w:val="28"/>
      <w:szCs w:val="20"/>
    </w:rPr>
  </w:style>
  <w:style w:type="character" w:customStyle="1" w:styleId="TitleChar">
    <w:name w:val="Title Char"/>
    <w:basedOn w:val="DefaultParagraphFont"/>
    <w:link w:val="Title"/>
    <w:rsid w:val="00EB0897"/>
    <w:rPr>
      <w:rFonts w:eastAsia="Times New Roman"/>
      <w:b/>
      <w:sz w:val="28"/>
      <w:szCs w:val="20"/>
    </w:rPr>
  </w:style>
  <w:style w:type="paragraph" w:styleId="Caption">
    <w:name w:val="caption"/>
    <w:basedOn w:val="Normal"/>
    <w:next w:val="Normal"/>
    <w:qFormat/>
    <w:rsid w:val="00EB0897"/>
    <w:pPr>
      <w:spacing w:after="0" w:line="480" w:lineRule="auto"/>
      <w:ind w:left="720" w:firstLine="720"/>
      <w:jc w:val="both"/>
    </w:pPr>
    <w:rPr>
      <w:rFonts w:eastAsia="Times New Roman"/>
      <w:szCs w:val="20"/>
    </w:rPr>
  </w:style>
  <w:style w:type="paragraph" w:styleId="BodyText3">
    <w:name w:val="Body Text 3"/>
    <w:basedOn w:val="Normal"/>
    <w:link w:val="BodyText3Char"/>
    <w:rsid w:val="00EB0897"/>
    <w:pPr>
      <w:spacing w:after="0" w:line="360" w:lineRule="auto"/>
      <w:jc w:val="center"/>
    </w:pPr>
    <w:rPr>
      <w:rFonts w:eastAsia="Times New Roman"/>
      <w:szCs w:val="20"/>
    </w:rPr>
  </w:style>
  <w:style w:type="character" w:customStyle="1" w:styleId="BodyText3Char">
    <w:name w:val="Body Text 3 Char"/>
    <w:basedOn w:val="DefaultParagraphFont"/>
    <w:link w:val="BodyText3"/>
    <w:rsid w:val="00EB0897"/>
    <w:rPr>
      <w:rFonts w:eastAsia="Times New Roman"/>
      <w:szCs w:val="20"/>
    </w:rPr>
  </w:style>
  <w:style w:type="paragraph" w:customStyle="1" w:styleId="xl24">
    <w:name w:val="xl24"/>
    <w:basedOn w:val="Normal"/>
    <w:rsid w:val="00EB0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sz w:val="16"/>
      <w:szCs w:val="16"/>
    </w:rPr>
  </w:style>
  <w:style w:type="paragraph" w:customStyle="1" w:styleId="xl27">
    <w:name w:val="xl27"/>
    <w:basedOn w:val="Normal"/>
    <w:rsid w:val="00EB0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6"/>
      <w:szCs w:val="16"/>
    </w:rPr>
  </w:style>
  <w:style w:type="paragraph" w:customStyle="1" w:styleId="xl29">
    <w:name w:val="xl29"/>
    <w:basedOn w:val="Normal"/>
    <w:rsid w:val="00EB08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rPr>
  </w:style>
  <w:style w:type="paragraph" w:customStyle="1" w:styleId="xl22">
    <w:name w:val="xl22"/>
    <w:basedOn w:val="Normal"/>
    <w:rsid w:val="00EB0897"/>
    <w:pPr>
      <w:spacing w:before="100" w:beforeAutospacing="1" w:after="100" w:afterAutospacing="1" w:line="240" w:lineRule="auto"/>
    </w:pPr>
    <w:rPr>
      <w:rFonts w:eastAsia="Times New Roman"/>
    </w:rPr>
  </w:style>
  <w:style w:type="character" w:customStyle="1" w:styleId="MTEquationSection">
    <w:name w:val="MTEquationSection"/>
    <w:basedOn w:val="DefaultParagraphFont"/>
    <w:rsid w:val="00EB0897"/>
    <w:rPr>
      <w:b/>
      <w:bCs/>
      <w:vanish/>
      <w:color w:val="FF0000"/>
    </w:rPr>
  </w:style>
  <w:style w:type="paragraph" w:customStyle="1" w:styleId="MTDisplayEquation">
    <w:name w:val="MTDisplayEquation"/>
    <w:basedOn w:val="Normal"/>
    <w:rsid w:val="00EB0897"/>
    <w:pPr>
      <w:tabs>
        <w:tab w:val="center" w:pos="3970"/>
        <w:tab w:val="right" w:pos="7940"/>
      </w:tabs>
      <w:autoSpaceDE w:val="0"/>
      <w:autoSpaceDN w:val="0"/>
      <w:adjustRightInd w:val="0"/>
      <w:spacing w:after="0" w:line="240" w:lineRule="auto"/>
    </w:pPr>
    <w:rPr>
      <w:rFonts w:ascii="System" w:eastAsia="Times New Roman" w:hAnsi="System"/>
      <w:b/>
      <w:bCs/>
      <w:sz w:val="20"/>
      <w:szCs w:val="20"/>
    </w:rPr>
  </w:style>
  <w:style w:type="character" w:customStyle="1" w:styleId="fontstyle01">
    <w:name w:val="fontstyle01"/>
    <w:basedOn w:val="DefaultParagraphFont"/>
    <w:rsid w:val="00EB0897"/>
    <w:rPr>
      <w:rFonts w:ascii="Arial" w:hAnsi="Arial" w:cs="Arial" w:hint="default"/>
      <w:b w:val="0"/>
      <w:bCs w:val="0"/>
      <w:i w:val="0"/>
      <w:iCs w:val="0"/>
      <w:color w:val="000000"/>
      <w:sz w:val="24"/>
      <w:szCs w:val="24"/>
    </w:rPr>
  </w:style>
  <w:style w:type="character" w:customStyle="1" w:styleId="fontstyle21">
    <w:name w:val="fontstyle21"/>
    <w:basedOn w:val="DefaultParagraphFont"/>
    <w:rsid w:val="00EB0897"/>
    <w:rPr>
      <w:rFonts w:ascii="TimesNewRoman" w:hAnsi="TimesNewRoman" w:hint="default"/>
      <w:b/>
      <w:bCs/>
      <w:i/>
      <w:iCs/>
      <w:color w:val="000000"/>
      <w:sz w:val="24"/>
      <w:szCs w:val="24"/>
    </w:rPr>
  </w:style>
  <w:style w:type="table" w:customStyle="1" w:styleId="TableGrid2">
    <w:name w:val="Table Grid2"/>
    <w:basedOn w:val="TableNormal"/>
    <w:next w:val="TableGrid"/>
    <w:uiPriority w:val="59"/>
    <w:rsid w:val="00EB089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9B"/>
  </w:style>
  <w:style w:type="paragraph" w:styleId="Heading1">
    <w:name w:val="heading 1"/>
    <w:aliases w:val="Gambar"/>
    <w:basedOn w:val="Normal"/>
    <w:next w:val="Normal"/>
    <w:link w:val="Heading1Char"/>
    <w:qFormat/>
    <w:rsid w:val="00EB0897"/>
    <w:pPr>
      <w:keepNext/>
      <w:spacing w:after="0" w:line="480" w:lineRule="auto"/>
      <w:jc w:val="center"/>
      <w:outlineLvl w:val="0"/>
    </w:pPr>
    <w:rPr>
      <w:rFonts w:eastAsia="Times New Roman"/>
      <w:b/>
    </w:rPr>
  </w:style>
  <w:style w:type="paragraph" w:styleId="Heading2">
    <w:name w:val="heading 2"/>
    <w:basedOn w:val="Normal"/>
    <w:next w:val="Normal"/>
    <w:link w:val="Heading2Char"/>
    <w:qFormat/>
    <w:rsid w:val="00EB0897"/>
    <w:pPr>
      <w:keepNext/>
      <w:spacing w:after="0" w:line="480" w:lineRule="auto"/>
      <w:jc w:val="center"/>
      <w:outlineLvl w:val="1"/>
    </w:pPr>
    <w:rPr>
      <w:rFonts w:eastAsia="Times New Roman"/>
      <w:szCs w:val="20"/>
    </w:rPr>
  </w:style>
  <w:style w:type="paragraph" w:styleId="Heading3">
    <w:name w:val="heading 3"/>
    <w:basedOn w:val="Normal"/>
    <w:next w:val="Normal"/>
    <w:link w:val="Heading3Char"/>
    <w:qFormat/>
    <w:rsid w:val="00EB0897"/>
    <w:pPr>
      <w:keepNext/>
      <w:spacing w:after="0" w:line="360" w:lineRule="auto"/>
      <w:jc w:val="center"/>
      <w:outlineLvl w:val="2"/>
    </w:pPr>
    <w:rPr>
      <w:rFonts w:eastAsia="Times New Roman"/>
      <w:b/>
      <w:bCs/>
      <w:szCs w:val="20"/>
    </w:rPr>
  </w:style>
  <w:style w:type="paragraph" w:styleId="Heading4">
    <w:name w:val="heading 4"/>
    <w:basedOn w:val="Normal"/>
    <w:next w:val="Normal"/>
    <w:link w:val="Heading4Char"/>
    <w:qFormat/>
    <w:rsid w:val="00EB0897"/>
    <w:pPr>
      <w:keepNext/>
      <w:spacing w:after="0" w:line="360" w:lineRule="auto"/>
      <w:outlineLvl w:val="3"/>
    </w:pPr>
    <w:rPr>
      <w:rFonts w:eastAsia="Times New Roman"/>
      <w:szCs w:val="20"/>
    </w:rPr>
  </w:style>
  <w:style w:type="paragraph" w:styleId="Heading5">
    <w:name w:val="heading 5"/>
    <w:basedOn w:val="Normal"/>
    <w:next w:val="Normal"/>
    <w:link w:val="Heading5Char"/>
    <w:qFormat/>
    <w:rsid w:val="00EB0897"/>
    <w:pPr>
      <w:keepNext/>
      <w:numPr>
        <w:numId w:val="7"/>
      </w:numPr>
      <w:tabs>
        <w:tab w:val="clear" w:pos="720"/>
        <w:tab w:val="num" w:pos="360"/>
      </w:tabs>
      <w:spacing w:after="0" w:line="360" w:lineRule="auto"/>
      <w:jc w:val="both"/>
      <w:outlineLvl w:val="4"/>
    </w:pPr>
    <w:rPr>
      <w:rFonts w:eastAsia="Times New Roman"/>
      <w:szCs w:val="20"/>
    </w:rPr>
  </w:style>
  <w:style w:type="paragraph" w:styleId="Heading6">
    <w:name w:val="heading 6"/>
    <w:basedOn w:val="Normal"/>
    <w:next w:val="Normal"/>
    <w:link w:val="Heading6Char"/>
    <w:qFormat/>
    <w:rsid w:val="00EB0897"/>
    <w:pPr>
      <w:keepNext/>
      <w:spacing w:after="0" w:line="240" w:lineRule="auto"/>
      <w:jc w:val="center"/>
      <w:outlineLvl w:val="5"/>
    </w:pPr>
    <w:rPr>
      <w:rFonts w:eastAsia="Times New Roman"/>
      <w:snapToGrid w:val="0"/>
      <w:color w:val="000000"/>
      <w:szCs w:val="20"/>
    </w:rPr>
  </w:style>
  <w:style w:type="paragraph" w:styleId="Heading7">
    <w:name w:val="heading 7"/>
    <w:basedOn w:val="Normal"/>
    <w:next w:val="Normal"/>
    <w:link w:val="Heading7Char"/>
    <w:qFormat/>
    <w:rsid w:val="00EB0897"/>
    <w:pPr>
      <w:keepNext/>
      <w:spacing w:after="0" w:line="240" w:lineRule="auto"/>
      <w:jc w:val="both"/>
      <w:outlineLvl w:val="6"/>
    </w:pPr>
    <w:rPr>
      <w:rFonts w:eastAsia="Times New Roman"/>
      <w:b/>
      <w:bCs/>
      <w:i/>
      <w:iCs/>
      <w:sz w:val="22"/>
      <w:szCs w:val="20"/>
      <w:lang w:val="sv-SE"/>
    </w:rPr>
  </w:style>
  <w:style w:type="paragraph" w:styleId="Heading8">
    <w:name w:val="heading 8"/>
    <w:basedOn w:val="Normal"/>
    <w:next w:val="Normal"/>
    <w:link w:val="Heading8Char"/>
    <w:qFormat/>
    <w:rsid w:val="00EB0897"/>
    <w:pPr>
      <w:keepNext/>
      <w:spacing w:after="0" w:line="480" w:lineRule="auto"/>
      <w:jc w:val="both"/>
      <w:outlineLvl w:val="7"/>
    </w:pPr>
    <w:rPr>
      <w:rFonts w:eastAsia="Times New Roman"/>
      <w:b/>
      <w:szCs w:val="20"/>
    </w:rPr>
  </w:style>
  <w:style w:type="paragraph" w:styleId="Heading9">
    <w:name w:val="heading 9"/>
    <w:basedOn w:val="Normal"/>
    <w:next w:val="Normal"/>
    <w:link w:val="Heading9Char"/>
    <w:qFormat/>
    <w:rsid w:val="00EB0897"/>
    <w:pPr>
      <w:keepNext/>
      <w:spacing w:after="0" w:line="240" w:lineRule="auto"/>
      <w:jc w:val="center"/>
      <w:outlineLvl w:val="8"/>
    </w:pPr>
    <w:rPr>
      <w:rFonts w:eastAsia="Times New Roman"/>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mbar Char"/>
    <w:basedOn w:val="DefaultParagraphFont"/>
    <w:link w:val="Heading1"/>
    <w:rsid w:val="00EB0897"/>
    <w:rPr>
      <w:rFonts w:eastAsia="Times New Roman"/>
      <w:b/>
    </w:rPr>
  </w:style>
  <w:style w:type="character" w:customStyle="1" w:styleId="Heading2Char">
    <w:name w:val="Heading 2 Char"/>
    <w:basedOn w:val="DefaultParagraphFont"/>
    <w:link w:val="Heading2"/>
    <w:rsid w:val="00EB0897"/>
    <w:rPr>
      <w:rFonts w:eastAsia="Times New Roman"/>
      <w:szCs w:val="20"/>
    </w:rPr>
  </w:style>
  <w:style w:type="character" w:customStyle="1" w:styleId="Heading3Char">
    <w:name w:val="Heading 3 Char"/>
    <w:basedOn w:val="DefaultParagraphFont"/>
    <w:link w:val="Heading3"/>
    <w:rsid w:val="00EB0897"/>
    <w:rPr>
      <w:rFonts w:eastAsia="Times New Roman"/>
      <w:b/>
      <w:bCs/>
      <w:szCs w:val="20"/>
    </w:rPr>
  </w:style>
  <w:style w:type="character" w:customStyle="1" w:styleId="Heading4Char">
    <w:name w:val="Heading 4 Char"/>
    <w:basedOn w:val="DefaultParagraphFont"/>
    <w:link w:val="Heading4"/>
    <w:rsid w:val="00EB0897"/>
    <w:rPr>
      <w:rFonts w:eastAsia="Times New Roman"/>
      <w:szCs w:val="20"/>
    </w:rPr>
  </w:style>
  <w:style w:type="character" w:customStyle="1" w:styleId="Heading5Char">
    <w:name w:val="Heading 5 Char"/>
    <w:basedOn w:val="DefaultParagraphFont"/>
    <w:link w:val="Heading5"/>
    <w:rsid w:val="00EB0897"/>
    <w:rPr>
      <w:rFonts w:eastAsia="Times New Roman"/>
      <w:szCs w:val="20"/>
    </w:rPr>
  </w:style>
  <w:style w:type="character" w:customStyle="1" w:styleId="Heading6Char">
    <w:name w:val="Heading 6 Char"/>
    <w:basedOn w:val="DefaultParagraphFont"/>
    <w:link w:val="Heading6"/>
    <w:rsid w:val="00EB0897"/>
    <w:rPr>
      <w:rFonts w:eastAsia="Times New Roman"/>
      <w:snapToGrid w:val="0"/>
      <w:color w:val="000000"/>
      <w:szCs w:val="20"/>
    </w:rPr>
  </w:style>
  <w:style w:type="character" w:customStyle="1" w:styleId="Heading7Char">
    <w:name w:val="Heading 7 Char"/>
    <w:basedOn w:val="DefaultParagraphFont"/>
    <w:link w:val="Heading7"/>
    <w:rsid w:val="00EB0897"/>
    <w:rPr>
      <w:rFonts w:eastAsia="Times New Roman"/>
      <w:b/>
      <w:bCs/>
      <w:i/>
      <w:iCs/>
      <w:sz w:val="22"/>
      <w:szCs w:val="20"/>
      <w:lang w:val="sv-SE"/>
    </w:rPr>
  </w:style>
  <w:style w:type="character" w:customStyle="1" w:styleId="Heading8Char">
    <w:name w:val="Heading 8 Char"/>
    <w:basedOn w:val="DefaultParagraphFont"/>
    <w:link w:val="Heading8"/>
    <w:rsid w:val="00EB0897"/>
    <w:rPr>
      <w:rFonts w:eastAsia="Times New Roman"/>
      <w:b/>
      <w:szCs w:val="20"/>
    </w:rPr>
  </w:style>
  <w:style w:type="character" w:customStyle="1" w:styleId="Heading9Char">
    <w:name w:val="Heading 9 Char"/>
    <w:basedOn w:val="DefaultParagraphFont"/>
    <w:link w:val="Heading9"/>
    <w:rsid w:val="00EB0897"/>
    <w:rPr>
      <w:rFonts w:eastAsia="Times New Roman"/>
      <w:b/>
      <w:snapToGrid w:val="0"/>
      <w:color w:val="000000"/>
      <w:szCs w:val="20"/>
    </w:rPr>
  </w:style>
  <w:style w:type="paragraph" w:styleId="BalloonText">
    <w:name w:val="Balloon Text"/>
    <w:basedOn w:val="Normal"/>
    <w:link w:val="BalloonTextChar"/>
    <w:unhideWhenUsed/>
    <w:rsid w:val="000D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35BC"/>
    <w:rPr>
      <w:rFonts w:ascii="Tahoma"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0A3780"/>
    <w:pPr>
      <w:ind w:left="720"/>
      <w:contextualSpacing/>
    </w:pPr>
  </w:style>
  <w:style w:type="character" w:customStyle="1" w:styleId="ListParagraphChar">
    <w:name w:val="List Paragraph Char"/>
    <w:aliases w:val="Body Text Char1 Char,Char Char2 Char,List Paragraph2 Char,List Paragraph1 Char"/>
    <w:link w:val="ListParagraph"/>
    <w:uiPriority w:val="34"/>
    <w:rsid w:val="00EB0897"/>
  </w:style>
  <w:style w:type="table" w:styleId="TableGrid">
    <w:name w:val="Table Grid"/>
    <w:basedOn w:val="TableNormal"/>
    <w:rsid w:val="00DF202B"/>
    <w:pPr>
      <w:widowControl w:val="0"/>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09A2"/>
    <w:rPr>
      <w:color w:val="0000FF"/>
      <w:u w:val="single"/>
    </w:rPr>
  </w:style>
  <w:style w:type="paragraph" w:styleId="FootnoteText">
    <w:name w:val="footnote text"/>
    <w:basedOn w:val="Normal"/>
    <w:link w:val="FootnoteTextChar"/>
    <w:rsid w:val="006C067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6C067A"/>
    <w:rPr>
      <w:rFonts w:eastAsia="Times New Roman"/>
      <w:sz w:val="20"/>
      <w:szCs w:val="20"/>
    </w:rPr>
  </w:style>
  <w:style w:type="paragraph" w:styleId="Header">
    <w:name w:val="header"/>
    <w:basedOn w:val="Normal"/>
    <w:link w:val="HeaderChar"/>
    <w:uiPriority w:val="99"/>
    <w:unhideWhenUsed/>
    <w:rsid w:val="006D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F0"/>
  </w:style>
  <w:style w:type="paragraph" w:styleId="Footer">
    <w:name w:val="footer"/>
    <w:basedOn w:val="Normal"/>
    <w:link w:val="FooterChar"/>
    <w:uiPriority w:val="99"/>
    <w:unhideWhenUsed/>
    <w:rsid w:val="006D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F0"/>
  </w:style>
  <w:style w:type="paragraph" w:customStyle="1" w:styleId="Default">
    <w:name w:val="Default"/>
    <w:rsid w:val="00EB0897"/>
    <w:pPr>
      <w:autoSpaceDE w:val="0"/>
      <w:autoSpaceDN w:val="0"/>
      <w:adjustRightInd w:val="0"/>
      <w:spacing w:after="0" w:line="240" w:lineRule="auto"/>
    </w:pPr>
    <w:rPr>
      <w:color w:val="000000"/>
      <w:lang w:val="id-ID"/>
    </w:rPr>
  </w:style>
  <w:style w:type="paragraph" w:styleId="NormalWeb">
    <w:name w:val="Normal (Web)"/>
    <w:basedOn w:val="Normal"/>
    <w:uiPriority w:val="99"/>
    <w:unhideWhenUsed/>
    <w:rsid w:val="00EB0897"/>
    <w:pPr>
      <w:spacing w:before="100" w:beforeAutospacing="1" w:after="100" w:afterAutospacing="1" w:line="240" w:lineRule="auto"/>
    </w:pPr>
    <w:rPr>
      <w:rFonts w:eastAsia="Times New Roman"/>
      <w:lang w:val="id-ID" w:eastAsia="id-ID"/>
    </w:rPr>
  </w:style>
  <w:style w:type="paragraph" w:customStyle="1" w:styleId="wp-caption-text">
    <w:name w:val="wp-caption-text"/>
    <w:basedOn w:val="Normal"/>
    <w:rsid w:val="00EB0897"/>
    <w:pPr>
      <w:spacing w:before="100" w:beforeAutospacing="1" w:after="100" w:afterAutospacing="1" w:line="240" w:lineRule="auto"/>
    </w:pPr>
    <w:rPr>
      <w:rFonts w:eastAsia="Times New Roman"/>
      <w:lang w:val="id-ID" w:eastAsia="id-ID"/>
    </w:rPr>
  </w:style>
  <w:style w:type="character" w:styleId="Strong">
    <w:name w:val="Strong"/>
    <w:basedOn w:val="DefaultParagraphFont"/>
    <w:uiPriority w:val="22"/>
    <w:qFormat/>
    <w:rsid w:val="00EB0897"/>
    <w:rPr>
      <w:b/>
      <w:bCs/>
    </w:rPr>
  </w:style>
  <w:style w:type="character" w:customStyle="1" w:styleId="EndnoteTextChar">
    <w:name w:val="Endnote Text Char"/>
    <w:basedOn w:val="DefaultParagraphFont"/>
    <w:link w:val="EndnoteText"/>
    <w:semiHidden/>
    <w:rsid w:val="00EB0897"/>
    <w:rPr>
      <w:rFonts w:asciiTheme="minorHAnsi" w:hAnsiTheme="minorHAnsi" w:cstheme="minorBidi"/>
      <w:sz w:val="20"/>
      <w:szCs w:val="20"/>
      <w:lang w:val="id-ID"/>
    </w:rPr>
  </w:style>
  <w:style w:type="paragraph" w:styleId="EndnoteText">
    <w:name w:val="endnote text"/>
    <w:basedOn w:val="Normal"/>
    <w:link w:val="EndnoteTextChar"/>
    <w:semiHidden/>
    <w:unhideWhenUsed/>
    <w:rsid w:val="00EB0897"/>
    <w:pPr>
      <w:spacing w:after="0" w:line="240" w:lineRule="auto"/>
    </w:pPr>
    <w:rPr>
      <w:rFonts w:ascii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EB0897"/>
    <w:rPr>
      <w:rFonts w:asciiTheme="minorHAnsi" w:hAnsiTheme="minorHAnsi" w:cstheme="minorBidi"/>
      <w:sz w:val="20"/>
      <w:szCs w:val="20"/>
      <w:lang w:val="id-ID"/>
    </w:rPr>
  </w:style>
  <w:style w:type="paragraph" w:styleId="CommentText">
    <w:name w:val="annotation text"/>
    <w:basedOn w:val="Normal"/>
    <w:link w:val="CommentTextChar"/>
    <w:uiPriority w:val="99"/>
    <w:semiHidden/>
    <w:unhideWhenUsed/>
    <w:rsid w:val="00EB0897"/>
    <w:pPr>
      <w:spacing w:line="240" w:lineRule="auto"/>
    </w:pPr>
    <w:rPr>
      <w:rFonts w:asciiTheme="minorHAnsi" w:hAnsiTheme="minorHAnsi" w:cstheme="minorBidi"/>
      <w:sz w:val="20"/>
      <w:szCs w:val="20"/>
      <w:lang w:val="id-ID"/>
    </w:rPr>
  </w:style>
  <w:style w:type="paragraph" w:styleId="BodyTextIndent3">
    <w:name w:val="Body Text Indent 3"/>
    <w:basedOn w:val="Normal"/>
    <w:link w:val="BodyTextIndent3Char"/>
    <w:rsid w:val="00EB0897"/>
    <w:pPr>
      <w:autoSpaceDE w:val="0"/>
      <w:autoSpaceDN w:val="0"/>
      <w:adjustRightInd w:val="0"/>
      <w:spacing w:after="0" w:line="240" w:lineRule="auto"/>
      <w:ind w:left="720"/>
      <w:jc w:val="both"/>
    </w:pPr>
    <w:rPr>
      <w:rFonts w:ascii="TimesNewRoman" w:eastAsia="Batang" w:hAnsi="TimesNewRoman" w:cs="TimesNewRoman"/>
    </w:rPr>
  </w:style>
  <w:style w:type="character" w:customStyle="1" w:styleId="BodyTextIndent3Char">
    <w:name w:val="Body Text Indent 3 Char"/>
    <w:basedOn w:val="DefaultParagraphFont"/>
    <w:link w:val="BodyTextIndent3"/>
    <w:rsid w:val="00EB0897"/>
    <w:rPr>
      <w:rFonts w:ascii="TimesNewRoman" w:eastAsia="Batang" w:hAnsi="TimesNewRoman" w:cs="TimesNewRoman"/>
    </w:rPr>
  </w:style>
  <w:style w:type="paragraph" w:styleId="BodyText">
    <w:name w:val="Body Text"/>
    <w:basedOn w:val="Normal"/>
    <w:link w:val="BodyTextChar"/>
    <w:unhideWhenUsed/>
    <w:rsid w:val="00EB0897"/>
    <w:pPr>
      <w:spacing w:after="120"/>
    </w:pPr>
    <w:rPr>
      <w:rFonts w:asciiTheme="minorHAnsi" w:hAnsiTheme="minorHAnsi" w:cstheme="minorBidi"/>
      <w:sz w:val="22"/>
      <w:szCs w:val="22"/>
      <w:lang w:val="id-ID"/>
    </w:rPr>
  </w:style>
  <w:style w:type="character" w:customStyle="1" w:styleId="BodyTextChar">
    <w:name w:val="Body Text Char"/>
    <w:basedOn w:val="DefaultParagraphFont"/>
    <w:link w:val="BodyText"/>
    <w:rsid w:val="00EB0897"/>
    <w:rPr>
      <w:rFonts w:asciiTheme="minorHAnsi" w:hAnsiTheme="minorHAnsi" w:cstheme="minorBidi"/>
      <w:sz w:val="22"/>
      <w:szCs w:val="22"/>
      <w:lang w:val="id-ID"/>
    </w:rPr>
  </w:style>
  <w:style w:type="paragraph" w:customStyle="1" w:styleId="xl25">
    <w:name w:val="xl25"/>
    <w:basedOn w:val="Normal"/>
    <w:rsid w:val="00EB08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rsid w:val="00EB0897"/>
    <w:pPr>
      <w:pBdr>
        <w:bottom w:val="single" w:sz="4" w:space="0" w:color="auto"/>
        <w:right w:val="single" w:sz="4" w:space="0" w:color="auto"/>
      </w:pBdr>
      <w:spacing w:before="100" w:beforeAutospacing="1" w:after="100" w:afterAutospacing="1" w:line="240" w:lineRule="auto"/>
      <w:jc w:val="both"/>
      <w:textAlignment w:val="top"/>
    </w:pPr>
    <w:rPr>
      <w:rFonts w:eastAsia="Arial Unicode MS"/>
    </w:rPr>
  </w:style>
  <w:style w:type="character" w:styleId="Emphasis">
    <w:name w:val="Emphasis"/>
    <w:basedOn w:val="DefaultParagraphFont"/>
    <w:uiPriority w:val="20"/>
    <w:qFormat/>
    <w:rsid w:val="00EB0897"/>
    <w:rPr>
      <w:i/>
      <w:iCs/>
    </w:rPr>
  </w:style>
  <w:style w:type="character" w:customStyle="1" w:styleId="fullpost">
    <w:name w:val="fullpost"/>
    <w:basedOn w:val="DefaultParagraphFont"/>
    <w:rsid w:val="00EB0897"/>
  </w:style>
  <w:style w:type="paragraph" w:styleId="NoSpacing">
    <w:name w:val="No Spacing"/>
    <w:uiPriority w:val="1"/>
    <w:qFormat/>
    <w:rsid w:val="00EB0897"/>
    <w:pPr>
      <w:spacing w:after="0" w:line="240" w:lineRule="auto"/>
    </w:pPr>
    <w:rPr>
      <w:rFonts w:eastAsia="Times New Roman"/>
      <w:sz w:val="20"/>
      <w:szCs w:val="20"/>
    </w:rPr>
  </w:style>
  <w:style w:type="paragraph" w:styleId="BodyText2">
    <w:name w:val="Body Text 2"/>
    <w:basedOn w:val="Normal"/>
    <w:link w:val="BodyText2Char"/>
    <w:rsid w:val="00EB0897"/>
    <w:pPr>
      <w:spacing w:after="0" w:line="360" w:lineRule="auto"/>
      <w:jc w:val="both"/>
    </w:pPr>
    <w:rPr>
      <w:rFonts w:eastAsia="Times New Roman"/>
      <w:szCs w:val="20"/>
    </w:rPr>
  </w:style>
  <w:style w:type="character" w:customStyle="1" w:styleId="BodyText2Char">
    <w:name w:val="Body Text 2 Char"/>
    <w:basedOn w:val="DefaultParagraphFont"/>
    <w:link w:val="BodyText2"/>
    <w:rsid w:val="00EB0897"/>
    <w:rPr>
      <w:rFonts w:eastAsia="Times New Roman"/>
      <w:szCs w:val="20"/>
    </w:rPr>
  </w:style>
  <w:style w:type="paragraph" w:styleId="BodyTextIndent">
    <w:name w:val="Body Text Indent"/>
    <w:basedOn w:val="Normal"/>
    <w:link w:val="BodyTextIndentChar"/>
    <w:rsid w:val="00EB0897"/>
    <w:pPr>
      <w:spacing w:after="0" w:line="240" w:lineRule="auto"/>
      <w:ind w:left="1418" w:hanging="1418"/>
      <w:jc w:val="both"/>
    </w:pPr>
    <w:rPr>
      <w:rFonts w:eastAsia="Times New Roman"/>
      <w:szCs w:val="20"/>
    </w:rPr>
  </w:style>
  <w:style w:type="character" w:customStyle="1" w:styleId="BodyTextIndentChar">
    <w:name w:val="Body Text Indent Char"/>
    <w:basedOn w:val="DefaultParagraphFont"/>
    <w:link w:val="BodyTextIndent"/>
    <w:rsid w:val="00EB0897"/>
    <w:rPr>
      <w:rFonts w:eastAsia="Times New Roman"/>
      <w:szCs w:val="20"/>
    </w:rPr>
  </w:style>
  <w:style w:type="character" w:styleId="PageNumber">
    <w:name w:val="page number"/>
    <w:basedOn w:val="DefaultParagraphFont"/>
    <w:rsid w:val="00EB0897"/>
  </w:style>
  <w:style w:type="paragraph" w:styleId="BodyTextIndent2">
    <w:name w:val="Body Text Indent 2"/>
    <w:basedOn w:val="Normal"/>
    <w:link w:val="BodyTextIndent2Char"/>
    <w:uiPriority w:val="99"/>
    <w:rsid w:val="00EB0897"/>
    <w:pPr>
      <w:spacing w:after="0" w:line="360" w:lineRule="auto"/>
      <w:ind w:left="2127" w:hanging="1407"/>
      <w:jc w:val="both"/>
    </w:pPr>
    <w:rPr>
      <w:rFonts w:eastAsia="Times New Roman"/>
      <w:szCs w:val="20"/>
    </w:rPr>
  </w:style>
  <w:style w:type="character" w:customStyle="1" w:styleId="BodyTextIndent2Char">
    <w:name w:val="Body Text Indent 2 Char"/>
    <w:basedOn w:val="DefaultParagraphFont"/>
    <w:link w:val="BodyTextIndent2"/>
    <w:uiPriority w:val="99"/>
    <w:rsid w:val="00EB0897"/>
    <w:rPr>
      <w:rFonts w:eastAsia="Times New Roman"/>
      <w:szCs w:val="20"/>
    </w:rPr>
  </w:style>
  <w:style w:type="paragraph" w:styleId="Title">
    <w:name w:val="Title"/>
    <w:basedOn w:val="Normal"/>
    <w:link w:val="TitleChar"/>
    <w:qFormat/>
    <w:rsid w:val="00EB0897"/>
    <w:pPr>
      <w:spacing w:after="0" w:line="480" w:lineRule="auto"/>
      <w:jc w:val="center"/>
    </w:pPr>
    <w:rPr>
      <w:rFonts w:eastAsia="Times New Roman"/>
      <w:b/>
      <w:sz w:val="28"/>
      <w:szCs w:val="20"/>
    </w:rPr>
  </w:style>
  <w:style w:type="character" w:customStyle="1" w:styleId="TitleChar">
    <w:name w:val="Title Char"/>
    <w:basedOn w:val="DefaultParagraphFont"/>
    <w:link w:val="Title"/>
    <w:rsid w:val="00EB0897"/>
    <w:rPr>
      <w:rFonts w:eastAsia="Times New Roman"/>
      <w:b/>
      <w:sz w:val="28"/>
      <w:szCs w:val="20"/>
    </w:rPr>
  </w:style>
  <w:style w:type="paragraph" w:styleId="Caption">
    <w:name w:val="caption"/>
    <w:basedOn w:val="Normal"/>
    <w:next w:val="Normal"/>
    <w:qFormat/>
    <w:rsid w:val="00EB0897"/>
    <w:pPr>
      <w:spacing w:after="0" w:line="480" w:lineRule="auto"/>
      <w:ind w:left="720" w:firstLine="720"/>
      <w:jc w:val="both"/>
    </w:pPr>
    <w:rPr>
      <w:rFonts w:eastAsia="Times New Roman"/>
      <w:szCs w:val="20"/>
    </w:rPr>
  </w:style>
  <w:style w:type="paragraph" w:styleId="BodyText3">
    <w:name w:val="Body Text 3"/>
    <w:basedOn w:val="Normal"/>
    <w:link w:val="BodyText3Char"/>
    <w:rsid w:val="00EB0897"/>
    <w:pPr>
      <w:spacing w:after="0" w:line="360" w:lineRule="auto"/>
      <w:jc w:val="center"/>
    </w:pPr>
    <w:rPr>
      <w:rFonts w:eastAsia="Times New Roman"/>
      <w:szCs w:val="20"/>
    </w:rPr>
  </w:style>
  <w:style w:type="character" w:customStyle="1" w:styleId="BodyText3Char">
    <w:name w:val="Body Text 3 Char"/>
    <w:basedOn w:val="DefaultParagraphFont"/>
    <w:link w:val="BodyText3"/>
    <w:rsid w:val="00EB0897"/>
    <w:rPr>
      <w:rFonts w:eastAsia="Times New Roman"/>
      <w:szCs w:val="20"/>
    </w:rPr>
  </w:style>
  <w:style w:type="paragraph" w:customStyle="1" w:styleId="xl24">
    <w:name w:val="xl24"/>
    <w:basedOn w:val="Normal"/>
    <w:rsid w:val="00EB0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sz w:val="16"/>
      <w:szCs w:val="16"/>
    </w:rPr>
  </w:style>
  <w:style w:type="paragraph" w:customStyle="1" w:styleId="xl27">
    <w:name w:val="xl27"/>
    <w:basedOn w:val="Normal"/>
    <w:rsid w:val="00EB0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6"/>
      <w:szCs w:val="16"/>
    </w:rPr>
  </w:style>
  <w:style w:type="paragraph" w:customStyle="1" w:styleId="xl29">
    <w:name w:val="xl29"/>
    <w:basedOn w:val="Normal"/>
    <w:rsid w:val="00EB08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rPr>
  </w:style>
  <w:style w:type="paragraph" w:customStyle="1" w:styleId="xl22">
    <w:name w:val="xl22"/>
    <w:basedOn w:val="Normal"/>
    <w:rsid w:val="00EB0897"/>
    <w:pPr>
      <w:spacing w:before="100" w:beforeAutospacing="1" w:after="100" w:afterAutospacing="1" w:line="240" w:lineRule="auto"/>
    </w:pPr>
    <w:rPr>
      <w:rFonts w:eastAsia="Times New Roman"/>
    </w:rPr>
  </w:style>
  <w:style w:type="character" w:customStyle="1" w:styleId="MTEquationSection">
    <w:name w:val="MTEquationSection"/>
    <w:basedOn w:val="DefaultParagraphFont"/>
    <w:rsid w:val="00EB0897"/>
    <w:rPr>
      <w:b/>
      <w:bCs/>
      <w:vanish/>
      <w:color w:val="FF0000"/>
    </w:rPr>
  </w:style>
  <w:style w:type="paragraph" w:customStyle="1" w:styleId="MTDisplayEquation">
    <w:name w:val="MTDisplayEquation"/>
    <w:basedOn w:val="Normal"/>
    <w:rsid w:val="00EB0897"/>
    <w:pPr>
      <w:tabs>
        <w:tab w:val="center" w:pos="3970"/>
        <w:tab w:val="right" w:pos="7940"/>
      </w:tabs>
      <w:autoSpaceDE w:val="0"/>
      <w:autoSpaceDN w:val="0"/>
      <w:adjustRightInd w:val="0"/>
      <w:spacing w:after="0" w:line="240" w:lineRule="auto"/>
    </w:pPr>
    <w:rPr>
      <w:rFonts w:ascii="System" w:eastAsia="Times New Roman" w:hAnsi="System"/>
      <w:b/>
      <w:bCs/>
      <w:sz w:val="20"/>
      <w:szCs w:val="20"/>
    </w:rPr>
  </w:style>
  <w:style w:type="character" w:customStyle="1" w:styleId="fontstyle01">
    <w:name w:val="fontstyle01"/>
    <w:basedOn w:val="DefaultParagraphFont"/>
    <w:rsid w:val="00EB0897"/>
    <w:rPr>
      <w:rFonts w:ascii="Arial" w:hAnsi="Arial" w:cs="Arial" w:hint="default"/>
      <w:b w:val="0"/>
      <w:bCs w:val="0"/>
      <w:i w:val="0"/>
      <w:iCs w:val="0"/>
      <w:color w:val="000000"/>
      <w:sz w:val="24"/>
      <w:szCs w:val="24"/>
    </w:rPr>
  </w:style>
  <w:style w:type="character" w:customStyle="1" w:styleId="fontstyle21">
    <w:name w:val="fontstyle21"/>
    <w:basedOn w:val="DefaultParagraphFont"/>
    <w:rsid w:val="00EB0897"/>
    <w:rPr>
      <w:rFonts w:ascii="TimesNewRoman" w:hAnsi="TimesNewRoman" w:hint="default"/>
      <w:b/>
      <w:bCs/>
      <w:i/>
      <w:iCs/>
      <w:color w:val="000000"/>
      <w:sz w:val="24"/>
      <w:szCs w:val="24"/>
    </w:rPr>
  </w:style>
  <w:style w:type="table" w:customStyle="1" w:styleId="TableGrid2">
    <w:name w:val="Table Grid2"/>
    <w:basedOn w:val="TableNormal"/>
    <w:next w:val="TableGrid"/>
    <w:uiPriority w:val="59"/>
    <w:rsid w:val="00EB089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2010.%201017/" TargetMode="External"/><Relationship Id="rId4" Type="http://schemas.microsoft.com/office/2007/relationships/stylesWithEffects" Target="stylesWithEffects.xml"/><Relationship Id="rId9" Type="http://schemas.openxmlformats.org/officeDocument/2006/relationships/hyperlink" Target="https://doi.org/10.1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8684-0A97-4882-A7E9-2B1E4739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Mr Asep</cp:lastModifiedBy>
  <cp:revision>3</cp:revision>
  <cp:lastPrinted>2018-05-01T09:09:00Z</cp:lastPrinted>
  <dcterms:created xsi:type="dcterms:W3CDTF">2019-12-14T02:15:00Z</dcterms:created>
  <dcterms:modified xsi:type="dcterms:W3CDTF">2019-12-14T02:15:00Z</dcterms:modified>
</cp:coreProperties>
</file>