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BAB 1</w:t>
      </w:r>
    </w:p>
    <w:p>
      <w:pPr>
        <w:spacing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PENDAHULUAN</w:t>
      </w:r>
    </w:p>
    <w:p>
      <w:pPr>
        <w:spacing w:line="360" w:lineRule="auto"/>
        <w:jc w:val="center"/>
        <w:rPr>
          <w:rFonts w:ascii="Times New Roman" w:hAnsi="Times New Roman" w:cs="Times New Roman"/>
          <w:b/>
          <w:sz w:val="24"/>
          <w:szCs w:val="24"/>
          <w:lang w:val="en-GB"/>
        </w:rPr>
      </w:pPr>
    </w:p>
    <w:p>
      <w:pPr>
        <w:pStyle w:val="6"/>
        <w:numPr>
          <w:ilvl w:val="1"/>
          <w:numId w:val="1"/>
        </w:numPr>
        <w:spacing w:line="480" w:lineRule="auto"/>
        <w:ind w:left="660" w:leftChars="0" w:hanging="660" w:firstLineChars="0"/>
        <w:jc w:val="both"/>
        <w:rPr>
          <w:rFonts w:ascii="Times New Roman" w:hAnsi="Times New Roman" w:cs="Times New Roman"/>
          <w:b/>
          <w:sz w:val="24"/>
          <w:szCs w:val="24"/>
        </w:rPr>
      </w:pPr>
      <w:r>
        <w:rPr>
          <w:rFonts w:ascii="Times New Roman" w:hAnsi="Times New Roman" w:cs="Times New Roman"/>
          <w:b/>
          <w:sz w:val="24"/>
          <w:szCs w:val="24"/>
        </w:rPr>
        <w:t>Latar Belakang Masalah</w:t>
      </w:r>
    </w:p>
    <w:p>
      <w:pPr>
        <w:spacing w:line="480" w:lineRule="auto"/>
        <w:ind w:left="0" w:leftChars="0" w:firstLine="66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Hubungan Internasional dapat didefinisikan sebagai studi hubungan dan interaksi antara negara-negara, termasuk aktivitas dan kebijakan pemerintah, organisasi internasional, organisasi non-pemerintahan, dan perusahaan multinasional (Jackson &amp; Sorenson, 2013, p. 4). Menurut K.J Holsti, Hubungan Internasional adalah semua bentuk interaksi antara masyarakat yang berbeda, apakah itu disponsori oleh pemerintah atau tidak, mencakup juga studi mengenai serikat perdagangan internasional, Palang Merah Internasional, turisme, transportasi, komunikasi, dan perkembangan nilai dan etik internasional. Alasan utama mengapa kita harus mempelajari Hubungan Internasional adalah fakta bahwa seluruh penduduk dunia terbagi ke dalam wilayah komunitas politik yang terpisah, kemudian Hubungan Internasional juga </w:t>
      </w:r>
      <w:r>
        <w:rPr>
          <w:rFonts w:ascii="Times New Roman" w:hAnsi="Times New Roman" w:cs="Times New Roman"/>
          <w:sz w:val="24"/>
          <w:szCs w:val="24"/>
          <w:shd w:val="clear" w:color="auto" w:fill="FFFFFF"/>
        </w:rPr>
        <w:t xml:space="preserve">mencakup rentang isu yang luas, termasuk globalisasi, kedaulatan negara, intervensionisme asing, kelestarian lingkungan, proliferasi nuklir, nasionalisme, pembangunan ekonomi, ekonomi global, dan keamanan internasional yang juga termasuk didalamnya terorisme, kejahatan terorganisasi, keamanan manusia, dan hak asasi manusia. </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 xml:space="preserve">Sejarah terjadinya Hubungan Internasional dikarenakan adanya keinginan bangsa-bangsa di dunia untuk mencapai suatu perdamaian dunia </w:t>
      </w:r>
      <w:r>
        <w:rPr>
          <w:rFonts w:ascii="Times New Roman" w:hAnsi="Times New Roman" w:cs="Times New Roman"/>
          <w:sz w:val="24"/>
          <w:szCs w:val="24"/>
          <w:lang w:val="en-GB"/>
        </w:rPr>
        <w:t>pasca</w:t>
      </w:r>
      <w:r>
        <w:rPr>
          <w:rFonts w:ascii="Times New Roman" w:hAnsi="Times New Roman" w:cs="Times New Roman"/>
          <w:sz w:val="24"/>
          <w:szCs w:val="24"/>
        </w:rPr>
        <w:t xml:space="preserve"> era perang dingin (</w:t>
      </w:r>
      <w:r>
        <w:rPr>
          <w:rFonts w:ascii="Times New Roman" w:hAnsi="Times New Roman" w:cs="Times New Roman"/>
          <w:i/>
          <w:iCs/>
          <w:sz w:val="24"/>
          <w:szCs w:val="24"/>
        </w:rPr>
        <w:t>the cold war</w:t>
      </w:r>
      <w:r>
        <w:rPr>
          <w:rFonts w:ascii="Times New Roman" w:hAnsi="Times New Roman" w:cs="Times New Roman"/>
          <w:sz w:val="24"/>
          <w:szCs w:val="24"/>
        </w:rPr>
        <w:t>)</w:t>
      </w:r>
      <w:r>
        <w:rPr>
          <w:rFonts w:ascii="Times New Roman" w:hAnsi="Times New Roman" w:cs="Times New Roman"/>
          <w:sz w:val="24"/>
          <w:szCs w:val="24"/>
          <w:lang w:val="en-GB"/>
        </w:rPr>
        <w:t>. Setelah era perang dingin usai</w:t>
      </w:r>
      <w:r>
        <w:rPr>
          <w:rFonts w:ascii="Times New Roman" w:hAnsi="Times New Roman" w:cs="Times New Roman"/>
          <w:sz w:val="24"/>
          <w:szCs w:val="24"/>
        </w:rPr>
        <w:t xml:space="preserve"> terjadilah pergeseran paradigma dalam memahami keamanan internasional</w:t>
      </w:r>
      <w:r>
        <w:rPr>
          <w:rFonts w:ascii="Times New Roman" w:hAnsi="Times New Roman" w:cs="Times New Roman"/>
          <w:sz w:val="24"/>
          <w:szCs w:val="24"/>
          <w:lang w:val="en-GB"/>
        </w:rPr>
        <w:t>. M</w:t>
      </w:r>
      <w:r>
        <w:rPr>
          <w:rFonts w:ascii="Times New Roman" w:hAnsi="Times New Roman" w:cs="Times New Roman"/>
          <w:sz w:val="24"/>
          <w:szCs w:val="24"/>
        </w:rPr>
        <w:t>enurut Barry Buzan (1997) keamanan internasional bukan hanya bicara masalah keamanan negara melainkan juga sangat erat kaitannya dengan keamanan manusia (Budi, 2014). Konsep keamanan sendiri telah mengalami pergeseran dari keamanan tradisional ke keamanan non-tradisional.</w:t>
      </w:r>
    </w:p>
    <w:p>
      <w:pPr>
        <w:spacing w:line="480" w:lineRule="auto"/>
        <w:ind w:left="0" w:leftChars="0" w:firstLine="660" w:firstLineChars="0"/>
        <w:jc w:val="both"/>
        <w:rPr>
          <w:rFonts w:hint="default" w:ascii="Times New Roman" w:hAnsi="Times New Roman"/>
          <w:color w:val="auto"/>
          <w:sz w:val="24"/>
          <w:szCs w:val="24"/>
          <w:lang w:val="en-US"/>
        </w:rPr>
      </w:pPr>
      <w:r>
        <w:rPr>
          <w:rFonts w:ascii="Times New Roman" w:hAnsi="Times New Roman" w:cs="Times New Roman"/>
          <w:sz w:val="24"/>
          <w:szCs w:val="24"/>
        </w:rPr>
        <w:t xml:space="preserve">Keamanan tradisional </w:t>
      </w:r>
      <w:r>
        <w:rPr>
          <w:rFonts w:ascii="Times New Roman" w:hAnsi="Times New Roman" w:cs="Times New Roman"/>
          <w:sz w:val="24"/>
          <w:szCs w:val="24"/>
          <w:lang w:val="en-GB"/>
        </w:rPr>
        <w:t xml:space="preserve">yang </w:t>
      </w:r>
      <w:r>
        <w:rPr>
          <w:rFonts w:ascii="Times New Roman" w:hAnsi="Times New Roman" w:cs="Times New Roman"/>
          <w:sz w:val="24"/>
          <w:szCs w:val="24"/>
        </w:rPr>
        <w:t xml:space="preserve">biasanya dipersepsikan dan ditangani dalam konteks hubungan antar negara dengan makna bahwa bagaimana menjaga dan melindungi keamanan suatu negara dari ancaman pihak luar dan lebih khusus yang berkaitan dengan ancaman militer yang berasal dari negara lain. </w:t>
      </w:r>
      <w: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2545080</wp:posOffset>
                </wp:positionV>
                <wp:extent cx="45085" cy="45085"/>
                <wp:effectExtent l="0" t="0" r="12065" b="12065"/>
                <wp:wrapNone/>
                <wp:docPr id="3" name="Rectangle 3"/>
                <wp:cNvGraphicFramePr/>
                <a:graphic xmlns:a="http://schemas.openxmlformats.org/drawingml/2006/main">
                  <a:graphicData uri="http://schemas.microsoft.com/office/word/2010/wordprocessingShape">
                    <wps:wsp>
                      <wps:cNvSpPr/>
                      <wps:spPr>
                        <a:xfrm>
                          <a:off x="0" y="0"/>
                          <a:ext cx="45085" cy="450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05pt;margin-top:200.4pt;height:3.55pt;width:3.55pt;z-index:251660288;v-text-anchor:middle;mso-width-relative:page;mso-height-relative:page;" fillcolor="#FFFFFF [3201]" filled="t" stroked="f" coordsize="21600,21600" o:gfxdata="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h9cvdoAAAALAQAADwAAAAAAAAAB&#10;ACAAAAAiAAAAZHJzL2Rvd25yZXYueG1sUEsBAhQAFAAAAAgAh07iQGWxPRNHAgAAiAQAAA4AAAAA&#10;AAAAAQAgAAAAKQEAAGRycy9lMm9Eb2MueG1sUEsFBgAAAAAGAAYAWQEAAOIFAAAAAA==&#10;">
                <v:fill on="t" focussize="0,0"/>
                <v:stroke on="f" weight="1pt" miterlimit="8" joinstyle="miter"/>
                <v:imagedata o:title=""/>
                <o:lock v:ext="edit" aspectratio="f"/>
                <v:textbox>
                  <w:txbxContent>
                    <w:p>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sz w:val="24"/>
          <w:szCs w:val="24"/>
        </w:rPr>
        <w:t>Sementara keamanan non-tradisional didasarkan pada dua komponen kebebasan negatif, yakni bebas rasa takut (</w:t>
      </w:r>
      <w:r>
        <w:rPr>
          <w:rFonts w:ascii="Times New Roman" w:hAnsi="Times New Roman" w:cs="Times New Roman"/>
          <w:i/>
          <w:sz w:val="24"/>
          <w:szCs w:val="24"/>
        </w:rPr>
        <w:t>freedom from fear</w:t>
      </w:r>
      <w:r>
        <w:rPr>
          <w:rFonts w:ascii="Times New Roman" w:hAnsi="Times New Roman" w:cs="Times New Roman"/>
          <w:sz w:val="24"/>
          <w:szCs w:val="24"/>
        </w:rPr>
        <w:t>) dan bebas dari kekurangan (</w:t>
      </w:r>
      <w:r>
        <w:rPr>
          <w:rFonts w:ascii="Times New Roman" w:hAnsi="Times New Roman" w:cs="Times New Roman"/>
          <w:i/>
          <w:sz w:val="24"/>
          <w:szCs w:val="24"/>
        </w:rPr>
        <w:t>freedom from want</w:t>
      </w:r>
      <w:r>
        <w:rPr>
          <w:rFonts w:ascii="Times New Roman" w:hAnsi="Times New Roman" w:cs="Times New Roman"/>
          <w:sz w:val="24"/>
          <w:szCs w:val="24"/>
        </w:rPr>
        <w:t xml:space="preserve">), dua hal ini merupakan hak yang diakui oleh Perserikatan Bangsa-Bangsa </w:t>
      </w:r>
      <w:r>
        <w:rPr>
          <w:rFonts w:ascii="Times New Roman" w:hAnsi="Times New Roman" w:cs="Times New Roman"/>
          <w:sz w:val="24"/>
          <w:szCs w:val="24"/>
          <w:lang w:val="en-GB"/>
        </w:rPr>
        <w:t xml:space="preserve">(PBB) </w:t>
      </w:r>
      <w:r>
        <w:rPr>
          <w:rFonts w:ascii="Times New Roman" w:hAnsi="Times New Roman" w:cs="Times New Roman"/>
          <w:sz w:val="24"/>
          <w:szCs w:val="24"/>
        </w:rPr>
        <w:t>semenjak berdiri (Winarno, 2014, p. 9). Dalam konteks ini, konsep keamanan non-tradisional dikaitkan dengan kasus kejahatan transnasional berupa perdagangan manusia (</w:t>
      </w:r>
      <w:r>
        <w:rPr>
          <w:rFonts w:ascii="Times New Roman" w:hAnsi="Times New Roman" w:cs="Times New Roman"/>
          <w:i/>
          <w:sz w:val="24"/>
          <w:szCs w:val="24"/>
        </w:rPr>
        <w:t>human trafficking</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olor w:val="auto"/>
          <w:sz w:val="24"/>
          <w:szCs w:val="24"/>
        </w:rPr>
        <w:t xml:space="preserve">Permasalahan </w:t>
      </w:r>
      <w:r>
        <w:rPr>
          <w:rFonts w:hint="default" w:ascii="Times New Roman" w:hAnsi="Times New Roman"/>
          <w:i/>
          <w:iCs/>
          <w:color w:val="auto"/>
          <w:sz w:val="24"/>
          <w:szCs w:val="24"/>
        </w:rPr>
        <w:t>human trafficking</w:t>
      </w:r>
      <w:r>
        <w:rPr>
          <w:rFonts w:hint="default" w:ascii="Times New Roman" w:hAnsi="Times New Roman"/>
          <w:color w:val="auto"/>
          <w:sz w:val="24"/>
          <w:szCs w:val="24"/>
        </w:rPr>
        <w:t xml:space="preserve"> telah menjadi salah satu isu penting yang diangkat dalam agenda keamanan internasional. Sampai dengan saat ini kawasan Asia Tenggara dinilai masih tergolong dalam kawasan yang negara – negaranya belum maksimal dalam penanganan terhadap isu human trafficking. Menurut Protokol Palermo bahwa sampai dengan saat ini negara di dunia internasi</w:t>
      </w:r>
      <w:r>
        <w:rPr>
          <w:rFonts w:hint="default" w:ascii="Times New Roman" w:hAnsi="Times New Roman"/>
          <w:color w:val="auto"/>
          <w:sz w:val="24"/>
          <w:szCs w:val="24"/>
          <w:lang w:val="en-US"/>
        </w:rPr>
        <w:t>onal</w:t>
      </w:r>
      <w:r>
        <w:rPr>
          <w:rFonts w:hint="default" w:ascii="Times New Roman" w:hAnsi="Times New Roman"/>
          <w:color w:val="auto"/>
          <w:sz w:val="24"/>
          <w:szCs w:val="24"/>
        </w:rPr>
        <w:t xml:space="preserve"> melakukan tindakan-tindakan efektif untuk mencegah dan  memerangi perdagangan manusia, terutama perempuan dan anak-anak, membutuhan sebuah pendekatan internasional yang komprehensif di negara asal, negara transit dan negara tujuan yang mencakup langkah</w:t>
      </w:r>
      <w:r>
        <w:rPr>
          <w:rFonts w:hint="default" w:ascii="Times New Roman" w:hAnsi="Times New Roman"/>
          <w:color w:val="auto"/>
          <w:sz w:val="24"/>
          <w:szCs w:val="24"/>
          <w:lang w:val="en-US"/>
        </w:rPr>
        <w:t>-</w:t>
      </w:r>
      <w:r>
        <w:rPr>
          <w:rFonts w:hint="default" w:ascii="Times New Roman" w:hAnsi="Times New Roman"/>
          <w:color w:val="auto"/>
          <w:sz w:val="24"/>
          <w:szCs w:val="24"/>
        </w:rPr>
        <w:t>langkah untuk mencegah perdagangan, untuk menghukum para pelaku perdagangan dan untuk melindungi korban-korban perdgangan manusia, termasuk melindungi hak asasi mereka yang diakui secara internasional</w:t>
      </w:r>
      <w:r>
        <w:rPr>
          <w:rFonts w:hint="default" w:ascii="Times New Roman" w:hAnsi="Times New Roman"/>
          <w:color w:val="auto"/>
          <w:sz w:val="24"/>
          <w:szCs w:val="24"/>
          <w:lang w:val="en-US"/>
        </w:rPr>
        <w:t>.</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Perdagangan manusia (</w:t>
      </w:r>
      <w:r>
        <w:rPr>
          <w:rFonts w:ascii="Times New Roman" w:hAnsi="Times New Roman" w:cs="Times New Roman"/>
          <w:i/>
          <w:iCs/>
          <w:sz w:val="24"/>
          <w:szCs w:val="24"/>
        </w:rPr>
        <w:t>human trafficking</w:t>
      </w:r>
      <w:r>
        <w:rPr>
          <w:rFonts w:ascii="Times New Roman" w:hAnsi="Times New Roman" w:cs="Times New Roman"/>
          <w:sz w:val="24"/>
          <w:szCs w:val="24"/>
        </w:rPr>
        <w:t>) merupakan bentuk perbudakan modern yang mana keberadaannya bukanlah suatu hal yang baru bagi masyarakat dunia, karena bentuk kejahatan ini telah ada sejak ribuan tahun yang lalu, dan merupakan salah satu kejahatan dengan pertumbuhan paling cepat di dunia saat ini. Perdagangan manusia terkait erat dengan kriminalitas transnasional yang harus ditanggulangi karena akibat yang ditimbulkan dari jenis kejahatan ini tidak saja pada aspek ekonomi, tetapi juga pada aspek politik, budaya, dan kemanusiaan (Ali dan Pramono, 2011). Perdagangan manusia digemari oleh para pelakunya (</w:t>
      </w:r>
      <w:r>
        <w:rPr>
          <w:rFonts w:ascii="Times New Roman" w:hAnsi="Times New Roman" w:cs="Times New Roman"/>
          <w:i/>
          <w:sz w:val="24"/>
          <w:szCs w:val="24"/>
        </w:rPr>
        <w:t>traffickers</w:t>
      </w:r>
      <w:r>
        <w:rPr>
          <w:rFonts w:ascii="Times New Roman" w:hAnsi="Times New Roman" w:cs="Times New Roman"/>
          <w:sz w:val="24"/>
          <w:szCs w:val="24"/>
        </w:rPr>
        <w:t xml:space="preserve">) dikarenakan bisnis kotor ini menjanjikan keuntungan yang tinggi dengan resiko rendah terdeteksi, berdasarkan data yang dikeluarkan PBB tahun 2010 perdagangan manusia menempati urutan ketiga sebagai perusahaan kriminal terbesar lintas negara dengan laba USD 7 Miliar/tahunnya, sejurus dengan data tersebut, laporan dari ADB </w:t>
      </w:r>
      <w:r>
        <w:rPr>
          <w:rFonts w:ascii="Times New Roman" w:hAnsi="Times New Roman" w:cs="Times New Roman"/>
          <w:b/>
          <w:sz w:val="24"/>
          <w:szCs w:val="24"/>
        </w:rPr>
        <w:t>(</w:t>
      </w:r>
      <w:r>
        <w:rPr>
          <w:rFonts w:ascii="Times New Roman" w:hAnsi="Times New Roman" w:cs="Times New Roman"/>
          <w:i/>
          <w:sz w:val="24"/>
          <w:szCs w:val="24"/>
        </w:rPr>
        <w:t xml:space="preserve">Asia Development Bank) </w:t>
      </w:r>
      <w:r>
        <w:rPr>
          <w:rFonts w:ascii="Times New Roman" w:hAnsi="Times New Roman" w:cs="Times New Roman"/>
          <w:sz w:val="24"/>
          <w:szCs w:val="24"/>
        </w:rPr>
        <w:t>diperkirakan satu hingga dua juta manusia diperjual-belikan setiap tahunnya di seluruh dunia (Dias Prasongko, 2011).</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color w:val="000000"/>
          <w:sz w:val="24"/>
          <w:szCs w:val="24"/>
        </w:rPr>
        <w:t>Protokol Palermo membedakan perdagangan manusia dari</w:t>
      </w:r>
      <w:r>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rPr>
        <w:t>penyelundupan manusia melalui unsur-unsur eksploitasi, penipuan dan pemaksaan, singkatnya unsur-unsur tersebut meliputi:</w:t>
      </w:r>
    </w:p>
    <w:p>
      <w:pPr>
        <w:pStyle w:val="6"/>
        <w:numPr>
          <w:ilvl w:val="0"/>
          <w:numId w:val="2"/>
        </w:numPr>
        <w:autoSpaceDE w:val="0"/>
        <w:autoSpaceDN w:val="0"/>
        <w:adjustRightInd w:val="0"/>
        <w:spacing w:after="0" w:line="480" w:lineRule="auto"/>
        <w:ind w:left="660" w:leftChars="163" w:hanging="301" w:hangingChars="125"/>
        <w:jc w:val="both"/>
        <w:rPr>
          <w:rFonts w:ascii="Times New Roman" w:hAnsi="Times New Roman" w:cs="Times New Roman"/>
          <w:color w:val="000000"/>
          <w:sz w:val="24"/>
          <w:szCs w:val="24"/>
        </w:rPr>
      </w:pPr>
      <w:r>
        <w:rPr>
          <w:rFonts w:ascii="Times New Roman" w:hAnsi="Times New Roman" w:cs="Times New Roman"/>
          <w:b/>
          <w:bCs/>
          <w:color w:val="000000"/>
          <w:sz w:val="24"/>
          <w:szCs w:val="24"/>
        </w:rPr>
        <w:t>Kegiatan</w:t>
      </w:r>
      <w:r>
        <w:rPr>
          <w:rFonts w:ascii="Times New Roman" w:hAnsi="Times New Roman" w:cs="Times New Roman"/>
          <w:color w:val="000000"/>
          <w:sz w:val="24"/>
          <w:szCs w:val="24"/>
        </w:rPr>
        <w:t>: perekrutan, pengangkutan, pemindahan, pennyembunyian atau</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penerimaan orang</w:t>
      </w:r>
    </w:p>
    <w:p>
      <w:pPr>
        <w:pStyle w:val="6"/>
        <w:numPr>
          <w:ilvl w:val="0"/>
          <w:numId w:val="2"/>
        </w:numPr>
        <w:autoSpaceDE w:val="0"/>
        <w:autoSpaceDN w:val="0"/>
        <w:adjustRightInd w:val="0"/>
        <w:spacing w:after="0" w:line="480" w:lineRule="auto"/>
        <w:ind w:left="660" w:leftChars="163" w:hanging="301" w:hangingChars="125"/>
        <w:jc w:val="both"/>
        <w:rPr>
          <w:rFonts w:ascii="Times New Roman" w:hAnsi="Times New Roman" w:cs="Times New Roman"/>
          <w:color w:val="000000"/>
          <w:sz w:val="24"/>
          <w:szCs w:val="24"/>
        </w:rPr>
      </w:pPr>
      <w:r>
        <w:rPr>
          <w:rFonts w:ascii="Times New Roman" w:hAnsi="Times New Roman" w:cs="Times New Roman"/>
          <w:b/>
          <w:bCs/>
          <w:color w:val="000000"/>
          <w:sz w:val="24"/>
          <w:szCs w:val="24"/>
        </w:rPr>
        <w:t>Cara</w:t>
      </w:r>
      <w:r>
        <w:rPr>
          <w:rFonts w:ascii="Times New Roman" w:hAnsi="Times New Roman" w:cs="Times New Roman"/>
          <w:color w:val="000000"/>
          <w:sz w:val="24"/>
          <w:szCs w:val="24"/>
        </w:rPr>
        <w:t>: kekerasan, penipuan, penculikan, pemaksaan, ancaman,</w:t>
      </w:r>
      <w:r>
        <w:rPr>
          <w:rFonts w:hint="default"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penyalahgunaan kekuasaan atau posisi yang rentan</w:t>
      </w:r>
    </w:p>
    <w:p>
      <w:pPr>
        <w:pStyle w:val="6"/>
        <w:numPr>
          <w:ilvl w:val="0"/>
          <w:numId w:val="2"/>
        </w:numPr>
        <w:spacing w:line="480" w:lineRule="auto"/>
        <w:ind w:left="660" w:leftChars="163" w:hanging="301" w:hangingChars="125"/>
        <w:jc w:val="both"/>
        <w:rPr>
          <w:rFonts w:ascii="Times New Roman" w:hAnsi="Times New Roman" w:cs="Times New Roman"/>
          <w:sz w:val="24"/>
          <w:szCs w:val="24"/>
        </w:rPr>
      </w:pPr>
      <w:r>
        <w:rPr>
          <w:rFonts w:ascii="Times New Roman" w:hAnsi="Times New Roman" w:cs="Times New Roman"/>
          <w:b/>
          <w:bCs/>
          <w:color w:val="000000"/>
          <w:sz w:val="24"/>
          <w:szCs w:val="24"/>
        </w:rPr>
        <w:t>Tujuan</w:t>
      </w:r>
      <w:r>
        <w:rPr>
          <w:rFonts w:ascii="Times New Roman" w:hAnsi="Times New Roman" w:cs="Times New Roman"/>
          <w:color w:val="000000"/>
          <w:sz w:val="24"/>
          <w:szCs w:val="24"/>
        </w:rPr>
        <w:t>: eksploitasi, termasuk kerja paksa, perbudakan atau diambilnya organ tubuh.</w:t>
      </w:r>
    </w:p>
    <w:p>
      <w:pPr>
        <w:pStyle w:val="6"/>
        <w:numPr>
          <w:ilvl w:val="0"/>
          <w:numId w:val="0"/>
        </w:numPr>
        <w:spacing w:line="480" w:lineRule="auto"/>
        <w:ind w:leftChars="38" w:firstLine="719" w:firstLineChars="0"/>
        <w:jc w:val="both"/>
        <w:rPr>
          <w:rFonts w:ascii="Times New Roman" w:hAnsi="Times New Roman" w:cs="Times New Roman"/>
          <w:sz w:val="24"/>
          <w:szCs w:val="24"/>
        </w:rPr>
      </w:pPr>
    </w:p>
    <w:p>
      <w:pPr>
        <w:pStyle w:val="6"/>
        <w:numPr>
          <w:ilvl w:val="0"/>
          <w:numId w:val="0"/>
        </w:numPr>
        <w:spacing w:line="480" w:lineRule="auto"/>
        <w:ind w:left="0" w:leftChars="0" w:firstLine="660" w:firstLineChars="275"/>
        <w:jc w:val="both"/>
        <w:rPr>
          <w:rFonts w:ascii="Times New Roman" w:hAnsi="Times New Roman" w:cs="Times New Roman"/>
          <w:sz w:val="24"/>
          <w:szCs w:val="24"/>
        </w:rPr>
      </w:pPr>
      <w:r>
        <w:rPr>
          <w:rFonts w:ascii="Times New Roman" w:hAnsi="Times New Roman" w:cs="Times New Roman"/>
          <w:sz w:val="24"/>
          <w:szCs w:val="24"/>
        </w:rPr>
        <w:t>Terdapat beberapa faktor pemicu adanya perbudakan modern, yang pertama adalah adanya ledakan populasi, dan kebutuhan ekonomi yang tidak berbanding lurus dengan lapangan pekerjaan sehingga terkadang pekerjaan dengan kondisi terburuk-pun tetap dilakoni; kedua, berbagai kondisi rentan seperti perang, kondisi pemerintahan yang buruk, perubahan iklim dan bencana alam, karena para korban lebih rentan terjerat bujuk rayu para pelaku yang menawarkan keuntungan dan menjanjikan kehidupan yang lebih baik; faktor penyebab human trafficking lainnya adalah faktor pendidikan, gaya hidup, pengaruh globalisasi, dan korupsi.</w:t>
      </w:r>
    </w:p>
    <w:p>
      <w:pPr>
        <w:pStyle w:val="6"/>
        <w:numPr>
          <w:ilvl w:val="0"/>
          <w:numId w:val="0"/>
        </w:numPr>
        <w:spacing w:line="480" w:lineRule="auto"/>
        <w:ind w:left="0" w:leftChars="0" w:firstLine="660" w:firstLineChars="275"/>
        <w:jc w:val="both"/>
        <w:rPr>
          <w:rFonts w:ascii="Times New Roman" w:hAnsi="Times New Roman" w:cs="Times New Roman"/>
          <w:sz w:val="24"/>
          <w:szCs w:val="24"/>
          <w:shd w:val="clear" w:color="auto" w:fill="FFFFFF"/>
        </w:rPr>
      </w:pPr>
      <w:r>
        <w:rPr>
          <w:rFonts w:ascii="Times New Roman" w:hAnsi="Times New Roman" w:cs="Times New Roman"/>
          <w:sz w:val="24"/>
          <w:szCs w:val="24"/>
        </w:rPr>
        <w:t>Bentuk-bentuk terbaru dari perdagangan manusia termasuk perbudakan adalah jenis kejahatan tersembunyi (</w:t>
      </w:r>
      <w:r>
        <w:rPr>
          <w:rFonts w:ascii="Times New Roman" w:hAnsi="Times New Roman" w:cs="Times New Roman"/>
          <w:i/>
          <w:sz w:val="24"/>
          <w:szCs w:val="24"/>
        </w:rPr>
        <w:t>hidden crime</w:t>
      </w:r>
      <w:r>
        <w:rPr>
          <w:rFonts w:ascii="Times New Roman" w:hAnsi="Times New Roman" w:cs="Times New Roman"/>
          <w:sz w:val="24"/>
          <w:szCs w:val="24"/>
        </w:rPr>
        <w:t>) yang terjadi tidak hanya di negara miskin tapi juga di negara yang besar dan kaya, yang seringkali dianggap sebagai persoalan kejahatan pidana yang berada di luar jangkauan pengawas ketenagakerjaan, dan juga merupakan</w:t>
      </w:r>
      <w:r>
        <w:rPr>
          <w:rFonts w:ascii="Times New Roman" w:hAnsi="Times New Roman" w:cs="Times New Roman"/>
          <w:color w:val="000000"/>
          <w:sz w:val="24"/>
          <w:szCs w:val="24"/>
        </w:rPr>
        <w:t xml:space="preserve"> pelanggaran berat ter</w:t>
      </w:r>
      <w:r>
        <w:rPr>
          <w:rFonts w:ascii="Times New Roman" w:hAnsi="Times New Roman" w:cs="Times New Roman"/>
          <w:sz w:val="24"/>
          <w:szCs w:val="24"/>
        </w:rPr>
        <w:t>hadap</w:t>
      </w:r>
      <w:r>
        <w:rPr>
          <w:rFonts w:ascii="Times New Roman" w:hAnsi="Times New Roman" w:cs="Times New Roman"/>
          <w:color w:val="000000"/>
          <w:sz w:val="24"/>
          <w:szCs w:val="24"/>
        </w:rPr>
        <w:t xml:space="preserve"> hak-hak</w:t>
      </w:r>
      <w:r>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rPr>
        <w:t>pekerja dan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hak asasi manusia, </w:t>
      </w:r>
      <w:r>
        <w:rPr>
          <w:rFonts w:ascii="Times New Roman" w:hAnsi="Times New Roman" w:cs="Times New Roman"/>
          <w:sz w:val="24"/>
          <w:szCs w:val="24"/>
          <w:shd w:val="clear" w:color="auto" w:fill="FFFFFF"/>
        </w:rPr>
        <w:t>karena adanya ancaman, kekerasan, pemaksaan, penyalahgunaan kekuasaan dan </w:t>
      </w:r>
      <w:r>
        <w:fldChar w:fldCharType="begin"/>
      </w:r>
      <w:r>
        <w:instrText xml:space="preserve"> HYPERLINK "https://www.liputan6.com/global/read/2473543/10-fakta-nyeleneh-ini-ternyata-bukan-tipuan-april-mop" \o "penipuan" </w:instrText>
      </w:r>
      <w:r>
        <w:fldChar w:fldCharType="separate"/>
      </w:r>
      <w:r>
        <w:rPr>
          <w:rStyle w:val="4"/>
          <w:rFonts w:ascii="Times New Roman" w:hAnsi="Times New Roman" w:cs="Times New Roman"/>
          <w:color w:val="auto"/>
          <w:sz w:val="24"/>
          <w:szCs w:val="24"/>
          <w:u w:val="none"/>
          <w:shd w:val="clear" w:color="auto" w:fill="FFFFFF"/>
        </w:rPr>
        <w:t>penipuan</w:t>
      </w:r>
      <w:r>
        <w:rPr>
          <w:rStyle w:val="4"/>
          <w:rFonts w:ascii="Times New Roman" w:hAnsi="Times New Roman" w:cs="Times New Roman"/>
          <w:color w:val="auto"/>
          <w:sz w:val="24"/>
          <w:szCs w:val="24"/>
          <w:u w:val="none"/>
          <w:shd w:val="clear" w:color="auto" w:fill="FFFFFF"/>
        </w:rPr>
        <w:fldChar w:fldCharType="end"/>
      </w:r>
      <w:r>
        <w:rPr>
          <w:rFonts w:ascii="Times New Roman" w:hAnsi="Times New Roman" w:cs="Times New Roman"/>
        </w:rPr>
        <w:t xml:space="preserve"> (Global Slavery Index, 2016)</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Beberapa contoh dimana perbudakan dapat ditemukan saat ini:</w:t>
      </w:r>
    </w:p>
    <w:p>
      <w:pPr>
        <w:pStyle w:val="6"/>
        <w:numPr>
          <w:ilvl w:val="0"/>
          <w:numId w:val="2"/>
        </w:numPr>
        <w:spacing w:line="480" w:lineRule="auto"/>
        <w:ind w:left="660" w:leftChars="0" w:hanging="300" w:firstLineChars="0"/>
        <w:jc w:val="both"/>
        <w:rPr>
          <w:rFonts w:ascii="Times New Roman" w:hAnsi="Times New Roman" w:cs="Times New Roman"/>
          <w:sz w:val="24"/>
          <w:szCs w:val="24"/>
        </w:rPr>
      </w:pPr>
      <w:r>
        <w:rPr>
          <w:rFonts w:ascii="Times New Roman" w:hAnsi="Times New Roman" w:cs="Times New Roman"/>
          <w:color w:val="000000"/>
          <w:sz w:val="24"/>
          <w:szCs w:val="24"/>
        </w:rPr>
        <w:t>Perbudakan yang dikaitkan ke migrasi dan sistem kontrak kerja yang eksploitatif dapat ditemukan dimanapun di seluruh dunia. Contohnya, pekerja migran dari Indonesia, India dan Filipina atau negara-negara Asia lainnya dapat menemukan diri mereka “terikat” ke kontraktor pekerja akibat biaya yang berlebihan dan dengan peluang yang sangat sedikit atau bahkan tidak ada sama sekali untuk mengubah pemberi kerja atau majikannya di negara tujuan. Negara tujuan utama untuk pekerja migran Asia meliputi Singapura, Malaysia, Thailand, dan negara-negara Timur Tengah. Batasan antara kerja yang dilakukan diam-diam karena ilegal dan kejahatan terorganisir kadangkala kabur.</w:t>
      </w:r>
    </w:p>
    <w:p>
      <w:pPr>
        <w:pStyle w:val="6"/>
        <w:numPr>
          <w:ilvl w:val="0"/>
          <w:numId w:val="2"/>
        </w:numPr>
        <w:spacing w:line="480" w:lineRule="auto"/>
        <w:ind w:left="660" w:leftChars="0" w:hanging="300" w:firstLineChars="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Kerja paksa sebagai hasil dari kejahatan perdagangan terorganisir dapat ditemukan dalam industri seks di seluruh dunia. Namun karena sifat prostitusi yang tertutup di banyak negara, jejaring kejahatan terorganisir memainkan peranan penting dalam menyediakan perempuan-perempuan muda dan anak-anak bagi bar, rumah bordil ataupun rumah-rumah privat. Internet dan globalisasi kemungkinan telah mendorong perdagangan seks. Kejahatan terorganisir juga dapat melibatkan bentuk-bentuk lain dari perdagangan manusia, seperti perdagangan untuk tujuan eksploitasi kerja. </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color w:val="000000"/>
          <w:sz w:val="24"/>
          <w:szCs w:val="24"/>
        </w:rPr>
        <w:t xml:space="preserve">Menurut estimasi ILO, 43% dari korban perdagangan dieksploitasi di bisnis seksual, sedang 32% dalam bentuk-bentuk lain dari eksploitasi ekonomi dan 25% dalam kombinasi eksploitasi tenaga kerja dan seksual. Bentuk-bentuk lain dari kerja paksa, perbudakan dan kerja terikat sering digunakan untuk kegiatan ekonomi berkeahlian rendah dimana banyak pekerja yang datang dan pergi, dan pengusaha kesulitan untuk mempertahankan pekerja. </w:t>
      </w:r>
      <w:r>
        <w:rPr>
          <w:rFonts w:ascii="Times New Roman" w:hAnsi="Times New Roman" w:cs="Times New Roman"/>
          <w:sz w:val="24"/>
          <w:szCs w:val="24"/>
        </w:rPr>
        <w:t>Tindak pidana perdagangan manusia menjadi penting untuk dibahas mengingat persoalan ini telah meluas dalam bentuk jaringan kejahatan baik terorganisasi maupun tidak terorganisasi, tindak pidana perdagangan manusia bahkan melibatkan tidak hanya perorangan tetapi juga korporasi dan penyelenggara negara seperti pihak politisi dan pemerintah yang korup,  yang mana menurut Harkrisnowo, “kejahatan terorganisir menjadikan korupsi politik sebagai bagian yang tidak terpisahkan dari bisnisnya”.</w:t>
      </w:r>
    </w:p>
    <w:p>
      <w:pPr>
        <w:autoSpaceDE w:val="0"/>
        <w:autoSpaceDN w:val="0"/>
        <w:adjustRightInd w:val="0"/>
        <w:spacing w:after="0" w:line="480" w:lineRule="auto"/>
        <w:ind w:left="0" w:leftChars="0" w:firstLine="660" w:firstLineChars="0"/>
        <w:jc w:val="both"/>
        <w:rPr>
          <w:rFonts w:hint="default" w:ascii="Times New Roman" w:hAnsi="Times New Roman" w:cs="Times New Roman"/>
          <w:spacing w:val="2"/>
          <w:sz w:val="24"/>
          <w:szCs w:val="24"/>
          <w:lang w:val="en-US"/>
        </w:rPr>
      </w:pPr>
      <w:r>
        <w:rPr>
          <w:rFonts w:ascii="Times New Roman" w:hAnsi="Times New Roman" w:cs="Times New Roman"/>
          <w:sz w:val="24"/>
          <w:szCs w:val="24"/>
        </w:rPr>
        <w:t>Menurut data yang dihimpun AICHR (</w:t>
      </w:r>
      <w:r>
        <w:rPr>
          <w:rFonts w:ascii="Times New Roman" w:hAnsi="Times New Roman" w:cs="Times New Roman"/>
          <w:i/>
          <w:sz w:val="24"/>
          <w:szCs w:val="24"/>
        </w:rPr>
        <w:t>ASEAN Intergovermental Commission On Human Rights</w:t>
      </w:r>
      <w:r>
        <w:rPr>
          <w:rFonts w:ascii="Times New Roman" w:hAnsi="Times New Roman" w:cs="Times New Roman"/>
          <w:sz w:val="24"/>
          <w:szCs w:val="24"/>
        </w:rPr>
        <w:t xml:space="preserve">) 85% dari kasus perdagangan manusia di ASEAN melewati jalur legal, dengan mengelabui publik dan korbannya, para pelaku berhasil mendapatkan persetujuan tertulis dari para korban untuk dipindahkan ke kota ataupun negara lain. Jaringan pelaku tindak pidana perdagangan manusia memiliki jangkauan operasi tidak hanya antar wilayah dalam negeri tetapi juga antar negara sehingga penyelesaiannya pun memerlukan kerjasama yang kuat. Menurut </w:t>
      </w:r>
      <w:r>
        <w:rPr>
          <w:rFonts w:ascii="Times New Roman" w:hAnsi="Times New Roman" w:cs="Times New Roman"/>
          <w:color w:val="333333"/>
          <w:spacing w:val="2"/>
          <w:sz w:val="24"/>
          <w:szCs w:val="24"/>
        </w:rPr>
        <w:t xml:space="preserve">kepala Badan Reserse dan Kriminal Kepolisian </w:t>
      </w:r>
      <w:r>
        <w:rPr>
          <w:rFonts w:ascii="Times New Roman" w:hAnsi="Times New Roman" w:cs="Times New Roman"/>
          <w:spacing w:val="2"/>
          <w:sz w:val="24"/>
          <w:szCs w:val="24"/>
        </w:rPr>
        <w:t xml:space="preserve">Republik Indonesia yang juga merupakanketua </w:t>
      </w:r>
      <w:r>
        <w:rPr>
          <w:rFonts w:ascii="Times New Roman" w:hAnsi="Times New Roman" w:cs="Times New Roman"/>
          <w:i/>
          <w:spacing w:val="2"/>
          <w:sz w:val="24"/>
          <w:szCs w:val="24"/>
        </w:rPr>
        <w:t xml:space="preserve">Senior Official Meeting on Transnational Crime </w:t>
      </w:r>
      <w:r>
        <w:rPr>
          <w:rFonts w:ascii="Times New Roman" w:hAnsi="Times New Roman" w:cs="Times New Roman"/>
          <w:spacing w:val="2"/>
          <w:sz w:val="24"/>
          <w:szCs w:val="24"/>
        </w:rPr>
        <w:t xml:space="preserve">(SOMTC), Komisaris Jenderal Ari Dono Sukmanto, menyatakan kejahatan </w:t>
      </w:r>
      <w:r>
        <w:rPr>
          <w:rFonts w:ascii="Times New Roman" w:hAnsi="Times New Roman" w:cs="Times New Roman"/>
          <w:i/>
          <w:spacing w:val="2"/>
          <w:sz w:val="24"/>
          <w:szCs w:val="24"/>
        </w:rPr>
        <w:t>h</w:t>
      </w:r>
      <w:r>
        <w:rPr>
          <w:rStyle w:val="3"/>
          <w:rFonts w:ascii="Times New Roman" w:hAnsi="Times New Roman" w:cs="Times New Roman"/>
          <w:spacing w:val="2"/>
          <w:sz w:val="24"/>
          <w:szCs w:val="24"/>
        </w:rPr>
        <w:t>uman trafficking</w:t>
      </w:r>
      <w:r>
        <w:rPr>
          <w:rFonts w:ascii="Times New Roman" w:hAnsi="Times New Roman" w:cs="Times New Roman"/>
          <w:spacing w:val="2"/>
          <w:sz w:val="24"/>
          <w:szCs w:val="24"/>
        </w:rPr>
        <w:t> atau perdagangan manusia rentan terjadi akibat dari konektivitas antar negara tumbuh cepat, seperti dengan hal nya di wilayah ASEAN. Sindikat perdagangan manusia itu kerap memanfaatkan petugas perbatasan negara untuk menyelundupkan para korban perdagangan manusia.  "Permasalahan paling krusial dan awal saat ini, yaitu akar masalah </w:t>
      </w:r>
      <w:r>
        <w:rPr>
          <w:rStyle w:val="3"/>
          <w:rFonts w:ascii="Times New Roman" w:hAnsi="Times New Roman" w:cs="Times New Roman"/>
          <w:spacing w:val="2"/>
          <w:sz w:val="24"/>
          <w:szCs w:val="24"/>
        </w:rPr>
        <w:t>human trafficking</w:t>
      </w:r>
      <w:r>
        <w:rPr>
          <w:rFonts w:ascii="Times New Roman" w:hAnsi="Times New Roman" w:cs="Times New Roman"/>
          <w:spacing w:val="2"/>
          <w:sz w:val="24"/>
          <w:szCs w:val="24"/>
        </w:rPr>
        <w:t> yang terletak pada persoalan di perbatasan negara kawasan ASEAN", kata Ari melalui siaran pers kepada wartawan, Kamis, 8 September 2016. “Di satu sisi, tidak ada yang salah dengan konsep Masyarakat ASEAN"</w:t>
      </w:r>
      <w:r>
        <w:rPr>
          <w:rFonts w:hint="default" w:ascii="Times New Roman" w:hAnsi="Times New Roman" w:cs="Times New Roman"/>
          <w:spacing w:val="2"/>
          <w:sz w:val="24"/>
          <w:szCs w:val="24"/>
          <w:lang w:val="en-US"/>
        </w:rPr>
        <w:t>.</w:t>
      </w:r>
    </w:p>
    <w:p>
      <w:pPr>
        <w:autoSpaceDE w:val="0"/>
        <w:autoSpaceDN w:val="0"/>
        <w:adjustRightInd w:val="0"/>
        <w:spacing w:after="0" w:line="480" w:lineRule="auto"/>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Di kawasan Asia Tenggara terdapat banyak penduduk yang dihadapkan pada situasi rapuh yang disebabkan oleh keadaan ekonomi yang memburuk sehingga hal ini menjadi salah satu penyebab utama merebaknya perdagangan manusia. Menurut data yang dihimpun dari International Organization for Migration (IOM) terkecuali Brunei Darussalam dan Singapura, semua negara yang tergabung dalam Association of Southeast Asian Nations (ASEAN) termasuk Indonesia adalah sebagai negara asal, transit dan tujuan dari tindak kejahatan perdagangan manusia ini. Praktek perdagangan manusia tersebut menjadi ancaman serius terhadap norma-norma kehidupan yang dilandasi penghormatan terhadap hak asasi manusia sehingga upaya pencegahan dan pemberantasan tindak pidana perdagangan manusia serta perlindungan dan rehabilitasi korban perlu dilakukan baik pada tingkat nasional, regional maupun internasional. Dalam tataran regional, pencegahan dan pemberantasan tindak pidana perdagangan manusia dilakukan melalui kerja sama ASEAN (</w:t>
      </w:r>
      <w:r>
        <w:rPr>
          <w:rFonts w:hint="default" w:ascii="Times New Roman" w:hAnsi="Times New Roman" w:cs="Times New Roman"/>
          <w:i/>
          <w:sz w:val="24"/>
          <w:szCs w:val="24"/>
        </w:rPr>
        <w:t>Association of Southeast Asian Nations</w:t>
      </w:r>
      <w:r>
        <w:rPr>
          <w:rFonts w:hint="default" w:ascii="Times New Roman" w:hAnsi="Times New Roman" w:cs="Times New Roman"/>
          <w:sz w:val="24"/>
          <w:szCs w:val="24"/>
        </w:rPr>
        <w:t xml:space="preserve">) yang berada dibawah naungan PBB sebagai organisasi internasional, sesuai dengan Pasal 52/1 (Bab VIII) Piagam PBB yang menyatakan bahwa, PBB membuka lebar-Iebar berkembangnya kesepakatan-kesepakatan Regional, asal kesepakatan tersebut tetap memperhatikan tujuan umum PBB, yaitu perdamaian dan keamanan internasional </w:t>
      </w:r>
      <w:r>
        <w:rPr>
          <w:rFonts w:hint="default" w:ascii="Times New Roman" w:hAnsi="Times New Roman" w:cs="Times New Roman"/>
          <w:iCs/>
          <w:sz w:val="24"/>
          <w:szCs w:val="24"/>
        </w:rPr>
        <w:t>(Goodrich dan Hambro,</w:t>
      </w:r>
      <w:r>
        <w:rPr>
          <w:rFonts w:hint="default" w:ascii="Times New Roman" w:hAnsi="Times New Roman" w:cs="Times New Roman"/>
          <w:sz w:val="24"/>
          <w:szCs w:val="24"/>
        </w:rPr>
        <w:t xml:space="preserve"> 1946, p. 182). </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Terdapat empat norma dan prinsip yang melandasi kehidupan ASEAN yaitu menentang penggunaan kekerasan dan mengutamakan solusi damai; otonomi regional; prinsip tidak mencampuri urusan negara lain; dan menolak pembentukan aliansi militer dan menekankan kerjasama pertahanan bilateral (Cipto, 2007, p. 23). Beberapa tujuan ASEAN yang tercantum dalam pasal 1 Piagam ASEAN, yaitu; mengenai pemeliharaan dan peningkatan keamanan, dan stabilitas serta lebih memperkuat nilai-nilai yang berorientasi pada perdamaian dan ketahanan di kawasan; Menjamin bahwa rakyat dan Negara-Negara Anggota ASEAN hidup damai dengan dunia secara keseluruhan di lingkungan yang adil, demokratis dan harmonis; Memperkuat demokrasi, meningkatkan tata kepemerintahan yang baik dan aturan hukum, dan memajukan serta melindungi hak asasi manusia dan kebebasan-kebebasan fundamental, dengan memperhatikan hak-hak dan kewajiban-kewajiban dari Negara-Negara Anggota ASEAN; Menanggapi secara efektif, segala bentuk ancaman, kejahatan lintas-negara dan tantangan lintas-batas.</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Menurut tujuan ASEAN yang tercantum dalam pasal 1 Piagam ASEAN diatas, kita mengetahui bahwa salah satu fokus utama ASEAN adalah memelihara, menjaga, serta memperkuat nilai-nilai yang berorientasi pada keamanan dan pertahanan. Seiring dengan semakin berkembangnya berbagai model dari teknologi dan informasi memberikan dampak yang sangat nyata dan menimbulkan sebuah tatanan kehidupan baru dalam berbagai dimensi yang diikuti dengan implikasinya yaitu saling ketergantungan dan terintegrasi. Perubahan sistem bipolar ke sistem multipolar dunia merupakan salah satu warna konstalasi kehidupan global saat ini (Irdayanti, 2013, p. 2-3). Keadaan ini, sadar atau tidak telah memberikan pengaruh yang besar dalam sebuah hubungan yang terjalin antara negara dan kehidupan di dalamnya terutama masalah keamanan manusia (</w:t>
      </w:r>
      <w:r>
        <w:rPr>
          <w:rFonts w:ascii="Times New Roman" w:hAnsi="Times New Roman" w:cs="Times New Roman"/>
          <w:i/>
          <w:sz w:val="24"/>
          <w:szCs w:val="24"/>
        </w:rPr>
        <w:t>human security</w:t>
      </w:r>
      <w:r>
        <w:rPr>
          <w:rFonts w:ascii="Times New Roman" w:hAnsi="Times New Roman" w:cs="Times New Roman"/>
          <w:sz w:val="24"/>
          <w:szCs w:val="24"/>
        </w:rPr>
        <w:t>).</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Saat ini berbicara mekanisme HAM ASEAN nampaknya bukan hal yang baru lagi, dimulai pada awal tahun 1990-an, isu perdagangan manusia mulai dibahas oleh ASEAN, dan sampai saat ini telah banyak dikeluarkan dokumen dan instrumen hukum menyangkut komitmen negara-negara ASEAN terhadap isu tersebut, yang salah-satunya adalah Deklarasi ASEAN tentang Kejahatan Transnasional (1997), Deklarasi ASEAN Melawan Kejahatan Perdagangan Manusia, Khususnya Perempuan dan Anak (2004) (</w:t>
      </w:r>
      <w:r>
        <w:rPr>
          <w:rFonts w:ascii="Times New Roman" w:hAnsi="Times New Roman" w:cs="Times New Roman"/>
          <w:iCs/>
          <w:sz w:val="24"/>
          <w:szCs w:val="24"/>
        </w:rPr>
        <w:t xml:space="preserve">Association of Southeast Asian Nations, ASEAN </w:t>
      </w:r>
      <w:r>
        <w:rPr>
          <w:rFonts w:ascii="Times New Roman" w:hAnsi="Times New Roman" w:cs="Times New Roman"/>
          <w:sz w:val="24"/>
          <w:szCs w:val="24"/>
        </w:rPr>
        <w:t xml:space="preserve">Secretariat Jakarta: AusAID and Cardno Acil, p. 2). Konvensi ASEAN Menentang Perdagangan Manusia, Khususnya Perempuan dan Anak (2005), dikeluarkannya mandat untuk mendirikan Badan HAM ASEAN berdasarkan </w:t>
      </w:r>
      <w:r>
        <w:rPr>
          <w:rFonts w:ascii="Times New Roman" w:hAnsi="Times New Roman" w:cs="Times New Roman"/>
          <w:i/>
          <w:sz w:val="24"/>
          <w:szCs w:val="24"/>
        </w:rPr>
        <w:t>ASEAN</w:t>
      </w:r>
      <w:r>
        <w:rPr>
          <w:rFonts w:ascii="Times New Roman" w:hAnsi="Times New Roman" w:cs="Times New Roman"/>
          <w:sz w:val="24"/>
          <w:szCs w:val="24"/>
        </w:rPr>
        <w:t xml:space="preserve"> </w:t>
      </w:r>
      <w:r>
        <w:rPr>
          <w:rFonts w:ascii="Times New Roman" w:hAnsi="Times New Roman" w:cs="Times New Roman"/>
          <w:i/>
          <w:sz w:val="24"/>
          <w:szCs w:val="24"/>
        </w:rPr>
        <w:t>Charter</w:t>
      </w:r>
      <w:r>
        <w:rPr>
          <w:rFonts w:ascii="Times New Roman" w:hAnsi="Times New Roman" w:cs="Times New Roman"/>
          <w:sz w:val="24"/>
          <w:szCs w:val="24"/>
        </w:rPr>
        <w:t xml:space="preserve"> 2007 yang kemudian diimplementasikan dengan dibentuknya </w:t>
      </w:r>
      <w:r>
        <w:rPr>
          <w:rFonts w:ascii="Times New Roman" w:hAnsi="Times New Roman" w:cs="Times New Roman"/>
          <w:i/>
          <w:iCs/>
          <w:sz w:val="24"/>
          <w:szCs w:val="24"/>
        </w:rPr>
        <w:t xml:space="preserve">ASEAN Intergovernmental Commission on Human Rights </w:t>
      </w:r>
      <w:r>
        <w:rPr>
          <w:rFonts w:ascii="Times New Roman" w:hAnsi="Times New Roman" w:cs="Times New Roman"/>
          <w:sz w:val="24"/>
          <w:szCs w:val="24"/>
        </w:rPr>
        <w:t xml:space="preserve">(AICHR) pada 2009. Kemudian disusul dengan pembentukan dua badan HAM lainnya: </w:t>
      </w:r>
      <w:r>
        <w:rPr>
          <w:rFonts w:ascii="Times New Roman" w:hAnsi="Times New Roman" w:cs="Times New Roman"/>
          <w:i/>
          <w:iCs/>
          <w:sz w:val="24"/>
          <w:szCs w:val="24"/>
        </w:rPr>
        <w:t xml:space="preserve">ASEAN Committee on Women </w:t>
      </w:r>
      <w:r>
        <w:rPr>
          <w:rFonts w:ascii="Times New Roman" w:hAnsi="Times New Roman" w:cs="Times New Roman"/>
          <w:sz w:val="24"/>
          <w:szCs w:val="24"/>
        </w:rPr>
        <w:t xml:space="preserve">(ACW) dan </w:t>
      </w:r>
      <w:r>
        <w:rPr>
          <w:rFonts w:ascii="Times New Roman" w:hAnsi="Times New Roman" w:cs="Times New Roman"/>
          <w:i/>
          <w:iCs/>
          <w:sz w:val="24"/>
          <w:szCs w:val="24"/>
        </w:rPr>
        <w:t xml:space="preserve">ASEAN Committee on the implementation of ASEAN Declaration on the Protection and Promotion of the Rights of Migrant Workers </w:t>
      </w:r>
      <w:r>
        <w:rPr>
          <w:rFonts w:ascii="Times New Roman" w:hAnsi="Times New Roman" w:cs="Times New Roman"/>
          <w:sz w:val="24"/>
          <w:szCs w:val="24"/>
        </w:rPr>
        <w:t xml:space="preserve">(ACMW). AICHR dalam hal ini diberikan mandat sebagai badan </w:t>
      </w:r>
      <w:r>
        <w:rPr>
          <w:rFonts w:ascii="Times New Roman" w:hAnsi="Times New Roman" w:cs="Times New Roman"/>
          <w:i/>
          <w:iCs/>
          <w:sz w:val="24"/>
          <w:szCs w:val="24"/>
        </w:rPr>
        <w:t xml:space="preserve">overarching </w:t>
      </w:r>
      <w:r>
        <w:rPr>
          <w:rFonts w:ascii="Times New Roman" w:hAnsi="Times New Roman" w:cs="Times New Roman"/>
          <w:sz w:val="24"/>
          <w:szCs w:val="24"/>
        </w:rPr>
        <w:t>yang menaungi ACW dan ACMW. Kerja sama ASEAN dalam penanggulangan kejahatan perdagangan manusia memperoleh momentum penting dengan lahirnya Piagam ASEAN (</w:t>
      </w:r>
      <w:r>
        <w:rPr>
          <w:rFonts w:ascii="Times New Roman" w:hAnsi="Times New Roman" w:cs="Times New Roman"/>
          <w:iCs/>
          <w:sz w:val="24"/>
          <w:szCs w:val="24"/>
        </w:rPr>
        <w:t>Association of Southeast Asian Nations, ASEAN C</w:t>
      </w:r>
      <w:r>
        <w:rPr>
          <w:rFonts w:ascii="Times New Roman" w:hAnsi="Times New Roman" w:cs="Times New Roman"/>
          <w:sz w:val="24"/>
          <w:szCs w:val="24"/>
        </w:rPr>
        <w:t>harter, 2007) yang menjadi landasan bagi pembentukan Masyarakat ASEAN (</w:t>
      </w:r>
      <w:r>
        <w:rPr>
          <w:rFonts w:ascii="Times New Roman" w:hAnsi="Times New Roman" w:cs="Times New Roman"/>
          <w:i/>
          <w:iCs/>
          <w:sz w:val="24"/>
          <w:szCs w:val="24"/>
        </w:rPr>
        <w:t>ASEAN Community</w:t>
      </w:r>
      <w:r>
        <w:rPr>
          <w:rFonts w:ascii="Times New Roman" w:hAnsi="Times New Roman" w:cs="Times New Roman"/>
          <w:sz w:val="24"/>
          <w:szCs w:val="24"/>
        </w:rPr>
        <w:t xml:space="preserve">). Dalam Mukadimah Piagam ASEAN disebutkan bahwa Masyarakat ASEAN akan ditopang oleh 3 (tiga) pilar, yaitu Masyarakat Politik Keamanan ASEAN, Masyarakat Ekonomi ASEAN, dan Masyarakat Sosial Budaya ASEAN. Untuk mewujudkan Masyarakat ASEAN tersebut, khususnya Masyarakat Politik-Keamanan ASEAN, telah dikeluarkan sebuah </w:t>
      </w:r>
      <w:r>
        <w:rPr>
          <w:rFonts w:ascii="Times New Roman" w:hAnsi="Times New Roman" w:cs="Times New Roman"/>
          <w:i/>
          <w:iCs/>
          <w:sz w:val="24"/>
          <w:szCs w:val="24"/>
        </w:rPr>
        <w:t xml:space="preserve">blueprint </w:t>
      </w:r>
      <w:r>
        <w:rPr>
          <w:rFonts w:ascii="Times New Roman" w:hAnsi="Times New Roman" w:cs="Times New Roman"/>
          <w:sz w:val="24"/>
          <w:szCs w:val="24"/>
        </w:rPr>
        <w:t xml:space="preserve">yang berisi langkah-langkah strategis yang harus disepakati oleh negara-negara anggota ASEAN. Salah satu langkah tersebut adalah melakukan kerja sama untuk mengatasi kejahatan transnasional, termasuk kejahatan perdagangan manusia, hal ini dilakukan guna memberikan kerangka hukum bagi kerja sama ASEAN dalam menanggulangi kejahatan perdagangan manusia. Kemudian ASEAN mengeluarkan sebuah Rencana Aksi yaitu </w:t>
      </w:r>
      <w:r>
        <w:rPr>
          <w:rFonts w:ascii="Times New Roman" w:hAnsi="Times New Roman" w:cs="Times New Roman"/>
          <w:i/>
          <w:iCs/>
          <w:sz w:val="24"/>
          <w:szCs w:val="24"/>
        </w:rPr>
        <w:t>ASEAN Plan of Action Against Trafficking in</w:t>
      </w:r>
      <w:r>
        <w:rPr>
          <w:rFonts w:ascii="Times New Roman" w:hAnsi="Times New Roman" w:cs="Times New Roman"/>
          <w:i/>
          <w:iCs/>
          <w:sz w:val="24"/>
          <w:szCs w:val="24"/>
          <w:lang w:val="en-GB"/>
        </w:rPr>
        <w:t xml:space="preserve"> </w:t>
      </w:r>
      <w:r>
        <w:rPr>
          <w:rFonts w:ascii="Times New Roman" w:hAnsi="Times New Roman" w:cs="Times New Roman"/>
          <w:i/>
          <w:iCs/>
          <w:sz w:val="24"/>
          <w:szCs w:val="24"/>
        </w:rPr>
        <w:t xml:space="preserve">Persons, Especially Women and Children </w:t>
      </w:r>
      <w:r>
        <w:rPr>
          <w:rFonts w:ascii="Times New Roman" w:hAnsi="Times New Roman" w:cs="Times New Roman"/>
          <w:iCs/>
          <w:sz w:val="24"/>
          <w:szCs w:val="24"/>
        </w:rPr>
        <w:t>(ACTIP) pada ta</w:t>
      </w:r>
      <w:r>
        <w:rPr>
          <w:rFonts w:ascii="Times New Roman" w:hAnsi="Times New Roman" w:cs="Times New Roman"/>
          <w:sz w:val="24"/>
          <w:szCs w:val="24"/>
        </w:rPr>
        <w:t>hun 2015 di Kuala Lumpur, Malaysia yang akan berlaku jika telah diratifikasi oleh 6 negara anggota ASEAN</w:t>
      </w:r>
      <w:r>
        <w:rPr>
          <w:rFonts w:ascii="Times New Roman" w:hAnsi="Times New Roman" w:cs="Times New Roman"/>
          <w:i/>
          <w:iCs/>
          <w:sz w:val="24"/>
          <w:szCs w:val="24"/>
        </w:rPr>
        <w:t xml:space="preserve">. </w:t>
      </w:r>
      <w:r>
        <w:rPr>
          <w:rFonts w:ascii="Times New Roman" w:hAnsi="Times New Roman" w:cs="Times New Roman"/>
          <w:sz w:val="24"/>
          <w:szCs w:val="24"/>
        </w:rPr>
        <w:t xml:space="preserve">Pembentukan konvensi didasari oleh pemikiran bahwa kejahatan perdagangan manusia adalah kejahatan yang berbentuk perbudakan yang merupakan penindasan terhadap hak dan kemerdekaan manusia. Bentuk bentuk kejahatan seperti kekerasan, ketidakadilan, eksploitasi seksual, kerja paksa, adalah pelanggaran terhadap kebebasan individu, dan sekaligus melukai harkat dan martabat manusia. Sasaran atau tujuan yang ingin dicapai oleh Konvensi tersebut adalah terwujudnya pencegahan dan penindakan terhadap kejahatan perdagangan manusia, serta terlindunginya korban, melalui konsep 4P, yaitu: </w:t>
      </w:r>
      <w:r>
        <w:rPr>
          <w:rFonts w:ascii="Times New Roman" w:hAnsi="Times New Roman" w:cs="Times New Roman"/>
          <w:i/>
          <w:sz w:val="24"/>
          <w:szCs w:val="24"/>
        </w:rPr>
        <w:t xml:space="preserve">Protection, Prevention, Prosecution, dan Partnership </w:t>
      </w:r>
      <w:r>
        <w:rPr>
          <w:rFonts w:ascii="Times New Roman" w:hAnsi="Times New Roman" w:cs="Times New Roman"/>
          <w:sz w:val="24"/>
          <w:szCs w:val="24"/>
        </w:rPr>
        <w:t>melalui kerja sama diantara Negara-negara ASEAN.</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 xml:space="preserve">Indonesia sebagai salah satu inisiator pembentukan dan pendorong ditandatanganinya ACTIP juga telah meratifikasi pada oktober 2017 lalu dan </w:t>
      </w:r>
      <w:r>
        <w:rPr>
          <w:rFonts w:hint="default" w:ascii="Times New Roman" w:hAnsi="Times New Roman" w:cs="Times New Roman"/>
          <w:sz w:val="24"/>
          <w:szCs w:val="24"/>
          <w:lang w:val="en-US"/>
        </w:rPr>
        <w:t>peraturan terkait pengesahan</w:t>
      </w:r>
      <w:r>
        <w:rPr>
          <w:rFonts w:ascii="Times New Roman" w:hAnsi="Times New Roman" w:cs="Times New Roman"/>
          <w:sz w:val="24"/>
          <w:szCs w:val="24"/>
        </w:rPr>
        <w:t xml:space="preserve"> Undang-Undang</w:t>
      </w:r>
      <w:r>
        <w:rPr>
          <w:rFonts w:hint="default" w:ascii="Times New Roman" w:hAnsi="Times New Roman" w:cs="Times New Roman"/>
          <w:sz w:val="24"/>
          <w:szCs w:val="24"/>
          <w:lang w:val="en-US"/>
        </w:rPr>
        <w:t xml:space="preserve"> mengenai </w:t>
      </w:r>
      <w:r>
        <w:rPr>
          <w:rFonts w:ascii="Times New Roman" w:hAnsi="Times New Roman" w:cs="Times New Roman"/>
          <w:sz w:val="24"/>
          <w:szCs w:val="24"/>
        </w:rPr>
        <w:t>pengesahan konvensi tersebut</w:t>
      </w:r>
      <w:r>
        <w:rPr>
          <w:rFonts w:hint="default" w:ascii="Times New Roman" w:hAnsi="Times New Roman" w:cs="Times New Roman"/>
          <w:sz w:val="24"/>
          <w:szCs w:val="24"/>
          <w:lang w:val="en-US"/>
        </w:rPr>
        <w:t xml:space="preserve"> diatur dalam Undang-Undang Nomor 12 Tahun 2017</w:t>
      </w:r>
      <w:r>
        <w:rPr>
          <w:rFonts w:ascii="Times New Roman" w:hAnsi="Times New Roman" w:cs="Times New Roman"/>
          <w:sz w:val="24"/>
          <w:szCs w:val="24"/>
        </w:rPr>
        <w:t>. Undang-Undang tentang pengesahan ACTIP merupakan dasar bagi para penegak hukum Indonesia agar lebih komprehensif melakukan kerjasama lintas batas negara dalam memberantas kejahatan perdagangan manusia di kawasan Asia Tenggara terutama di wilayah Indonesia di bawah kerangka kerja sama ASEAN. Konvensi tersebut akan memperkuat legislasi nasional serta memajukan upaya regional terkait pemberantasan tindak pidana perdagangan orang (TPPO) dan perlindungan terhadap para korban.</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 xml:space="preserve">AS mengkategorikan negara-negara sasaran perdagangan manusia dari tingkat tertinggi hingga terendah, yaitu Tier 3, Tier 2, dan Tier 1. </w:t>
      </w:r>
      <w:r>
        <w:rPr>
          <w:rFonts w:hint="default" w:ascii="Times New Roman" w:hAnsi="Times New Roman" w:cs="Times New Roman"/>
          <w:sz w:val="24"/>
          <w:szCs w:val="24"/>
          <w:lang w:val="en-US"/>
        </w:rPr>
        <w:t xml:space="preserve">Menurut laporan Departemen Luar Negeri AS pada 2011, </w:t>
      </w:r>
      <w:r>
        <w:rPr>
          <w:rFonts w:ascii="Times New Roman" w:hAnsi="Times New Roman" w:cs="Times New Roman"/>
          <w:sz w:val="24"/>
          <w:szCs w:val="24"/>
        </w:rPr>
        <w:t xml:space="preserve">Indonesia kategori Tier 2, yaitu negara dengan jumlah kasus yang cukup banyak, namun pemerintah menunjukkan keinginan untuk memperbaikinya. Dalam laporan tersebut, dikatakan bahwa sebanyak 4,3 juta warga Indonesia yang bekerja di luar negeri tapi tidak terdaftar rawan menjadi korban eksploitasi manusia (Irdayanti, 2013). Data tersebut sejurus dengan data yang dihimpun dari </w:t>
      </w:r>
      <w:r>
        <w:rPr>
          <w:rFonts w:ascii="Times New Roman" w:hAnsi="Times New Roman" w:cs="Times New Roman"/>
          <w:i/>
          <w:sz w:val="24"/>
          <w:szCs w:val="24"/>
        </w:rPr>
        <w:t>Migrant Care</w:t>
      </w:r>
      <w:r>
        <w:rPr>
          <w:rFonts w:ascii="Times New Roman" w:hAnsi="Times New Roman" w:cs="Times New Roman"/>
          <w:sz w:val="24"/>
          <w:szCs w:val="24"/>
        </w:rPr>
        <w:t xml:space="preserve"> Indonesia yang memperkirakan sebanyak 43 persen atau sekitar 3 juta dari total buruh migran Indonesia adalah korban </w:t>
      </w:r>
      <w:r>
        <w:rPr>
          <w:rFonts w:ascii="Times New Roman" w:hAnsi="Times New Roman" w:cs="Times New Roman"/>
          <w:i/>
          <w:sz w:val="24"/>
          <w:szCs w:val="24"/>
        </w:rPr>
        <w:t>Human Trafficking</w:t>
      </w:r>
      <w:r>
        <w:rPr>
          <w:rFonts w:ascii="Times New Roman" w:hAnsi="Times New Roman" w:cs="Times New Roman"/>
          <w:sz w:val="24"/>
          <w:szCs w:val="24"/>
        </w:rPr>
        <w:t xml:space="preserve">. Pada 2010 Departemen Luar Negeri Amerika Serikat, menyebutkan bahwa Indonesia merupakan negara sumber utama perdagangan manusia, sekaligus sebagai negara tujuan dan transit bagi perempuan, anak-anak dan orang-orang yang menjadi sasaran </w:t>
      </w:r>
      <w:r>
        <w:rPr>
          <w:rFonts w:ascii="Times New Roman" w:hAnsi="Times New Roman" w:cs="Times New Roman"/>
          <w:i/>
          <w:sz w:val="24"/>
          <w:szCs w:val="24"/>
        </w:rPr>
        <w:t>human trafficking</w:t>
      </w:r>
      <w:r>
        <w:rPr>
          <w:rFonts w:ascii="Times New Roman" w:hAnsi="Times New Roman" w:cs="Times New Roman"/>
          <w:sz w:val="24"/>
          <w:szCs w:val="24"/>
        </w:rPr>
        <w:t xml:space="preserve"> khususnya prostitusi dan kerja paksa. Hal ini dapat terjadi karena migrasi yang berlangsung di Indonesia adalah migrasi yang tidak aman, sehingga trafficking seakan menjadi bagian yang integral dalam proses migrasi itu sendiri. Mulai dari pemalsuan dokumen, pemalsuan identitas, umur, kemudian akses informasi yang tidak sampai ke basis calon buruh migran, sampai minimnya perlindungan hukum dari negara. </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Di Indonesia sendiri perdagangan manusia dianggap sebagai pelanggaran serius yang diatur dalam Undang-Undang Nomor 21 Tahun 2007 tentang Pemberantasan Tindak Pidana Perdagangan Orang (TPPO). Bentuk upaya lainnya adalah dibentuknya suatu badan ketenagakerjaan yaitu BNP2TKI, Badan Perlindungan dan Penempatan Tenaga Kerja Indonesia (BNP2TKI) adalah sebuah Lembaga Pemerintah Non Departemen di Indonesia yang mempunyai fungsi pelaksanaan kebijakan di bidang penempatan dan perlindungan Tenaga Kerja Indonesia di luar negeri secara terkoordinasi dan terintegrasi. Lembaga ini dibentuk berdasarkan Peraturan Presiden Nomor 81 Tahun 2006.</w:t>
      </w:r>
    </w:p>
    <w:p>
      <w:pPr>
        <w:autoSpaceDE w:val="0"/>
        <w:autoSpaceDN w:val="0"/>
        <w:adjustRightInd w:val="0"/>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Data Bareskrim Polri mencatat bahwa selama tahun 2010</w:t>
      </w:r>
      <w:r>
        <w:rPr>
          <w:rFonts w:hint="default" w:ascii="Times New Roman" w:hAnsi="Times New Roman" w:cs="Times New Roman"/>
          <w:sz w:val="24"/>
          <w:szCs w:val="24"/>
          <w:lang w:val="en-US"/>
        </w:rPr>
        <w:t>-</w:t>
      </w:r>
      <w:r>
        <w:rPr>
          <w:rFonts w:ascii="Times New Roman" w:hAnsi="Times New Roman" w:cs="Times New Roman"/>
          <w:sz w:val="24"/>
          <w:szCs w:val="24"/>
        </w:rPr>
        <w:t>2013</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terdapat 467 kasus trafficking. Jumlah anak yang menjadi korban trafficking dan ekploitasi sebanyak 197 orang sebagian besar anak perempuan. Sejak oktober 2014 hingga 2015, tercatat 1.484 kasus TPPO, hingga agustus 2017, ada 1.035 kasus TPPO yang sudah berhasil diselesaikan. Sedangkan dari sisi daerah tempat terjadinya tindak pidana perdagangan orang (TPPO) di Indonesia, provinsi Jawa Barat menempati urutan pertama dengan persentase sebesar 32,35 persen, posisi kedua yaitu Jawa Tengah sebesar 13,67%, dan ketiga yaitu Kalimantan sebesar 11 persen. Selain itu, Indonesia menempati urutan pertama sebagai negara dengan pengirim pekerja migran terbesar se-Asia Tenggara, kurang lebih 4,5 juta orang yang 70 persen diantaranya adalah perempuan. Indonesia juga merupakan negara pemasok, negara transit dan negara tujuan dari kegiatan </w:t>
      </w:r>
      <w:r>
        <w:rPr>
          <w:rFonts w:ascii="Times New Roman" w:hAnsi="Times New Roman" w:cs="Times New Roman"/>
          <w:i/>
          <w:sz w:val="24"/>
          <w:szCs w:val="24"/>
        </w:rPr>
        <w:t>human trafficking</w:t>
      </w:r>
      <w:r>
        <w:rPr>
          <w:rFonts w:ascii="Times New Roman" w:hAnsi="Times New Roman" w:cs="Times New Roman"/>
          <w:sz w:val="24"/>
          <w:szCs w:val="24"/>
        </w:rPr>
        <w:t>.</w:t>
      </w:r>
    </w:p>
    <w:p>
      <w:pPr>
        <w:autoSpaceDE w:val="0"/>
        <w:autoSpaceDN w:val="0"/>
        <w:adjustRightInd w:val="0"/>
        <w:spacing w:after="0" w:line="480" w:lineRule="auto"/>
        <w:ind w:left="0" w:leftChars="0" w:firstLine="660" w:firstLineChars="0"/>
        <w:jc w:val="both"/>
        <w:rPr>
          <w:rFonts w:ascii="Times New Roman" w:hAnsi="Times New Roman" w:cs="Times New Roman"/>
          <w:b/>
          <w:sz w:val="24"/>
          <w:szCs w:val="24"/>
        </w:rPr>
      </w:pPr>
      <w:r>
        <w:rPr>
          <w:rFonts w:ascii="Times New Roman" w:hAnsi="Times New Roman" w:cs="Times New Roman"/>
          <w:sz w:val="24"/>
          <w:szCs w:val="24"/>
        </w:rPr>
        <w:t>Merujuk pada hal-hal diatas maka penulis tertarik untuk melakukan penelitian lebih lanjut tentang peran ASEAN dalam menanggulangi masalah perdagangan manusia di Kawasan Asia Tenggara melalui ACTIP (ASEAN Convention Against Trafficking in Persons) yang mana dalam hal ini Indonesia sebagai fokus utama dengan mengangkat judul:</w:t>
      </w:r>
      <w:r>
        <w:rPr>
          <w:rFonts w:ascii="Times New Roman" w:hAnsi="Times New Roman" w:cs="Times New Roman"/>
          <w:b/>
          <w:sz w:val="24"/>
          <w:szCs w:val="24"/>
        </w:rPr>
        <w:t xml:space="preserve"> </w:t>
      </w:r>
      <w:r>
        <w:rPr>
          <w:rFonts w:ascii="Times New Roman" w:hAnsi="Times New Roman" w:cs="Times New Roman"/>
          <w:b/>
          <w:sz w:val="24"/>
          <w:szCs w:val="24"/>
          <w:lang w:val="en-GB"/>
        </w:rPr>
        <w:t>“P</w:t>
      </w:r>
      <w:r>
        <w:rPr>
          <w:rFonts w:ascii="Times New Roman" w:hAnsi="Times New Roman" w:cs="Times New Roman"/>
          <w:b/>
          <w:sz w:val="24"/>
          <w:szCs w:val="24"/>
          <w:lang w:val="en-US"/>
        </w:rPr>
        <w:t>eran</w:t>
      </w:r>
      <w:r>
        <w:rPr>
          <w:rFonts w:ascii="Times New Roman" w:hAnsi="Times New Roman" w:cs="Times New Roman"/>
          <w:b/>
          <w:sz w:val="24"/>
          <w:szCs w:val="24"/>
          <w:lang w:val="id-ID"/>
        </w:rPr>
        <w:t xml:space="preserve"> </w:t>
      </w:r>
      <w:r>
        <w:rPr>
          <w:rFonts w:ascii="Times New Roman" w:hAnsi="Times New Roman" w:cs="Times New Roman"/>
          <w:b/>
          <w:i/>
          <w:iCs/>
          <w:sz w:val="24"/>
          <w:szCs w:val="24"/>
          <w:shd w:val="clear" w:color="auto" w:fill="FFFFFF" w:themeFill="background1"/>
          <w:lang w:val="en-GB"/>
        </w:rPr>
        <w:t>ASEAN Convention Against Trafficking In Persons Especially Women and Children</w:t>
      </w:r>
      <w:r>
        <w:rPr>
          <w:rFonts w:ascii="Times New Roman" w:hAnsi="Times New Roman" w:cs="Times New Roman"/>
          <w:b/>
          <w:sz w:val="24"/>
          <w:szCs w:val="24"/>
          <w:shd w:val="clear" w:color="auto" w:fill="FFFFFF" w:themeFill="background1"/>
          <w:lang w:val="en-GB"/>
        </w:rPr>
        <w:t xml:space="preserve"> (ACTIP) </w:t>
      </w:r>
      <w:r>
        <w:rPr>
          <w:rFonts w:ascii="Times New Roman" w:hAnsi="Times New Roman" w:cs="Times New Roman"/>
          <w:b/>
          <w:sz w:val="24"/>
          <w:szCs w:val="24"/>
          <w:shd w:val="clear" w:color="auto" w:fill="FFFFFF" w:themeFill="background1"/>
          <w:lang w:val="en-US"/>
        </w:rPr>
        <w:t>T</w:t>
      </w:r>
      <w:r>
        <w:rPr>
          <w:rFonts w:ascii="Times New Roman" w:hAnsi="Times New Roman" w:cs="Times New Roman"/>
          <w:b/>
          <w:sz w:val="24"/>
          <w:szCs w:val="24"/>
          <w:shd w:val="clear" w:color="auto" w:fill="FFFFFF" w:themeFill="background1"/>
          <w:lang w:val="en-GB"/>
        </w:rPr>
        <w:t>erhadap</w:t>
      </w:r>
      <w:r>
        <w:rPr>
          <w:rFonts w:ascii="Times New Roman" w:hAnsi="Times New Roman" w:cs="Times New Roman"/>
          <w:b/>
          <w:sz w:val="24"/>
          <w:szCs w:val="24"/>
          <w:shd w:val="clear" w:color="auto" w:fill="FFFFFF" w:themeFill="background1"/>
          <w:lang w:val="en-US"/>
        </w:rPr>
        <w:t xml:space="preserve"> </w:t>
      </w:r>
      <w:r>
        <w:rPr>
          <w:rFonts w:hint="default" w:ascii="Times New Roman" w:hAnsi="Times New Roman" w:cs="Times New Roman"/>
          <w:b/>
          <w:sz w:val="24"/>
          <w:szCs w:val="24"/>
          <w:shd w:val="clear" w:color="auto" w:fill="FFFFFF" w:themeFill="background1"/>
          <w:lang w:val="en-US"/>
        </w:rPr>
        <w:t>Permasalahan</w:t>
      </w:r>
      <w:r>
        <w:rPr>
          <w:rFonts w:ascii="Times New Roman" w:hAnsi="Times New Roman" w:cs="Times New Roman"/>
          <w:b/>
          <w:sz w:val="24"/>
          <w:szCs w:val="24"/>
          <w:shd w:val="clear" w:color="auto" w:fill="FFFFFF" w:themeFill="background1"/>
          <w:lang w:val="en-GB"/>
        </w:rPr>
        <w:t xml:space="preserve"> </w:t>
      </w:r>
      <w:r>
        <w:rPr>
          <w:rFonts w:ascii="Times New Roman" w:hAnsi="Times New Roman" w:cs="Times New Roman"/>
          <w:b/>
          <w:sz w:val="24"/>
          <w:szCs w:val="24"/>
          <w:shd w:val="clear" w:color="auto" w:fill="FFFFFF" w:themeFill="background1"/>
          <w:lang w:val="en-US"/>
        </w:rPr>
        <w:t>P</w:t>
      </w:r>
      <w:r>
        <w:rPr>
          <w:rFonts w:ascii="Times New Roman" w:hAnsi="Times New Roman" w:cs="Times New Roman"/>
          <w:b/>
          <w:sz w:val="24"/>
          <w:szCs w:val="24"/>
          <w:shd w:val="clear" w:color="auto" w:fill="FFFFFF" w:themeFill="background1"/>
          <w:lang w:val="en-GB"/>
        </w:rPr>
        <w:t xml:space="preserve">erdagangan </w:t>
      </w:r>
      <w:r>
        <w:rPr>
          <w:rFonts w:ascii="Times New Roman" w:hAnsi="Times New Roman" w:cs="Times New Roman"/>
          <w:b/>
          <w:sz w:val="24"/>
          <w:szCs w:val="24"/>
          <w:shd w:val="clear" w:color="auto" w:fill="FFFFFF" w:themeFill="background1"/>
          <w:lang w:val="en-US"/>
        </w:rPr>
        <w:t>M</w:t>
      </w:r>
      <w:r>
        <w:rPr>
          <w:rFonts w:ascii="Times New Roman" w:hAnsi="Times New Roman" w:cs="Times New Roman"/>
          <w:b/>
          <w:sz w:val="24"/>
          <w:szCs w:val="24"/>
          <w:shd w:val="clear" w:color="auto" w:fill="FFFFFF" w:themeFill="background1"/>
          <w:lang w:val="en-GB"/>
        </w:rPr>
        <w:t xml:space="preserve">anusia di </w:t>
      </w:r>
      <w:r>
        <w:rPr>
          <w:rFonts w:ascii="Times New Roman" w:hAnsi="Times New Roman" w:cs="Times New Roman"/>
          <w:b/>
          <w:sz w:val="24"/>
          <w:szCs w:val="24"/>
          <w:shd w:val="clear" w:color="auto" w:fill="FFFFFF" w:themeFill="background1"/>
          <w:lang w:val="en-US"/>
        </w:rPr>
        <w:t>I</w:t>
      </w:r>
      <w:r>
        <w:rPr>
          <w:rFonts w:ascii="Times New Roman" w:hAnsi="Times New Roman" w:cs="Times New Roman"/>
          <w:b/>
          <w:sz w:val="24"/>
          <w:szCs w:val="24"/>
          <w:shd w:val="clear" w:color="auto" w:fill="FFFFFF" w:themeFill="background1"/>
          <w:lang w:val="en-GB"/>
        </w:rPr>
        <w:t>ndonesia”</w:t>
      </w:r>
    </w:p>
    <w:p>
      <w:pPr>
        <w:spacing w:line="480" w:lineRule="auto"/>
        <w:ind w:firstLine="720"/>
        <w:jc w:val="both"/>
        <w:rPr>
          <w:rFonts w:ascii="Times New Roman" w:hAnsi="Times New Roman" w:cs="Times New Roman"/>
          <w:b/>
          <w:sz w:val="24"/>
          <w:szCs w:val="24"/>
        </w:rPr>
      </w:pPr>
    </w:p>
    <w:p>
      <w:pPr>
        <w:pStyle w:val="6"/>
        <w:numPr>
          <w:ilvl w:val="1"/>
          <w:numId w:val="1"/>
        </w:numPr>
        <w:spacing w:line="480" w:lineRule="auto"/>
        <w:ind w:left="660" w:leftChars="0" w:hanging="660" w:firstLineChars="0"/>
        <w:jc w:val="both"/>
        <w:rPr>
          <w:rFonts w:ascii="Times New Roman" w:hAnsi="Times New Roman" w:cs="Times New Roman"/>
          <w:b/>
          <w:sz w:val="24"/>
          <w:szCs w:val="24"/>
        </w:rPr>
      </w:pPr>
      <w:r>
        <w:rPr>
          <w:rFonts w:ascii="Times New Roman" w:hAnsi="Times New Roman" w:cs="Times New Roman"/>
          <w:b/>
          <w:sz w:val="24"/>
          <w:szCs w:val="24"/>
        </w:rPr>
        <w:t>Identifikasi Masalah</w:t>
      </w:r>
    </w:p>
    <w:p>
      <w:pPr>
        <w:spacing w:line="480" w:lineRule="auto"/>
        <w:ind w:left="0" w:leftChars="0" w:firstLine="660" w:firstLineChars="0"/>
        <w:jc w:val="both"/>
        <w:rPr>
          <w:rFonts w:ascii="Times New Roman" w:hAnsi="Times New Roman" w:cs="Times New Roman"/>
          <w:b/>
          <w:sz w:val="24"/>
          <w:szCs w:val="24"/>
        </w:rPr>
      </w:pPr>
      <w:r>
        <w:rPr>
          <w:rFonts w:ascii="Times New Roman" w:hAnsi="Times New Roman" w:cs="Times New Roman"/>
          <w:sz w:val="24"/>
          <w:szCs w:val="24"/>
        </w:rPr>
        <w:t>Berdasarkan latar belakang yang diuraikan diatas, maka penulis mengidentifikasi masalah yang akan diteliti sebagai berikut :</w:t>
      </w:r>
    </w:p>
    <w:p>
      <w:pPr>
        <w:pStyle w:val="6"/>
        <w:numPr>
          <w:ilvl w:val="0"/>
          <w:numId w:val="3"/>
        </w:numPr>
        <w:spacing w:line="480" w:lineRule="auto"/>
        <w:ind w:left="660" w:leftChars="0" w:hanging="300" w:firstLineChars="0"/>
        <w:jc w:val="both"/>
        <w:rPr>
          <w:rFonts w:ascii="Times New Roman" w:hAnsi="Times New Roman" w:cs="Times New Roman"/>
          <w:sz w:val="24"/>
          <w:szCs w:val="24"/>
        </w:rPr>
      </w:pPr>
      <w:r>
        <w:rPr>
          <w:rFonts w:ascii="Times New Roman" w:hAnsi="Times New Roman" w:cs="Times New Roman"/>
          <w:sz w:val="24"/>
          <w:szCs w:val="24"/>
        </w:rPr>
        <w:t>Bagaimana peran A</w:t>
      </w:r>
      <w:r>
        <w:rPr>
          <w:rFonts w:ascii="Times New Roman" w:hAnsi="Times New Roman" w:cs="Times New Roman"/>
          <w:sz w:val="24"/>
          <w:szCs w:val="24"/>
          <w:lang w:val="en-US"/>
        </w:rPr>
        <w:t>CTIP</w:t>
      </w:r>
      <w:r>
        <w:rPr>
          <w:rFonts w:ascii="Times New Roman" w:hAnsi="Times New Roman" w:cs="Times New Roman"/>
          <w:sz w:val="24"/>
          <w:szCs w:val="24"/>
        </w:rPr>
        <w:t xml:space="preserve"> dalam menanggulangi ancaman perdagangan manusia di </w:t>
      </w:r>
      <w:r>
        <w:rPr>
          <w:rFonts w:ascii="Times New Roman" w:hAnsi="Times New Roman" w:cs="Times New Roman"/>
          <w:sz w:val="24"/>
          <w:szCs w:val="24"/>
          <w:lang w:val="en-US"/>
        </w:rPr>
        <w:t>Indonesia?</w:t>
      </w:r>
    </w:p>
    <w:p>
      <w:pPr>
        <w:pStyle w:val="6"/>
        <w:numPr>
          <w:ilvl w:val="0"/>
          <w:numId w:val="3"/>
        </w:numPr>
        <w:spacing w:line="480" w:lineRule="auto"/>
        <w:ind w:left="660" w:leftChars="0" w:hanging="30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Bagaimana peran Pemerintah Indonesia dalam menerapkan instrumen hukum ACTIP </w:t>
      </w:r>
      <w:r>
        <w:rPr>
          <w:rFonts w:ascii="Times New Roman" w:hAnsi="Times New Roman" w:cs="Times New Roman"/>
          <w:sz w:val="24"/>
          <w:szCs w:val="24"/>
        </w:rPr>
        <w:t>di Indonesia?</w:t>
      </w:r>
    </w:p>
    <w:p>
      <w:pPr>
        <w:pStyle w:val="6"/>
        <w:numPr>
          <w:ilvl w:val="0"/>
          <w:numId w:val="3"/>
        </w:numPr>
        <w:spacing w:line="480" w:lineRule="auto"/>
        <w:ind w:left="660" w:leftChars="0" w:hanging="300" w:firstLineChars="0"/>
        <w:jc w:val="both"/>
        <w:rPr>
          <w:rFonts w:ascii="Times New Roman" w:hAnsi="Times New Roman" w:cs="Times New Roman"/>
          <w:sz w:val="24"/>
          <w:szCs w:val="24"/>
        </w:rPr>
      </w:pPr>
      <w:r>
        <w:rPr>
          <w:rFonts w:ascii="Times New Roman" w:hAnsi="Times New Roman" w:cs="Times New Roman"/>
          <w:sz w:val="24"/>
          <w:szCs w:val="24"/>
          <w:lang w:val="en-US"/>
        </w:rPr>
        <w:t xml:space="preserve">Bagaimana implikasi program ACTIP </w:t>
      </w:r>
      <w:r>
        <w:rPr>
          <w:rFonts w:hint="default" w:ascii="Times New Roman" w:hAnsi="Times New Roman" w:cs="Times New Roman"/>
          <w:sz w:val="24"/>
          <w:szCs w:val="24"/>
          <w:lang w:val="en-US"/>
        </w:rPr>
        <w:t>terhadap permasalahan perdagangan manusia</w:t>
      </w:r>
      <w:r>
        <w:rPr>
          <w:rFonts w:ascii="Times New Roman" w:hAnsi="Times New Roman" w:cs="Times New Roman"/>
          <w:sz w:val="24"/>
          <w:szCs w:val="24"/>
          <w:lang w:val="en-US"/>
        </w:rPr>
        <w:t xml:space="preserve"> di Indonesia?  </w:t>
      </w:r>
    </w:p>
    <w:p>
      <w:pPr>
        <w:pStyle w:val="6"/>
        <w:numPr>
          <w:ilvl w:val="0"/>
          <w:numId w:val="0"/>
        </w:numPr>
        <w:spacing w:line="480" w:lineRule="auto"/>
        <w:jc w:val="both"/>
        <w:rPr>
          <w:rFonts w:ascii="Times New Roman" w:hAnsi="Times New Roman" w:cs="Times New Roman"/>
          <w:sz w:val="24"/>
          <w:szCs w:val="24"/>
        </w:rPr>
      </w:pPr>
    </w:p>
    <w:p>
      <w:pPr>
        <w:pStyle w:val="6"/>
        <w:numPr>
          <w:ilvl w:val="2"/>
          <w:numId w:val="4"/>
        </w:numPr>
        <w:spacing w:line="480" w:lineRule="auto"/>
        <w:ind w:left="660" w:leftChars="0" w:hanging="660" w:firstLineChars="0"/>
        <w:jc w:val="both"/>
        <w:rPr>
          <w:rFonts w:ascii="Times New Roman" w:hAnsi="Times New Roman" w:cs="Times New Roman"/>
          <w:b/>
          <w:sz w:val="24"/>
          <w:szCs w:val="24"/>
          <w:lang w:val="en-GB"/>
        </w:rPr>
      </w:pPr>
      <w:r>
        <w:rPr>
          <w:rFonts w:ascii="Times New Roman" w:hAnsi="Times New Roman" w:cs="Times New Roman"/>
          <w:b/>
          <w:sz w:val="24"/>
          <w:szCs w:val="24"/>
          <w:lang w:val="en-GB"/>
        </w:rPr>
        <w:t>Pembatasan Masalah</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 xml:space="preserve">Mengingat begitu kompleksnya masalah-masalah dan berbagai fenomena yang terjadi pada masalah penelitian sedangkan kemampuan peneliti dalam pencarian data memiliki keterbatasan, maka penulis membatasi masalah dalam penelitian ini dengan lebih menitikberatkan pada pembahasan mengenai, dampak yang dihasilkan dari </w:t>
      </w:r>
      <w:r>
        <w:rPr>
          <w:rFonts w:ascii="Times New Roman" w:hAnsi="Times New Roman" w:cs="Times New Roman"/>
          <w:i/>
          <w:sz w:val="24"/>
          <w:szCs w:val="24"/>
        </w:rPr>
        <w:t>ASEAN Convention Against Trafficking In Persons Especially Women and Children</w:t>
      </w:r>
      <w:r>
        <w:rPr>
          <w:rFonts w:ascii="Times New Roman" w:hAnsi="Times New Roman" w:cs="Times New Roman"/>
          <w:sz w:val="24"/>
          <w:szCs w:val="24"/>
        </w:rPr>
        <w:t xml:space="preserve"> terhadap </w:t>
      </w:r>
      <w:r>
        <w:rPr>
          <w:rFonts w:hint="default" w:ascii="Times New Roman" w:hAnsi="Times New Roman" w:cs="Times New Roman"/>
          <w:sz w:val="24"/>
          <w:szCs w:val="24"/>
          <w:lang w:val="en-US"/>
        </w:rPr>
        <w:t>permasalahan</w:t>
      </w:r>
      <w:r>
        <w:rPr>
          <w:rFonts w:ascii="Times New Roman" w:hAnsi="Times New Roman" w:cs="Times New Roman"/>
          <w:sz w:val="24"/>
          <w:szCs w:val="24"/>
        </w:rPr>
        <w:t xml:space="preserve"> perdagangan manusia di Indonesia.</w:t>
      </w:r>
    </w:p>
    <w:p>
      <w:pPr>
        <w:pStyle w:val="6"/>
        <w:numPr>
          <w:ilvl w:val="2"/>
          <w:numId w:val="4"/>
        </w:numPr>
        <w:spacing w:line="480" w:lineRule="auto"/>
        <w:ind w:left="660" w:leftChars="0" w:hanging="720" w:firstLineChars="0"/>
        <w:jc w:val="both"/>
        <w:rPr>
          <w:rFonts w:ascii="Times New Roman" w:hAnsi="Times New Roman" w:cs="Times New Roman"/>
          <w:b/>
          <w:sz w:val="24"/>
          <w:szCs w:val="24"/>
          <w:lang w:val="en-GB"/>
        </w:rPr>
      </w:pPr>
      <w:r>
        <w:rPr>
          <w:rFonts w:ascii="Times New Roman" w:hAnsi="Times New Roman" w:cs="Times New Roman"/>
          <w:b/>
          <w:sz w:val="24"/>
          <w:szCs w:val="24"/>
          <w:lang w:val="en-GB"/>
        </w:rPr>
        <w:t>Perumusan Masalah</w:t>
      </w:r>
    </w:p>
    <w:p>
      <w:pPr>
        <w:spacing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Perumusan masalah diajukan untuk memudahkan analisa mengenai permasalahan yang didasarkan pada identifikasi masalah yang diteliti, yaitu: “</w:t>
      </w:r>
      <w:r>
        <w:rPr>
          <w:rFonts w:ascii="Times New Roman" w:hAnsi="Times New Roman" w:cs="Times New Roman"/>
          <w:b/>
          <w:sz w:val="24"/>
          <w:szCs w:val="24"/>
        </w:rPr>
        <w:t xml:space="preserve">Bagaimana </w:t>
      </w:r>
      <w:r>
        <w:rPr>
          <w:rFonts w:hint="default" w:ascii="Times New Roman" w:hAnsi="Times New Roman" w:cs="Times New Roman"/>
          <w:b/>
          <w:sz w:val="24"/>
          <w:szCs w:val="24"/>
          <w:lang w:val="en-US"/>
        </w:rPr>
        <w:t xml:space="preserve">implementasi </w:t>
      </w:r>
      <w:r>
        <w:rPr>
          <w:rFonts w:ascii="Times New Roman" w:hAnsi="Times New Roman" w:cs="Times New Roman"/>
          <w:b/>
          <w:sz w:val="24"/>
          <w:szCs w:val="24"/>
        </w:rPr>
        <w:t xml:space="preserve">ACTIP </w:t>
      </w:r>
      <w:r>
        <w:rPr>
          <w:rFonts w:hint="default" w:ascii="Times New Roman" w:hAnsi="Times New Roman" w:cs="Times New Roman"/>
          <w:b/>
          <w:sz w:val="24"/>
          <w:szCs w:val="24"/>
          <w:lang w:val="en-US"/>
        </w:rPr>
        <w:t xml:space="preserve">oleh Indonesia dalam upaya memberantas </w:t>
      </w:r>
      <w:r>
        <w:rPr>
          <w:rFonts w:ascii="Times New Roman" w:hAnsi="Times New Roman" w:cs="Times New Roman"/>
          <w:b/>
          <w:sz w:val="24"/>
          <w:szCs w:val="24"/>
        </w:rPr>
        <w:t>perdagangan manusia di Indonesia.”</w:t>
      </w:r>
    </w:p>
    <w:p>
      <w:pPr>
        <w:spacing w:line="480" w:lineRule="auto"/>
        <w:ind w:firstLine="720"/>
        <w:jc w:val="both"/>
        <w:rPr>
          <w:rFonts w:ascii="Times New Roman" w:hAnsi="Times New Roman" w:cs="Times New Roman"/>
          <w:b/>
          <w:sz w:val="24"/>
          <w:szCs w:val="24"/>
        </w:rPr>
      </w:pPr>
    </w:p>
    <w:p>
      <w:pPr>
        <w:pStyle w:val="6"/>
        <w:numPr>
          <w:ilvl w:val="1"/>
          <w:numId w:val="4"/>
        </w:numPr>
        <w:spacing w:line="480" w:lineRule="auto"/>
        <w:ind w:left="660" w:leftChars="0" w:hanging="660" w:firstLineChars="0"/>
        <w:jc w:val="both"/>
        <w:rPr>
          <w:rFonts w:ascii="Times New Roman" w:hAnsi="Times New Roman" w:cs="Times New Roman"/>
          <w:b/>
          <w:sz w:val="24"/>
          <w:szCs w:val="24"/>
          <w:lang w:val="en-GB"/>
        </w:rPr>
      </w:pPr>
      <w:r>
        <w:rPr>
          <w:rFonts w:ascii="Times New Roman" w:hAnsi="Times New Roman" w:cs="Times New Roman"/>
          <w:b/>
          <w:sz w:val="24"/>
          <w:szCs w:val="24"/>
          <w:lang w:val="en-GB"/>
        </w:rPr>
        <w:t>Tujuan dan Kegunaan Penelitian</w:t>
      </w:r>
    </w:p>
    <w:p>
      <w:pPr>
        <w:pStyle w:val="6"/>
        <w:numPr>
          <w:ilvl w:val="2"/>
          <w:numId w:val="4"/>
        </w:numPr>
        <w:spacing w:line="480" w:lineRule="auto"/>
        <w:ind w:left="660" w:leftChars="0" w:hanging="660" w:firstLineChars="0"/>
        <w:jc w:val="both"/>
        <w:rPr>
          <w:rFonts w:ascii="Times New Roman" w:hAnsi="Times New Roman" w:cs="Times New Roman"/>
          <w:b/>
          <w:sz w:val="24"/>
          <w:szCs w:val="24"/>
          <w:lang w:val="en-GB"/>
        </w:rPr>
      </w:pPr>
      <w:r>
        <w:rPr>
          <w:rFonts w:ascii="Times New Roman" w:hAnsi="Times New Roman" w:cs="Times New Roman"/>
          <w:b/>
          <w:sz w:val="24"/>
          <w:szCs w:val="24"/>
          <w:lang w:val="en-GB"/>
        </w:rPr>
        <w:t>Tujuan Penelitian</w:t>
      </w:r>
    </w:p>
    <w:p>
      <w:pPr>
        <w:pStyle w:val="6"/>
        <w:numPr>
          <w:ilvl w:val="0"/>
          <w:numId w:val="5"/>
        </w:numPr>
        <w:spacing w:line="480" w:lineRule="auto"/>
        <w:ind w:left="660" w:leftChars="0" w:hanging="300" w:firstLineChars="0"/>
        <w:jc w:val="both"/>
        <w:rPr>
          <w:rFonts w:ascii="Times New Roman" w:hAnsi="Times New Roman" w:cs="Times New Roman"/>
          <w:sz w:val="24"/>
          <w:szCs w:val="24"/>
        </w:rPr>
      </w:pPr>
      <w:r>
        <w:rPr>
          <w:rFonts w:ascii="Times New Roman" w:hAnsi="Times New Roman" w:cs="Times New Roman"/>
          <w:sz w:val="24"/>
          <w:szCs w:val="24"/>
        </w:rPr>
        <w:t>Untuk mengetahui peran A</w:t>
      </w:r>
      <w:r>
        <w:rPr>
          <w:rFonts w:ascii="Times New Roman" w:hAnsi="Times New Roman" w:cs="Times New Roman"/>
          <w:sz w:val="24"/>
          <w:szCs w:val="24"/>
          <w:lang w:val="en-US"/>
        </w:rPr>
        <w:t>CTIP</w:t>
      </w:r>
      <w:r>
        <w:rPr>
          <w:rFonts w:ascii="Times New Roman" w:hAnsi="Times New Roman" w:cs="Times New Roman"/>
          <w:sz w:val="24"/>
          <w:szCs w:val="24"/>
        </w:rPr>
        <w:t xml:space="preserve"> dalam upaya menanggulangi permasalahan perdagangan manusia di Asia Tenggara, te</w:t>
      </w:r>
      <w:r>
        <w:rPr>
          <w:rFonts w:ascii="Times New Roman" w:hAnsi="Times New Roman" w:cs="Times New Roman"/>
          <w:sz w:val="24"/>
          <w:szCs w:val="24"/>
          <w:lang w:val="en-US"/>
        </w:rPr>
        <w:t>rutama di Indonesia.</w:t>
      </w:r>
    </w:p>
    <w:p>
      <w:pPr>
        <w:pStyle w:val="6"/>
        <w:numPr>
          <w:ilvl w:val="0"/>
          <w:numId w:val="5"/>
        </w:numPr>
        <w:spacing w:line="480" w:lineRule="auto"/>
        <w:ind w:left="660" w:leftChars="0" w:hanging="300" w:firstLineChars="0"/>
        <w:jc w:val="both"/>
        <w:rPr>
          <w:rFonts w:ascii="Times New Roman" w:hAnsi="Times New Roman" w:cs="Times New Roman"/>
          <w:sz w:val="24"/>
          <w:szCs w:val="24"/>
        </w:rPr>
      </w:pPr>
      <w:r>
        <w:rPr>
          <w:rFonts w:ascii="Times New Roman" w:hAnsi="Times New Roman" w:cs="Times New Roman"/>
          <w:sz w:val="24"/>
          <w:szCs w:val="24"/>
        </w:rPr>
        <w:t>Untuk mengetahui</w:t>
      </w:r>
      <w:r>
        <w:rPr>
          <w:rFonts w:hint="default" w:ascii="Times New Roman" w:hAnsi="Times New Roman" w:cs="Times New Roman"/>
          <w:sz w:val="24"/>
          <w:szCs w:val="24"/>
          <w:lang w:val="en-US"/>
        </w:rPr>
        <w:t xml:space="preserve"> peran</w:t>
      </w:r>
      <w:r>
        <w:rPr>
          <w:rFonts w:ascii="Times New Roman" w:hAnsi="Times New Roman" w:cs="Times New Roman"/>
          <w:sz w:val="24"/>
          <w:szCs w:val="24"/>
        </w:rPr>
        <w:t xml:space="preserve"> Pemerintah Indonesia dalam </w:t>
      </w:r>
      <w:r>
        <w:rPr>
          <w:rFonts w:hint="default" w:ascii="Times New Roman" w:hAnsi="Times New Roman" w:cs="Times New Roman"/>
          <w:sz w:val="24"/>
          <w:szCs w:val="24"/>
          <w:lang w:val="en-US"/>
        </w:rPr>
        <w:t>penerapan instrumen hukum ACTIP dalam rangka memperkuat legislasi nasional serta memajukan upaya regional dalam pemberantasan tindak pidana perdagangan orang (TPPO) dan perlindungan terhadap korban</w:t>
      </w:r>
      <w:r>
        <w:rPr>
          <w:rFonts w:ascii="Times New Roman" w:hAnsi="Times New Roman" w:cs="Times New Roman"/>
          <w:sz w:val="24"/>
          <w:szCs w:val="24"/>
        </w:rPr>
        <w:t>.</w:t>
      </w:r>
    </w:p>
    <w:p>
      <w:pPr>
        <w:pStyle w:val="6"/>
        <w:numPr>
          <w:ilvl w:val="0"/>
          <w:numId w:val="5"/>
        </w:numPr>
        <w:spacing w:line="480" w:lineRule="auto"/>
        <w:ind w:left="660" w:leftChars="0" w:hanging="300" w:firstLineChars="0"/>
        <w:jc w:val="both"/>
        <w:rPr>
          <w:rFonts w:ascii="Times New Roman" w:hAnsi="Times New Roman" w:cs="Times New Roman"/>
          <w:sz w:val="24"/>
          <w:szCs w:val="24"/>
        </w:rPr>
      </w:pPr>
      <w:r>
        <w:rPr>
          <w:rFonts w:ascii="Times New Roman" w:hAnsi="Times New Roman" w:cs="Times New Roman"/>
          <w:sz w:val="24"/>
          <w:szCs w:val="24"/>
        </w:rPr>
        <w:t>Untuk mengetahu</w:t>
      </w:r>
      <w:r>
        <w:rPr>
          <w:rFonts w:ascii="Times New Roman" w:hAnsi="Times New Roman" w:cs="Times New Roman"/>
          <w:sz w:val="24"/>
          <w:szCs w:val="24"/>
          <w:lang w:val="en-US"/>
        </w:rPr>
        <w:t>i</w:t>
      </w:r>
      <w:r>
        <w:rPr>
          <w:rFonts w:ascii="Times New Roman" w:hAnsi="Times New Roman" w:cs="Times New Roman"/>
          <w:sz w:val="24"/>
          <w:szCs w:val="24"/>
        </w:rPr>
        <w:t xml:space="preserve"> dampak yang dihasilkan ACTIP terhadap </w:t>
      </w:r>
      <w:r>
        <w:rPr>
          <w:rFonts w:hint="default" w:ascii="Times New Roman" w:hAnsi="Times New Roman" w:cs="Times New Roman"/>
          <w:sz w:val="24"/>
          <w:szCs w:val="24"/>
          <w:lang w:val="en-US"/>
        </w:rPr>
        <w:t>permasalahan</w:t>
      </w:r>
      <w:r>
        <w:rPr>
          <w:rFonts w:ascii="Times New Roman" w:hAnsi="Times New Roman" w:cs="Times New Roman"/>
          <w:sz w:val="24"/>
          <w:szCs w:val="24"/>
        </w:rPr>
        <w:t xml:space="preserve"> perdagangan manusia di Indonesia.</w:t>
      </w:r>
    </w:p>
    <w:p>
      <w:pPr>
        <w:pStyle w:val="6"/>
        <w:numPr>
          <w:ilvl w:val="0"/>
          <w:numId w:val="0"/>
        </w:numPr>
        <w:spacing w:line="480" w:lineRule="auto"/>
        <w:jc w:val="both"/>
        <w:rPr>
          <w:rFonts w:ascii="Times New Roman" w:hAnsi="Times New Roman" w:cs="Times New Roman"/>
          <w:b/>
          <w:bCs/>
          <w:sz w:val="24"/>
          <w:szCs w:val="24"/>
        </w:rPr>
      </w:pPr>
    </w:p>
    <w:p>
      <w:pPr>
        <w:pStyle w:val="6"/>
        <w:numPr>
          <w:ilvl w:val="2"/>
          <w:numId w:val="4"/>
        </w:numPr>
        <w:spacing w:line="480" w:lineRule="auto"/>
        <w:ind w:left="660" w:leftChars="0" w:hanging="720" w:firstLineChars="0"/>
        <w:jc w:val="both"/>
        <w:rPr>
          <w:b/>
          <w:bCs/>
          <w:sz w:val="24"/>
          <w:szCs w:val="24"/>
        </w:rPr>
      </w:pPr>
      <w:r>
        <w:rPr>
          <w:rFonts w:ascii="Times New Roman" w:hAnsi="Times New Roman" w:cs="Times New Roman"/>
          <w:b/>
          <w:bCs/>
          <w:sz w:val="24"/>
          <w:szCs w:val="24"/>
          <w:lang w:val="en-GB"/>
        </w:rPr>
        <w:t>Kegunaan Penelitian</w:t>
      </w:r>
    </w:p>
    <w:p>
      <w:pPr>
        <w:pStyle w:val="6"/>
        <w:numPr>
          <w:numId w:val="0"/>
        </w:numPr>
        <w:spacing w:line="480" w:lineRule="auto"/>
        <w:ind w:firstLine="420" w:firstLineChars="0"/>
        <w:jc w:val="both"/>
        <w:rPr>
          <w:sz w:val="24"/>
          <w:szCs w:val="24"/>
        </w:rPr>
      </w:pPr>
      <w:r>
        <w:rPr>
          <w:rFonts w:ascii="Times New Roman" w:hAnsi="Times New Roman" w:cs="Times New Roman"/>
          <w:sz w:val="24"/>
          <w:szCs w:val="24"/>
        </w:rPr>
        <w:t xml:space="preserve">Bagi penulis, penelitian ini berguna sebagai salah satu syarat menempuh skripsi untuk menyelesaikan pendidikan di Fakultas Ilmu Sosial dan Ilmu Politik Program Studi Ilmu Hubungan Internasional. Besar harapan penulis penelitian ini dapat menjadi referensi bagi para penstudi lainnya, khususnya para pemerhati studi Hubungan Internasional untuk mengetahui permasalahan mengenai Perdagangan Manusia di Asia Tenggara, </w:t>
      </w:r>
      <w:r>
        <w:rPr>
          <w:rFonts w:hint="default" w:ascii="Times New Roman" w:hAnsi="Times New Roman" w:cs="Times New Roman"/>
          <w:sz w:val="24"/>
          <w:szCs w:val="24"/>
          <w:lang w:val="en-US"/>
        </w:rPr>
        <w:t xml:space="preserve">terutama di Indonesia, </w:t>
      </w:r>
      <w:r>
        <w:rPr>
          <w:rFonts w:ascii="Times New Roman" w:hAnsi="Times New Roman" w:cs="Times New Roman"/>
          <w:sz w:val="24"/>
          <w:szCs w:val="24"/>
        </w:rPr>
        <w:t xml:space="preserve">juga nantinya diharapkan dapat meningkatkan kesadaran masyarakat </w:t>
      </w:r>
      <w:r>
        <w:rPr>
          <w:rFonts w:ascii="Times New Roman" w:hAnsi="Times New Roman" w:cs="Times New Roman"/>
          <w:sz w:val="24"/>
          <w:szCs w:val="24"/>
          <w:lang w:val="en-US"/>
        </w:rPr>
        <w:t>t</w:t>
      </w:r>
      <w:r>
        <w:rPr>
          <w:rFonts w:ascii="Times New Roman" w:hAnsi="Times New Roman" w:cs="Times New Roman"/>
          <w:sz w:val="24"/>
          <w:szCs w:val="24"/>
        </w:rPr>
        <w:t>erhadap ancaman bahaya serta dampak yang disebabkan oleh tindak pidana perdagangan manusia.</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moder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2D22"/>
    <w:multiLevelType w:val="multilevel"/>
    <w:tmpl w:val="443D2D2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D635B54"/>
    <w:multiLevelType w:val="multilevel"/>
    <w:tmpl w:val="5D635B54"/>
    <w:lvl w:ilvl="0" w:tentative="0">
      <w:start w:val="1"/>
      <w:numFmt w:val="decimal"/>
      <w:lvlText w:val="%1"/>
      <w:lvlJc w:val="left"/>
      <w:pPr>
        <w:ind w:left="720" w:hanging="7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5D635B5F"/>
    <w:multiLevelType w:val="multilevel"/>
    <w:tmpl w:val="5D635B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ED7808"/>
    <w:multiLevelType w:val="multilevel"/>
    <w:tmpl w:val="65ED7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lvlOverride w:ilvl="1">
      <w:startOverride w:val="1"/>
    </w:lvlOverride>
  </w:num>
  <w:num w:numId="2">
    <w:abstractNumId w:val="3"/>
  </w:num>
  <w:num w:numId="3">
    <w:abstractNumId w:val="2"/>
    <w:lvlOverride w:ilvl="0">
      <w:startOverride w:val="1"/>
    </w:lvlOverride>
  </w:num>
  <w:num w:numId="4">
    <w:abstractNumId w:val="1"/>
    <w:lvlOverride w:ilvl="2">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D060F"/>
    <w:rsid w:val="3DAD0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Emphasis"/>
    <w:basedOn w:val="2"/>
    <w:qFormat/>
    <w:uiPriority w:val="20"/>
    <w:rPr>
      <w:i/>
      <w:iCs/>
    </w:r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2019-10-25T02:41:00Z</dcterms:created>
  <dc:creator>LENOVO</dc:creator>
  <cp:lastModifiedBy>LENOVO</cp:lastModifiedBy>
  <dcterms:modified xsi:type="dcterms:W3CDTF">2019-10-25T02:52:30Z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