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A" w:rsidRDefault="003D008A" w:rsidP="003D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008A" w:rsidRDefault="003D008A" w:rsidP="003D00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8A" w:rsidRDefault="003D008A" w:rsidP="003D00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Agustin</w:t>
      </w:r>
      <w:r w:rsidR="006E3E14">
        <w:rPr>
          <w:rFonts w:ascii="Times New Roman" w:hAnsi="Times New Roman" w:cs="Times New Roman"/>
          <w:sz w:val="24"/>
          <w:szCs w:val="24"/>
        </w:rPr>
        <w:t xml:space="preserve"> Mubiar</w:t>
      </w:r>
      <w:r>
        <w:rPr>
          <w:rFonts w:ascii="Times New Roman" w:hAnsi="Times New Roman" w:cs="Times New Roman"/>
          <w:sz w:val="24"/>
          <w:szCs w:val="24"/>
        </w:rPr>
        <w:t xml:space="preserve">, (2014). </w:t>
      </w:r>
      <w:r w:rsidRPr="00934056">
        <w:rPr>
          <w:rFonts w:ascii="Times New Roman" w:hAnsi="Times New Roman" w:cs="Times New Roman"/>
          <w:i/>
          <w:sz w:val="24"/>
          <w:szCs w:val="24"/>
        </w:rPr>
        <w:t>Permasalahan Belajar Dan Inovasi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08A" w:rsidRDefault="003D008A" w:rsidP="003D008A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Bandung: Refika Aditama.</w:t>
      </w:r>
    </w:p>
    <w:p w:rsidR="006E3E14" w:rsidRPr="009B5EAA" w:rsidRDefault="006E3E14" w:rsidP="003D008A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</w:t>
      </w:r>
      <w:r w:rsidR="006E3E14">
        <w:rPr>
          <w:rFonts w:ascii="Times New Roman" w:hAnsi="Times New Roman" w:cs="Times New Roman"/>
          <w:sz w:val="24"/>
          <w:szCs w:val="24"/>
        </w:rPr>
        <w:t xml:space="preserve"> Sa’dun</w:t>
      </w:r>
      <w:r>
        <w:rPr>
          <w:rFonts w:ascii="Times New Roman" w:hAnsi="Times New Roman" w:cs="Times New Roman"/>
          <w:sz w:val="24"/>
          <w:szCs w:val="24"/>
        </w:rPr>
        <w:t xml:space="preserve">, (2013). </w:t>
      </w:r>
      <w:r w:rsidRPr="00FE5C19">
        <w:rPr>
          <w:rFonts w:ascii="Times New Roman" w:hAnsi="Times New Roman" w:cs="Times New Roman"/>
          <w:i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19">
        <w:rPr>
          <w:rFonts w:ascii="Times New Roman" w:hAnsi="Times New Roman" w:cs="Times New Roman"/>
          <w:i/>
          <w:sz w:val="24"/>
          <w:szCs w:val="24"/>
        </w:rPr>
        <w:t>Perangkat Pembelajaran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3D008A" w:rsidRDefault="00076DA1" w:rsidP="003D008A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Akhadiah. </w:t>
      </w:r>
      <w:r w:rsidR="003D008A">
        <w:rPr>
          <w:rFonts w:ascii="Times New Roman" w:hAnsi="Times New Roman" w:cs="Times New Roman"/>
          <w:sz w:val="24"/>
          <w:szCs w:val="24"/>
        </w:rPr>
        <w:t>(2011: 10). “</w:t>
      </w:r>
      <w:r w:rsidR="003D008A" w:rsidRPr="00493220">
        <w:rPr>
          <w:rFonts w:ascii="Times New Roman" w:hAnsi="Times New Roman" w:cs="Times New Roman"/>
          <w:i/>
          <w:sz w:val="24"/>
          <w:szCs w:val="24"/>
        </w:rPr>
        <w:t>Tujuan Pembelajaran Bahasa Indonesia</w:t>
      </w:r>
      <w:r w:rsidR="003D008A">
        <w:rPr>
          <w:rFonts w:ascii="Times New Roman" w:hAnsi="Times New Roman" w:cs="Times New Roman"/>
          <w:i/>
          <w:sz w:val="24"/>
          <w:szCs w:val="24"/>
        </w:rPr>
        <w:t>”</w:t>
      </w:r>
      <w:r w:rsidR="003D008A" w:rsidRPr="00493220">
        <w:rPr>
          <w:rFonts w:ascii="Times New Roman" w:hAnsi="Times New Roman" w:cs="Times New Roman"/>
          <w:i/>
          <w:sz w:val="24"/>
          <w:szCs w:val="24"/>
        </w:rPr>
        <w:t>.</w:t>
      </w:r>
      <w:r w:rsidR="003D008A">
        <w:rPr>
          <w:rFonts w:ascii="Times New Roman" w:hAnsi="Times New Roman" w:cs="Times New Roman"/>
          <w:sz w:val="24"/>
          <w:szCs w:val="24"/>
        </w:rPr>
        <w:t xml:space="preserve"> </w:t>
      </w:r>
      <w:r w:rsidR="003D008A" w:rsidRPr="004932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="003D008A" w:rsidRPr="004932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http://www.sekolahdasar.net/2011/10/tujuan-pembelajaran-bahasa-indonesia-di.html</w:t>
        </w:r>
      </w:hyperlink>
      <w:bookmarkStart w:id="0" w:name="_GoBack"/>
      <w:bookmarkEnd w:id="0"/>
      <w:r w:rsidR="003D008A" w:rsidRPr="004932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008A">
        <w:rPr>
          <w:rFonts w:ascii="Times New Roman" w:hAnsi="Times New Roman" w:cs="Times New Roman"/>
          <w:sz w:val="24"/>
          <w:szCs w:val="24"/>
        </w:rPr>
        <w:t xml:space="preserve"> (Diakses Pada Hari Sabtu, 24 Mei 2014, Pukul 19.00 WIB).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Amri</w:t>
      </w:r>
      <w:r w:rsidR="006E3E14">
        <w:rPr>
          <w:rFonts w:ascii="Times New Roman" w:hAnsi="Times New Roman" w:cs="Times New Roman"/>
          <w:sz w:val="24"/>
          <w:szCs w:val="24"/>
        </w:rPr>
        <w:t xml:space="preserve"> Sofan</w:t>
      </w:r>
      <w:r>
        <w:rPr>
          <w:rFonts w:ascii="Times New Roman" w:hAnsi="Times New Roman" w:cs="Times New Roman"/>
          <w:sz w:val="24"/>
          <w:szCs w:val="24"/>
        </w:rPr>
        <w:t xml:space="preserve">, (2011). </w:t>
      </w:r>
      <w:r w:rsidRPr="00F72051">
        <w:rPr>
          <w:rFonts w:ascii="Times New Roman" w:hAnsi="Times New Roman" w:cs="Times New Roman"/>
          <w:i/>
          <w:sz w:val="24"/>
          <w:szCs w:val="24"/>
        </w:rPr>
        <w:t>Implementasi Pendidikan Karakter Dalam Pembelajaran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3D008A" w:rsidRPr="009B5EA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</w:t>
      </w:r>
      <w:r w:rsidR="006E3E14">
        <w:rPr>
          <w:rFonts w:ascii="Times New Roman" w:hAnsi="Times New Roman" w:cs="Times New Roman"/>
          <w:sz w:val="24"/>
          <w:szCs w:val="24"/>
        </w:rPr>
        <w:t xml:space="preserve"> Azhar M.A</w:t>
      </w:r>
      <w:r>
        <w:rPr>
          <w:rFonts w:ascii="Times New Roman" w:hAnsi="Times New Roman" w:cs="Times New Roman"/>
          <w:sz w:val="24"/>
          <w:szCs w:val="24"/>
        </w:rPr>
        <w:t xml:space="preserve">, (2013). </w:t>
      </w:r>
      <w:r w:rsidRPr="00934056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PT RajaGrafindo Persada.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Aqib</w:t>
      </w:r>
      <w:r w:rsidR="00962FB0">
        <w:rPr>
          <w:rFonts w:ascii="Times New Roman" w:hAnsi="Times New Roman" w:cs="Times New Roman"/>
          <w:sz w:val="24"/>
          <w:szCs w:val="24"/>
        </w:rPr>
        <w:t xml:space="preserve"> </w:t>
      </w:r>
      <w:r w:rsidR="006E3E14">
        <w:rPr>
          <w:rFonts w:ascii="Times New Roman" w:hAnsi="Times New Roman" w:cs="Times New Roman"/>
          <w:sz w:val="24"/>
          <w:szCs w:val="24"/>
        </w:rPr>
        <w:t>Zainal</w:t>
      </w:r>
      <w:r>
        <w:rPr>
          <w:rFonts w:ascii="Times New Roman" w:hAnsi="Times New Roman" w:cs="Times New Roman"/>
          <w:sz w:val="24"/>
          <w:szCs w:val="24"/>
        </w:rPr>
        <w:t>, (2013).</w:t>
      </w:r>
      <w:r w:rsidR="00076DA1">
        <w:rPr>
          <w:rFonts w:ascii="Times New Roman" w:hAnsi="Times New Roman" w:cs="Times New Roman"/>
          <w:sz w:val="24"/>
          <w:szCs w:val="24"/>
        </w:rPr>
        <w:t xml:space="preserve"> </w:t>
      </w:r>
      <w:r w:rsidRPr="00934056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(Inovatif).</w:t>
      </w:r>
      <w:r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Awangga, (2007). </w:t>
      </w:r>
      <w:r w:rsidRPr="000A467E">
        <w:rPr>
          <w:rFonts w:ascii="Times New Roman" w:hAnsi="Times New Roman" w:cs="Times New Roman"/>
          <w:i/>
          <w:sz w:val="24"/>
          <w:szCs w:val="24"/>
        </w:rPr>
        <w:t>Instrument Perangkat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 Offset.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Elisah</w:t>
      </w:r>
      <w:r w:rsidR="006E3E14">
        <w:rPr>
          <w:rFonts w:ascii="Times New Roman" w:hAnsi="Times New Roman" w:cs="Times New Roman"/>
          <w:sz w:val="24"/>
          <w:szCs w:val="24"/>
        </w:rPr>
        <w:t xml:space="preserve"> Tatik</w:t>
      </w:r>
      <w:r>
        <w:rPr>
          <w:rFonts w:ascii="Times New Roman" w:hAnsi="Times New Roman" w:cs="Times New Roman"/>
          <w:sz w:val="24"/>
          <w:szCs w:val="24"/>
        </w:rPr>
        <w:t xml:space="preserve">, (2011). </w:t>
      </w:r>
      <w:r w:rsidRPr="002C5B6A">
        <w:rPr>
          <w:rFonts w:ascii="Times New Roman" w:hAnsi="Times New Roman" w:cs="Times New Roman"/>
          <w:i/>
          <w:sz w:val="24"/>
          <w:szCs w:val="24"/>
        </w:rPr>
        <w:t>Implementasi Pendidikan Karakter.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 The Liang, (2011). </w:t>
      </w:r>
      <w:r w:rsidRPr="00F72051">
        <w:rPr>
          <w:rFonts w:ascii="Times New Roman" w:hAnsi="Times New Roman" w:cs="Times New Roman"/>
          <w:i/>
          <w:sz w:val="24"/>
          <w:szCs w:val="24"/>
        </w:rPr>
        <w:t>Im</w:t>
      </w:r>
      <w:r>
        <w:rPr>
          <w:rFonts w:ascii="Times New Roman" w:hAnsi="Times New Roman" w:cs="Times New Roman"/>
          <w:i/>
          <w:sz w:val="24"/>
          <w:szCs w:val="24"/>
        </w:rPr>
        <w:t>plementasi Pendidikan Karakter d</w:t>
      </w:r>
      <w:r w:rsidRPr="00F72051">
        <w:rPr>
          <w:rFonts w:ascii="Times New Roman" w:hAnsi="Times New Roman" w:cs="Times New Roman"/>
          <w:i/>
          <w:sz w:val="24"/>
          <w:szCs w:val="24"/>
        </w:rPr>
        <w:t>alam Pembelajaran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Hestunodya. (2014: 01). “</w:t>
      </w:r>
      <w:r w:rsidRPr="00976597">
        <w:rPr>
          <w:rFonts w:ascii="Times New Roman" w:hAnsi="Times New Roman" w:cs="Times New Roman"/>
          <w:i/>
          <w:sz w:val="24"/>
          <w:szCs w:val="24"/>
        </w:rPr>
        <w:t>Hakikat Pembelajaran Bahasa Indonesia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5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6445F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http://hestunodya.blogspot.com/2014/01/hakikat-pembelajaran-bahasa-indonesia.html</w:t>
        </w:r>
      </w:hyperlink>
      <w:r w:rsidRPr="00644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(Diakses Pada Hari Sabtu, 24 Mei 2014, Pukul 19.00 WIB).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Jauhari, (2011). </w:t>
      </w:r>
      <w:r w:rsidRPr="006F7D1C">
        <w:rPr>
          <w:rFonts w:ascii="Times New Roman" w:hAnsi="Times New Roman" w:cs="Times New Roman"/>
          <w:i/>
          <w:sz w:val="24"/>
          <w:szCs w:val="24"/>
        </w:rPr>
        <w:t>Implementasi Pendidikan Karakter</w:t>
      </w:r>
      <w:r>
        <w:rPr>
          <w:rFonts w:ascii="Times New Roman" w:hAnsi="Times New Roman" w:cs="Times New Roman"/>
          <w:i/>
          <w:sz w:val="24"/>
          <w:szCs w:val="24"/>
        </w:rPr>
        <w:t xml:space="preserve"> dalam Pembelajaran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Mulyasa, (2009). Metode Penelitian Tindakan Kelas(PTK). Bandung: Angkasa.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Nurgantoro</w:t>
      </w:r>
      <w:r w:rsidR="00EE161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, (2000). </w:t>
      </w:r>
      <w:r>
        <w:rPr>
          <w:rFonts w:ascii="Times New Roman" w:hAnsi="Times New Roman" w:cs="Times New Roman"/>
          <w:i/>
          <w:sz w:val="24"/>
          <w:szCs w:val="24"/>
        </w:rPr>
        <w:t>Minat Menulis</w:t>
      </w:r>
      <w:r w:rsidRPr="00862246">
        <w:rPr>
          <w:rFonts w:ascii="Times New Roman" w:hAnsi="Times New Roman" w:cs="Times New Roman"/>
          <w:i/>
          <w:sz w:val="24"/>
          <w:szCs w:val="24"/>
        </w:rPr>
        <w:t xml:space="preserve"> Pada Anak.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Pustaka.</w:t>
      </w:r>
    </w:p>
    <w:p w:rsidR="003D008A" w:rsidRPr="00AB4D41" w:rsidRDefault="003D008A" w:rsidP="00AB4D41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Semi</w:t>
      </w:r>
      <w:r w:rsidR="006E3E14">
        <w:rPr>
          <w:rFonts w:ascii="Times New Roman" w:hAnsi="Times New Roman" w:cs="Times New Roman"/>
          <w:sz w:val="24"/>
          <w:szCs w:val="24"/>
        </w:rPr>
        <w:t xml:space="preserve"> Atar</w:t>
      </w:r>
      <w:r>
        <w:rPr>
          <w:rFonts w:ascii="Times New Roman" w:hAnsi="Times New Roman" w:cs="Times New Roman"/>
          <w:sz w:val="24"/>
          <w:szCs w:val="24"/>
        </w:rPr>
        <w:t xml:space="preserve">, (2007). </w:t>
      </w:r>
      <w:r w:rsidRPr="00934056">
        <w:rPr>
          <w:rFonts w:ascii="Times New Roman" w:hAnsi="Times New Roman" w:cs="Times New Roman"/>
          <w:i/>
          <w:sz w:val="24"/>
          <w:szCs w:val="24"/>
        </w:rPr>
        <w:t>Dasar-dasar Keterampilan Menulis.</w:t>
      </w:r>
      <w:r w:rsidR="00AB4D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Angkasa </w:t>
      </w:r>
      <w:r w:rsidR="00AB4D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Suryanti, (2009). </w:t>
      </w:r>
      <w:r w:rsidRPr="006C65FA">
        <w:rPr>
          <w:rFonts w:ascii="Times New Roman" w:hAnsi="Times New Roman" w:cs="Times New Roman"/>
          <w:i/>
          <w:sz w:val="24"/>
          <w:szCs w:val="24"/>
        </w:rPr>
        <w:t xml:space="preserve">Metode Pembelajaran Secara Umum. </w:t>
      </w:r>
      <w:r w:rsidRPr="006C65F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Prenada Media.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(2011). </w:t>
      </w:r>
      <w:r w:rsidRPr="00862246">
        <w:rPr>
          <w:rFonts w:ascii="Times New Roman" w:hAnsi="Times New Roman" w:cs="Times New Roman"/>
          <w:i/>
          <w:sz w:val="24"/>
          <w:szCs w:val="24"/>
        </w:rPr>
        <w:t>Implementasi Pendidikan Karakter dalam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Sofan</w:t>
      </w:r>
      <w:r w:rsidR="006E3E14">
        <w:rPr>
          <w:rFonts w:ascii="Times New Roman" w:hAnsi="Times New Roman" w:cs="Times New Roman"/>
          <w:sz w:val="24"/>
          <w:szCs w:val="24"/>
        </w:rPr>
        <w:t xml:space="preserve"> Amri</w:t>
      </w:r>
      <w:r>
        <w:rPr>
          <w:rFonts w:ascii="Times New Roman" w:hAnsi="Times New Roman" w:cs="Times New Roman"/>
          <w:sz w:val="24"/>
          <w:szCs w:val="24"/>
        </w:rPr>
        <w:t xml:space="preserve">, (2011), </w:t>
      </w:r>
      <w:r w:rsidRPr="004E49B3">
        <w:rPr>
          <w:rFonts w:ascii="Times New Roman" w:hAnsi="Times New Roman" w:cs="Times New Roman"/>
          <w:i/>
          <w:sz w:val="24"/>
          <w:szCs w:val="24"/>
        </w:rPr>
        <w:t>Implementasi Pendidikan Karakter dalam Pembelajaran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 H G, (2013). </w:t>
      </w:r>
      <w:r w:rsidRPr="002C5B6A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>
        <w:rPr>
          <w:rFonts w:ascii="Times New Roman" w:hAnsi="Times New Roman" w:cs="Times New Roman"/>
          <w:sz w:val="24"/>
          <w:szCs w:val="24"/>
        </w:rPr>
        <w:t>. Bandung: Angkasa.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Zainal, (2013). </w:t>
      </w:r>
      <w:r w:rsidRPr="00807976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(Inovatif).</w:t>
      </w:r>
      <w:r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3D008A" w:rsidRDefault="003D008A" w:rsidP="003D008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D008A" w:rsidRDefault="003D008A" w:rsidP="003D008A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917D8" w:rsidRDefault="007917D8"/>
    <w:sectPr w:rsidR="007917D8" w:rsidSect="00AD530D">
      <w:footerReference w:type="default" r:id="rId8"/>
      <w:pgSz w:w="11907" w:h="16839" w:code="9"/>
      <w:pgMar w:top="2268" w:right="1701" w:bottom="1701" w:left="2268" w:header="1134" w:footer="1134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FA" w:rsidRDefault="003E77FA" w:rsidP="00AD530D">
      <w:pPr>
        <w:spacing w:after="0" w:line="240" w:lineRule="auto"/>
      </w:pPr>
      <w:r>
        <w:separator/>
      </w:r>
    </w:p>
  </w:endnote>
  <w:endnote w:type="continuationSeparator" w:id="1">
    <w:p w:rsidR="003E77FA" w:rsidRDefault="003E77FA" w:rsidP="00A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2037"/>
      <w:docPartObj>
        <w:docPartGallery w:val="Page Numbers (Bottom of Page)"/>
        <w:docPartUnique/>
      </w:docPartObj>
    </w:sdtPr>
    <w:sdtContent>
      <w:p w:rsidR="008D79B2" w:rsidRDefault="005242B7">
        <w:pPr>
          <w:pStyle w:val="Footer"/>
          <w:jc w:val="center"/>
        </w:pPr>
        <w:r w:rsidRPr="008D7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598" w:rsidRPr="008D79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7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DA1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8D7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41FE" w:rsidRDefault="003E7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FA" w:rsidRDefault="003E77FA" w:rsidP="00AD530D">
      <w:pPr>
        <w:spacing w:after="0" w:line="240" w:lineRule="auto"/>
      </w:pPr>
      <w:r>
        <w:separator/>
      </w:r>
    </w:p>
  </w:footnote>
  <w:footnote w:type="continuationSeparator" w:id="1">
    <w:p w:rsidR="003E77FA" w:rsidRDefault="003E77FA" w:rsidP="00AD5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08A"/>
    <w:rsid w:val="00076DA1"/>
    <w:rsid w:val="003D008A"/>
    <w:rsid w:val="003E77FA"/>
    <w:rsid w:val="005242B7"/>
    <w:rsid w:val="005257F4"/>
    <w:rsid w:val="00667166"/>
    <w:rsid w:val="006E3E14"/>
    <w:rsid w:val="007917D8"/>
    <w:rsid w:val="007B3598"/>
    <w:rsid w:val="00962FB0"/>
    <w:rsid w:val="00AB4D41"/>
    <w:rsid w:val="00AD530D"/>
    <w:rsid w:val="00E679C9"/>
    <w:rsid w:val="00EE1616"/>
    <w:rsid w:val="00FB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8A"/>
  </w:style>
  <w:style w:type="paragraph" w:styleId="Header">
    <w:name w:val="header"/>
    <w:basedOn w:val="Normal"/>
    <w:link w:val="HeaderChar"/>
    <w:uiPriority w:val="99"/>
    <w:semiHidden/>
    <w:unhideWhenUsed/>
    <w:rsid w:val="00AD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estunodya.blogspot.com/2014/01/hakikat-pembelajaran-bahasa-indones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olahdasar.net/2011/10/tujuan-pembelajaran-bahasa-indonesia-d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12</cp:revision>
  <dcterms:created xsi:type="dcterms:W3CDTF">2014-07-19T16:18:00Z</dcterms:created>
  <dcterms:modified xsi:type="dcterms:W3CDTF">2014-08-25T05:24:00Z</dcterms:modified>
</cp:coreProperties>
</file>