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86" w:rsidRDefault="004B6D86" w:rsidP="004B6D8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A56A7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 w:rsidRPr="000A56A7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(PDF) Nation Branding. (n.d.). Retrieved September 11, 2019, from https://www.researchgate.net/publication/200166326_Nation_Branding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7 Unsur Kebudayaan Universal | Pengertian &amp; Contohnya [Lengkap]. (n.d.). Retrieved October 16, 2019, from https://sahabatnesia.com/unsur-kebudayaan-universal/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Agung, A. B. P., &amp; Mochammad, Y. Y. (2014).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Aji, P. (n.d.).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Model Kepranataan Kota Pusaka dalam Program Penataan Pelestarian Kota Pusaka (P3KP) (Studi Kasus: Kota Surakarta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Anak, Agung, Ngurah, Yuda, Ambara, P. (2013). No Title.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Diplomasi Indonesia Melalui OWHC Dalam Meningkatkan Nation Branding Di Kawasan Asia Pasific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Arief Yahya Kembali Paparkan Strategi Branding Pariwisata. (n.d.). Retrieved October 16, 2019, from https://www.cnnindonesia.com/gaya-hidup/20161126163322-307-175516/arief-yahya-kembali-paparkan-strategi-branding-pariwisata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BAB I PENDAHULUAN. kemasyarakatan dan investasi. Dalam perencanaan nation branding terkait - PDF. (n.d.). Retrieved October 16, 2019, from https://docplayer.info/34543676-Bab-i-pendahuluan-kemasyarakatan-dan-investasi-dalam-perencanaan-nation-branding-terkait.html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Badan Pusat Statistik Kota Surakarta. (n.d.). Retrieved October 16, 2019, from https://surakartakota.bps.go.id/subject/16/pariwisata.html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Budaya Indonesia - Wikipedia bahasa Indonesia, ensiklopedia bebas. (n.d.). Retrieved September 11, 2019, from https://id.wikipedia.org/wiki/Budaya_Indonesia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Budaya, W., &amp; Budaya, W. (2016).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Dari Istilah menuju Praktek : Konsep-konsep dalam Konvensi Internasional UNESCO untuk Perlindungan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1–5.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Dan, P., Ki, K., &amp; Dewantara, H. (2015).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Pendidikan dan kebudayaan ki hajar dewantara dalam perspektif pendidikan islam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Deslika, H. (n.d.).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MISI KEBUDAYAAN SEBAGAI ALAT DIPLOMASI BUDAYA (KAJIAN IOV INDONESIA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Dinnie, K. (2010). Nation branding: Concepts, issues, practice. In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Nation Branding: Concepts, Issues, Practice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https://doi.org/10.4324/9780080554570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Einbinder, M. (2013).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Cultural Diplomacy: Harmonizing International Relations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through Music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(May), 1–72.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Fund, W. M. (2012).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OWHC-AP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Identitas, M. (2015).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Kota Pusaka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JOJIN, J. (n.d.).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Theory and Practice of ‘Nation Branding’ – Revisiting Public Diplomacy: Australian and Indian Experience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Kartikasari, T. W. dan W. (2006). No Title.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Diplomasi Kebudayaan, Konsep Dan Relevansi Bagi Negara Berkembang. Studi Kasur Indonesia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, 4.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Kebudayaan Nasional - Pengertian,Daerah, Unsur, Asing,Contoh. (n.d.). Retrieved September 11, 2019, from https://www.gurupendidikan.co.id/kebudayaan-nasional/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Kecil, P., Dapat, T., Lagi, D., Unsur, S., Dari, T., Identik, A., … Atom, P. K. (1937).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Bab 1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 (pp. 1–14). pp. 1–14.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Kementerian Pendidikan dan Kebudayaan » Republik Indonesia. (n.d.). Retrieved October 16, 2019, from https://www.kemdikbud.go.id/main/blog/2016/10/kemendikbud-terus-tingkatkan-pencapaian-program-prioritas-pemerintah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Komunikasi, J. I. (2013).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Menginisiasi Nation Branding Indonesia Menuju Daya Saing Bangsa Irwansyah Program Studi Ilmu Komunikasi Fakultas Ilmu Sosial dan Ilmu Politik Universitas Indonesia Gedung Selo Soemardjan ( H ) Lantai 6 Kampus FISIP UI Depok Email : ironesyah@gmail.com ; i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758AF">
        <w:rPr>
          <w:rFonts w:ascii="Times New Roman" w:hAnsi="Times New Roman" w:cs="Times New Roman"/>
          <w:noProof/>
          <w:sz w:val="24"/>
          <w:szCs w:val="24"/>
        </w:rPr>
        <w:t>(April), 80–91.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Melalui, I., &amp; Budaya, W. (2016).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1; 2 ; 3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B758AF">
        <w:rPr>
          <w:rFonts w:ascii="Times New Roman" w:hAnsi="Times New Roman" w:cs="Times New Roman"/>
          <w:noProof/>
          <w:sz w:val="24"/>
          <w:szCs w:val="24"/>
        </w:rPr>
        <w:t>(30), 108–115.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Mengenal Sejarah, Seni, dan Tradisi Solo di Museum Keraton Surakarta - Situs Budaya Indonesia. (n.d.). Retrieved September 11, 2019, from https://www.indonesiakaya.com/jelajah-indonesia/detail/mengenal-sejarah-seni-dan-tradisi-solo-di-museum-keraton-surakarta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Milik Indonesia yang Diakui Negara Lain. (n.d.). Retrieved October 16, 2019, from https://www.era.id/read/KmUlkq-milik-indonesia-yang-diakui-negara-lain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Nurafky. (n.d.).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skripsi HI clarissa gabrella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O. Lerche, C. (1963). No Tit. In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Concept of Intertional Politics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 (p. 9).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Olton, J. C. P. &amp; R. (n.d.). Diplomacy. In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Op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 (p. 201).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Organization of World Heritage Cities - Wikipedia. (n.d.). Retrieved September 11, 2019, from https://en.wikipedia.org/wiki/Organization_of_World_Heritage_Cities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Pedoman Diplomasi Budaya - Direktorat Warisan dan Diplomasi Budaya. (n.d.). Retrieved October 16, 2019, from </w:t>
      </w:r>
      <w:r w:rsidRPr="00B758AF">
        <w:rPr>
          <w:rFonts w:ascii="Times New Roman" w:hAnsi="Times New Roman" w:cs="Times New Roman"/>
          <w:noProof/>
          <w:sz w:val="24"/>
          <w:szCs w:val="24"/>
        </w:rPr>
        <w:lastRenderedPageBreak/>
        <w:t>https://kebudayaan.kemdikbud.go.id/ditwdb/pedoman-diplomasi-budaya/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Pelestarian Cagar Budaya di Daerah Otonom - Balai Pelestarian Cagar Budaya Sumatera Barat. (n.d.). Retrieved October 16, 2019, from https://kebudayaan.kemdikbud.go.id/bpcbsumbar/pelestarian-cagar-budaya-di-daerah-otonom/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Pengembangan Kawasan Budaya di Solo Bagian Utara - Kompasiana.com. (n.d.). Retrieved October 16, 2019, from https://www.kompasiana.com/hanungprabowo/552a1b78f17e61fd5bd623c4/pengembangan-kawasan-budaya-di-solo-bagian-utara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Peta Jelajah Pusaka Kota Surakarta Diluncurkan. (n.d.). Retrieved October 16, 2019, from https://mediaindonesia.com/read/detail/202255-peta-jelajah-pusaka-kota-surakarta-diluncurkan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Poewarto, H. (n.d.). Kebudayaan dan Lingkungan.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Kebudayaan Dan Lingkungan Dalam Perspektif Antropologi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Prasetia, A. R. (n.d.). NATION BRANDING: KOMUNIKASI (KENEGARAAN) ATAU KOMUNIKASI PEMASARAN?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Conference on Communication and New Media Studies: Peran Dan Kontribusi Kajian Komunikasi Dalam Era Komunitas ASEAN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Prasetia, A. R. (2015). Nation Branding: Komunikasi (Kenegaraan) Atau Komunikasi Pemasaran?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Conference on Communication and New Media Studies: Peran Dan Kontribusi Kajian Komunikasi Dalam Era Komunitas ASEAN</w:t>
      </w:r>
      <w:r w:rsidRPr="00B758AF">
        <w:rPr>
          <w:rFonts w:ascii="Times New Roman" w:hAnsi="Times New Roman" w:cs="Times New Roman"/>
          <w:noProof/>
          <w:sz w:val="24"/>
          <w:szCs w:val="24"/>
        </w:rPr>
        <w:t>, (December). https://doi.org/10.13140/RG.2.1.3692.2960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Program Penataan dan Pelestarian Kota Pusaka (P3KP). (n.d.). Retrieved October 15, 2019, from http://sim.ciptakarya.pu.go.id/kotapusaka/page/3-program-penataan-dan-pelestarian-kota-pusaka-p3kp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Pusaka Kota dan Kota Pusaka - PDF. (n.d.). Retrieved September 11, 2019, from https://docplayer.info/47277652-Pusaka-kota-dan-kota-pusaka.html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Putri, R. (2018).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UPAYA DIPLOMASI BUDAYA INDONESIA MELALUI RUMAH BUDAYA INDONESIA DI SINGAPURA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Ryan, S. B. (2015).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Cultural Diplomacy in International Relations: understanding hidden bias in cultural knowledge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62–86.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S.L, R. (1995). Diplomasi. In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Diplomasi</w:t>
      </w: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 (p. 35). Jakarta Utara: PT Raja Grafindo persada.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SEJARAH – Dinas Pariwisata Solo. (n.d.). Retrieved October 16, 2019, from http://pariwisatasolo.surakarta.go.id/sejarah/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Selayang Pandang Kota Surakarta | DPRD Kota Surakarta. (n.d.). Retrieved October 16, 2019, from http://dprd.surakarta.go.id/selayang-pandang/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Soemardjan, Selo &amp; Soermadi, S. (1964).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Setangkai bunga sosiologi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Surakarta. (n.d.). Retrieved September 11, 2019, from http://centraljavacorridor.id/p/kota-surakarta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Surakarta Merupakan Kota Pusaka – Pemerintah Kota Surakarta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(n.d.-a).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Surakarta Merupakan Kota Pusaka – Pemerintah Kota Surakarta. (n.d.-b). Retrieved August 30, 2019, from http://surakarta.go.id/?p=5795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Tantangan Nation Brand Indonesia di Mata Dunia | Marketeers - Majalah Bisnis &amp; Marketing Online - Marketeers.com. (n.d.). Retrieved October 16, 2019, from https://marketeers.com/tantangan-nation-brand-indonesia-di-mata-dunia/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 xml:space="preserve">Taylor, E. . (1942). </w:t>
      </w:r>
      <w:r w:rsidRPr="00B758AF">
        <w:rPr>
          <w:rFonts w:ascii="Times New Roman" w:hAnsi="Times New Roman" w:cs="Times New Roman"/>
          <w:i/>
          <w:iCs/>
          <w:noProof/>
          <w:sz w:val="24"/>
          <w:szCs w:val="24"/>
        </w:rPr>
        <w:t>Primitive Culture</w:t>
      </w:r>
      <w:r w:rsidRPr="00B758AF">
        <w:rPr>
          <w:rFonts w:ascii="Times New Roman" w:hAnsi="Times New Roman" w:cs="Times New Roman"/>
          <w:noProof/>
          <w:sz w:val="24"/>
          <w:szCs w:val="24"/>
        </w:rPr>
        <w:t>. New York: Bretano’s.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The Organization of World Heritage Cities (OWHC). (n.d.). Retrieved September 11, 2019, from http://environment-ecology.com/unesco-world-heritage/563-the-organization-of-world-heritage-cities-owhc.html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WARISAN DUNIA – Dinas Pariwisata Solo. (n.d.). Retrieved October 16, 2019, from http://pariwisatasolo.surakarta.go.id/warisan-dunia/</w:t>
      </w:r>
    </w:p>
    <w:p w:rsidR="004B6D86" w:rsidRPr="00B758AF" w:rsidRDefault="004B6D86" w:rsidP="004B6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B758AF">
        <w:rPr>
          <w:rFonts w:ascii="Times New Roman" w:hAnsi="Times New Roman" w:cs="Times New Roman"/>
          <w:noProof/>
          <w:sz w:val="24"/>
          <w:szCs w:val="24"/>
        </w:rPr>
        <w:t>WHC Conference Solo 2008 Program Booklet (Indonesian Version). (n.d.). Retrieved October 16, 2019, from https://www.scribd.com/document/45096143/WHC-Conference-Solo-2008-Program-Booklet-Indonesian-Version</w:t>
      </w:r>
    </w:p>
    <w:p w:rsidR="00115D0A" w:rsidRDefault="004B6D86" w:rsidP="004B6D86"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sectPr w:rsidR="00115D0A" w:rsidSect="004B6D8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D86"/>
    <w:rsid w:val="00115D0A"/>
    <w:rsid w:val="004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8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6426</Characters>
  <Application>Microsoft Office Word</Application>
  <DocSecurity>0</DocSecurity>
  <Lines>53</Lines>
  <Paragraphs>15</Paragraphs>
  <ScaleCrop>false</ScaleCrop>
  <Company>Deftones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1</cp:revision>
  <dcterms:created xsi:type="dcterms:W3CDTF">2019-10-20T12:37:00Z</dcterms:created>
  <dcterms:modified xsi:type="dcterms:W3CDTF">2019-10-20T12:39:00Z</dcterms:modified>
</cp:coreProperties>
</file>