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DE" w:rsidRPr="00E963F2" w:rsidRDefault="00CC20DE" w:rsidP="00660EAB">
      <w:pPr>
        <w:spacing w:after="0" w:line="240" w:lineRule="auto"/>
        <w:jc w:val="center"/>
        <w:rPr>
          <w:rFonts w:ascii="Times New Roman" w:eastAsia="Times New Roman" w:hAnsi="Times New Roman" w:cs="Times New Roman"/>
          <w:b/>
          <w:bCs/>
          <w:sz w:val="24"/>
          <w:szCs w:val="18"/>
          <w:lang w:val="id-ID"/>
        </w:rPr>
      </w:pPr>
      <w:bookmarkStart w:id="0" w:name="_GoBack"/>
      <w:bookmarkEnd w:id="0"/>
      <w:r>
        <w:rPr>
          <w:rFonts w:ascii="Times New Roman" w:eastAsia="Times New Roman" w:hAnsi="Times New Roman" w:cs="Times New Roman"/>
          <w:b/>
          <w:bCs/>
          <w:sz w:val="24"/>
          <w:szCs w:val="18"/>
        </w:rPr>
        <w:t xml:space="preserve">PENGARUH </w:t>
      </w:r>
      <w:r w:rsidRPr="00533860">
        <w:rPr>
          <w:rFonts w:ascii="Times New Roman" w:eastAsia="Times New Roman" w:hAnsi="Times New Roman" w:cs="Times New Roman"/>
          <w:b/>
          <w:bCs/>
          <w:i/>
          <w:sz w:val="24"/>
          <w:szCs w:val="18"/>
          <w:lang w:val="id-ID"/>
        </w:rPr>
        <w:t>CURRENT RATIO</w:t>
      </w:r>
      <w:r w:rsidRPr="00E963F2">
        <w:rPr>
          <w:rFonts w:ascii="Times New Roman" w:eastAsia="Times New Roman" w:hAnsi="Times New Roman" w:cs="Times New Roman"/>
          <w:b/>
          <w:bCs/>
          <w:sz w:val="24"/>
          <w:szCs w:val="18"/>
          <w:lang w:val="id-ID"/>
        </w:rPr>
        <w:t xml:space="preserve"> (CR), </w:t>
      </w:r>
      <w:r w:rsidRPr="00533860">
        <w:rPr>
          <w:rFonts w:ascii="Times New Roman" w:eastAsia="Times New Roman" w:hAnsi="Times New Roman" w:cs="Times New Roman"/>
          <w:b/>
          <w:bCs/>
          <w:i/>
          <w:sz w:val="24"/>
          <w:szCs w:val="18"/>
          <w:lang w:val="id-ID"/>
        </w:rPr>
        <w:t>DEBT TO EQUITY RATIO</w:t>
      </w:r>
      <w:r w:rsidRPr="00E963F2">
        <w:rPr>
          <w:rFonts w:ascii="Times New Roman" w:eastAsia="Times New Roman" w:hAnsi="Times New Roman" w:cs="Times New Roman"/>
          <w:b/>
          <w:bCs/>
          <w:sz w:val="24"/>
          <w:szCs w:val="18"/>
          <w:lang w:val="id-ID"/>
        </w:rPr>
        <w:t xml:space="preserve"> (DER), </w:t>
      </w:r>
      <w:r w:rsidRPr="00533860">
        <w:rPr>
          <w:rFonts w:ascii="Times New Roman" w:eastAsia="Times New Roman" w:hAnsi="Times New Roman" w:cs="Times New Roman"/>
          <w:b/>
          <w:bCs/>
          <w:i/>
          <w:sz w:val="24"/>
          <w:szCs w:val="18"/>
          <w:lang w:val="id-ID"/>
        </w:rPr>
        <w:t>RETURN ON ASSET</w:t>
      </w:r>
      <w:r w:rsidRPr="00E963F2">
        <w:rPr>
          <w:rFonts w:ascii="Times New Roman" w:eastAsia="Times New Roman" w:hAnsi="Times New Roman" w:cs="Times New Roman"/>
          <w:b/>
          <w:bCs/>
          <w:sz w:val="24"/>
          <w:szCs w:val="18"/>
          <w:lang w:val="id-ID"/>
        </w:rPr>
        <w:t xml:space="preserve"> (ROA), </w:t>
      </w:r>
      <w:r w:rsidRPr="00533860">
        <w:rPr>
          <w:rFonts w:ascii="Times New Roman" w:eastAsia="Times New Roman" w:hAnsi="Times New Roman" w:cs="Times New Roman"/>
          <w:b/>
          <w:bCs/>
          <w:i/>
          <w:sz w:val="24"/>
          <w:szCs w:val="18"/>
          <w:lang w:val="id-ID"/>
        </w:rPr>
        <w:t>EARNINGS PER SHARE</w:t>
      </w:r>
      <w:r w:rsidRPr="00E963F2">
        <w:rPr>
          <w:rFonts w:ascii="Times New Roman" w:eastAsia="Times New Roman" w:hAnsi="Times New Roman" w:cs="Times New Roman"/>
          <w:b/>
          <w:bCs/>
          <w:sz w:val="24"/>
          <w:szCs w:val="18"/>
          <w:lang w:val="id-ID"/>
        </w:rPr>
        <w:t xml:space="preserve"> (EPS) TERHADAP RETURN SAHAM DAN RISIKO SISTEMATIS PADA PERUSAHAAN SEKTOR INFRASTRUKTUR, UTILITAS, TRANSPORTASI YANG TERDAFTAR DI BURSA EFEK INDONESIA TAHUN 2013-2018</w:t>
      </w:r>
    </w:p>
    <w:p w:rsidR="00CC20DE" w:rsidRPr="00E963F2" w:rsidRDefault="00CC20DE" w:rsidP="00660EAB">
      <w:pPr>
        <w:spacing w:after="0" w:line="240" w:lineRule="auto"/>
        <w:jc w:val="center"/>
        <w:rPr>
          <w:rFonts w:ascii="Times New Roman" w:eastAsia="Times New Roman" w:hAnsi="Times New Roman" w:cs="Times New Roman"/>
          <w:sz w:val="24"/>
          <w:szCs w:val="18"/>
        </w:rPr>
      </w:pPr>
    </w:p>
    <w:p w:rsidR="00CC20DE" w:rsidRPr="00E963F2" w:rsidRDefault="00CC20DE" w:rsidP="00660EAB">
      <w:pPr>
        <w:keepNext/>
        <w:spacing w:after="0" w:line="240" w:lineRule="auto"/>
        <w:jc w:val="center"/>
        <w:outlineLvl w:val="4"/>
        <w:rPr>
          <w:rFonts w:ascii="Times New Roman" w:eastAsia="Times New Roman" w:hAnsi="Times New Roman" w:cs="Times New Roman"/>
          <w:b/>
          <w:bCs/>
          <w:i/>
          <w:sz w:val="24"/>
          <w:szCs w:val="18"/>
          <w:shd w:val="clear" w:color="auto" w:fill="EBEFF9"/>
          <w:lang w:val="id-ID"/>
        </w:rPr>
      </w:pPr>
    </w:p>
    <w:p w:rsidR="00CC20DE" w:rsidRPr="00E963F2" w:rsidRDefault="00CC20DE" w:rsidP="00660EAB">
      <w:pPr>
        <w:spacing w:after="0" w:line="240" w:lineRule="auto"/>
        <w:ind w:left="1683"/>
        <w:jc w:val="center"/>
        <w:rPr>
          <w:rFonts w:ascii="Times New Roman" w:eastAsia="Times New Roman" w:hAnsi="Times New Roman" w:cs="Times New Roman"/>
          <w:b/>
          <w:bCs/>
          <w:sz w:val="24"/>
          <w:szCs w:val="18"/>
          <w:lang w:val="id-ID"/>
        </w:rPr>
      </w:pPr>
    </w:p>
    <w:p w:rsidR="00CC20DE" w:rsidRPr="00E963F2" w:rsidRDefault="00CC20DE" w:rsidP="00660EAB">
      <w:pPr>
        <w:spacing w:after="0" w:line="240" w:lineRule="auto"/>
        <w:ind w:left="1683"/>
        <w:jc w:val="center"/>
        <w:rPr>
          <w:rFonts w:ascii="Times New Roman" w:eastAsia="Times New Roman" w:hAnsi="Times New Roman" w:cs="Times New Roman"/>
          <w:b/>
          <w:bCs/>
          <w:sz w:val="24"/>
          <w:szCs w:val="18"/>
          <w:lang w:val="id-ID"/>
        </w:rPr>
      </w:pPr>
    </w:p>
    <w:p w:rsidR="00CC20DE" w:rsidRPr="00E963F2" w:rsidRDefault="00CC20DE" w:rsidP="00660EAB">
      <w:pPr>
        <w:spacing w:after="0" w:line="240" w:lineRule="auto"/>
        <w:ind w:left="-142"/>
        <w:jc w:val="center"/>
        <w:rPr>
          <w:rFonts w:ascii="Times New Roman" w:eastAsia="Times New Roman" w:hAnsi="Times New Roman" w:cs="Times New Roman"/>
          <w:b/>
          <w:bCs/>
          <w:sz w:val="24"/>
          <w:szCs w:val="18"/>
          <w:lang w:val="id-ID"/>
        </w:rPr>
      </w:pPr>
      <w:r>
        <w:rPr>
          <w:rFonts w:ascii="Times New Roman" w:eastAsia="Times New Roman" w:hAnsi="Times New Roman" w:cs="Times New Roman"/>
          <w:b/>
          <w:bCs/>
          <w:sz w:val="24"/>
          <w:szCs w:val="18"/>
        </w:rPr>
        <w:t>JURNAL</w:t>
      </w:r>
      <w:r>
        <w:rPr>
          <w:rFonts w:ascii="Times New Roman" w:eastAsia="Times New Roman" w:hAnsi="Times New Roman" w:cs="Times New Roman"/>
          <w:b/>
          <w:bCs/>
          <w:sz w:val="24"/>
          <w:szCs w:val="18"/>
          <w:lang w:val="id-ID"/>
        </w:rPr>
        <w:t xml:space="preserve"> TESIS</w:t>
      </w:r>
    </w:p>
    <w:p w:rsidR="00CC20DE" w:rsidRDefault="00CC20DE" w:rsidP="00660EAB">
      <w:pPr>
        <w:spacing w:after="0" w:line="240" w:lineRule="auto"/>
        <w:ind w:left="1683"/>
        <w:jc w:val="center"/>
        <w:rPr>
          <w:rFonts w:ascii="Times New Roman" w:eastAsia="Times New Roman" w:hAnsi="Times New Roman" w:cs="Times New Roman"/>
          <w:b/>
          <w:bCs/>
          <w:sz w:val="24"/>
          <w:szCs w:val="18"/>
          <w:lang w:val="it-IT"/>
        </w:rPr>
      </w:pPr>
    </w:p>
    <w:p w:rsidR="00CC20DE" w:rsidRPr="00E963F2" w:rsidRDefault="00CC20DE" w:rsidP="00660EAB">
      <w:pPr>
        <w:spacing w:after="0" w:line="240" w:lineRule="auto"/>
        <w:ind w:left="1683"/>
        <w:jc w:val="center"/>
        <w:rPr>
          <w:rFonts w:ascii="Times New Roman" w:eastAsia="Times New Roman" w:hAnsi="Times New Roman" w:cs="Times New Roman"/>
          <w:b/>
          <w:bCs/>
          <w:sz w:val="24"/>
          <w:szCs w:val="18"/>
          <w:lang w:val="it-IT"/>
        </w:rPr>
      </w:pPr>
    </w:p>
    <w:p w:rsidR="00CC20DE" w:rsidRPr="0078364D" w:rsidRDefault="00CC20DE" w:rsidP="00660EAB">
      <w:pPr>
        <w:spacing w:after="0" w:line="240" w:lineRule="auto"/>
        <w:jc w:val="center"/>
        <w:rPr>
          <w:rFonts w:ascii="Times New Roman" w:eastAsia="Times New Roman" w:hAnsi="Times New Roman" w:cs="Times New Roman"/>
          <w:bCs/>
          <w:sz w:val="24"/>
          <w:szCs w:val="18"/>
          <w:lang w:val="it-IT"/>
        </w:rPr>
      </w:pPr>
    </w:p>
    <w:p w:rsidR="00CC20DE" w:rsidRDefault="00CC20DE" w:rsidP="00660EAB">
      <w:pPr>
        <w:spacing w:after="0" w:line="240" w:lineRule="auto"/>
        <w:ind w:left="360"/>
        <w:jc w:val="center"/>
        <w:rPr>
          <w:rFonts w:ascii="Times New Roman" w:eastAsia="Times New Roman" w:hAnsi="Times New Roman" w:cs="Times New Roman"/>
          <w:b/>
          <w:bCs/>
          <w:sz w:val="18"/>
          <w:szCs w:val="18"/>
          <w:lang w:val="id-ID"/>
        </w:rPr>
      </w:pPr>
      <w:r>
        <w:rPr>
          <w:rFonts w:ascii="Times New Roman" w:eastAsia="Times New Roman" w:hAnsi="Times New Roman" w:cs="Times New Roman"/>
          <w:bCs/>
          <w:sz w:val="24"/>
          <w:szCs w:val="18"/>
        </w:rPr>
        <w:t>Diajukan sebagai Syarat Ujian Tesis untuk Memperoleh Gelar Magister Manajemen Konsentrasi Manajemen Keuangan</w:t>
      </w:r>
    </w:p>
    <w:p w:rsidR="00CC20DE" w:rsidRDefault="00CC20DE" w:rsidP="00660EAB">
      <w:pPr>
        <w:spacing w:after="0" w:line="240" w:lineRule="auto"/>
        <w:ind w:left="1683"/>
        <w:jc w:val="center"/>
        <w:rPr>
          <w:rFonts w:ascii="Times New Roman" w:eastAsia="Times New Roman" w:hAnsi="Times New Roman" w:cs="Times New Roman"/>
          <w:b/>
          <w:bCs/>
          <w:sz w:val="18"/>
          <w:szCs w:val="18"/>
          <w:lang w:val="id-ID"/>
        </w:rPr>
      </w:pPr>
    </w:p>
    <w:p w:rsidR="00CC20DE" w:rsidRPr="00E963F2" w:rsidRDefault="00CC20DE" w:rsidP="00660EAB">
      <w:pPr>
        <w:spacing w:after="0" w:line="240" w:lineRule="auto"/>
        <w:ind w:left="1683"/>
        <w:jc w:val="center"/>
        <w:rPr>
          <w:rFonts w:ascii="Times New Roman" w:eastAsia="Times New Roman" w:hAnsi="Times New Roman" w:cs="Times New Roman"/>
          <w:b/>
          <w:bCs/>
          <w:sz w:val="18"/>
          <w:szCs w:val="18"/>
          <w:lang w:val="id-ID"/>
        </w:rPr>
      </w:pPr>
    </w:p>
    <w:p w:rsidR="00CC20DE" w:rsidRDefault="00CC20DE" w:rsidP="00660EAB">
      <w:pPr>
        <w:spacing w:after="0" w:line="240" w:lineRule="auto"/>
        <w:ind w:left="1683"/>
        <w:jc w:val="center"/>
        <w:rPr>
          <w:rFonts w:ascii="Times New Roman" w:eastAsia="Times New Roman" w:hAnsi="Times New Roman" w:cs="Times New Roman"/>
          <w:b/>
          <w:bCs/>
          <w:sz w:val="18"/>
          <w:szCs w:val="18"/>
          <w:lang w:val="id-ID"/>
        </w:rPr>
      </w:pPr>
    </w:p>
    <w:p w:rsidR="00CC20DE" w:rsidRPr="00E963F2" w:rsidRDefault="00CC20DE" w:rsidP="00660EAB">
      <w:pPr>
        <w:spacing w:after="0" w:line="240" w:lineRule="auto"/>
        <w:ind w:left="1683"/>
        <w:jc w:val="center"/>
        <w:rPr>
          <w:rFonts w:ascii="Times New Roman" w:eastAsia="Times New Roman" w:hAnsi="Times New Roman" w:cs="Times New Roman"/>
          <w:b/>
          <w:bCs/>
          <w:sz w:val="18"/>
          <w:szCs w:val="18"/>
          <w:lang w:val="id-ID"/>
        </w:rPr>
      </w:pPr>
    </w:p>
    <w:p w:rsidR="00CC20DE" w:rsidRPr="00E963F2" w:rsidRDefault="00CC20DE" w:rsidP="00660EAB">
      <w:pPr>
        <w:spacing w:after="0" w:line="240" w:lineRule="auto"/>
        <w:jc w:val="center"/>
        <w:rPr>
          <w:rFonts w:ascii="Times New Roman" w:eastAsia="Times New Roman" w:hAnsi="Times New Roman" w:cs="Times New Roman"/>
          <w:b/>
          <w:bCs/>
          <w:sz w:val="24"/>
          <w:szCs w:val="24"/>
          <w:lang w:val="it-IT"/>
        </w:rPr>
      </w:pPr>
      <w:r w:rsidRPr="00E963F2">
        <w:rPr>
          <w:rFonts w:ascii="Times New Roman" w:eastAsia="Times New Roman" w:hAnsi="Times New Roman" w:cs="Times New Roman"/>
          <w:b/>
          <w:bCs/>
          <w:sz w:val="24"/>
          <w:szCs w:val="24"/>
          <w:lang w:val="it-IT"/>
        </w:rPr>
        <w:t>OLEH :</w:t>
      </w:r>
    </w:p>
    <w:p w:rsidR="00CC20DE" w:rsidRPr="00E963F2" w:rsidRDefault="00CC20DE" w:rsidP="00660EAB">
      <w:pPr>
        <w:spacing w:after="0" w:line="240" w:lineRule="auto"/>
        <w:jc w:val="center"/>
        <w:rPr>
          <w:rFonts w:ascii="Times New Roman" w:eastAsia="Times New Roman" w:hAnsi="Times New Roman" w:cs="Times New Roman"/>
          <w:b/>
          <w:bCs/>
          <w:sz w:val="24"/>
          <w:szCs w:val="24"/>
          <w:lang w:val="id-ID"/>
        </w:rPr>
      </w:pPr>
      <w:r w:rsidRPr="00E963F2">
        <w:rPr>
          <w:rFonts w:ascii="Times New Roman" w:eastAsia="Times New Roman" w:hAnsi="Times New Roman" w:cs="Times New Roman"/>
          <w:b/>
          <w:bCs/>
          <w:sz w:val="24"/>
          <w:szCs w:val="24"/>
          <w:lang w:val="id-ID"/>
        </w:rPr>
        <w:t>Nina Elvira Felicia</w:t>
      </w:r>
    </w:p>
    <w:p w:rsidR="00CC20DE" w:rsidRPr="00E963F2" w:rsidRDefault="00CC20DE" w:rsidP="00660EAB">
      <w:pPr>
        <w:spacing w:after="0" w:line="240" w:lineRule="auto"/>
        <w:jc w:val="center"/>
        <w:rPr>
          <w:rFonts w:ascii="Times New Roman" w:eastAsia="Times New Roman" w:hAnsi="Times New Roman" w:cs="Times New Roman"/>
          <w:b/>
          <w:bCs/>
          <w:sz w:val="24"/>
          <w:szCs w:val="24"/>
        </w:rPr>
      </w:pPr>
      <w:r w:rsidRPr="00E963F2">
        <w:rPr>
          <w:rFonts w:ascii="Times New Roman" w:eastAsia="Times New Roman" w:hAnsi="Times New Roman" w:cs="Times New Roman"/>
          <w:b/>
          <w:bCs/>
          <w:sz w:val="24"/>
          <w:szCs w:val="24"/>
          <w:lang w:val="id-ID"/>
        </w:rPr>
        <w:t>N</w:t>
      </w:r>
      <w:r w:rsidRPr="00E963F2">
        <w:rPr>
          <w:rFonts w:ascii="Times New Roman" w:eastAsia="Times New Roman" w:hAnsi="Times New Roman" w:cs="Times New Roman"/>
          <w:b/>
          <w:bCs/>
          <w:sz w:val="24"/>
          <w:szCs w:val="24"/>
        </w:rPr>
        <w:t>PM: 168020018</w:t>
      </w:r>
    </w:p>
    <w:p w:rsidR="00CC20DE" w:rsidRPr="00E963F2" w:rsidRDefault="00CC20DE" w:rsidP="00660EAB">
      <w:pPr>
        <w:spacing w:after="0" w:line="240" w:lineRule="auto"/>
        <w:jc w:val="center"/>
        <w:rPr>
          <w:rFonts w:ascii="Times New Roman" w:eastAsia="Times New Roman" w:hAnsi="Times New Roman" w:cs="Times New Roman"/>
          <w:b/>
          <w:bCs/>
          <w:sz w:val="24"/>
          <w:szCs w:val="24"/>
          <w:lang w:val="id-ID"/>
        </w:rPr>
      </w:pPr>
    </w:p>
    <w:p w:rsidR="00CC20DE" w:rsidRPr="00E963F2" w:rsidRDefault="00CC20DE" w:rsidP="00660EAB">
      <w:pPr>
        <w:spacing w:after="0" w:line="240" w:lineRule="auto"/>
        <w:jc w:val="center"/>
        <w:rPr>
          <w:rFonts w:ascii="Times New Roman" w:eastAsia="Times New Roman" w:hAnsi="Times New Roman" w:cs="Times New Roman"/>
          <w:b/>
          <w:bCs/>
          <w:sz w:val="18"/>
          <w:szCs w:val="18"/>
        </w:rPr>
      </w:pPr>
    </w:p>
    <w:p w:rsidR="00CC20DE" w:rsidRDefault="00CC20DE" w:rsidP="00660EAB">
      <w:pPr>
        <w:spacing w:after="0" w:line="240" w:lineRule="auto"/>
        <w:jc w:val="center"/>
        <w:rPr>
          <w:rFonts w:ascii="Times New Roman" w:eastAsia="Times New Roman" w:hAnsi="Times New Roman" w:cs="Times New Roman"/>
          <w:b/>
          <w:bCs/>
          <w:sz w:val="18"/>
          <w:szCs w:val="18"/>
        </w:rPr>
      </w:pPr>
    </w:p>
    <w:p w:rsidR="00CC20DE" w:rsidRPr="00E963F2" w:rsidRDefault="00CC20DE" w:rsidP="00660EAB">
      <w:pPr>
        <w:spacing w:after="0" w:line="240" w:lineRule="auto"/>
        <w:jc w:val="center"/>
        <w:rPr>
          <w:rFonts w:ascii="Times New Roman" w:eastAsia="Times New Roman" w:hAnsi="Times New Roman" w:cs="Times New Roman"/>
          <w:b/>
          <w:bCs/>
          <w:sz w:val="18"/>
          <w:szCs w:val="18"/>
        </w:rPr>
      </w:pPr>
    </w:p>
    <w:p w:rsidR="00CC20DE" w:rsidRPr="00E963F2" w:rsidRDefault="00CC20DE" w:rsidP="00660EAB">
      <w:pPr>
        <w:spacing w:after="0" w:line="240" w:lineRule="auto"/>
        <w:jc w:val="center"/>
        <w:rPr>
          <w:rFonts w:ascii="Times New Roman" w:eastAsia="Times New Roman" w:hAnsi="Times New Roman" w:cs="Times New Roman"/>
          <w:b/>
          <w:bCs/>
          <w:sz w:val="18"/>
          <w:szCs w:val="18"/>
          <w:lang w:val="id-ID"/>
        </w:rPr>
      </w:pPr>
    </w:p>
    <w:p w:rsidR="00CC20DE" w:rsidRPr="00E963F2" w:rsidRDefault="00CC20DE" w:rsidP="00660EAB">
      <w:pPr>
        <w:spacing w:after="0" w:line="240" w:lineRule="auto"/>
        <w:jc w:val="center"/>
        <w:rPr>
          <w:rFonts w:ascii="Times New Roman" w:eastAsia="Times New Roman" w:hAnsi="Times New Roman" w:cs="Times New Roman"/>
          <w:b/>
          <w:bCs/>
          <w:sz w:val="18"/>
          <w:szCs w:val="18"/>
        </w:rPr>
      </w:pPr>
    </w:p>
    <w:p w:rsidR="00CC20DE" w:rsidRPr="00E963F2" w:rsidRDefault="00230F9E" w:rsidP="00660EAB">
      <w:pPr>
        <w:spacing w:after="0" w:line="240" w:lineRule="auto"/>
        <w:jc w:val="center"/>
        <w:rPr>
          <w:rFonts w:ascii="Times New Roman" w:eastAsia="Times New Roman" w:hAnsi="Times New Roman" w:cs="Times New Roman"/>
          <w:b/>
          <w:bCs/>
          <w:sz w:val="18"/>
          <w:szCs w:val="18"/>
          <w:lang w:val="id-ID"/>
        </w:rPr>
      </w:pPr>
      <w:r w:rsidRPr="00E963F2">
        <w:rPr>
          <w:rFonts w:ascii="Times New Roman" w:eastAsia="Times New Roman" w:hAnsi="Times New Roman" w:cs="Times New Roman"/>
          <w:b/>
          <w:bCs/>
          <w:noProof/>
          <w:sz w:val="18"/>
          <w:szCs w:val="18"/>
        </w:rPr>
        <w:drawing>
          <wp:inline distT="0" distB="0" distL="0" distR="0" wp14:anchorId="5015C3B8" wp14:editId="6E02537D">
            <wp:extent cx="1321152" cy="1287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468" cy="1415779"/>
                    </a:xfrm>
                    <a:prstGeom prst="rect">
                      <a:avLst/>
                    </a:prstGeom>
                    <a:noFill/>
                  </pic:spPr>
                </pic:pic>
              </a:graphicData>
            </a:graphic>
          </wp:inline>
        </w:drawing>
      </w:r>
    </w:p>
    <w:p w:rsidR="00CC20DE" w:rsidRPr="00E963F2" w:rsidRDefault="00CC20DE" w:rsidP="00660EAB">
      <w:pPr>
        <w:spacing w:after="0" w:line="240" w:lineRule="auto"/>
        <w:ind w:left="1683"/>
        <w:jc w:val="center"/>
        <w:rPr>
          <w:rFonts w:ascii="Times New Roman" w:eastAsia="Times New Roman" w:hAnsi="Times New Roman" w:cs="Times New Roman"/>
          <w:b/>
          <w:bCs/>
          <w:sz w:val="18"/>
          <w:szCs w:val="18"/>
        </w:rPr>
      </w:pPr>
    </w:p>
    <w:p w:rsidR="00CC20DE" w:rsidRPr="00E963F2" w:rsidRDefault="00CC20DE" w:rsidP="00660EAB">
      <w:pPr>
        <w:spacing w:after="0" w:line="240" w:lineRule="auto"/>
        <w:ind w:left="1683"/>
        <w:jc w:val="center"/>
        <w:rPr>
          <w:rFonts w:ascii="Times New Roman" w:eastAsia="Times New Roman" w:hAnsi="Times New Roman" w:cs="Times New Roman"/>
          <w:b/>
          <w:bCs/>
          <w:sz w:val="18"/>
          <w:szCs w:val="18"/>
        </w:rPr>
      </w:pPr>
    </w:p>
    <w:p w:rsidR="00CC20DE" w:rsidRDefault="00CC20DE" w:rsidP="00660EAB">
      <w:pPr>
        <w:spacing w:after="0" w:line="240" w:lineRule="auto"/>
        <w:jc w:val="center"/>
        <w:rPr>
          <w:rFonts w:ascii="Times New Roman" w:eastAsia="Times New Roman" w:hAnsi="Times New Roman" w:cs="Times New Roman"/>
          <w:b/>
          <w:bCs/>
          <w:sz w:val="18"/>
          <w:szCs w:val="18"/>
        </w:rPr>
      </w:pPr>
    </w:p>
    <w:p w:rsidR="00CC20DE" w:rsidRDefault="00CC20DE" w:rsidP="00660EAB">
      <w:pPr>
        <w:spacing w:after="0" w:line="240" w:lineRule="auto"/>
        <w:jc w:val="center"/>
        <w:rPr>
          <w:rFonts w:ascii="Times New Roman" w:eastAsia="Times New Roman" w:hAnsi="Times New Roman" w:cs="Times New Roman"/>
          <w:b/>
          <w:bCs/>
          <w:sz w:val="18"/>
          <w:szCs w:val="18"/>
        </w:rPr>
      </w:pPr>
    </w:p>
    <w:p w:rsidR="00CC20DE" w:rsidRDefault="00CC20DE" w:rsidP="00660EAB">
      <w:pPr>
        <w:tabs>
          <w:tab w:val="left" w:pos="5625"/>
        </w:tabs>
        <w:spacing w:after="0" w:line="240" w:lineRule="auto"/>
        <w:jc w:val="center"/>
        <w:rPr>
          <w:rFonts w:ascii="Times New Roman" w:eastAsia="Times New Roman" w:hAnsi="Times New Roman" w:cs="Times New Roman"/>
          <w:b/>
          <w:bCs/>
          <w:sz w:val="18"/>
          <w:szCs w:val="18"/>
        </w:rPr>
      </w:pPr>
    </w:p>
    <w:p w:rsidR="00CC20DE" w:rsidRPr="00E963F2" w:rsidRDefault="00CC20DE" w:rsidP="00660EAB">
      <w:pPr>
        <w:spacing w:after="0" w:line="240" w:lineRule="auto"/>
        <w:jc w:val="center"/>
        <w:rPr>
          <w:rFonts w:ascii="Times New Roman" w:eastAsia="Times New Roman" w:hAnsi="Times New Roman" w:cs="Times New Roman"/>
          <w:b/>
          <w:bCs/>
          <w:sz w:val="18"/>
          <w:szCs w:val="18"/>
        </w:rPr>
      </w:pPr>
    </w:p>
    <w:p w:rsidR="00CC20DE" w:rsidRDefault="00CC20DE" w:rsidP="00660EAB">
      <w:pPr>
        <w:spacing w:after="0" w:line="240" w:lineRule="auto"/>
        <w:jc w:val="center"/>
        <w:rPr>
          <w:rFonts w:ascii="Times New Roman" w:eastAsia="Times New Roman" w:hAnsi="Times New Roman" w:cs="Times New Roman"/>
          <w:b/>
          <w:bCs/>
          <w:sz w:val="24"/>
          <w:szCs w:val="18"/>
          <w:lang w:val="de-DE"/>
        </w:rPr>
      </w:pPr>
      <w:r>
        <w:rPr>
          <w:rFonts w:ascii="Times New Roman" w:eastAsia="Times New Roman" w:hAnsi="Times New Roman" w:cs="Times New Roman"/>
          <w:b/>
          <w:bCs/>
          <w:sz w:val="24"/>
          <w:szCs w:val="18"/>
          <w:lang w:val="de-DE"/>
        </w:rPr>
        <w:t>PROGRAM STUDI MAGISTER MANAJEMEN</w:t>
      </w:r>
    </w:p>
    <w:p w:rsidR="00CC20DE" w:rsidRPr="00E963F2" w:rsidRDefault="00CC20DE" w:rsidP="00660EAB">
      <w:pPr>
        <w:spacing w:after="0" w:line="240" w:lineRule="auto"/>
        <w:jc w:val="center"/>
        <w:rPr>
          <w:rFonts w:ascii="Times New Roman" w:eastAsia="Times New Roman" w:hAnsi="Times New Roman" w:cs="Times New Roman"/>
          <w:b/>
          <w:bCs/>
          <w:sz w:val="24"/>
          <w:szCs w:val="18"/>
          <w:lang w:val="de-DE"/>
        </w:rPr>
      </w:pPr>
      <w:r>
        <w:rPr>
          <w:rFonts w:ascii="Times New Roman" w:eastAsia="Times New Roman" w:hAnsi="Times New Roman" w:cs="Times New Roman"/>
          <w:b/>
          <w:bCs/>
          <w:sz w:val="24"/>
          <w:szCs w:val="18"/>
          <w:lang w:val="de-DE"/>
        </w:rPr>
        <w:t>PROGRAM PASCASARJANA</w:t>
      </w:r>
    </w:p>
    <w:p w:rsidR="00CC20DE" w:rsidRPr="00E963F2" w:rsidRDefault="00CC20DE" w:rsidP="00660EAB">
      <w:pPr>
        <w:spacing w:after="0" w:line="240" w:lineRule="auto"/>
        <w:jc w:val="center"/>
        <w:rPr>
          <w:rFonts w:ascii="Times New Roman" w:eastAsia="Times New Roman" w:hAnsi="Times New Roman" w:cs="Times New Roman"/>
          <w:b/>
          <w:bCs/>
          <w:sz w:val="24"/>
          <w:szCs w:val="18"/>
          <w:lang w:val="id-ID"/>
        </w:rPr>
      </w:pPr>
      <w:r w:rsidRPr="00E963F2">
        <w:rPr>
          <w:rFonts w:ascii="Times New Roman" w:eastAsia="Times New Roman" w:hAnsi="Times New Roman" w:cs="Times New Roman"/>
          <w:b/>
          <w:bCs/>
          <w:sz w:val="24"/>
          <w:szCs w:val="18"/>
          <w:lang w:val="de-DE"/>
        </w:rPr>
        <w:t>UNIVERSITAS P</w:t>
      </w:r>
      <w:r w:rsidRPr="00E963F2">
        <w:rPr>
          <w:rFonts w:ascii="Times New Roman" w:eastAsia="Times New Roman" w:hAnsi="Times New Roman" w:cs="Times New Roman"/>
          <w:b/>
          <w:bCs/>
          <w:sz w:val="24"/>
          <w:szCs w:val="18"/>
          <w:lang w:val="id-ID"/>
        </w:rPr>
        <w:t>ASUNDAN</w:t>
      </w:r>
    </w:p>
    <w:p w:rsidR="00CC20DE" w:rsidRPr="00E963F2" w:rsidRDefault="00CC20DE" w:rsidP="00660EAB">
      <w:pPr>
        <w:spacing w:after="0" w:line="240" w:lineRule="auto"/>
        <w:jc w:val="center"/>
        <w:rPr>
          <w:rFonts w:ascii="Times New Roman" w:eastAsia="Times New Roman" w:hAnsi="Times New Roman" w:cs="Times New Roman"/>
          <w:b/>
          <w:bCs/>
          <w:sz w:val="24"/>
          <w:szCs w:val="18"/>
          <w:lang w:val="de-DE"/>
        </w:rPr>
      </w:pPr>
      <w:r w:rsidRPr="00E963F2">
        <w:rPr>
          <w:rFonts w:ascii="Times New Roman" w:eastAsia="Times New Roman" w:hAnsi="Times New Roman" w:cs="Times New Roman"/>
          <w:b/>
          <w:bCs/>
          <w:sz w:val="24"/>
          <w:szCs w:val="18"/>
          <w:lang w:val="de-DE"/>
        </w:rPr>
        <w:t>BANDUNG</w:t>
      </w:r>
    </w:p>
    <w:p w:rsidR="00230F9E" w:rsidRDefault="00CC20DE" w:rsidP="00660EAB">
      <w:pPr>
        <w:spacing w:after="0" w:line="240" w:lineRule="auto"/>
        <w:jc w:val="center"/>
        <w:rPr>
          <w:rFonts w:ascii="Times New Roman" w:eastAsia="Times New Roman" w:hAnsi="Times New Roman" w:cs="Times New Roman"/>
          <w:b/>
          <w:sz w:val="24"/>
          <w:szCs w:val="18"/>
        </w:rPr>
        <w:sectPr w:rsidR="00230F9E" w:rsidSect="00590878">
          <w:footerReference w:type="even" r:id="rId9"/>
          <w:footerReference w:type="default" r:id="rId10"/>
          <w:pgSz w:w="12240" w:h="15840"/>
          <w:pgMar w:top="2261" w:right="1699" w:bottom="1699" w:left="2261" w:header="720" w:footer="720" w:gutter="0"/>
          <w:cols w:space="720"/>
          <w:titlePg/>
          <w:docGrid w:linePitch="360"/>
        </w:sectPr>
      </w:pPr>
      <w:r>
        <w:rPr>
          <w:rFonts w:ascii="Times New Roman" w:eastAsia="Times New Roman" w:hAnsi="Times New Roman" w:cs="Times New Roman"/>
          <w:b/>
          <w:sz w:val="24"/>
          <w:szCs w:val="18"/>
        </w:rPr>
        <w:t>2019</w:t>
      </w:r>
    </w:p>
    <w:p w:rsidR="00230F9E" w:rsidRPr="00E963F2" w:rsidRDefault="00230F9E" w:rsidP="00E226B8">
      <w:pPr>
        <w:spacing w:line="240" w:lineRule="auto"/>
        <w:jc w:val="center"/>
        <w:rPr>
          <w:rFonts w:ascii="Times New Roman" w:eastAsia="Times New Roman" w:hAnsi="Times New Roman" w:cs="Times New Roman"/>
          <w:b/>
          <w:bCs/>
          <w:sz w:val="24"/>
          <w:szCs w:val="18"/>
          <w:lang w:val="id-ID"/>
        </w:rPr>
      </w:pPr>
      <w:r>
        <w:rPr>
          <w:rFonts w:ascii="Times New Roman" w:eastAsia="Times New Roman" w:hAnsi="Times New Roman" w:cs="Times New Roman"/>
          <w:b/>
          <w:bCs/>
          <w:sz w:val="24"/>
          <w:szCs w:val="18"/>
        </w:rPr>
        <w:lastRenderedPageBreak/>
        <w:t xml:space="preserve">PENGARUH </w:t>
      </w:r>
      <w:r w:rsidRPr="00533860">
        <w:rPr>
          <w:rFonts w:ascii="Times New Roman" w:eastAsia="Times New Roman" w:hAnsi="Times New Roman" w:cs="Times New Roman"/>
          <w:b/>
          <w:bCs/>
          <w:i/>
          <w:sz w:val="24"/>
          <w:szCs w:val="18"/>
          <w:lang w:val="id-ID"/>
        </w:rPr>
        <w:t>CURRENT RATIO</w:t>
      </w:r>
      <w:r w:rsidRPr="00E963F2">
        <w:rPr>
          <w:rFonts w:ascii="Times New Roman" w:eastAsia="Times New Roman" w:hAnsi="Times New Roman" w:cs="Times New Roman"/>
          <w:b/>
          <w:bCs/>
          <w:sz w:val="24"/>
          <w:szCs w:val="18"/>
          <w:lang w:val="id-ID"/>
        </w:rPr>
        <w:t xml:space="preserve"> (CR), </w:t>
      </w:r>
      <w:r w:rsidRPr="00533860">
        <w:rPr>
          <w:rFonts w:ascii="Times New Roman" w:eastAsia="Times New Roman" w:hAnsi="Times New Roman" w:cs="Times New Roman"/>
          <w:b/>
          <w:bCs/>
          <w:i/>
          <w:sz w:val="24"/>
          <w:szCs w:val="18"/>
          <w:lang w:val="id-ID"/>
        </w:rPr>
        <w:t>DEBT TO EQUITY RATIO</w:t>
      </w:r>
      <w:r w:rsidRPr="00E963F2">
        <w:rPr>
          <w:rFonts w:ascii="Times New Roman" w:eastAsia="Times New Roman" w:hAnsi="Times New Roman" w:cs="Times New Roman"/>
          <w:b/>
          <w:bCs/>
          <w:sz w:val="24"/>
          <w:szCs w:val="18"/>
          <w:lang w:val="id-ID"/>
        </w:rPr>
        <w:t xml:space="preserve"> (DER), </w:t>
      </w:r>
      <w:r w:rsidRPr="00533860">
        <w:rPr>
          <w:rFonts w:ascii="Times New Roman" w:eastAsia="Times New Roman" w:hAnsi="Times New Roman" w:cs="Times New Roman"/>
          <w:b/>
          <w:bCs/>
          <w:i/>
          <w:sz w:val="24"/>
          <w:szCs w:val="18"/>
          <w:lang w:val="id-ID"/>
        </w:rPr>
        <w:t>RETURN ON ASSET</w:t>
      </w:r>
      <w:r w:rsidRPr="00E963F2">
        <w:rPr>
          <w:rFonts w:ascii="Times New Roman" w:eastAsia="Times New Roman" w:hAnsi="Times New Roman" w:cs="Times New Roman"/>
          <w:b/>
          <w:bCs/>
          <w:sz w:val="24"/>
          <w:szCs w:val="18"/>
          <w:lang w:val="id-ID"/>
        </w:rPr>
        <w:t xml:space="preserve"> (ROA), </w:t>
      </w:r>
      <w:r w:rsidRPr="00533860">
        <w:rPr>
          <w:rFonts w:ascii="Times New Roman" w:eastAsia="Times New Roman" w:hAnsi="Times New Roman" w:cs="Times New Roman"/>
          <w:b/>
          <w:bCs/>
          <w:i/>
          <w:sz w:val="24"/>
          <w:szCs w:val="18"/>
          <w:lang w:val="id-ID"/>
        </w:rPr>
        <w:t>EARNINGS PER SHARE</w:t>
      </w:r>
      <w:r w:rsidRPr="00E963F2">
        <w:rPr>
          <w:rFonts w:ascii="Times New Roman" w:eastAsia="Times New Roman" w:hAnsi="Times New Roman" w:cs="Times New Roman"/>
          <w:b/>
          <w:bCs/>
          <w:sz w:val="24"/>
          <w:szCs w:val="18"/>
          <w:lang w:val="id-ID"/>
        </w:rPr>
        <w:t xml:space="preserve"> (EPS) TERHADAP RETURN SAHAM DAN RISIKO SISTEMATIS PADA PERUSAHAAN SEKTOR INFRASTRUKTUR, UTILITAS, TRANSPORTASI YANG TERDAFTAR DI BURSA EFEK INDONESIA TAHUN 2013-2018</w:t>
      </w:r>
    </w:p>
    <w:p w:rsidR="00230F9E" w:rsidRDefault="00230F9E" w:rsidP="00E226B8">
      <w:pPr>
        <w:spacing w:line="240" w:lineRule="auto"/>
        <w:jc w:val="center"/>
      </w:pPr>
    </w:p>
    <w:p w:rsidR="00230F9E" w:rsidRPr="00230F9E" w:rsidRDefault="00230F9E" w:rsidP="00E226B8">
      <w:pPr>
        <w:spacing w:line="240" w:lineRule="auto"/>
        <w:jc w:val="center"/>
        <w:rPr>
          <w:rFonts w:ascii="Times New Roman" w:hAnsi="Times New Roman" w:cs="Times New Roman"/>
          <w:b/>
          <w:sz w:val="24"/>
        </w:rPr>
      </w:pPr>
      <w:r w:rsidRPr="00230F9E">
        <w:rPr>
          <w:rFonts w:ascii="Times New Roman" w:hAnsi="Times New Roman" w:cs="Times New Roman"/>
          <w:b/>
          <w:sz w:val="24"/>
        </w:rPr>
        <w:t>NINA ELVIRA FELICIA</w:t>
      </w:r>
    </w:p>
    <w:p w:rsidR="00230F9E" w:rsidRPr="00230F9E" w:rsidRDefault="00230F9E" w:rsidP="00E226B8">
      <w:pPr>
        <w:spacing w:line="240" w:lineRule="auto"/>
        <w:jc w:val="center"/>
        <w:rPr>
          <w:rFonts w:ascii="Times New Roman" w:eastAsia="Times New Roman" w:hAnsi="Times New Roman" w:cs="Times New Roman"/>
          <w:b/>
          <w:bCs/>
          <w:sz w:val="24"/>
          <w:szCs w:val="24"/>
        </w:rPr>
      </w:pPr>
      <w:r w:rsidRPr="00230F9E">
        <w:rPr>
          <w:rFonts w:ascii="Times New Roman" w:hAnsi="Times New Roman" w:cs="Times New Roman"/>
          <w:b/>
          <w:sz w:val="24"/>
        </w:rPr>
        <w:t xml:space="preserve">NPM. </w:t>
      </w:r>
      <w:r w:rsidRPr="00230F9E">
        <w:rPr>
          <w:rFonts w:ascii="Times New Roman" w:eastAsia="Times New Roman" w:hAnsi="Times New Roman" w:cs="Times New Roman"/>
          <w:b/>
          <w:bCs/>
          <w:sz w:val="24"/>
          <w:szCs w:val="24"/>
        </w:rPr>
        <w:t>168020018</w:t>
      </w:r>
    </w:p>
    <w:p w:rsidR="00230F9E" w:rsidRPr="00230F9E" w:rsidRDefault="00230F9E" w:rsidP="00E226B8">
      <w:pPr>
        <w:spacing w:line="240" w:lineRule="auto"/>
        <w:jc w:val="center"/>
        <w:rPr>
          <w:rFonts w:ascii="Times New Roman" w:hAnsi="Times New Roman" w:cs="Times New Roman"/>
          <w:b/>
          <w:sz w:val="24"/>
        </w:rPr>
      </w:pPr>
    </w:p>
    <w:p w:rsidR="00230F9E" w:rsidRPr="00230F9E" w:rsidRDefault="00230F9E" w:rsidP="00E226B8">
      <w:pPr>
        <w:spacing w:line="240" w:lineRule="auto"/>
        <w:jc w:val="center"/>
        <w:rPr>
          <w:rFonts w:ascii="Times New Roman" w:hAnsi="Times New Roman" w:cs="Times New Roman"/>
          <w:b/>
          <w:sz w:val="24"/>
        </w:rPr>
      </w:pPr>
      <w:r w:rsidRPr="00230F9E">
        <w:rPr>
          <w:rFonts w:ascii="Times New Roman" w:hAnsi="Times New Roman" w:cs="Times New Roman"/>
          <w:b/>
          <w:sz w:val="24"/>
        </w:rPr>
        <w:t>ABSTRAK</w:t>
      </w:r>
    </w:p>
    <w:p w:rsidR="00230F9E" w:rsidRPr="00230F9E" w:rsidRDefault="00230F9E" w:rsidP="00E226B8">
      <w:pPr>
        <w:spacing w:line="240" w:lineRule="auto"/>
        <w:jc w:val="center"/>
        <w:rPr>
          <w:rFonts w:ascii="Times New Roman" w:hAnsi="Times New Roman" w:cs="Times New Roman"/>
          <w:sz w:val="24"/>
        </w:rPr>
      </w:pPr>
    </w:p>
    <w:p w:rsidR="00230F9E" w:rsidRPr="00230F9E" w:rsidRDefault="00230F9E" w:rsidP="00E226B8">
      <w:pPr>
        <w:spacing w:line="240" w:lineRule="auto"/>
        <w:jc w:val="both"/>
        <w:rPr>
          <w:rFonts w:ascii="Times New Roman" w:hAnsi="Times New Roman" w:cs="Times New Roman"/>
          <w:sz w:val="24"/>
        </w:rPr>
      </w:pPr>
      <w:r w:rsidRPr="00230F9E">
        <w:rPr>
          <w:rFonts w:ascii="Times New Roman" w:hAnsi="Times New Roman" w:cs="Times New Roman"/>
          <w:sz w:val="24"/>
        </w:rPr>
        <w:tab/>
        <w:t>Penilitian ini bertujuan untuk memperoleh bukti empiris pengaruh Current Ratio (CR), Debt to Equity Ratio (DER), Return On Asset (ROA), Earnings Per Share (EPS) terhadap return saham dan risiko sistematis. Hasil penelitian ini diharapkan dapat menjadikan pedoman, baik pihak manajemen perusahaan maupun praktisi dalam berinvestasi dalam memilih perusahaan.</w:t>
      </w:r>
    </w:p>
    <w:p w:rsidR="00230F9E" w:rsidRPr="00230F9E" w:rsidRDefault="00230F9E" w:rsidP="00E226B8">
      <w:pPr>
        <w:spacing w:line="240" w:lineRule="auto"/>
        <w:jc w:val="both"/>
        <w:rPr>
          <w:rFonts w:ascii="Times New Roman" w:hAnsi="Times New Roman" w:cs="Times New Roman"/>
          <w:sz w:val="24"/>
        </w:rPr>
      </w:pPr>
      <w:r w:rsidRPr="00230F9E">
        <w:rPr>
          <w:rFonts w:ascii="Times New Roman" w:hAnsi="Times New Roman" w:cs="Times New Roman"/>
          <w:sz w:val="24"/>
        </w:rPr>
        <w:tab/>
        <w:t>Penelitian ini dilakukan pada sektor infrastruktur, utilitas, transportasi yang terdaftar di Bursa Efek Indonesia tahun2013-2018. Jumlah sampel penelitian sebanyak 30 perusahaan dengan menggunakan purposive sample. Untuk pengujian hipotesis penelitian digunakan dengan metode statistika analisis jalur.</w:t>
      </w:r>
    </w:p>
    <w:p w:rsidR="00230F9E" w:rsidRPr="00230F9E" w:rsidRDefault="00230F9E" w:rsidP="00E226B8">
      <w:pPr>
        <w:spacing w:line="240" w:lineRule="auto"/>
        <w:jc w:val="both"/>
        <w:rPr>
          <w:rFonts w:ascii="Times New Roman" w:hAnsi="Times New Roman" w:cs="Times New Roman"/>
          <w:sz w:val="24"/>
        </w:rPr>
      </w:pPr>
      <w:r w:rsidRPr="00230F9E">
        <w:rPr>
          <w:rFonts w:ascii="Times New Roman" w:hAnsi="Times New Roman" w:cs="Times New Roman"/>
          <w:sz w:val="24"/>
        </w:rPr>
        <w:tab/>
        <w:t>Hasil pengujian penelitian ditemukan bahwa secara simultan terdapat pengaruh yang signifikan CR, DER, ROA, EPS terhadap return saham dan risiko sistematis. Secara parsial terdapat pengaruh yang signifikan hanya EPS terhadap return saham dan risiko sistematis. Secara parsial terdapat pengaruh yang signifikan DER dan EPS terhadap return saham, CR, ROA tidak berpengaruh signifikan terhadap return saham, selain itu dari hasil pengujian secara parsial CR, DER, ROA tidak berpengaruh signifikan terhadap risiko sistematis, EPS berpengaruh signifikan terhadap risiko sistematis.</w:t>
      </w:r>
    </w:p>
    <w:p w:rsidR="00230F9E" w:rsidRPr="00230F9E" w:rsidRDefault="00230F9E" w:rsidP="00E226B8">
      <w:pPr>
        <w:spacing w:line="240" w:lineRule="auto"/>
        <w:jc w:val="both"/>
        <w:rPr>
          <w:rFonts w:ascii="Times New Roman" w:hAnsi="Times New Roman" w:cs="Times New Roman"/>
          <w:sz w:val="24"/>
        </w:rPr>
      </w:pPr>
    </w:p>
    <w:p w:rsidR="00230F9E" w:rsidRPr="00230F9E" w:rsidRDefault="00230F9E" w:rsidP="00E226B8">
      <w:pPr>
        <w:spacing w:line="240" w:lineRule="auto"/>
        <w:jc w:val="both"/>
        <w:rPr>
          <w:rFonts w:ascii="Times New Roman" w:hAnsi="Times New Roman" w:cs="Times New Roman"/>
          <w:sz w:val="24"/>
        </w:rPr>
      </w:pPr>
      <w:r w:rsidRPr="00230F9E">
        <w:rPr>
          <w:rFonts w:ascii="Times New Roman" w:hAnsi="Times New Roman" w:cs="Times New Roman"/>
          <w:sz w:val="24"/>
        </w:rPr>
        <w:t xml:space="preserve">Kata Kunci: </w:t>
      </w:r>
      <w:r w:rsidRPr="00E0207B">
        <w:rPr>
          <w:rFonts w:ascii="Times New Roman" w:hAnsi="Times New Roman" w:cs="Times New Roman"/>
          <w:i/>
          <w:sz w:val="24"/>
        </w:rPr>
        <w:t xml:space="preserve">Current Ratio </w:t>
      </w:r>
      <w:r w:rsidRPr="00230F9E">
        <w:rPr>
          <w:rFonts w:ascii="Times New Roman" w:hAnsi="Times New Roman" w:cs="Times New Roman"/>
          <w:sz w:val="24"/>
        </w:rPr>
        <w:t xml:space="preserve">(CR), </w:t>
      </w:r>
      <w:r w:rsidRPr="00E0207B">
        <w:rPr>
          <w:rFonts w:ascii="Times New Roman" w:hAnsi="Times New Roman" w:cs="Times New Roman"/>
          <w:i/>
          <w:sz w:val="24"/>
        </w:rPr>
        <w:t xml:space="preserve">Debt to Equity Ratio </w:t>
      </w:r>
      <w:r w:rsidRPr="00230F9E">
        <w:rPr>
          <w:rFonts w:ascii="Times New Roman" w:hAnsi="Times New Roman" w:cs="Times New Roman"/>
          <w:sz w:val="24"/>
        </w:rPr>
        <w:t xml:space="preserve">(DER), </w:t>
      </w:r>
      <w:r w:rsidRPr="00E0207B">
        <w:rPr>
          <w:rFonts w:ascii="Times New Roman" w:hAnsi="Times New Roman" w:cs="Times New Roman"/>
          <w:i/>
          <w:sz w:val="24"/>
        </w:rPr>
        <w:t xml:space="preserve">Return On Asset </w:t>
      </w:r>
      <w:r w:rsidRPr="00230F9E">
        <w:rPr>
          <w:rFonts w:ascii="Times New Roman" w:hAnsi="Times New Roman" w:cs="Times New Roman"/>
          <w:sz w:val="24"/>
        </w:rPr>
        <w:t>(ROA),</w:t>
      </w:r>
    </w:p>
    <w:p w:rsidR="00277CC1" w:rsidRDefault="00230F9E" w:rsidP="00E226B8">
      <w:pPr>
        <w:spacing w:line="240" w:lineRule="auto"/>
        <w:jc w:val="both"/>
        <w:rPr>
          <w:rFonts w:ascii="Times New Roman" w:hAnsi="Times New Roman" w:cs="Times New Roman"/>
          <w:sz w:val="24"/>
        </w:rPr>
      </w:pPr>
      <w:r w:rsidRPr="00230F9E">
        <w:rPr>
          <w:rFonts w:ascii="Times New Roman" w:hAnsi="Times New Roman" w:cs="Times New Roman"/>
          <w:sz w:val="24"/>
        </w:rPr>
        <w:tab/>
      </w:r>
      <w:r w:rsidRPr="00E0207B">
        <w:rPr>
          <w:rFonts w:ascii="Times New Roman" w:hAnsi="Times New Roman" w:cs="Times New Roman"/>
          <w:i/>
          <w:sz w:val="24"/>
        </w:rPr>
        <w:t xml:space="preserve">Earnings Per Share </w:t>
      </w:r>
      <w:r w:rsidRPr="00230F9E">
        <w:rPr>
          <w:rFonts w:ascii="Times New Roman" w:hAnsi="Times New Roman" w:cs="Times New Roman"/>
          <w:sz w:val="24"/>
        </w:rPr>
        <w:t xml:space="preserve">(EPS), </w:t>
      </w:r>
      <w:r w:rsidRPr="00E0207B">
        <w:rPr>
          <w:rFonts w:ascii="Times New Roman" w:hAnsi="Times New Roman" w:cs="Times New Roman"/>
          <w:i/>
          <w:sz w:val="24"/>
        </w:rPr>
        <w:t>Return</w:t>
      </w:r>
      <w:r w:rsidRPr="00230F9E">
        <w:rPr>
          <w:rFonts w:ascii="Times New Roman" w:hAnsi="Times New Roman" w:cs="Times New Roman"/>
          <w:sz w:val="24"/>
        </w:rPr>
        <w:t xml:space="preserve"> saham dan Risiko Sistematis.</w:t>
      </w:r>
    </w:p>
    <w:p w:rsidR="00277CC1" w:rsidRDefault="00277CC1" w:rsidP="00E226B8">
      <w:pPr>
        <w:spacing w:line="240" w:lineRule="auto"/>
        <w:rPr>
          <w:rFonts w:ascii="Times New Roman" w:hAnsi="Times New Roman" w:cs="Times New Roman"/>
          <w:sz w:val="24"/>
        </w:rPr>
      </w:pPr>
      <w:r>
        <w:rPr>
          <w:rFonts w:ascii="Times New Roman" w:hAnsi="Times New Roman" w:cs="Times New Roman"/>
          <w:sz w:val="24"/>
        </w:rPr>
        <w:br w:type="page"/>
      </w:r>
    </w:p>
    <w:p w:rsidR="00277CC1" w:rsidRPr="003B4E60" w:rsidRDefault="00277CC1" w:rsidP="00E226B8">
      <w:pPr>
        <w:pStyle w:val="Heading1"/>
        <w:spacing w:after="160" w:line="240" w:lineRule="auto"/>
        <w:jc w:val="center"/>
        <w:rPr>
          <w:rFonts w:ascii="Times New Roman" w:hAnsi="Times New Roman" w:cs="Times New Roman"/>
          <w:b/>
          <w:color w:val="auto"/>
          <w:sz w:val="28"/>
        </w:rPr>
      </w:pPr>
      <w:bookmarkStart w:id="1" w:name="_Toc21611755"/>
      <w:r w:rsidRPr="003B4E60">
        <w:rPr>
          <w:rFonts w:ascii="Times New Roman" w:hAnsi="Times New Roman" w:cs="Times New Roman"/>
          <w:b/>
          <w:color w:val="auto"/>
          <w:sz w:val="28"/>
        </w:rPr>
        <w:lastRenderedPageBreak/>
        <w:t>ABSTRAC</w:t>
      </w:r>
      <w:bookmarkEnd w:id="1"/>
      <w:r w:rsidR="00200461">
        <w:rPr>
          <w:rFonts w:ascii="Times New Roman" w:hAnsi="Times New Roman" w:cs="Times New Roman"/>
          <w:b/>
          <w:color w:val="auto"/>
          <w:sz w:val="28"/>
        </w:rPr>
        <w:t>T</w:t>
      </w:r>
    </w:p>
    <w:p w:rsidR="00277CC1" w:rsidRDefault="00277CC1" w:rsidP="00E226B8">
      <w:pPr>
        <w:spacing w:line="240" w:lineRule="auto"/>
        <w:ind w:left="1170" w:hanging="1170"/>
        <w:jc w:val="both"/>
        <w:rPr>
          <w:rFonts w:ascii="Times New Roman" w:hAnsi="Times New Roman" w:cs="Times New Roman"/>
          <w:b/>
          <w:sz w:val="28"/>
        </w:rPr>
      </w:pPr>
    </w:p>
    <w:p w:rsidR="00277CC1" w:rsidRPr="00F60294" w:rsidRDefault="00277CC1" w:rsidP="00E226B8">
      <w:pPr>
        <w:spacing w:line="240" w:lineRule="auto"/>
        <w:jc w:val="both"/>
        <w:rPr>
          <w:rFonts w:ascii="Times New Roman" w:hAnsi="Times New Roman" w:cs="Times New Roman"/>
          <w:i/>
          <w:sz w:val="24"/>
        </w:rPr>
      </w:pPr>
      <w:r>
        <w:rPr>
          <w:rFonts w:ascii="Times New Roman" w:hAnsi="Times New Roman" w:cs="Times New Roman"/>
          <w:i/>
          <w:sz w:val="28"/>
        </w:rPr>
        <w:tab/>
      </w:r>
      <w:r w:rsidRPr="00F60294">
        <w:rPr>
          <w:rFonts w:ascii="Times New Roman" w:hAnsi="Times New Roman" w:cs="Times New Roman"/>
          <w:i/>
          <w:sz w:val="24"/>
        </w:rPr>
        <w:t>This research aims to obtain empirical evidence of the influence of Current Ratio (CR), Debt to Equity Ratio (DER), Return On Assets (ROA), Earnings Per Share (EPS) on stock returns and systematic risk. The results of this study are expected to be a guideline for both company management and practitioners in investing in selecting companies.</w:t>
      </w:r>
    </w:p>
    <w:p w:rsidR="00277CC1" w:rsidRPr="00F60294" w:rsidRDefault="00277CC1" w:rsidP="00E226B8">
      <w:pPr>
        <w:spacing w:line="240" w:lineRule="auto"/>
        <w:jc w:val="both"/>
        <w:rPr>
          <w:rFonts w:ascii="Times New Roman" w:hAnsi="Times New Roman" w:cs="Times New Roman"/>
          <w:i/>
          <w:sz w:val="24"/>
        </w:rPr>
      </w:pPr>
      <w:r w:rsidRPr="00F60294">
        <w:rPr>
          <w:rFonts w:ascii="Times New Roman" w:hAnsi="Times New Roman" w:cs="Times New Roman"/>
          <w:i/>
          <w:sz w:val="24"/>
        </w:rPr>
        <w:tab/>
        <w:t>This research was conducted in the infrastructure, utilities, and transportation sectors listed on the Indonesia Stock Exchange in 2013-2018. The number of research samples is 30 companies using purposive samples. To test the research hypothesis used by path analysis statistical methods.</w:t>
      </w:r>
    </w:p>
    <w:p w:rsidR="00277CC1" w:rsidRPr="00F60294" w:rsidRDefault="00277CC1" w:rsidP="00E226B8">
      <w:pPr>
        <w:spacing w:line="240" w:lineRule="auto"/>
        <w:jc w:val="both"/>
        <w:rPr>
          <w:rFonts w:ascii="Times New Roman" w:hAnsi="Times New Roman" w:cs="Times New Roman"/>
          <w:i/>
          <w:sz w:val="24"/>
        </w:rPr>
      </w:pPr>
      <w:r w:rsidRPr="00F60294">
        <w:rPr>
          <w:rFonts w:ascii="Times New Roman" w:hAnsi="Times New Roman" w:cs="Times New Roman"/>
          <w:i/>
          <w:sz w:val="24"/>
        </w:rPr>
        <w:tab/>
        <w:t>The results of the research test found that simultaneously there was a significant effect of CR, DER, ROA, EPS on stock returns and systematic risk. Partially, there is a significant effect only EPS on stock returns and systematic risk. Partially there is a significant effect of DER and EPS on stock returns, CR, ROA has no significant effect on stock returns, other than that the results of partial testing of CR, DER, ROA have no significant effect on systematic risk, EPS has a significant effect on systematic risk.</w:t>
      </w:r>
    </w:p>
    <w:p w:rsidR="00277CC1" w:rsidRPr="00F60294" w:rsidRDefault="00277CC1" w:rsidP="00E226B8">
      <w:pPr>
        <w:spacing w:line="240" w:lineRule="auto"/>
        <w:jc w:val="both"/>
        <w:rPr>
          <w:rFonts w:ascii="Times New Roman" w:hAnsi="Times New Roman" w:cs="Times New Roman"/>
          <w:i/>
          <w:sz w:val="24"/>
        </w:rPr>
      </w:pPr>
    </w:p>
    <w:p w:rsidR="00277CC1" w:rsidRDefault="00277CC1" w:rsidP="00E226B8">
      <w:pPr>
        <w:spacing w:line="240" w:lineRule="auto"/>
        <w:jc w:val="both"/>
        <w:rPr>
          <w:rFonts w:ascii="Times New Roman" w:hAnsi="Times New Roman" w:cs="Times New Roman"/>
          <w:i/>
          <w:sz w:val="24"/>
        </w:rPr>
      </w:pPr>
      <w:r w:rsidRPr="00F60294">
        <w:rPr>
          <w:rFonts w:ascii="Times New Roman" w:hAnsi="Times New Roman" w:cs="Times New Roman"/>
          <w:i/>
          <w:sz w:val="24"/>
        </w:rPr>
        <w:t>Keywords: Current Ratio (CR), Debt to Equity Ratio (DER), Return On Assets (ROA),</w:t>
      </w:r>
    </w:p>
    <w:p w:rsidR="00277CC1" w:rsidRDefault="00277CC1" w:rsidP="00E226B8">
      <w:pPr>
        <w:spacing w:line="240" w:lineRule="auto"/>
        <w:jc w:val="both"/>
        <w:rPr>
          <w:rFonts w:ascii="Times New Roman" w:hAnsi="Times New Roman" w:cs="Times New Roman"/>
          <w:i/>
          <w:sz w:val="24"/>
        </w:rPr>
      </w:pPr>
      <w:r w:rsidRPr="00F60294">
        <w:rPr>
          <w:rFonts w:ascii="Times New Roman" w:hAnsi="Times New Roman" w:cs="Times New Roman"/>
          <w:i/>
          <w:sz w:val="24"/>
        </w:rPr>
        <w:t>Earnings Per Share (EPS), stock returns and systematic risk.</w:t>
      </w:r>
    </w:p>
    <w:p w:rsidR="00590878" w:rsidRDefault="00590878" w:rsidP="00E226B8">
      <w:pPr>
        <w:spacing w:line="240" w:lineRule="auto"/>
        <w:rPr>
          <w:rFonts w:ascii="Times New Roman" w:hAnsi="Times New Roman" w:cs="Times New Roman"/>
          <w:i/>
          <w:sz w:val="24"/>
        </w:rPr>
        <w:sectPr w:rsidR="00590878" w:rsidSect="00590878">
          <w:footerReference w:type="default" r:id="rId11"/>
          <w:footerReference w:type="first" r:id="rId12"/>
          <w:pgSz w:w="12240" w:h="15840"/>
          <w:pgMar w:top="2261" w:right="1699" w:bottom="1699" w:left="2261" w:header="720" w:footer="720" w:gutter="0"/>
          <w:pgNumType w:start="1"/>
          <w:cols w:space="720"/>
          <w:titlePg/>
          <w:docGrid w:linePitch="360"/>
        </w:sectPr>
      </w:pPr>
    </w:p>
    <w:p w:rsidR="00277CC1" w:rsidRDefault="00277CC1" w:rsidP="00B757BE">
      <w:pPr>
        <w:pStyle w:val="ListParagraph"/>
        <w:numPr>
          <w:ilvl w:val="0"/>
          <w:numId w:val="16"/>
        </w:numPr>
        <w:spacing w:after="0" w:line="276" w:lineRule="auto"/>
        <w:ind w:hanging="720"/>
        <w:jc w:val="both"/>
        <w:rPr>
          <w:rFonts w:ascii="Times New Roman" w:hAnsi="Times New Roman" w:cs="Times New Roman"/>
          <w:b/>
          <w:sz w:val="24"/>
        </w:rPr>
      </w:pPr>
      <w:r w:rsidRPr="00277CC1">
        <w:rPr>
          <w:rFonts w:ascii="Times New Roman" w:hAnsi="Times New Roman" w:cs="Times New Roman"/>
          <w:b/>
          <w:sz w:val="24"/>
        </w:rPr>
        <w:lastRenderedPageBreak/>
        <w:t>PENDAHULUAN</w:t>
      </w:r>
    </w:p>
    <w:p w:rsidR="00B757BE" w:rsidRDefault="00B757BE" w:rsidP="00B757BE">
      <w:pPr>
        <w:pStyle w:val="ListParagraph"/>
        <w:spacing w:after="0" w:line="276" w:lineRule="auto"/>
        <w:jc w:val="both"/>
        <w:rPr>
          <w:rFonts w:ascii="Times New Roman" w:hAnsi="Times New Roman" w:cs="Times New Roman"/>
          <w:b/>
          <w:sz w:val="24"/>
        </w:rPr>
      </w:pPr>
    </w:p>
    <w:p w:rsidR="00E10DEA" w:rsidRDefault="00277CC1" w:rsidP="00B757BE">
      <w:pPr>
        <w:spacing w:after="0" w:line="276" w:lineRule="auto"/>
        <w:jc w:val="both"/>
        <w:rPr>
          <w:rFonts w:ascii="Times New Roman" w:hAnsi="Times New Roman" w:cs="Times New Roman"/>
          <w:sz w:val="24"/>
        </w:rPr>
      </w:pPr>
      <w:r>
        <w:rPr>
          <w:rFonts w:ascii="Times New Roman" w:hAnsi="Times New Roman" w:cs="Times New Roman"/>
          <w:sz w:val="24"/>
        </w:rPr>
        <w:tab/>
      </w:r>
      <w:r w:rsidR="00E10DEA" w:rsidRPr="00352B6A">
        <w:rPr>
          <w:rFonts w:ascii="Times New Roman" w:hAnsi="Times New Roman" w:cs="Times New Roman"/>
          <w:sz w:val="24"/>
        </w:rPr>
        <w:t>Pasar modal (</w:t>
      </w:r>
      <w:r w:rsidR="00E10DEA" w:rsidRPr="00E10DEA">
        <w:rPr>
          <w:rFonts w:ascii="Times New Roman" w:hAnsi="Times New Roman" w:cs="Times New Roman"/>
          <w:i/>
          <w:sz w:val="24"/>
        </w:rPr>
        <w:t>capital market</w:t>
      </w:r>
      <w:r w:rsidR="00E10DEA" w:rsidRPr="00352B6A">
        <w:rPr>
          <w:rFonts w:ascii="Times New Roman" w:hAnsi="Times New Roman" w:cs="Times New Roman"/>
          <w:sz w:val="24"/>
        </w:rPr>
        <w:t>) merupakan pasar untuk berbagai instrumen keuangan jangka panjang yang bisa diperjualbelikan, baik surat utang (obligasi), ekuiti (saham), reksa dana, instrumen derivatif maupun instrumen lainnya. Pasar modal merupakan sarana pendanaan bagi perusahaan maupun institusi lain (misalnya pemerintah), dan sebagai sar</w:t>
      </w:r>
      <w:r w:rsidR="00E10DEA">
        <w:rPr>
          <w:rFonts w:ascii="Times New Roman" w:hAnsi="Times New Roman" w:cs="Times New Roman"/>
          <w:sz w:val="24"/>
        </w:rPr>
        <w:t>ana bagi kegiatan berinvestasi d</w:t>
      </w:r>
      <w:r w:rsidR="00E10DEA" w:rsidRPr="00352B6A">
        <w:rPr>
          <w:rFonts w:ascii="Times New Roman" w:hAnsi="Times New Roman" w:cs="Times New Roman"/>
          <w:sz w:val="24"/>
        </w:rPr>
        <w:t>engan demikian, pasar modal memfasilitasi berbagai sarana dan prasarana kegiatan jual beli dan kegiatan terkait lainnya</w:t>
      </w:r>
      <w:r w:rsidR="00E10DEA" w:rsidRPr="00E10DEA">
        <w:rPr>
          <w:rFonts w:ascii="Times New Roman" w:hAnsi="Times New Roman" w:cs="Times New Roman"/>
          <w:sz w:val="24"/>
        </w:rPr>
        <w:t>. (</w:t>
      </w:r>
      <w:hyperlink r:id="rId13" w:history="1">
        <w:r w:rsidR="00E10DEA" w:rsidRPr="00E10DEA">
          <w:rPr>
            <w:rStyle w:val="Hyperlink"/>
            <w:rFonts w:ascii="Times New Roman" w:hAnsi="Times New Roman" w:cs="Times New Roman"/>
            <w:color w:val="auto"/>
            <w:sz w:val="24"/>
            <w:u w:val="none"/>
          </w:rPr>
          <w:t>https://www.idx.co.id/investor/pengantar-pasar-modal/</w:t>
        </w:r>
      </w:hyperlink>
      <w:r w:rsidR="00E10DEA" w:rsidRPr="00E10DEA">
        <w:rPr>
          <w:rFonts w:ascii="Times New Roman" w:hAnsi="Times New Roman" w:cs="Times New Roman"/>
          <w:sz w:val="24"/>
        </w:rPr>
        <w:t>).</w:t>
      </w:r>
    </w:p>
    <w:p w:rsidR="00E10DEA" w:rsidRDefault="00E10DEA" w:rsidP="00B757BE">
      <w:pPr>
        <w:spacing w:after="0" w:line="276" w:lineRule="auto"/>
        <w:jc w:val="both"/>
        <w:rPr>
          <w:rFonts w:ascii="Times New Roman" w:hAnsi="Times New Roman" w:cs="Times New Roman"/>
          <w:sz w:val="24"/>
        </w:rPr>
      </w:pPr>
      <w:r>
        <w:rPr>
          <w:rFonts w:ascii="Times New Roman" w:hAnsi="Times New Roman" w:cs="Times New Roman"/>
          <w:sz w:val="24"/>
        </w:rPr>
        <w:tab/>
      </w:r>
      <w:r w:rsidRPr="00352B6A">
        <w:rPr>
          <w:rFonts w:ascii="Times New Roman" w:hAnsi="Times New Roman" w:cs="Times New Roman"/>
          <w:sz w:val="24"/>
        </w:rPr>
        <w:t>Undang-Undang Pasar Modal No. 8 tahun 1995 tentang Pasar Modal mend</w:t>
      </w:r>
      <w:r>
        <w:rPr>
          <w:rFonts w:ascii="Times New Roman" w:hAnsi="Times New Roman" w:cs="Times New Roman"/>
          <w:sz w:val="24"/>
        </w:rPr>
        <w:t xml:space="preserve">efinisikan pasar modal sebagai </w:t>
      </w:r>
      <w:r w:rsidRPr="00352B6A">
        <w:rPr>
          <w:rFonts w:ascii="Times New Roman" w:hAnsi="Times New Roman" w:cs="Times New Roman"/>
          <w:sz w:val="24"/>
        </w:rPr>
        <w:t>kegiatan yang bersangkutan dengan Penawaran Umum dan perdagangan Efek, Perusahaan Publik yang berkaitan dengan Efek yang diterbitkannya, serta lembaga dan pro</w:t>
      </w:r>
      <w:r>
        <w:rPr>
          <w:rFonts w:ascii="Times New Roman" w:hAnsi="Times New Roman" w:cs="Times New Roman"/>
          <w:sz w:val="24"/>
        </w:rPr>
        <w:t>fesi yang berkaitan dengan Efek.</w:t>
      </w:r>
    </w:p>
    <w:p w:rsidR="00277CC1" w:rsidRDefault="00E10DEA" w:rsidP="00B757BE">
      <w:pPr>
        <w:spacing w:after="0" w:line="276" w:lineRule="auto"/>
        <w:jc w:val="both"/>
        <w:rPr>
          <w:rFonts w:ascii="Times New Roman" w:hAnsi="Times New Roman" w:cs="Times New Roman"/>
          <w:sz w:val="24"/>
        </w:rPr>
      </w:pPr>
      <w:r>
        <w:rPr>
          <w:rFonts w:ascii="Times New Roman" w:hAnsi="Times New Roman" w:cs="Times New Roman"/>
          <w:sz w:val="24"/>
        </w:rPr>
        <w:tab/>
      </w:r>
      <w:r w:rsidRPr="00352B6A">
        <w:rPr>
          <w:rFonts w:ascii="Times New Roman" w:hAnsi="Times New Roman" w:cs="Times New Roman"/>
          <w:sz w:val="24"/>
        </w:rPr>
        <w:t>Pasar Modal memiliki peran penting bagi perekonomian suatu negara karena pasar modal menjalankan dua fungsi, yaitu pertama sebagai sarana bagi pendanaan usaha atau sebagai sarana bagi perusahaan untuk mendapatkan dana dari masyarakat pemodal (investor).</w:t>
      </w:r>
      <w:r>
        <w:rPr>
          <w:rFonts w:ascii="Times New Roman" w:hAnsi="Times New Roman" w:cs="Times New Roman"/>
          <w:sz w:val="24"/>
        </w:rPr>
        <w:t xml:space="preserve"> Menurut </w:t>
      </w:r>
      <w:r w:rsidRPr="00AA3012">
        <w:rPr>
          <w:rFonts w:ascii="Times New Roman" w:hAnsi="Times New Roman" w:cs="Times New Roman"/>
          <w:sz w:val="24"/>
        </w:rPr>
        <w:t>Ketua Dewa</w:t>
      </w:r>
      <w:r>
        <w:rPr>
          <w:rFonts w:ascii="Times New Roman" w:hAnsi="Times New Roman" w:cs="Times New Roman"/>
          <w:sz w:val="24"/>
        </w:rPr>
        <w:t xml:space="preserve">n Komisioner OJK Wimboh Santoso, </w:t>
      </w:r>
      <w:r w:rsidRPr="00AA3012">
        <w:rPr>
          <w:rFonts w:ascii="Times New Roman" w:hAnsi="Times New Roman" w:cs="Times New Roman"/>
          <w:sz w:val="24"/>
        </w:rPr>
        <w:t>saatnya mengubah paradigma baru untuk menjadikan pasar modal sebagai pusat sumber pendanaan.</w:t>
      </w:r>
      <w:r>
        <w:rPr>
          <w:rFonts w:ascii="Times New Roman" w:hAnsi="Times New Roman" w:cs="Times New Roman"/>
          <w:sz w:val="24"/>
        </w:rPr>
        <w:t xml:space="preserve"> </w:t>
      </w:r>
      <w:r w:rsidRPr="00AA3012">
        <w:rPr>
          <w:rFonts w:ascii="Times New Roman" w:hAnsi="Times New Roman" w:cs="Times New Roman"/>
          <w:sz w:val="24"/>
        </w:rPr>
        <w:t>OJK akan mengarahkan pasar modal di Indonesia menjadi lebih dalam dan likuid dengan menambah berbagai instrumen pembiayaan melalui pasar modal</w:t>
      </w:r>
      <w:r>
        <w:rPr>
          <w:rFonts w:ascii="Times New Roman" w:hAnsi="Times New Roman" w:cs="Times New Roman"/>
          <w:sz w:val="24"/>
        </w:rPr>
        <w:t>.</w:t>
      </w:r>
    </w:p>
    <w:p w:rsidR="00E10DEA" w:rsidRDefault="00E10DEA" w:rsidP="00B757BE">
      <w:pPr>
        <w:spacing w:after="0" w:line="276" w:lineRule="auto"/>
        <w:jc w:val="both"/>
        <w:rPr>
          <w:rFonts w:ascii="Times New Roman" w:hAnsi="Times New Roman" w:cs="Times New Roman"/>
          <w:sz w:val="24"/>
        </w:rPr>
      </w:pPr>
      <w:r>
        <w:rPr>
          <w:rFonts w:ascii="Times New Roman" w:hAnsi="Times New Roman" w:cs="Times New Roman"/>
          <w:sz w:val="24"/>
        </w:rPr>
        <w:tab/>
        <w:t>Faktor-faktor yang mempengaruhi naik turunnya harga saham, pada umumnya murni dipengaruhi oleh permintaan dan penawaran yang terjadi di pasar saham. Faktor ekonomi makro seperti data inflasi, kebijakan pemerintah, pertumbuhan ekonomi, nilai tukar adalah faktor penting yang dapat mempengaruhi pergerakan harga saham secara global. Investor sering mengamati saat-saat di masa perusahaan mengumumkan laporan keuangan kuartalan atau laporan tahunan, maka ketika banyak emiten yang mengumumkan kenaikan laba, biasanya mayoritas harga saham akan naik, sehingga IHSG pun akan bergerak naik sebaliknya, ketika banyak perusahaan yang labanya anjlok, maka akan ada banyak harga saham yang jat</w:t>
      </w:r>
      <w:r w:rsidR="00465F4D">
        <w:rPr>
          <w:rFonts w:ascii="Times New Roman" w:hAnsi="Times New Roman" w:cs="Times New Roman"/>
          <w:sz w:val="24"/>
        </w:rPr>
        <w:t>uh akibat tekanan jual investor.</w:t>
      </w:r>
      <w:r>
        <w:rPr>
          <w:rFonts w:ascii="Times New Roman" w:hAnsi="Times New Roman" w:cs="Times New Roman"/>
          <w:sz w:val="24"/>
        </w:rPr>
        <w:t xml:space="preserve"> Perusahaan-perusahaan yang memiliki prospek atau kinerja yang sangat bagus harga sahamnya akan terus cenderung naik dalam jangka panjang.</w:t>
      </w:r>
    </w:p>
    <w:p w:rsidR="00E10DEA" w:rsidRDefault="00E10DEA" w:rsidP="00B757BE">
      <w:pPr>
        <w:spacing w:after="0" w:line="276"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szCs w:val="24"/>
        </w:rPr>
        <w:t>Penelitian ini memilih sektor infrastruktur, utilitas dan transportasi karena sektor ini memiliki pergerakan harga saham fluktuasi cenderung rendah jika dibandingkan dengan sektor atau emiten lain yang terdapat di BEI, tetapi sektor infrastruktur, utilitas dan transportasi</w:t>
      </w:r>
      <w:r w:rsidRPr="00537A37">
        <w:rPr>
          <w:rFonts w:ascii="Times New Roman" w:hAnsi="Times New Roman" w:cs="Times New Roman"/>
          <w:sz w:val="24"/>
        </w:rPr>
        <w:t xml:space="preserve"> memegang peranan penting sebagai salah satu roda penggerak pertumbuhan ekonomi</w:t>
      </w:r>
      <w:r>
        <w:rPr>
          <w:rFonts w:ascii="Times New Roman" w:hAnsi="Times New Roman" w:cs="Times New Roman"/>
          <w:sz w:val="24"/>
        </w:rPr>
        <w:t xml:space="preserve">, hal ini menjadi menarik untuk diteliti lebih lanjut. </w:t>
      </w:r>
      <w:r w:rsidRPr="00B46C76">
        <w:rPr>
          <w:rFonts w:ascii="Times New Roman" w:hAnsi="Times New Roman" w:cs="Times New Roman"/>
          <w:sz w:val="24"/>
        </w:rPr>
        <w:t xml:space="preserve">Sektor Infrastruktur, Utilitas, dan Transportasi merupakan perusahaan yang </w:t>
      </w:r>
      <w:r w:rsidRPr="00B46C76">
        <w:rPr>
          <w:rFonts w:ascii="Times New Roman" w:hAnsi="Times New Roman" w:cs="Times New Roman"/>
          <w:sz w:val="24"/>
        </w:rPr>
        <w:lastRenderedPageBreak/>
        <w:t>perkemb</w:t>
      </w:r>
      <w:r>
        <w:rPr>
          <w:rFonts w:ascii="Times New Roman" w:hAnsi="Times New Roman" w:cs="Times New Roman"/>
          <w:sz w:val="24"/>
        </w:rPr>
        <w:t xml:space="preserve">angannya sangat pesat dan baik, pada saat muncul berita bahwa pemerintah berencana untuk menggenjot </w:t>
      </w:r>
      <w:r>
        <w:rPr>
          <w:rFonts w:ascii="Times New Roman" w:hAnsi="Times New Roman" w:cs="Times New Roman"/>
          <w:sz w:val="24"/>
          <w:szCs w:val="24"/>
        </w:rPr>
        <w:t>infrastruktur, utilitas dan transportasi, maka saham-saham di sektor tersebut akan naik drastis, setelah berita tersebut sudah tidak terlalu ramai diperbincangkan, maka pelaku pasar akan mengambil keuntungan (</w:t>
      </w:r>
      <w:r>
        <w:rPr>
          <w:rFonts w:ascii="Times New Roman" w:hAnsi="Times New Roman" w:cs="Times New Roman"/>
          <w:i/>
          <w:sz w:val="24"/>
          <w:szCs w:val="24"/>
        </w:rPr>
        <w:t>profit taking</w:t>
      </w:r>
      <w:r>
        <w:rPr>
          <w:rFonts w:ascii="Times New Roman" w:hAnsi="Times New Roman" w:cs="Times New Roman"/>
          <w:sz w:val="24"/>
          <w:szCs w:val="24"/>
        </w:rPr>
        <w:t>) dari saham-saham yang sudah mengalami kenaikan dengan cukup tinggi.</w:t>
      </w:r>
    </w:p>
    <w:p w:rsidR="00E10DEA" w:rsidRPr="00E10DEA" w:rsidRDefault="00E10DEA" w:rsidP="00B757BE">
      <w:pPr>
        <w:spacing w:after="0" w:line="276" w:lineRule="auto"/>
        <w:jc w:val="both"/>
        <w:rPr>
          <w:rFonts w:ascii="Times New Roman" w:hAnsi="Times New Roman" w:cs="Times New Roman"/>
          <w:sz w:val="24"/>
        </w:rPr>
      </w:pPr>
      <w:r>
        <w:rPr>
          <w:rFonts w:ascii="Times New Roman" w:hAnsi="Times New Roman" w:cs="Times New Roman"/>
          <w:sz w:val="24"/>
        </w:rPr>
        <w:tab/>
      </w:r>
      <w:r w:rsidRPr="00E10DEA">
        <w:rPr>
          <w:rFonts w:ascii="Times New Roman" w:hAnsi="Times New Roman" w:cs="Times New Roman"/>
          <w:sz w:val="24"/>
        </w:rPr>
        <w:t>Meningkatnya pertumbuhan infrastruktur di Indonesia diindikasikan dengan banyaknya investor yang menginvestasikan modalnya secara optimisme terhadap prospek, imbal hasil positif di sektor infrastruktur. Seorang investor atau sebagai pemain saham harus jeli, pandai melakukan analisa-analisa saham yang benar dan jangan menjadi seorang gambler di perusahaan saham karena dapat mempengaruhi perubahan kenaikan atau penurunan harga.</w:t>
      </w:r>
    </w:p>
    <w:p w:rsidR="00E10DEA" w:rsidRPr="00107EC0" w:rsidRDefault="00E10DEA" w:rsidP="00B757BE">
      <w:pPr>
        <w:spacing w:after="0" w:line="276" w:lineRule="auto"/>
        <w:jc w:val="both"/>
        <w:rPr>
          <w:rFonts w:ascii="Times New Roman" w:hAnsi="Times New Roman" w:cs="Times New Roman"/>
          <w:sz w:val="24"/>
          <w:szCs w:val="24"/>
        </w:rPr>
      </w:pPr>
      <w:r w:rsidRPr="00E10DEA">
        <w:rPr>
          <w:rFonts w:ascii="Times New Roman" w:hAnsi="Times New Roman" w:cs="Times New Roman"/>
          <w:sz w:val="24"/>
        </w:rPr>
        <w:tab/>
        <w:t>Ketika keadaan infrastruktur di sebuah negeri lemah bahwa perekonomian negara itu berjalan dengan cara yang sangat tidak efisien. Infrastruktur yang kurang memadai juga mempengaruhi daya tarik iklim investasi di Indonesia. Kedua, sektor utilitas memiliki risiko bahwa saham akan turun ke titik dimana investor mengalami</w:t>
      </w:r>
      <w:r>
        <w:rPr>
          <w:rFonts w:ascii="Times New Roman" w:hAnsi="Times New Roman" w:cs="Times New Roman"/>
          <w:sz w:val="24"/>
        </w:rPr>
        <w:t xml:space="preserve"> </w:t>
      </w:r>
      <w:r>
        <w:rPr>
          <w:rFonts w:ascii="Times New Roman" w:hAnsi="Times New Roman" w:cs="Times New Roman"/>
          <w:sz w:val="24"/>
          <w:szCs w:val="24"/>
        </w:rPr>
        <w:t>kerugian. Risiko yang dapat diperkirakan untuk berinvestasi di utilitas adalah meningkatnya pasar energi terbarukan. Ketiga, Indonesia sedang menghadapi kompleksitas dalam membangun prasarana transportasi darat, laut, maupun udara.</w:t>
      </w:r>
    </w:p>
    <w:p w:rsidR="00E10DEA" w:rsidRDefault="00E10DEA" w:rsidP="00B757BE">
      <w:pPr>
        <w:spacing w:after="0" w:line="276" w:lineRule="auto"/>
        <w:jc w:val="both"/>
        <w:rPr>
          <w:rFonts w:ascii="Times New Roman" w:hAnsi="Times New Roman" w:cs="Times New Roman"/>
          <w:sz w:val="24"/>
        </w:rPr>
      </w:pPr>
      <w:r>
        <w:rPr>
          <w:rFonts w:ascii="Times New Roman" w:hAnsi="Times New Roman" w:cs="Times New Roman"/>
          <w:sz w:val="24"/>
          <w:szCs w:val="24"/>
        </w:rPr>
        <w:tab/>
      </w:r>
      <w:r w:rsidRPr="00BC76C8">
        <w:rPr>
          <w:rFonts w:ascii="Times New Roman" w:hAnsi="Times New Roman" w:cs="Times New Roman"/>
          <w:sz w:val="24"/>
          <w:szCs w:val="24"/>
        </w:rPr>
        <w:t xml:space="preserve">Kondisi </w:t>
      </w:r>
      <w:r w:rsidRPr="00F8758D">
        <w:rPr>
          <w:rFonts w:ascii="Times New Roman" w:hAnsi="Times New Roman" w:cs="Times New Roman"/>
          <w:sz w:val="24"/>
        </w:rPr>
        <w:t>geografis Indonesia sangat luas, tentunya banyak tantangan untuk mengembangkan tr</w:t>
      </w:r>
      <w:r>
        <w:rPr>
          <w:rFonts w:ascii="Times New Roman" w:hAnsi="Times New Roman" w:cs="Times New Roman"/>
          <w:sz w:val="24"/>
        </w:rPr>
        <w:t>ansportasi secara efektif dan e</w:t>
      </w:r>
      <w:r w:rsidRPr="00F8758D">
        <w:rPr>
          <w:rFonts w:ascii="Times New Roman" w:hAnsi="Times New Roman" w:cs="Times New Roman"/>
          <w:sz w:val="24"/>
        </w:rPr>
        <w:t xml:space="preserve">fisien serta sistem logistik yang terintegrasi, sehingga diperlukan komitmen yang kuat untuk meningkatkan infrastruktur transportasi yang bias meningkatkan pertumbuhan ekonomi dan pengembangan kawasan regional. </w:t>
      </w:r>
      <w:r>
        <w:rPr>
          <w:rFonts w:ascii="Times New Roman" w:hAnsi="Times New Roman" w:cs="Times New Roman"/>
          <w:sz w:val="24"/>
        </w:rPr>
        <w:t xml:space="preserve">Investasi saham di pasar modal pada perusahaan yang </w:t>
      </w:r>
      <w:r>
        <w:rPr>
          <w:rFonts w:ascii="Times New Roman" w:hAnsi="Times New Roman" w:cs="Times New Roman"/>
          <w:i/>
          <w:sz w:val="24"/>
        </w:rPr>
        <w:t xml:space="preserve">Go Public </w:t>
      </w:r>
      <w:r>
        <w:rPr>
          <w:rFonts w:ascii="Times New Roman" w:hAnsi="Times New Roman" w:cs="Times New Roman"/>
          <w:sz w:val="24"/>
        </w:rPr>
        <w:t xml:space="preserve">tergolong berisiko tinggi. </w:t>
      </w:r>
      <w:r w:rsidRPr="00F8758D">
        <w:rPr>
          <w:rFonts w:ascii="Times New Roman" w:hAnsi="Times New Roman" w:cs="Times New Roman"/>
          <w:sz w:val="24"/>
        </w:rPr>
        <w:t xml:space="preserve">Para investor berpikir dua kali sebelum memutuskan untuk berinvestasi di Indonesia karena investor mengharapkan </w:t>
      </w:r>
      <w:r w:rsidRPr="00465F4D">
        <w:rPr>
          <w:rFonts w:ascii="Times New Roman" w:hAnsi="Times New Roman" w:cs="Times New Roman"/>
          <w:i/>
          <w:sz w:val="24"/>
        </w:rPr>
        <w:t>return</w:t>
      </w:r>
      <w:r w:rsidRPr="00F8758D">
        <w:rPr>
          <w:rFonts w:ascii="Times New Roman" w:hAnsi="Times New Roman" w:cs="Times New Roman"/>
          <w:sz w:val="24"/>
        </w:rPr>
        <w:t>.</w:t>
      </w:r>
    </w:p>
    <w:p w:rsidR="0086288B" w:rsidRDefault="00E10DEA" w:rsidP="00B757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54725F">
        <w:rPr>
          <w:rFonts w:ascii="Times New Roman" w:hAnsi="Times New Roman" w:cs="Times New Roman"/>
          <w:i/>
          <w:sz w:val="24"/>
          <w:szCs w:val="24"/>
        </w:rPr>
        <w:t>Return</w:t>
      </w:r>
      <w:r w:rsidRPr="00C9503B">
        <w:rPr>
          <w:rFonts w:ascii="Times New Roman" w:hAnsi="Times New Roman" w:cs="Times New Roman"/>
          <w:sz w:val="24"/>
          <w:szCs w:val="24"/>
        </w:rPr>
        <w:t xml:space="preserve"> saham ini dapat dijadikan sebagai indikator dari kegiatan perdagangan di pasar modal.</w:t>
      </w:r>
      <w:r>
        <w:rPr>
          <w:rFonts w:ascii="Times New Roman" w:hAnsi="Times New Roman" w:cs="Times New Roman"/>
          <w:sz w:val="24"/>
          <w:szCs w:val="24"/>
        </w:rPr>
        <w:t xml:space="preserve"> Menurut Jogiyanto (2015: 263), </w:t>
      </w:r>
      <w:r w:rsidRPr="00C9503B">
        <w:rPr>
          <w:rFonts w:ascii="Times New Roman" w:hAnsi="Times New Roman" w:cs="Times New Roman"/>
          <w:sz w:val="24"/>
          <w:szCs w:val="24"/>
        </w:rPr>
        <w:t xml:space="preserve">definisi </w:t>
      </w:r>
      <w:r w:rsidRPr="0054725F">
        <w:rPr>
          <w:rFonts w:ascii="Times New Roman" w:hAnsi="Times New Roman" w:cs="Times New Roman"/>
          <w:i/>
          <w:sz w:val="24"/>
          <w:szCs w:val="24"/>
        </w:rPr>
        <w:t>return</w:t>
      </w:r>
      <w:r w:rsidRPr="00C9503B">
        <w:rPr>
          <w:rFonts w:ascii="Times New Roman" w:hAnsi="Times New Roman" w:cs="Times New Roman"/>
          <w:sz w:val="24"/>
          <w:szCs w:val="24"/>
        </w:rPr>
        <w:t xml:space="preserve"> merupakan hasil yang diperoleh dari investasi.</w:t>
      </w:r>
      <w:r w:rsidR="00D6742B">
        <w:rPr>
          <w:rFonts w:ascii="Times New Roman" w:hAnsi="Times New Roman" w:cs="Times New Roman"/>
          <w:sz w:val="24"/>
          <w:szCs w:val="24"/>
        </w:rPr>
        <w:t xml:space="preserve"> </w:t>
      </w:r>
      <w:r w:rsidR="00D6742B">
        <w:rPr>
          <w:rFonts w:ascii="Times New Roman" w:hAnsi="Times New Roman" w:cs="Times New Roman"/>
          <w:sz w:val="24"/>
        </w:rPr>
        <w:t xml:space="preserve">Informasi yang ada dapat digunakan sebagai bahan analisis saham baik secara teknikal maupun fundamental. Informasi fundamental dan teknikal tersebut dapat digunakan sebagai dasar bagi investor untuk memprediksi </w:t>
      </w:r>
      <w:r w:rsidR="00D6742B">
        <w:rPr>
          <w:rFonts w:ascii="Times New Roman" w:hAnsi="Times New Roman" w:cs="Times New Roman"/>
          <w:i/>
          <w:sz w:val="24"/>
        </w:rPr>
        <w:t>return</w:t>
      </w:r>
      <w:r w:rsidR="00D6742B">
        <w:rPr>
          <w:rFonts w:ascii="Times New Roman" w:hAnsi="Times New Roman" w:cs="Times New Roman"/>
          <w:sz w:val="24"/>
        </w:rPr>
        <w:t>, risiko atau ketidak pastian, jumlah, waktu yang berhubungan dengan aktifitas investasi di pasar modal.</w:t>
      </w:r>
      <w:r w:rsidR="0086288B">
        <w:rPr>
          <w:rFonts w:ascii="Times New Roman" w:hAnsi="Times New Roman" w:cs="Times New Roman"/>
          <w:sz w:val="24"/>
        </w:rPr>
        <w:t xml:space="preserve"> </w:t>
      </w:r>
      <w:r w:rsidR="00D6742B" w:rsidRPr="00171DBD">
        <w:rPr>
          <w:rFonts w:ascii="Times New Roman" w:hAnsi="Times New Roman" w:cs="Times New Roman"/>
          <w:sz w:val="24"/>
        </w:rPr>
        <w:t xml:space="preserve">Informasi </w:t>
      </w:r>
      <w:r w:rsidR="00D6742B" w:rsidRPr="00F940F2">
        <w:rPr>
          <w:rFonts w:ascii="Times New Roman" w:hAnsi="Times New Roman" w:cs="Times New Roman"/>
          <w:i/>
          <w:sz w:val="24"/>
        </w:rPr>
        <w:t>return</w:t>
      </w:r>
      <w:r w:rsidR="00D6742B" w:rsidRPr="00171DBD">
        <w:rPr>
          <w:rFonts w:ascii="Times New Roman" w:hAnsi="Times New Roman" w:cs="Times New Roman"/>
          <w:sz w:val="24"/>
        </w:rPr>
        <w:t xml:space="preserve"> ini sangat bermanfaat untuk para investor yang ingi</w:t>
      </w:r>
      <w:r w:rsidR="00D6742B">
        <w:rPr>
          <w:rFonts w:ascii="Times New Roman" w:hAnsi="Times New Roman" w:cs="Times New Roman"/>
          <w:sz w:val="24"/>
        </w:rPr>
        <w:t xml:space="preserve">n berinvestasi di pasar modal. </w:t>
      </w:r>
      <w:r w:rsidR="00D6742B" w:rsidRPr="00171DBD">
        <w:rPr>
          <w:rFonts w:ascii="Times New Roman" w:hAnsi="Times New Roman" w:cs="Times New Roman"/>
          <w:sz w:val="24"/>
        </w:rPr>
        <w:t>Indonesia adalah negara yang kompleks dan berisi risiko tertentu untuk investasi, lagipula dinamika dan konteks negara ini ikut membawa risiko.</w:t>
      </w:r>
      <w:r w:rsidR="0086288B">
        <w:rPr>
          <w:rFonts w:ascii="Times New Roman" w:hAnsi="Times New Roman" w:cs="Times New Roman"/>
          <w:sz w:val="24"/>
        </w:rPr>
        <w:t xml:space="preserve"> </w:t>
      </w:r>
      <w:r w:rsidR="00D6742B">
        <w:rPr>
          <w:rFonts w:ascii="Times New Roman" w:hAnsi="Times New Roman" w:cs="Times New Roman"/>
          <w:sz w:val="24"/>
          <w:szCs w:val="24"/>
        </w:rPr>
        <w:t>I</w:t>
      </w:r>
      <w:r w:rsidR="00D6742B" w:rsidRPr="00C33ADB">
        <w:rPr>
          <w:rFonts w:ascii="Times New Roman" w:hAnsi="Times New Roman" w:cs="Times New Roman"/>
          <w:sz w:val="24"/>
          <w:szCs w:val="24"/>
        </w:rPr>
        <w:t>nvestor mengharapkan untuk memperoleh tingkat keuntungan yang tinggi (</w:t>
      </w:r>
      <w:r w:rsidR="00D6742B" w:rsidRPr="00C33ADB">
        <w:rPr>
          <w:rFonts w:ascii="Times New Roman" w:hAnsi="Times New Roman" w:cs="Times New Roman"/>
          <w:i/>
          <w:sz w:val="24"/>
          <w:szCs w:val="24"/>
        </w:rPr>
        <w:t>return</w:t>
      </w:r>
      <w:r w:rsidR="00D6742B" w:rsidRPr="00C33ADB">
        <w:rPr>
          <w:rFonts w:ascii="Times New Roman" w:hAnsi="Times New Roman" w:cs="Times New Roman"/>
          <w:sz w:val="24"/>
          <w:szCs w:val="24"/>
        </w:rPr>
        <w:t>), maka ia harus bersedia mena</w:t>
      </w:r>
      <w:r w:rsidR="0086288B">
        <w:rPr>
          <w:rFonts w:ascii="Times New Roman" w:hAnsi="Times New Roman" w:cs="Times New Roman"/>
          <w:sz w:val="24"/>
          <w:szCs w:val="24"/>
        </w:rPr>
        <w:t>nggung risiko yang tinggi pula.</w:t>
      </w:r>
    </w:p>
    <w:p w:rsidR="0086288B" w:rsidRDefault="0086288B" w:rsidP="00B757BE">
      <w:pPr>
        <w:spacing w:after="0" w:line="276" w:lineRule="auto"/>
        <w:jc w:val="both"/>
        <w:rPr>
          <w:rFonts w:ascii="Times New Roman" w:hAnsi="Times New Roman" w:cs="Times New Roman"/>
          <w:sz w:val="24"/>
        </w:rPr>
      </w:pPr>
      <w:r>
        <w:rPr>
          <w:rFonts w:ascii="Times New Roman" w:hAnsi="Times New Roman" w:cs="Times New Roman"/>
          <w:sz w:val="24"/>
          <w:szCs w:val="24"/>
        </w:rPr>
        <w:lastRenderedPageBreak/>
        <w:tab/>
        <w:t>H</w:t>
      </w:r>
      <w:r w:rsidR="00D6742B">
        <w:rPr>
          <w:rFonts w:ascii="Times New Roman" w:hAnsi="Times New Roman" w:cs="Times New Roman"/>
          <w:sz w:val="24"/>
          <w:szCs w:val="24"/>
        </w:rPr>
        <w:t xml:space="preserve">ubungan antara </w:t>
      </w:r>
      <w:r w:rsidR="00D6742B" w:rsidRPr="00B364B6">
        <w:rPr>
          <w:rFonts w:ascii="Times New Roman" w:hAnsi="Times New Roman" w:cs="Times New Roman"/>
          <w:i/>
          <w:sz w:val="24"/>
          <w:szCs w:val="24"/>
        </w:rPr>
        <w:t>return</w:t>
      </w:r>
      <w:r w:rsidR="00D6742B">
        <w:rPr>
          <w:rFonts w:ascii="Times New Roman" w:hAnsi="Times New Roman" w:cs="Times New Roman"/>
          <w:sz w:val="24"/>
          <w:szCs w:val="24"/>
        </w:rPr>
        <w:t xml:space="preserve"> yang diharapkan dan risiko adalah searah dan linear. Artinya, semakin tinggi suatu investasi maka akan semakin tinggi pula tingkat </w:t>
      </w:r>
      <w:r w:rsidR="00D6742B">
        <w:rPr>
          <w:rFonts w:ascii="Times New Roman" w:hAnsi="Times New Roman" w:cs="Times New Roman"/>
          <w:i/>
          <w:sz w:val="24"/>
          <w:szCs w:val="24"/>
        </w:rPr>
        <w:t>return</w:t>
      </w:r>
      <w:r w:rsidR="00D6742B">
        <w:rPr>
          <w:rFonts w:ascii="Times New Roman" w:hAnsi="Times New Roman" w:cs="Times New Roman"/>
          <w:sz w:val="24"/>
          <w:szCs w:val="24"/>
        </w:rPr>
        <w:t xml:space="preserve"> yang diisyaratkan oleh investor. Asumsi penting dalam membicarakan risiko dan tingkat keuntungan adalah bahwa setiap individu bersikap rasional dan tidak menyukai </w:t>
      </w:r>
      <w:r w:rsidR="00D6742B">
        <w:rPr>
          <w:rFonts w:ascii="Times New Roman" w:hAnsi="Times New Roman" w:cs="Times New Roman"/>
          <w:i/>
          <w:sz w:val="24"/>
          <w:szCs w:val="24"/>
        </w:rPr>
        <w:t>risk-averter.</w:t>
      </w:r>
      <w:r>
        <w:rPr>
          <w:rFonts w:ascii="Times New Roman" w:hAnsi="Times New Roman" w:cs="Times New Roman"/>
          <w:sz w:val="24"/>
        </w:rPr>
        <w:t xml:space="preserve"> </w:t>
      </w:r>
      <w:r w:rsidR="00D6742B">
        <w:rPr>
          <w:rFonts w:ascii="Times New Roman" w:hAnsi="Times New Roman" w:cs="Times New Roman"/>
          <w:sz w:val="24"/>
          <w:szCs w:val="24"/>
        </w:rPr>
        <w:t>Risiko sistematis disebut juga dengan risiko pasar yang merupakan risiko yang berkaitan dengan perubahan yang terjadi di pasar secara keseluruhan dan tidak dapat di diversifikasikan.</w:t>
      </w:r>
      <w:r w:rsidR="00D6742B">
        <w:rPr>
          <w:rFonts w:ascii="Times New Roman" w:hAnsi="Times New Roman" w:cs="Times New Roman"/>
          <w:sz w:val="24"/>
        </w:rPr>
        <w:t xml:space="preserve"> </w:t>
      </w:r>
    </w:p>
    <w:p w:rsidR="00D6742B" w:rsidRDefault="0086288B" w:rsidP="00B757BE">
      <w:pPr>
        <w:spacing w:after="0" w:line="276" w:lineRule="auto"/>
        <w:jc w:val="both"/>
        <w:rPr>
          <w:rFonts w:ascii="Times New Roman" w:hAnsi="Times New Roman" w:cs="Times New Roman"/>
          <w:sz w:val="24"/>
        </w:rPr>
      </w:pPr>
      <w:r>
        <w:rPr>
          <w:rFonts w:ascii="Times New Roman" w:hAnsi="Times New Roman" w:cs="Times New Roman"/>
          <w:sz w:val="24"/>
        </w:rPr>
        <w:tab/>
      </w:r>
      <w:r w:rsidR="00D6742B">
        <w:rPr>
          <w:rFonts w:ascii="Times New Roman" w:hAnsi="Times New Roman" w:cs="Times New Roman"/>
          <w:sz w:val="24"/>
        </w:rPr>
        <w:t>Risiko sistematis adalah salah satu risiko investasi yang perlu diperhatikan, karena risiko sistematis berdampak pada semua jenis saham dan tidak dapat dipengaruhi dengan mendiversifikasi investasi.</w:t>
      </w:r>
      <w:r>
        <w:rPr>
          <w:rFonts w:ascii="Times New Roman" w:hAnsi="Times New Roman" w:cs="Times New Roman"/>
          <w:sz w:val="24"/>
        </w:rPr>
        <w:t xml:space="preserve"> </w:t>
      </w:r>
      <w:r w:rsidR="00D6742B">
        <w:rPr>
          <w:rFonts w:ascii="Times New Roman" w:hAnsi="Times New Roman" w:cs="Times New Roman"/>
          <w:sz w:val="24"/>
        </w:rPr>
        <w:t>Tinggi rendahnya risiko sistematis ini sangat tergantung pada kondisi internal masing-masing perusahaan.</w:t>
      </w:r>
      <w:r w:rsidR="00D6742B">
        <w:rPr>
          <w:rFonts w:ascii="Times New Roman" w:hAnsi="Times New Roman" w:cs="Times New Roman"/>
          <w:sz w:val="24"/>
          <w:szCs w:val="24"/>
        </w:rPr>
        <w:t xml:space="preserve"> </w:t>
      </w:r>
      <w:r w:rsidR="00D6742B">
        <w:rPr>
          <w:rFonts w:ascii="Times New Roman" w:hAnsi="Times New Roman" w:cs="Times New Roman"/>
          <w:sz w:val="24"/>
        </w:rPr>
        <w:t xml:space="preserve">Beta saham adalah salah satu alat untuk mengukur risiko sistematis. </w:t>
      </w:r>
      <w:r w:rsidR="00D6742B" w:rsidRPr="00321D0E">
        <w:rPr>
          <w:rFonts w:ascii="Times New Roman" w:hAnsi="Times New Roman" w:cs="Times New Roman"/>
          <w:sz w:val="24"/>
          <w:szCs w:val="24"/>
        </w:rPr>
        <w:t>Koefisien beta suatu saham menentukan bagaiman</w:t>
      </w:r>
      <w:r w:rsidR="00D6742B">
        <w:rPr>
          <w:rFonts w:ascii="Times New Roman" w:hAnsi="Times New Roman" w:cs="Times New Roman"/>
          <w:sz w:val="24"/>
          <w:szCs w:val="24"/>
        </w:rPr>
        <w:t>a</w:t>
      </w:r>
      <w:r w:rsidR="00D6742B" w:rsidRPr="00321D0E">
        <w:rPr>
          <w:rFonts w:ascii="Times New Roman" w:hAnsi="Times New Roman" w:cs="Times New Roman"/>
          <w:sz w:val="24"/>
          <w:szCs w:val="24"/>
        </w:rPr>
        <w:t xml:space="preserve"> pengaruh saham tersebut pada tingkat risiko suatu portofolio yang terdiversifikasi, maka beta menjadi ukuran risiko saham yang paling relevan.</w:t>
      </w:r>
      <w:r w:rsidR="00D6742B">
        <w:rPr>
          <w:rFonts w:ascii="Times New Roman" w:hAnsi="Times New Roman" w:cs="Times New Roman"/>
          <w:sz w:val="24"/>
        </w:rPr>
        <w:t xml:space="preserve"> Perusahaan yang memiliki risiko sistematis yang tinggi menjadikan perusahaan sulit untuk bergerak mengembangkan usahanya, sehingga kinerja akan menurun.</w:t>
      </w:r>
    </w:p>
    <w:p w:rsidR="00D6742B" w:rsidRPr="00D6742B" w:rsidRDefault="00D6742B" w:rsidP="00B757BE">
      <w:pPr>
        <w:spacing w:after="0" w:line="276" w:lineRule="auto"/>
        <w:jc w:val="both"/>
        <w:rPr>
          <w:rFonts w:ascii="Times New Roman" w:hAnsi="Times New Roman" w:cs="Times New Roman"/>
          <w:sz w:val="24"/>
        </w:rPr>
      </w:pPr>
      <w:r>
        <w:rPr>
          <w:rFonts w:ascii="Times New Roman" w:hAnsi="Times New Roman" w:cs="Times New Roman"/>
          <w:sz w:val="24"/>
        </w:rPr>
        <w:tab/>
      </w:r>
      <w:r w:rsidRPr="00857A7C">
        <w:rPr>
          <w:rFonts w:ascii="Times New Roman" w:hAnsi="Times New Roman" w:cs="Times New Roman"/>
          <w:sz w:val="24"/>
          <w:szCs w:val="24"/>
        </w:rPr>
        <w:t xml:space="preserve">Sesuai dengan konsep </w:t>
      </w:r>
      <w:r w:rsidRPr="003A1D78">
        <w:rPr>
          <w:rFonts w:ascii="Times New Roman" w:hAnsi="Times New Roman" w:cs="Times New Roman"/>
          <w:i/>
          <w:sz w:val="24"/>
          <w:szCs w:val="24"/>
        </w:rPr>
        <w:t>High risk high</w:t>
      </w:r>
      <w:r>
        <w:rPr>
          <w:rFonts w:ascii="Times New Roman" w:hAnsi="Times New Roman" w:cs="Times New Roman"/>
          <w:i/>
          <w:sz w:val="24"/>
          <w:szCs w:val="24"/>
        </w:rPr>
        <w:t xml:space="preserve"> return and low risk low return,</w:t>
      </w:r>
      <w:r w:rsidRPr="00857A7C">
        <w:rPr>
          <w:rFonts w:ascii="Times New Roman" w:hAnsi="Times New Roman" w:cs="Times New Roman"/>
          <w:sz w:val="24"/>
          <w:szCs w:val="24"/>
        </w:rPr>
        <w:t xml:space="preserve"> semakin tinggi tingkat pengembalian yang diperoleh maka semakin tinggi pula tingkat risiko</w:t>
      </w:r>
      <w:r>
        <w:rPr>
          <w:rFonts w:ascii="Times New Roman" w:hAnsi="Times New Roman" w:cs="Times New Roman"/>
          <w:sz w:val="24"/>
          <w:szCs w:val="24"/>
        </w:rPr>
        <w:t>.</w:t>
      </w:r>
      <w:r>
        <w:rPr>
          <w:rFonts w:ascii="Times New Roman" w:hAnsi="Times New Roman" w:cs="Times New Roman"/>
          <w:sz w:val="24"/>
        </w:rPr>
        <w:t xml:space="preserve"> </w:t>
      </w:r>
      <w:r>
        <w:rPr>
          <w:rFonts w:ascii="Times New Roman" w:hAnsi="Times New Roman" w:cs="Times New Roman"/>
          <w:sz w:val="24"/>
          <w:szCs w:val="24"/>
        </w:rPr>
        <w:t>yang akan dihadapi s</w:t>
      </w:r>
      <w:r w:rsidRPr="00857A7C">
        <w:rPr>
          <w:rFonts w:ascii="Times New Roman" w:hAnsi="Times New Roman" w:cs="Times New Roman"/>
          <w:sz w:val="24"/>
          <w:szCs w:val="24"/>
        </w:rPr>
        <w:t>ebaliknya semakin rendah tingkat pengembalian yang diperoleh maka semakin rendah pula tingkat risiko yang akan dihadapi.</w:t>
      </w:r>
      <w:r>
        <w:rPr>
          <w:rFonts w:ascii="Times New Roman" w:hAnsi="Times New Roman" w:cs="Times New Roman"/>
          <w:sz w:val="24"/>
          <w:szCs w:val="24"/>
        </w:rPr>
        <w:t xml:space="preserve"> Investor dapat menggali informasi tentang unsur finansial dan transparansi perusahaan. Unsur finansial dibutuhkan untuk menilai apakah saham tersebut baik atau buruk. Transparansi informasi yang telah dipersiapkan oleh perusahaan dalam laporan tahunan, dalam laporan termuat seluruh aktivitas perusahaan selama satu tahun.</w:t>
      </w:r>
    </w:p>
    <w:p w:rsidR="00D6742B" w:rsidRDefault="00D6742B" w:rsidP="00B757B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Investor sangat membutuhkan laporan keuangan perusahaan sebagai alat analisis yang digunakan untuk melakukan suatu investasi, dengan laporan keuangan seorang investor akan menganalisis apa yang harus dilakukan dalam berinvestasi. Analisis rasio keuangan dapat digunakan untuk membimbing investor dan kreditor untuk membuat keputusan atau pertimbangan tentang pencapaian perusahaan dan prospek pada masa datang.</w:t>
      </w:r>
    </w:p>
    <w:p w:rsidR="00D6742B" w:rsidRPr="00D6742B" w:rsidRDefault="00D6742B" w:rsidP="00B757BE">
      <w:pPr>
        <w:spacing w:after="0" w:line="276" w:lineRule="auto"/>
        <w:ind w:firstLine="720"/>
        <w:jc w:val="both"/>
        <w:rPr>
          <w:rFonts w:ascii="Times New Roman" w:hAnsi="Times New Roman" w:cs="Times New Roman"/>
          <w:sz w:val="24"/>
          <w:szCs w:val="24"/>
        </w:rPr>
      </w:pPr>
      <w:r w:rsidRPr="00D6742B">
        <w:rPr>
          <w:rFonts w:ascii="Times New Roman" w:hAnsi="Times New Roman" w:cs="Times New Roman"/>
          <w:sz w:val="24"/>
        </w:rPr>
        <w:t xml:space="preserve">Rasio keuangan memiliki fungsi untuk melihat bagaimana return saham dapat menjadi pilihan yang tepat untuk melakukan investasi. Investor yang melakukan investasi jika ingin mendapatkan tingkat pengembalian yang tinggi dan lebih baik, maka perlu adanya suatu penelitian yang baru lagi untuk membuktikan apakah pada saat ini analisis rasio keuangan masih digunakan sebagai pedoman atau acuan dalam menanamkan sahamnya bagi para investor. Investor dalam melakukan investasi pada beberapa sekuritas berusaha membentuk portofolio yang efisien. </w:t>
      </w:r>
    </w:p>
    <w:p w:rsidR="00E10DEA" w:rsidRDefault="00D6742B" w:rsidP="00B757BE">
      <w:pPr>
        <w:spacing w:after="0" w:line="276" w:lineRule="auto"/>
        <w:jc w:val="both"/>
        <w:rPr>
          <w:rFonts w:ascii="Times New Roman" w:hAnsi="Times New Roman" w:cs="Times New Roman"/>
          <w:sz w:val="24"/>
        </w:rPr>
      </w:pPr>
      <w:r w:rsidRPr="00D6742B">
        <w:rPr>
          <w:rFonts w:ascii="Times New Roman" w:hAnsi="Times New Roman" w:cs="Times New Roman"/>
          <w:sz w:val="24"/>
        </w:rPr>
        <w:lastRenderedPageBreak/>
        <w:tab/>
        <w:t xml:space="preserve">Portofolio efisien memberikan </w:t>
      </w:r>
      <w:r w:rsidRPr="00125DDE">
        <w:rPr>
          <w:rFonts w:ascii="Times New Roman" w:hAnsi="Times New Roman" w:cs="Times New Roman"/>
          <w:i/>
          <w:sz w:val="24"/>
        </w:rPr>
        <w:t>return</w:t>
      </w:r>
      <w:r w:rsidRPr="00D6742B">
        <w:rPr>
          <w:rFonts w:ascii="Times New Roman" w:hAnsi="Times New Roman" w:cs="Times New Roman"/>
          <w:sz w:val="24"/>
        </w:rPr>
        <w:t xml:space="preserve"> tertinggi dengan tingkat risiko tertentu atau portofolio yang memberikan tingkat return tertentu dengan risiko terendah. Analisis rasio keuangan menggunakan data laporan keuangan yang telah ada sebagai dasar penilaiannya.</w:t>
      </w:r>
    </w:p>
    <w:p w:rsidR="00465F4D" w:rsidRDefault="00D6742B" w:rsidP="00B757BE">
      <w:pPr>
        <w:spacing w:after="0" w:line="276" w:lineRule="auto"/>
        <w:jc w:val="both"/>
        <w:rPr>
          <w:rFonts w:ascii="Times New Roman" w:hAnsi="Times New Roman" w:cs="Times New Roman"/>
          <w:sz w:val="24"/>
        </w:rPr>
      </w:pPr>
      <w:r>
        <w:rPr>
          <w:rFonts w:ascii="Times New Roman" w:hAnsi="Times New Roman" w:cs="Times New Roman"/>
          <w:sz w:val="24"/>
        </w:rPr>
        <w:tab/>
      </w:r>
      <w:r w:rsidRPr="00D6742B">
        <w:rPr>
          <w:rFonts w:ascii="Times New Roman" w:hAnsi="Times New Roman" w:cs="Times New Roman"/>
          <w:sz w:val="24"/>
        </w:rPr>
        <w:t>Berdasarkan latar belakang, fenomena gap dan research gap dari penilitian terdahulu, menjadi alasan peneliti untuk melakukan penelitian dengan judul, “Pengaruh CR, DER, ROA, dan EPS terhadap Return Saham dan Risiko Sistematis pada Perusahaan Sektor Infrastruktur, Utilitas, Transportasi yang Terdaftar di Bursa Efek Indonesia Tahun 2013-2018.”</w:t>
      </w:r>
    </w:p>
    <w:p w:rsidR="00B757BE" w:rsidRDefault="00B757BE" w:rsidP="00B757BE">
      <w:pPr>
        <w:spacing w:after="0" w:line="276" w:lineRule="auto"/>
        <w:jc w:val="both"/>
        <w:rPr>
          <w:rFonts w:ascii="Times New Roman" w:hAnsi="Times New Roman" w:cs="Times New Roman"/>
          <w:sz w:val="24"/>
        </w:rPr>
      </w:pPr>
    </w:p>
    <w:p w:rsidR="00660EAB" w:rsidRPr="00D6742B" w:rsidRDefault="00D6742B" w:rsidP="00B757BE">
      <w:pPr>
        <w:pStyle w:val="ListParagraph"/>
        <w:tabs>
          <w:tab w:val="left" w:pos="0"/>
        </w:tabs>
        <w:spacing w:after="0" w:line="276" w:lineRule="auto"/>
        <w:ind w:left="0"/>
        <w:jc w:val="both"/>
        <w:rPr>
          <w:rFonts w:ascii="Times New Roman" w:hAnsi="Times New Roman" w:cs="Times New Roman"/>
          <w:b/>
          <w:sz w:val="24"/>
          <w:szCs w:val="24"/>
        </w:rPr>
      </w:pPr>
      <w:r w:rsidRPr="00D6742B">
        <w:rPr>
          <w:rFonts w:ascii="Times New Roman" w:hAnsi="Times New Roman" w:cs="Times New Roman"/>
          <w:b/>
          <w:sz w:val="24"/>
          <w:szCs w:val="24"/>
        </w:rPr>
        <w:t>Rumusan Masalah</w:t>
      </w:r>
    </w:p>
    <w:p w:rsidR="00D6742B" w:rsidRPr="00BC482F" w:rsidRDefault="00D6742B" w:rsidP="00B757BE">
      <w:pPr>
        <w:pStyle w:val="ListParagraph"/>
        <w:tabs>
          <w:tab w:val="left" w:pos="0"/>
        </w:tabs>
        <w:spacing w:after="0" w:line="276" w:lineRule="auto"/>
        <w:ind w:left="0"/>
        <w:jc w:val="both"/>
        <w:rPr>
          <w:rFonts w:ascii="Times New Roman" w:hAnsi="Times New Roman" w:cs="Times New Roman"/>
          <w:sz w:val="24"/>
          <w:szCs w:val="24"/>
        </w:rPr>
      </w:pPr>
      <w:r w:rsidRPr="00315A3A">
        <w:rPr>
          <w:rFonts w:ascii="Times New Roman" w:hAnsi="Times New Roman" w:cs="Times New Roman"/>
          <w:sz w:val="24"/>
          <w:szCs w:val="24"/>
        </w:rPr>
        <w:t>Adapun rumusan masalah dalam penelitian ini:</w:t>
      </w:r>
    </w:p>
    <w:p w:rsidR="00D6742B" w:rsidRPr="00BC482F" w:rsidRDefault="00D6742B" w:rsidP="00B757BE">
      <w:pPr>
        <w:numPr>
          <w:ilvl w:val="0"/>
          <w:numId w:val="2"/>
        </w:numPr>
        <w:tabs>
          <w:tab w:val="left" w:pos="720"/>
        </w:tabs>
        <w:spacing w:after="0" w:line="276" w:lineRule="auto"/>
        <w:ind w:hanging="720"/>
        <w:contextualSpacing/>
        <w:jc w:val="both"/>
        <w:rPr>
          <w:rFonts w:ascii="Times New Roman" w:hAnsi="Times New Roman" w:cs="Times New Roman"/>
          <w:sz w:val="24"/>
          <w:szCs w:val="24"/>
        </w:rPr>
      </w:pPr>
      <w:r w:rsidRPr="00C33ADB">
        <w:rPr>
          <w:rFonts w:ascii="Times New Roman" w:hAnsi="Times New Roman" w:cs="Times New Roman"/>
          <w:sz w:val="24"/>
          <w:szCs w:val="24"/>
        </w:rPr>
        <w:t xml:space="preserve">Bagaimana Kondisi </w:t>
      </w:r>
      <w:r w:rsidRPr="009B07AB">
        <w:rPr>
          <w:rFonts w:ascii="Times New Roman" w:hAnsi="Times New Roman" w:cs="Times New Roman"/>
          <w:i/>
          <w:sz w:val="24"/>
          <w:szCs w:val="24"/>
        </w:rPr>
        <w:t>Current Ratio</w:t>
      </w:r>
      <w:r w:rsidRPr="00C33ADB">
        <w:rPr>
          <w:rFonts w:ascii="Times New Roman" w:hAnsi="Times New Roman" w:cs="Times New Roman"/>
          <w:sz w:val="24"/>
          <w:szCs w:val="24"/>
        </w:rPr>
        <w:t xml:space="preserve"> (CR), </w:t>
      </w:r>
      <w:r w:rsidRPr="009B07AB">
        <w:rPr>
          <w:rFonts w:ascii="Times New Roman" w:hAnsi="Times New Roman" w:cs="Times New Roman"/>
          <w:i/>
          <w:sz w:val="24"/>
          <w:szCs w:val="24"/>
        </w:rPr>
        <w:t>Debt to Equity Ratio</w:t>
      </w:r>
      <w:r w:rsidRPr="00C33ADB">
        <w:rPr>
          <w:rFonts w:ascii="Times New Roman" w:hAnsi="Times New Roman" w:cs="Times New Roman"/>
          <w:sz w:val="24"/>
          <w:szCs w:val="24"/>
        </w:rPr>
        <w:t xml:space="preserve"> (DER), </w:t>
      </w:r>
      <w:r w:rsidRPr="009B07AB">
        <w:rPr>
          <w:rFonts w:ascii="Times New Roman" w:hAnsi="Times New Roman" w:cs="Times New Roman"/>
          <w:i/>
          <w:sz w:val="24"/>
          <w:szCs w:val="24"/>
        </w:rPr>
        <w:t xml:space="preserve">Return On Asset </w:t>
      </w:r>
      <w:r w:rsidRPr="00C33ADB">
        <w:rPr>
          <w:rFonts w:ascii="Times New Roman" w:hAnsi="Times New Roman" w:cs="Times New Roman"/>
          <w:sz w:val="24"/>
          <w:szCs w:val="24"/>
        </w:rPr>
        <w:t xml:space="preserve">(ROA), </w:t>
      </w:r>
      <w:r w:rsidRPr="009B07AB">
        <w:rPr>
          <w:rFonts w:ascii="Times New Roman" w:hAnsi="Times New Roman" w:cs="Times New Roman"/>
          <w:i/>
          <w:sz w:val="24"/>
          <w:szCs w:val="24"/>
        </w:rPr>
        <w:t>Earnings Per Share</w:t>
      </w:r>
      <w:r w:rsidRPr="00C33ADB">
        <w:rPr>
          <w:rFonts w:ascii="Times New Roman" w:hAnsi="Times New Roman" w:cs="Times New Roman"/>
          <w:sz w:val="24"/>
          <w:szCs w:val="24"/>
        </w:rPr>
        <w:t xml:space="preserve"> (EPS), </w:t>
      </w:r>
      <w:r w:rsidRPr="009B07AB">
        <w:rPr>
          <w:rFonts w:ascii="Times New Roman" w:hAnsi="Times New Roman" w:cs="Times New Roman"/>
          <w:i/>
          <w:sz w:val="24"/>
          <w:szCs w:val="24"/>
        </w:rPr>
        <w:t>Return</w:t>
      </w:r>
      <w:r w:rsidRPr="00C33ADB">
        <w:rPr>
          <w:rFonts w:ascii="Times New Roman" w:hAnsi="Times New Roman" w:cs="Times New Roman"/>
          <w:sz w:val="24"/>
          <w:szCs w:val="24"/>
        </w:rPr>
        <w:t xml:space="preserve"> Saham, dan Risiko Sistematis pada Perusahaan Sektor Infrastruktur, Utilitas, Transportasi yang Terdaftar di Bursa Efek Indonesia tahun 2013-2018.</w:t>
      </w:r>
    </w:p>
    <w:p w:rsidR="00D6742B" w:rsidRPr="00BC482F" w:rsidRDefault="00D6742B" w:rsidP="00B757BE">
      <w:pPr>
        <w:numPr>
          <w:ilvl w:val="0"/>
          <w:numId w:val="2"/>
        </w:numPr>
        <w:spacing w:after="0" w:line="276" w:lineRule="auto"/>
        <w:ind w:hanging="720"/>
        <w:contextualSpacing/>
        <w:jc w:val="both"/>
        <w:rPr>
          <w:rFonts w:ascii="Times New Roman" w:hAnsi="Times New Roman" w:cs="Times New Roman"/>
          <w:sz w:val="24"/>
          <w:szCs w:val="24"/>
        </w:rPr>
      </w:pPr>
      <w:r w:rsidRPr="00C33ADB">
        <w:rPr>
          <w:rFonts w:ascii="Times New Roman" w:hAnsi="Times New Roman" w:cs="Times New Roman"/>
          <w:sz w:val="24"/>
          <w:szCs w:val="24"/>
        </w:rPr>
        <w:t xml:space="preserve">Seberapa besar pengaruh </w:t>
      </w:r>
      <w:r w:rsidRPr="009B07AB">
        <w:rPr>
          <w:rFonts w:ascii="Times New Roman" w:hAnsi="Times New Roman" w:cs="Times New Roman"/>
          <w:i/>
          <w:sz w:val="24"/>
          <w:szCs w:val="24"/>
        </w:rPr>
        <w:t>Current Ratio</w:t>
      </w:r>
      <w:r w:rsidRPr="00C33ADB">
        <w:rPr>
          <w:rFonts w:ascii="Times New Roman" w:hAnsi="Times New Roman" w:cs="Times New Roman"/>
          <w:sz w:val="24"/>
          <w:szCs w:val="24"/>
        </w:rPr>
        <w:t xml:space="preserve"> (CR), </w:t>
      </w:r>
      <w:r w:rsidRPr="009B07AB">
        <w:rPr>
          <w:rFonts w:ascii="Times New Roman" w:hAnsi="Times New Roman" w:cs="Times New Roman"/>
          <w:i/>
          <w:sz w:val="24"/>
          <w:szCs w:val="24"/>
        </w:rPr>
        <w:t>Debt to Equity Ratio</w:t>
      </w:r>
      <w:r w:rsidRPr="00C33ADB">
        <w:rPr>
          <w:rFonts w:ascii="Times New Roman" w:hAnsi="Times New Roman" w:cs="Times New Roman"/>
          <w:sz w:val="24"/>
          <w:szCs w:val="24"/>
        </w:rPr>
        <w:t xml:space="preserve"> (DER), </w:t>
      </w:r>
      <w:r w:rsidRPr="009B07AB">
        <w:rPr>
          <w:rFonts w:ascii="Times New Roman" w:hAnsi="Times New Roman" w:cs="Times New Roman"/>
          <w:i/>
          <w:sz w:val="24"/>
          <w:szCs w:val="24"/>
        </w:rPr>
        <w:t xml:space="preserve">Return On Asset </w:t>
      </w:r>
      <w:r w:rsidRPr="00C33ADB">
        <w:rPr>
          <w:rFonts w:ascii="Times New Roman" w:hAnsi="Times New Roman" w:cs="Times New Roman"/>
          <w:sz w:val="24"/>
          <w:szCs w:val="24"/>
        </w:rPr>
        <w:t xml:space="preserve">(ROA), </w:t>
      </w:r>
      <w:r w:rsidRPr="009B07AB">
        <w:rPr>
          <w:rFonts w:ascii="Times New Roman" w:hAnsi="Times New Roman" w:cs="Times New Roman"/>
          <w:i/>
          <w:sz w:val="24"/>
          <w:szCs w:val="24"/>
        </w:rPr>
        <w:t>Earnings Per Share</w:t>
      </w:r>
      <w:r w:rsidRPr="00C33ADB">
        <w:rPr>
          <w:rFonts w:ascii="Times New Roman" w:hAnsi="Times New Roman" w:cs="Times New Roman"/>
          <w:sz w:val="24"/>
          <w:szCs w:val="24"/>
        </w:rPr>
        <w:t xml:space="preserve"> (EPS)</w:t>
      </w:r>
      <w:r>
        <w:rPr>
          <w:rFonts w:ascii="Times New Roman" w:hAnsi="Times New Roman" w:cs="Times New Roman"/>
          <w:sz w:val="24"/>
          <w:szCs w:val="24"/>
        </w:rPr>
        <w:t xml:space="preserve"> </w:t>
      </w:r>
      <w:r w:rsidRPr="00C33ADB">
        <w:rPr>
          <w:rFonts w:ascii="Times New Roman" w:hAnsi="Times New Roman" w:cs="Times New Roman"/>
          <w:sz w:val="24"/>
          <w:szCs w:val="24"/>
        </w:rPr>
        <w:t xml:space="preserve">baik secara simultan maupun parsial terhadap </w:t>
      </w:r>
      <w:r w:rsidRPr="009B07AB">
        <w:rPr>
          <w:rFonts w:ascii="Times New Roman" w:hAnsi="Times New Roman" w:cs="Times New Roman"/>
          <w:i/>
          <w:sz w:val="24"/>
          <w:szCs w:val="24"/>
        </w:rPr>
        <w:t>return</w:t>
      </w:r>
      <w:r w:rsidRPr="00C33ADB">
        <w:rPr>
          <w:rFonts w:ascii="Times New Roman" w:hAnsi="Times New Roman" w:cs="Times New Roman"/>
          <w:sz w:val="24"/>
          <w:szCs w:val="24"/>
        </w:rPr>
        <w:t xml:space="preserve"> saham pada Perusahaan Sektor Infrastruktur, Utilitas, Transportasi yang Terdaftar di Bursa Efek Indonesia tahun 2013-2018.</w:t>
      </w:r>
    </w:p>
    <w:p w:rsidR="00465F4D" w:rsidRDefault="00D6742B" w:rsidP="00B757BE">
      <w:pPr>
        <w:numPr>
          <w:ilvl w:val="0"/>
          <w:numId w:val="2"/>
        </w:numPr>
        <w:spacing w:after="0" w:line="276" w:lineRule="auto"/>
        <w:ind w:hanging="720"/>
        <w:contextualSpacing/>
        <w:jc w:val="both"/>
        <w:rPr>
          <w:rFonts w:ascii="Times New Roman" w:hAnsi="Times New Roman" w:cs="Times New Roman"/>
          <w:sz w:val="24"/>
          <w:szCs w:val="24"/>
        </w:rPr>
      </w:pPr>
      <w:r w:rsidRPr="00C33ADB">
        <w:rPr>
          <w:rFonts w:ascii="Times New Roman" w:hAnsi="Times New Roman" w:cs="Times New Roman"/>
          <w:sz w:val="24"/>
          <w:szCs w:val="24"/>
        </w:rPr>
        <w:t xml:space="preserve">Seberapa besar pengaruh </w:t>
      </w:r>
      <w:r w:rsidRPr="009B07AB">
        <w:rPr>
          <w:rFonts w:ascii="Times New Roman" w:hAnsi="Times New Roman" w:cs="Times New Roman"/>
          <w:i/>
          <w:sz w:val="24"/>
          <w:szCs w:val="24"/>
        </w:rPr>
        <w:t>Current Ratio</w:t>
      </w:r>
      <w:r w:rsidRPr="00C33ADB">
        <w:rPr>
          <w:rFonts w:ascii="Times New Roman" w:hAnsi="Times New Roman" w:cs="Times New Roman"/>
          <w:sz w:val="24"/>
          <w:szCs w:val="24"/>
        </w:rPr>
        <w:t xml:space="preserve"> (CR), </w:t>
      </w:r>
      <w:r w:rsidRPr="009B07AB">
        <w:rPr>
          <w:rFonts w:ascii="Times New Roman" w:hAnsi="Times New Roman" w:cs="Times New Roman"/>
          <w:i/>
          <w:sz w:val="24"/>
          <w:szCs w:val="24"/>
        </w:rPr>
        <w:t>Debt to Equity Ratio</w:t>
      </w:r>
      <w:r w:rsidRPr="00C33ADB">
        <w:rPr>
          <w:rFonts w:ascii="Times New Roman" w:hAnsi="Times New Roman" w:cs="Times New Roman"/>
          <w:sz w:val="24"/>
          <w:szCs w:val="24"/>
        </w:rPr>
        <w:t xml:space="preserve"> (DER), </w:t>
      </w:r>
      <w:r w:rsidRPr="009B07AB">
        <w:rPr>
          <w:rFonts w:ascii="Times New Roman" w:hAnsi="Times New Roman" w:cs="Times New Roman"/>
          <w:i/>
          <w:sz w:val="24"/>
          <w:szCs w:val="24"/>
        </w:rPr>
        <w:t xml:space="preserve">Return On Asset </w:t>
      </w:r>
      <w:r w:rsidRPr="00C33ADB">
        <w:rPr>
          <w:rFonts w:ascii="Times New Roman" w:hAnsi="Times New Roman" w:cs="Times New Roman"/>
          <w:sz w:val="24"/>
          <w:szCs w:val="24"/>
        </w:rPr>
        <w:t xml:space="preserve">(ROA), </w:t>
      </w:r>
      <w:r w:rsidRPr="009B07AB">
        <w:rPr>
          <w:rFonts w:ascii="Times New Roman" w:hAnsi="Times New Roman" w:cs="Times New Roman"/>
          <w:i/>
          <w:sz w:val="24"/>
          <w:szCs w:val="24"/>
        </w:rPr>
        <w:t>Earnings Per Share</w:t>
      </w:r>
      <w:r w:rsidRPr="00C33ADB">
        <w:rPr>
          <w:rFonts w:ascii="Times New Roman" w:hAnsi="Times New Roman" w:cs="Times New Roman"/>
          <w:sz w:val="24"/>
          <w:szCs w:val="24"/>
        </w:rPr>
        <w:t xml:space="preserve"> (EPS)</w:t>
      </w:r>
      <w:r>
        <w:rPr>
          <w:rFonts w:ascii="Times New Roman" w:hAnsi="Times New Roman" w:cs="Times New Roman"/>
          <w:sz w:val="24"/>
          <w:szCs w:val="24"/>
        </w:rPr>
        <w:t xml:space="preserve"> </w:t>
      </w:r>
      <w:r w:rsidRPr="00C33ADB">
        <w:rPr>
          <w:rFonts w:ascii="Times New Roman" w:hAnsi="Times New Roman" w:cs="Times New Roman"/>
          <w:sz w:val="24"/>
          <w:szCs w:val="24"/>
        </w:rPr>
        <w:t>baik secara simultan maupun parsial terhadap risiko sistematis pada Perusahaan Sektor Infrastruktur, Utilitas, Transportasi yang Terdaftar di Bursa Efek Indonesia tahun 2013-2018.</w:t>
      </w:r>
    </w:p>
    <w:p w:rsidR="00B757BE" w:rsidRPr="00B757BE" w:rsidRDefault="00B757BE" w:rsidP="00B757BE">
      <w:pPr>
        <w:spacing w:after="0" w:line="276" w:lineRule="auto"/>
        <w:ind w:left="720"/>
        <w:contextualSpacing/>
        <w:jc w:val="both"/>
        <w:rPr>
          <w:rFonts w:ascii="Times New Roman" w:hAnsi="Times New Roman" w:cs="Times New Roman"/>
          <w:sz w:val="24"/>
          <w:szCs w:val="24"/>
        </w:rPr>
      </w:pPr>
    </w:p>
    <w:p w:rsidR="00660EAB" w:rsidRPr="00D6742B" w:rsidRDefault="00D6742B" w:rsidP="00B757BE">
      <w:pPr>
        <w:spacing w:after="0" w:line="276" w:lineRule="auto"/>
        <w:contextualSpacing/>
        <w:rPr>
          <w:rFonts w:ascii="Times New Roman" w:hAnsi="Times New Roman" w:cs="Times New Roman"/>
          <w:b/>
          <w:sz w:val="24"/>
          <w:szCs w:val="24"/>
        </w:rPr>
      </w:pPr>
      <w:r w:rsidRPr="00D6742B">
        <w:rPr>
          <w:rFonts w:ascii="Times New Roman" w:hAnsi="Times New Roman" w:cs="Times New Roman"/>
          <w:b/>
          <w:sz w:val="24"/>
          <w:szCs w:val="24"/>
        </w:rPr>
        <w:t>Tujuan Penelitian</w:t>
      </w:r>
    </w:p>
    <w:p w:rsidR="00660EAB" w:rsidRPr="00C33ADB" w:rsidRDefault="00D6742B" w:rsidP="00B757BE">
      <w:pPr>
        <w:spacing w:after="0" w:line="276" w:lineRule="auto"/>
        <w:contextualSpacing/>
        <w:rPr>
          <w:rFonts w:ascii="Times New Roman" w:hAnsi="Times New Roman" w:cs="Times New Roman"/>
          <w:sz w:val="24"/>
          <w:szCs w:val="24"/>
        </w:rPr>
      </w:pPr>
      <w:r w:rsidRPr="00C33ADB">
        <w:rPr>
          <w:rFonts w:ascii="Times New Roman" w:hAnsi="Times New Roman" w:cs="Times New Roman"/>
          <w:sz w:val="24"/>
          <w:szCs w:val="24"/>
        </w:rPr>
        <w:t xml:space="preserve">Tujuan </w:t>
      </w:r>
      <w:r>
        <w:rPr>
          <w:rFonts w:ascii="Times New Roman" w:hAnsi="Times New Roman" w:cs="Times New Roman"/>
          <w:sz w:val="24"/>
          <w:szCs w:val="24"/>
        </w:rPr>
        <w:t xml:space="preserve">dari penelitian ini adalah untuk mengetahui dan menganalisis: </w:t>
      </w:r>
    </w:p>
    <w:p w:rsidR="00D6742B" w:rsidRPr="00BC482F" w:rsidRDefault="00D6742B" w:rsidP="00B757BE">
      <w:pPr>
        <w:numPr>
          <w:ilvl w:val="0"/>
          <w:numId w:val="3"/>
        </w:numPr>
        <w:spacing w:after="0" w:line="276"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K</w:t>
      </w:r>
      <w:r w:rsidRPr="00C33ADB">
        <w:rPr>
          <w:rFonts w:ascii="Times New Roman" w:hAnsi="Times New Roman" w:cs="Times New Roman"/>
          <w:sz w:val="24"/>
          <w:szCs w:val="24"/>
        </w:rPr>
        <w:t xml:space="preserve">ondisi </w:t>
      </w:r>
      <w:r w:rsidRPr="00C33ADB">
        <w:rPr>
          <w:rFonts w:ascii="Times New Roman" w:hAnsi="Times New Roman" w:cs="Times New Roman"/>
          <w:i/>
          <w:sz w:val="24"/>
          <w:szCs w:val="24"/>
        </w:rPr>
        <w:t>Current Ratio (CR), Debt to Equity Ratio (DER), Return On Asset (ROA), Earnings Per Share (EPS), Return</w:t>
      </w:r>
      <w:r w:rsidRPr="00C33ADB">
        <w:rPr>
          <w:rFonts w:ascii="Times New Roman" w:hAnsi="Times New Roman" w:cs="Times New Roman"/>
          <w:sz w:val="24"/>
          <w:szCs w:val="24"/>
        </w:rPr>
        <w:t xml:space="preserve"> Saham, dan Risiko Sistematis pada Perusahaan Sektor Infrastruktur, Utilitas, Transportasi yang Terdaftar di Bursa Efek Indonesia tahun 2013-2018.</w:t>
      </w:r>
    </w:p>
    <w:p w:rsidR="00D6742B" w:rsidRPr="00BC482F" w:rsidRDefault="00D6742B" w:rsidP="00B757BE">
      <w:pPr>
        <w:numPr>
          <w:ilvl w:val="0"/>
          <w:numId w:val="3"/>
        </w:numPr>
        <w:spacing w:after="0" w:line="276"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B</w:t>
      </w:r>
      <w:r w:rsidRPr="00C33ADB">
        <w:rPr>
          <w:rFonts w:ascii="Times New Roman" w:hAnsi="Times New Roman" w:cs="Times New Roman"/>
          <w:sz w:val="24"/>
          <w:szCs w:val="24"/>
        </w:rPr>
        <w:t xml:space="preserve">esar pengaruh </w:t>
      </w:r>
      <w:r w:rsidRPr="00C33ADB">
        <w:rPr>
          <w:rFonts w:ascii="Times New Roman" w:hAnsi="Times New Roman" w:cs="Times New Roman"/>
          <w:i/>
          <w:sz w:val="24"/>
          <w:szCs w:val="24"/>
        </w:rPr>
        <w:t xml:space="preserve">Current Ratio (CR), Debt to Equity Ratio (DER), Return On Asset (ROA), Earnings Per Share (EPS) </w:t>
      </w:r>
      <w:r w:rsidRPr="00C33ADB">
        <w:rPr>
          <w:rFonts w:ascii="Times New Roman" w:hAnsi="Times New Roman" w:cs="Times New Roman"/>
          <w:sz w:val="24"/>
          <w:szCs w:val="24"/>
        </w:rPr>
        <w:t>baik secara simultan maupun parsial terhadap return saham pada Perusahaan Sektor Infrastruktur, Utilitas, Transportasi yang Terdaftar di Bursa Efek Indonesia tahun 2013-2018.</w:t>
      </w:r>
    </w:p>
    <w:p w:rsidR="00D6742B" w:rsidRDefault="00D6742B" w:rsidP="00B757BE">
      <w:pPr>
        <w:numPr>
          <w:ilvl w:val="0"/>
          <w:numId w:val="3"/>
        </w:numPr>
        <w:spacing w:after="0" w:line="276"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B</w:t>
      </w:r>
      <w:r w:rsidRPr="00C33ADB">
        <w:rPr>
          <w:rFonts w:ascii="Times New Roman" w:hAnsi="Times New Roman" w:cs="Times New Roman"/>
          <w:sz w:val="24"/>
          <w:szCs w:val="24"/>
        </w:rPr>
        <w:t xml:space="preserve">esar pengaruh </w:t>
      </w:r>
      <w:r w:rsidRPr="00C33ADB">
        <w:rPr>
          <w:rFonts w:ascii="Times New Roman" w:hAnsi="Times New Roman" w:cs="Times New Roman"/>
          <w:i/>
          <w:sz w:val="24"/>
          <w:szCs w:val="24"/>
        </w:rPr>
        <w:t>Current Ratio (CR), Debt to Equity Ratio (DER), Return On Asset (ROA), Earnings Per Share (EPS)</w:t>
      </w:r>
      <w:r w:rsidRPr="00C33ADB">
        <w:rPr>
          <w:rFonts w:ascii="Times New Roman" w:hAnsi="Times New Roman" w:cs="Times New Roman"/>
          <w:sz w:val="24"/>
          <w:szCs w:val="24"/>
        </w:rPr>
        <w:t xml:space="preserve"> baik secara simultan maupun parsial </w:t>
      </w:r>
      <w:r w:rsidRPr="00C33ADB">
        <w:rPr>
          <w:rFonts w:ascii="Times New Roman" w:hAnsi="Times New Roman" w:cs="Times New Roman"/>
          <w:sz w:val="24"/>
          <w:szCs w:val="24"/>
        </w:rPr>
        <w:lastRenderedPageBreak/>
        <w:t>terhadap risiko sistematis pada Perusahaan Sektor Infrastruktur, Utilitas, Transportasi yang Terdaftar di Bursa Efek Indonesia tahun 2013-2018.</w:t>
      </w:r>
    </w:p>
    <w:p w:rsidR="00B757BE" w:rsidRPr="00B757BE" w:rsidRDefault="00B757BE" w:rsidP="00B757BE">
      <w:pPr>
        <w:spacing w:after="0" w:line="276" w:lineRule="auto"/>
        <w:ind w:left="720"/>
        <w:contextualSpacing/>
        <w:jc w:val="both"/>
        <w:rPr>
          <w:rFonts w:ascii="Times New Roman" w:hAnsi="Times New Roman" w:cs="Times New Roman"/>
          <w:sz w:val="24"/>
          <w:szCs w:val="24"/>
        </w:rPr>
      </w:pPr>
    </w:p>
    <w:p w:rsidR="00660EAB" w:rsidRPr="00B757BE" w:rsidRDefault="00277CC1" w:rsidP="00B757BE">
      <w:pPr>
        <w:pStyle w:val="ListParagraph"/>
        <w:numPr>
          <w:ilvl w:val="0"/>
          <w:numId w:val="16"/>
        </w:numPr>
        <w:spacing w:after="0" w:line="276" w:lineRule="auto"/>
        <w:ind w:hanging="720"/>
        <w:jc w:val="both"/>
        <w:rPr>
          <w:rFonts w:ascii="Times New Roman" w:hAnsi="Times New Roman" w:cs="Times New Roman"/>
          <w:b/>
          <w:sz w:val="24"/>
        </w:rPr>
      </w:pPr>
      <w:r w:rsidRPr="00277CC1">
        <w:rPr>
          <w:rFonts w:ascii="Times New Roman" w:hAnsi="Times New Roman" w:cs="Times New Roman"/>
          <w:b/>
          <w:sz w:val="24"/>
        </w:rPr>
        <w:t>KAJIAN PUSTAKA</w:t>
      </w:r>
    </w:p>
    <w:p w:rsidR="00B757BE" w:rsidRDefault="001B0643" w:rsidP="00B757BE">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rPr>
        <w:tab/>
      </w:r>
      <w:r w:rsidRPr="001B0643">
        <w:rPr>
          <w:rFonts w:ascii="Times New Roman" w:hAnsi="Times New Roman" w:cs="Times New Roman"/>
          <w:sz w:val="24"/>
        </w:rPr>
        <w:t>Landasan teori yang relevan akan dijadikan landasan dalam pembahasan dan analisis permasalahan dalam penelitian dan kerangka pemikiran.</w:t>
      </w:r>
    </w:p>
    <w:p w:rsidR="00B757BE" w:rsidRDefault="00B757BE" w:rsidP="00B757BE">
      <w:pPr>
        <w:pStyle w:val="ListParagraph"/>
        <w:spacing w:after="0" w:line="276" w:lineRule="auto"/>
        <w:ind w:left="0"/>
        <w:jc w:val="both"/>
        <w:rPr>
          <w:rFonts w:ascii="Times New Roman" w:hAnsi="Times New Roman" w:cs="Times New Roman"/>
          <w:sz w:val="24"/>
        </w:rPr>
      </w:pPr>
    </w:p>
    <w:p w:rsidR="001B0643" w:rsidRDefault="001B0643" w:rsidP="00B757BE">
      <w:pPr>
        <w:spacing w:after="0" w:line="276" w:lineRule="auto"/>
        <w:jc w:val="both"/>
        <w:rPr>
          <w:rFonts w:ascii="Times New Roman" w:hAnsi="Times New Roman" w:cs="Times New Roman"/>
          <w:b/>
          <w:sz w:val="24"/>
        </w:rPr>
      </w:pPr>
      <w:r w:rsidRPr="001B0643">
        <w:rPr>
          <w:rFonts w:ascii="Times New Roman" w:hAnsi="Times New Roman" w:cs="Times New Roman"/>
          <w:b/>
          <w:sz w:val="24"/>
        </w:rPr>
        <w:t>Investasi</w:t>
      </w:r>
    </w:p>
    <w:p w:rsidR="001B0643" w:rsidRDefault="001B0643" w:rsidP="00B757BE">
      <w:pPr>
        <w:spacing w:after="0" w:line="276" w:lineRule="auto"/>
        <w:jc w:val="both"/>
        <w:rPr>
          <w:rFonts w:ascii="Times New Roman" w:hAnsi="Times New Roman" w:cs="Times New Roman"/>
          <w:sz w:val="24"/>
        </w:rPr>
      </w:pPr>
      <w:r>
        <w:rPr>
          <w:rFonts w:ascii="Times New Roman" w:hAnsi="Times New Roman" w:cs="Times New Roman"/>
          <w:sz w:val="24"/>
        </w:rPr>
        <w:tab/>
      </w:r>
      <w:r w:rsidRPr="001B0643">
        <w:rPr>
          <w:rFonts w:ascii="Times New Roman" w:hAnsi="Times New Roman" w:cs="Times New Roman"/>
          <w:sz w:val="24"/>
        </w:rPr>
        <w:t>Menurut Tandelilin (2010:2), Investasi adalah komitmen atas sejumlah dana atau sumber daya lainnya yang dilakukan pada saat ini, dengan tujuan memperoleh sejumlah keuntungan di masa yang akan datang. Menurut Jogiyanto (2015:5) pengertian investasi adalah Penundaan konsumsi sekarang untuk digunakan di dalam produksi yang efisien selama periode waktu yang tertentu.</w:t>
      </w:r>
    </w:p>
    <w:p w:rsidR="00B757BE" w:rsidRDefault="00125DDE" w:rsidP="00B757BE">
      <w:pPr>
        <w:spacing w:after="0" w:line="276" w:lineRule="auto"/>
        <w:ind w:firstLine="720"/>
        <w:contextualSpacing/>
        <w:jc w:val="both"/>
        <w:rPr>
          <w:rFonts w:ascii="Times New Roman" w:hAnsi="Times New Roman" w:cs="Times New Roman"/>
          <w:sz w:val="24"/>
          <w:szCs w:val="24"/>
        </w:rPr>
      </w:pPr>
      <w:r w:rsidRPr="00C9503B">
        <w:rPr>
          <w:rFonts w:ascii="Times New Roman" w:hAnsi="Times New Roman" w:cs="Times New Roman"/>
          <w:sz w:val="24"/>
          <w:szCs w:val="24"/>
        </w:rPr>
        <w:t>Segala keputusan manajerial yang dilakukan untuk mengalokasikan da</w:t>
      </w:r>
      <w:r>
        <w:rPr>
          <w:rFonts w:ascii="Times New Roman" w:hAnsi="Times New Roman" w:cs="Times New Roman"/>
          <w:sz w:val="24"/>
          <w:szCs w:val="24"/>
        </w:rPr>
        <w:t>na pada berbagai macam aktiva b</w:t>
      </w:r>
      <w:r w:rsidRPr="00C9503B">
        <w:rPr>
          <w:rFonts w:ascii="Times New Roman" w:hAnsi="Times New Roman" w:cs="Times New Roman"/>
          <w:sz w:val="24"/>
          <w:szCs w:val="24"/>
        </w:rPr>
        <w:t xml:space="preserve">oleh juga dikatakan bahwa keputusan investasi adalah keputusan bisnis, di luar keputusan keuangan. Dasar keputusan investasi terdiri dari tingkat </w:t>
      </w:r>
      <w:r w:rsidRPr="00EF5868">
        <w:rPr>
          <w:rFonts w:ascii="Times New Roman" w:hAnsi="Times New Roman" w:cs="Times New Roman"/>
          <w:i/>
          <w:sz w:val="24"/>
          <w:szCs w:val="24"/>
        </w:rPr>
        <w:t>return</w:t>
      </w:r>
      <w:r w:rsidRPr="00C9503B">
        <w:rPr>
          <w:rFonts w:ascii="Times New Roman" w:hAnsi="Times New Roman" w:cs="Times New Roman"/>
          <w:sz w:val="24"/>
          <w:szCs w:val="24"/>
        </w:rPr>
        <w:t xml:space="preserve"> harapan, tingkat risiko serta hub</w:t>
      </w:r>
      <w:r>
        <w:rPr>
          <w:rFonts w:ascii="Times New Roman" w:hAnsi="Times New Roman" w:cs="Times New Roman"/>
          <w:sz w:val="24"/>
          <w:szCs w:val="24"/>
        </w:rPr>
        <w:t xml:space="preserve">ungan antara </w:t>
      </w:r>
      <w:r w:rsidRPr="00EF5868">
        <w:rPr>
          <w:rFonts w:ascii="Times New Roman" w:hAnsi="Times New Roman" w:cs="Times New Roman"/>
          <w:i/>
          <w:sz w:val="24"/>
          <w:szCs w:val="24"/>
        </w:rPr>
        <w:t>return</w:t>
      </w:r>
      <w:r>
        <w:rPr>
          <w:rFonts w:ascii="Times New Roman" w:hAnsi="Times New Roman" w:cs="Times New Roman"/>
          <w:sz w:val="24"/>
          <w:szCs w:val="24"/>
        </w:rPr>
        <w:t xml:space="preserve"> dan risiko.</w:t>
      </w:r>
    </w:p>
    <w:p w:rsidR="00B757BE" w:rsidRPr="00125DDE" w:rsidRDefault="00B757BE" w:rsidP="00B757BE">
      <w:pPr>
        <w:spacing w:after="0" w:line="276" w:lineRule="auto"/>
        <w:ind w:firstLine="720"/>
        <w:contextualSpacing/>
        <w:jc w:val="both"/>
        <w:rPr>
          <w:rFonts w:ascii="Times New Roman" w:hAnsi="Times New Roman" w:cs="Times New Roman"/>
          <w:sz w:val="24"/>
          <w:szCs w:val="24"/>
        </w:rPr>
      </w:pPr>
    </w:p>
    <w:p w:rsidR="00125DDE" w:rsidRPr="00125DDE" w:rsidRDefault="00125DDE" w:rsidP="00B757BE">
      <w:pPr>
        <w:spacing w:after="0" w:line="276" w:lineRule="auto"/>
        <w:jc w:val="both"/>
        <w:rPr>
          <w:rFonts w:ascii="Times New Roman" w:hAnsi="Times New Roman" w:cs="Times New Roman"/>
          <w:b/>
          <w:i/>
          <w:sz w:val="24"/>
        </w:rPr>
      </w:pPr>
      <w:r>
        <w:rPr>
          <w:rFonts w:ascii="Times New Roman" w:hAnsi="Times New Roman" w:cs="Times New Roman"/>
          <w:b/>
          <w:i/>
          <w:sz w:val="24"/>
        </w:rPr>
        <w:t>Return</w:t>
      </w:r>
    </w:p>
    <w:p w:rsidR="00125DDE" w:rsidRPr="00C9503B" w:rsidRDefault="00125DDE" w:rsidP="00B757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Menurut Jogiyanto (2015: 263), </w:t>
      </w:r>
      <w:r w:rsidRPr="00EF5868">
        <w:rPr>
          <w:rFonts w:ascii="Times New Roman" w:hAnsi="Times New Roman" w:cs="Times New Roman"/>
          <w:i/>
          <w:sz w:val="24"/>
          <w:szCs w:val="24"/>
        </w:rPr>
        <w:t>Return</w:t>
      </w:r>
      <w:r w:rsidRPr="00C9503B">
        <w:rPr>
          <w:rFonts w:ascii="Times New Roman" w:hAnsi="Times New Roman" w:cs="Times New Roman"/>
          <w:sz w:val="24"/>
          <w:szCs w:val="24"/>
        </w:rPr>
        <w:t xml:space="preserve"> merupakan hasil yang diperoleh dari investasi.</w:t>
      </w:r>
      <w:r>
        <w:rPr>
          <w:rFonts w:ascii="Times New Roman" w:hAnsi="Times New Roman" w:cs="Times New Roman"/>
          <w:sz w:val="24"/>
          <w:szCs w:val="24"/>
        </w:rPr>
        <w:t xml:space="preserve"> </w:t>
      </w:r>
      <w:r w:rsidRPr="00671D1B">
        <w:rPr>
          <w:rFonts w:ascii="Times New Roman" w:hAnsi="Times New Roman" w:cs="Times New Roman"/>
          <w:i/>
          <w:sz w:val="24"/>
          <w:szCs w:val="24"/>
        </w:rPr>
        <w:t xml:space="preserve">Return </w:t>
      </w:r>
      <w:r w:rsidRPr="00C9503B">
        <w:rPr>
          <w:rFonts w:ascii="Times New Roman" w:hAnsi="Times New Roman" w:cs="Times New Roman"/>
          <w:sz w:val="24"/>
          <w:szCs w:val="24"/>
        </w:rPr>
        <w:t>saham biasanya didefinisikan sebagai perubahan nilai antara periode t+1 dengan periode t ditambah pendapatan-pendapatan lain yang te</w:t>
      </w:r>
      <w:r w:rsidR="0086288B">
        <w:rPr>
          <w:rFonts w:ascii="Times New Roman" w:hAnsi="Times New Roman" w:cs="Times New Roman"/>
          <w:sz w:val="24"/>
          <w:szCs w:val="24"/>
        </w:rPr>
        <w:t xml:space="preserve">rjadi selama periode t tersebut, </w:t>
      </w:r>
      <w:r w:rsidRPr="00C9503B">
        <w:rPr>
          <w:rFonts w:ascii="Times New Roman" w:hAnsi="Times New Roman" w:cs="Times New Roman"/>
          <w:sz w:val="24"/>
          <w:szCs w:val="24"/>
        </w:rPr>
        <w:t>maka dapat ditulis dengan rumus:</w:t>
      </w:r>
    </w:p>
    <w:p w:rsidR="00125DDE" w:rsidRPr="00C9503B" w:rsidRDefault="00125DDE" w:rsidP="00B757BE">
      <w:pPr>
        <w:spacing w:after="0" w:line="276" w:lineRule="auto"/>
        <w:jc w:val="center"/>
        <w:rPr>
          <w:rFonts w:ascii="Times New Roman" w:eastAsiaTheme="minorEastAsia" w:hAnsi="Times New Roman" w:cs="Times New Roman"/>
          <w:sz w:val="24"/>
          <w:szCs w:val="24"/>
        </w:rPr>
      </w:pPr>
      <w:r w:rsidRPr="00C9503B">
        <w:rPr>
          <w:rFonts w:ascii="Times New Roman" w:eastAsiaTheme="minorEastAsia" w:hAnsi="Times New Roman" w:cs="Times New Roman"/>
          <w:sz w:val="24"/>
          <w:szCs w:val="24"/>
        </w:rPr>
        <w:t>R</w:t>
      </w:r>
      <w:r w:rsidRPr="00C9503B">
        <w:rPr>
          <w:rFonts w:ascii="Times New Roman" w:eastAsiaTheme="minorEastAsia" w:hAnsi="Times New Roman" w:cs="Times New Roman"/>
          <w:sz w:val="24"/>
          <w:szCs w:val="24"/>
          <w:vertAlign w:val="subscript"/>
        </w:rPr>
        <w:t>it</w:t>
      </w:r>
      <w:r w:rsidRPr="00C9503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t-1</m:t>
                </m:r>
              </m:sub>
            </m:sSub>
          </m:den>
        </m:f>
      </m:oMath>
    </w:p>
    <w:p w:rsidR="00125DDE" w:rsidRPr="00C9503B" w:rsidRDefault="00125DDE" w:rsidP="00B757BE">
      <w:pPr>
        <w:spacing w:after="0" w:line="276" w:lineRule="auto"/>
        <w:jc w:val="center"/>
        <w:rPr>
          <w:rFonts w:ascii="Times New Roman" w:eastAsiaTheme="minorEastAsia" w:hAnsi="Times New Roman" w:cs="Times New Roman"/>
          <w:sz w:val="24"/>
          <w:szCs w:val="24"/>
        </w:rPr>
      </w:pPr>
      <w:r w:rsidRPr="00C9503B">
        <w:rPr>
          <w:rFonts w:ascii="Times New Roman" w:eastAsiaTheme="minorEastAsia" w:hAnsi="Times New Roman" w:cs="Times New Roman"/>
          <w:sz w:val="24"/>
          <w:szCs w:val="24"/>
        </w:rPr>
        <w:t>(Jogiyanto, 2015: 265)</w:t>
      </w:r>
    </w:p>
    <w:p w:rsidR="00125DDE" w:rsidRPr="00C9503B" w:rsidRDefault="00125DDE" w:rsidP="00B757BE">
      <w:pPr>
        <w:spacing w:after="0" w:line="276" w:lineRule="auto"/>
        <w:rPr>
          <w:rFonts w:ascii="Times New Roman" w:hAnsi="Times New Roman" w:cs="Times New Roman"/>
          <w:sz w:val="24"/>
        </w:rPr>
      </w:pPr>
      <w:r w:rsidRPr="00C9503B">
        <w:rPr>
          <w:rFonts w:ascii="Times New Roman" w:hAnsi="Times New Roman" w:cs="Times New Roman"/>
          <w:sz w:val="24"/>
        </w:rPr>
        <w:t>Keterangan</w:t>
      </w:r>
    </w:p>
    <w:p w:rsidR="00125DDE" w:rsidRPr="00C9503B" w:rsidRDefault="00125DDE" w:rsidP="00B757BE">
      <w:pPr>
        <w:spacing w:after="0" w:line="276" w:lineRule="auto"/>
        <w:rPr>
          <w:rFonts w:ascii="Times New Roman" w:hAnsi="Times New Roman" w:cs="Times New Roman"/>
          <w:sz w:val="24"/>
        </w:rPr>
      </w:pPr>
      <w:r w:rsidRPr="00C9503B">
        <w:rPr>
          <w:rFonts w:ascii="Times New Roman" w:hAnsi="Times New Roman" w:cs="Times New Roman"/>
          <w:sz w:val="24"/>
        </w:rPr>
        <w:t>R</w:t>
      </w:r>
      <w:r w:rsidRPr="00C9503B">
        <w:rPr>
          <w:rFonts w:ascii="Times New Roman" w:hAnsi="Times New Roman" w:cs="Times New Roman"/>
          <w:sz w:val="24"/>
          <w:vertAlign w:val="subscript"/>
        </w:rPr>
        <w:t>it</w:t>
      </w:r>
      <w:r w:rsidRPr="00C9503B">
        <w:rPr>
          <w:rFonts w:ascii="Times New Roman" w:hAnsi="Times New Roman" w:cs="Times New Roman"/>
          <w:sz w:val="24"/>
        </w:rPr>
        <w:t xml:space="preserve"> = </w:t>
      </w:r>
      <w:r w:rsidRPr="00671D1B">
        <w:rPr>
          <w:rFonts w:ascii="Times New Roman" w:hAnsi="Times New Roman" w:cs="Times New Roman"/>
          <w:i/>
          <w:sz w:val="24"/>
        </w:rPr>
        <w:t>Return</w:t>
      </w:r>
      <w:r w:rsidRPr="00C9503B">
        <w:rPr>
          <w:rFonts w:ascii="Times New Roman" w:hAnsi="Times New Roman" w:cs="Times New Roman"/>
          <w:sz w:val="24"/>
        </w:rPr>
        <w:t xml:space="preserve"> sesungguhnya perusahaan I pada hari t</w:t>
      </w:r>
    </w:p>
    <w:p w:rsidR="00125DDE" w:rsidRPr="00C9503B" w:rsidRDefault="00125DDE" w:rsidP="00B757BE">
      <w:pPr>
        <w:spacing w:after="0" w:line="276" w:lineRule="auto"/>
        <w:rPr>
          <w:rFonts w:ascii="Times New Roman" w:hAnsi="Times New Roman" w:cs="Times New Roman"/>
          <w:sz w:val="24"/>
        </w:rPr>
      </w:pPr>
      <w:r w:rsidRPr="00C9503B">
        <w:rPr>
          <w:rFonts w:ascii="Times New Roman" w:hAnsi="Times New Roman" w:cs="Times New Roman"/>
          <w:sz w:val="24"/>
        </w:rPr>
        <w:t>P</w:t>
      </w:r>
      <w:r w:rsidRPr="00C9503B">
        <w:rPr>
          <w:rFonts w:ascii="Times New Roman" w:hAnsi="Times New Roman" w:cs="Times New Roman"/>
          <w:sz w:val="24"/>
          <w:vertAlign w:val="subscript"/>
        </w:rPr>
        <w:t>t</w:t>
      </w:r>
      <w:r w:rsidRPr="00C9503B">
        <w:rPr>
          <w:rFonts w:ascii="Times New Roman" w:hAnsi="Times New Roman" w:cs="Times New Roman"/>
          <w:sz w:val="24"/>
        </w:rPr>
        <w:t xml:space="preserve">   = Harga saham perusahaan I pada hari t</w:t>
      </w:r>
    </w:p>
    <w:p w:rsidR="00125DDE" w:rsidRDefault="00125DDE" w:rsidP="00B757BE">
      <w:pPr>
        <w:spacing w:after="0" w:line="276" w:lineRule="auto"/>
        <w:rPr>
          <w:rFonts w:ascii="Times New Roman" w:hAnsi="Times New Roman" w:cs="Times New Roman"/>
          <w:sz w:val="24"/>
        </w:rPr>
      </w:pPr>
      <w:r w:rsidRPr="00C9503B">
        <w:rPr>
          <w:rFonts w:ascii="Times New Roman" w:hAnsi="Times New Roman" w:cs="Times New Roman"/>
          <w:sz w:val="24"/>
        </w:rPr>
        <w:t>P</w:t>
      </w:r>
      <w:r w:rsidRPr="00C9503B">
        <w:rPr>
          <w:rFonts w:ascii="Times New Roman" w:hAnsi="Times New Roman" w:cs="Times New Roman"/>
          <w:sz w:val="24"/>
          <w:vertAlign w:val="subscript"/>
        </w:rPr>
        <w:t>t-1</w:t>
      </w:r>
      <w:r w:rsidRPr="00C9503B">
        <w:rPr>
          <w:rFonts w:ascii="Times New Roman" w:hAnsi="Times New Roman" w:cs="Times New Roman"/>
          <w:sz w:val="24"/>
        </w:rPr>
        <w:t>= Harga saham perusahaan I pada hari t-1</w:t>
      </w:r>
    </w:p>
    <w:p w:rsidR="00660EAB" w:rsidRPr="00C9503B" w:rsidRDefault="00660EAB" w:rsidP="00B757BE">
      <w:pPr>
        <w:spacing w:after="0" w:line="276" w:lineRule="auto"/>
        <w:rPr>
          <w:rFonts w:ascii="Times New Roman" w:hAnsi="Times New Roman" w:cs="Times New Roman"/>
          <w:sz w:val="24"/>
        </w:rPr>
      </w:pPr>
    </w:p>
    <w:p w:rsidR="00125DDE" w:rsidRPr="00C9503B" w:rsidRDefault="00125DDE" w:rsidP="00B757BE">
      <w:pPr>
        <w:spacing w:after="0" w:line="276" w:lineRule="auto"/>
        <w:jc w:val="center"/>
        <w:rPr>
          <w:rFonts w:ascii="Times New Roman" w:eastAsiaTheme="minorEastAsia" w:hAnsi="Times New Roman" w:cs="Times New Roman"/>
          <w:sz w:val="24"/>
          <w:szCs w:val="24"/>
        </w:rPr>
      </w:pPr>
      <w:r w:rsidRPr="00C9503B">
        <w:rPr>
          <w:rFonts w:ascii="Times New Roman" w:eastAsiaTheme="minorEastAsia" w:hAnsi="Times New Roman" w:cs="Times New Roman"/>
          <w:sz w:val="24"/>
          <w:szCs w:val="24"/>
        </w:rPr>
        <w:t>E(R</w:t>
      </w:r>
      <w:r w:rsidRPr="00C9503B">
        <w:rPr>
          <w:rFonts w:ascii="Times New Roman" w:eastAsiaTheme="minorEastAsia" w:hAnsi="Times New Roman" w:cs="Times New Roman"/>
          <w:sz w:val="24"/>
          <w:szCs w:val="24"/>
          <w:vertAlign w:val="subscript"/>
        </w:rPr>
        <w:t>mt</w:t>
      </w:r>
      <w:r w:rsidRPr="00C9503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IHSG</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IHSG</m:t>
                </m:r>
              </m:e>
              <m:sub>
                <m:r>
                  <w:rPr>
                    <w:rFonts w:ascii="Cambria Math" w:eastAsiaTheme="minorEastAsia" w:hAnsi="Cambria Math" w:cs="Times New Roman"/>
                    <w:sz w:val="24"/>
                    <w:szCs w:val="24"/>
                  </w:rPr>
                  <m:t>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IHSG</m:t>
                </m:r>
              </m:e>
              <m:sub>
                <m:r>
                  <w:rPr>
                    <w:rFonts w:ascii="Cambria Math" w:eastAsiaTheme="minorEastAsia" w:hAnsi="Cambria Math" w:cs="Times New Roman"/>
                    <w:sz w:val="24"/>
                    <w:szCs w:val="24"/>
                  </w:rPr>
                  <m:t>t-1</m:t>
                </m:r>
              </m:sub>
            </m:sSub>
          </m:den>
        </m:f>
      </m:oMath>
    </w:p>
    <w:p w:rsidR="00125DDE" w:rsidRPr="00C9503B" w:rsidRDefault="00125DDE" w:rsidP="00B757BE">
      <w:pPr>
        <w:spacing w:after="0" w:line="276" w:lineRule="auto"/>
        <w:jc w:val="center"/>
        <w:rPr>
          <w:rFonts w:ascii="Times New Roman" w:eastAsiaTheme="minorEastAsia" w:hAnsi="Times New Roman" w:cs="Times New Roman"/>
          <w:sz w:val="24"/>
          <w:szCs w:val="24"/>
        </w:rPr>
      </w:pPr>
      <w:r w:rsidRPr="00C9503B">
        <w:rPr>
          <w:rFonts w:ascii="Times New Roman" w:eastAsiaTheme="minorEastAsia" w:hAnsi="Times New Roman" w:cs="Times New Roman"/>
          <w:sz w:val="24"/>
          <w:szCs w:val="24"/>
        </w:rPr>
        <w:t>(Jogiyanto, 2015: 265)</w:t>
      </w:r>
    </w:p>
    <w:p w:rsidR="00125DDE" w:rsidRPr="00C9503B" w:rsidRDefault="00125DDE" w:rsidP="00B757BE">
      <w:pPr>
        <w:spacing w:after="0" w:line="276" w:lineRule="auto"/>
        <w:rPr>
          <w:rFonts w:ascii="Times New Roman" w:eastAsiaTheme="minorEastAsia" w:hAnsi="Times New Roman" w:cs="Times New Roman"/>
          <w:sz w:val="24"/>
          <w:szCs w:val="24"/>
        </w:rPr>
      </w:pPr>
      <w:r w:rsidRPr="00C9503B">
        <w:rPr>
          <w:rFonts w:ascii="Times New Roman" w:eastAsiaTheme="minorEastAsia" w:hAnsi="Times New Roman" w:cs="Times New Roman"/>
          <w:sz w:val="24"/>
          <w:szCs w:val="24"/>
        </w:rPr>
        <w:t>Keterangan</w:t>
      </w:r>
    </w:p>
    <w:p w:rsidR="00125DDE" w:rsidRPr="00C9503B" w:rsidRDefault="00125DDE" w:rsidP="00B757BE">
      <w:pPr>
        <w:spacing w:after="0" w:line="276" w:lineRule="auto"/>
        <w:rPr>
          <w:rFonts w:ascii="Times New Roman" w:eastAsiaTheme="minorEastAsia" w:hAnsi="Times New Roman" w:cs="Times New Roman"/>
          <w:sz w:val="24"/>
          <w:szCs w:val="24"/>
        </w:rPr>
      </w:pPr>
      <w:r w:rsidRPr="00C9503B">
        <w:rPr>
          <w:rFonts w:ascii="Times New Roman" w:eastAsiaTheme="minorEastAsia" w:hAnsi="Times New Roman" w:cs="Times New Roman"/>
          <w:sz w:val="24"/>
          <w:szCs w:val="24"/>
        </w:rPr>
        <w:t>E(</w:t>
      </w:r>
      <w:r w:rsidRPr="00C9503B">
        <w:rPr>
          <w:rFonts w:ascii="Times New Roman" w:eastAsiaTheme="minorEastAsia" w:hAnsi="Times New Roman" w:cs="Times New Roman"/>
          <w:sz w:val="24"/>
          <w:szCs w:val="24"/>
          <w:vertAlign w:val="subscript"/>
        </w:rPr>
        <w:t>Rmt</w:t>
      </w:r>
      <w:r w:rsidRPr="00C9503B">
        <w:rPr>
          <w:rFonts w:ascii="Times New Roman" w:eastAsiaTheme="minorEastAsia" w:hAnsi="Times New Roman" w:cs="Times New Roman"/>
          <w:sz w:val="24"/>
          <w:szCs w:val="24"/>
        </w:rPr>
        <w:t>)</w:t>
      </w:r>
      <w:r w:rsidRPr="00C9503B">
        <w:rPr>
          <w:rFonts w:ascii="Times New Roman" w:eastAsiaTheme="minorEastAsia" w:hAnsi="Times New Roman" w:cs="Times New Roman"/>
          <w:sz w:val="24"/>
          <w:szCs w:val="24"/>
        </w:rPr>
        <w:tab/>
        <w:t xml:space="preserve"> = </w:t>
      </w:r>
      <w:r w:rsidRPr="00671D1B">
        <w:rPr>
          <w:rFonts w:ascii="Times New Roman" w:eastAsiaTheme="minorEastAsia" w:hAnsi="Times New Roman" w:cs="Times New Roman"/>
          <w:i/>
          <w:sz w:val="24"/>
          <w:szCs w:val="24"/>
        </w:rPr>
        <w:t xml:space="preserve">Return </w:t>
      </w:r>
      <w:r w:rsidRPr="00C9503B">
        <w:rPr>
          <w:rFonts w:ascii="Times New Roman" w:eastAsiaTheme="minorEastAsia" w:hAnsi="Times New Roman" w:cs="Times New Roman"/>
          <w:sz w:val="24"/>
          <w:szCs w:val="24"/>
        </w:rPr>
        <w:t>pasar yang diharapkan saham ke-I pada hari t</w:t>
      </w:r>
    </w:p>
    <w:p w:rsidR="00125DDE" w:rsidRPr="00C9503B" w:rsidRDefault="00125DDE" w:rsidP="00B757BE">
      <w:pPr>
        <w:spacing w:after="0" w:line="276" w:lineRule="auto"/>
        <w:rPr>
          <w:rFonts w:ascii="Times New Roman" w:eastAsiaTheme="minorEastAsia" w:hAnsi="Times New Roman" w:cs="Times New Roman"/>
          <w:sz w:val="24"/>
          <w:szCs w:val="24"/>
        </w:rPr>
      </w:pPr>
      <w:r w:rsidRPr="00C9503B">
        <w:rPr>
          <w:rFonts w:ascii="Times New Roman" w:eastAsiaTheme="minorEastAsia" w:hAnsi="Times New Roman" w:cs="Times New Roman"/>
          <w:sz w:val="24"/>
          <w:szCs w:val="24"/>
        </w:rPr>
        <w:t>IHSG</w:t>
      </w:r>
      <w:r w:rsidRPr="00C9503B">
        <w:rPr>
          <w:rFonts w:ascii="Times New Roman" w:eastAsiaTheme="minorEastAsia" w:hAnsi="Times New Roman" w:cs="Times New Roman"/>
          <w:sz w:val="24"/>
          <w:szCs w:val="24"/>
          <w:vertAlign w:val="subscript"/>
        </w:rPr>
        <w:t xml:space="preserve">t </w:t>
      </w:r>
      <w:r w:rsidRPr="00C9503B">
        <w:rPr>
          <w:rFonts w:ascii="Times New Roman" w:eastAsiaTheme="minorEastAsia" w:hAnsi="Times New Roman" w:cs="Times New Roman"/>
          <w:sz w:val="24"/>
          <w:szCs w:val="24"/>
        </w:rPr>
        <w:t xml:space="preserve">  = Indeks harga saham gabungan pada periode I</w:t>
      </w:r>
    </w:p>
    <w:p w:rsidR="00B757BE" w:rsidRDefault="00125DDE" w:rsidP="00B757BE">
      <w:pPr>
        <w:spacing w:after="0" w:line="276" w:lineRule="auto"/>
        <w:rPr>
          <w:rFonts w:ascii="Times New Roman" w:eastAsiaTheme="minorEastAsia" w:hAnsi="Times New Roman" w:cs="Times New Roman"/>
          <w:sz w:val="24"/>
          <w:szCs w:val="24"/>
        </w:rPr>
      </w:pPr>
      <w:r w:rsidRPr="00C9503B">
        <w:rPr>
          <w:rFonts w:ascii="Times New Roman" w:eastAsiaTheme="minorEastAsia" w:hAnsi="Times New Roman" w:cs="Times New Roman"/>
          <w:sz w:val="24"/>
          <w:szCs w:val="24"/>
        </w:rPr>
        <w:t>IHSG</w:t>
      </w:r>
      <w:r w:rsidRPr="00C9503B">
        <w:rPr>
          <w:rFonts w:ascii="Times New Roman" w:eastAsiaTheme="minorEastAsia" w:hAnsi="Times New Roman" w:cs="Times New Roman"/>
          <w:sz w:val="24"/>
          <w:szCs w:val="24"/>
          <w:vertAlign w:val="subscript"/>
        </w:rPr>
        <w:t>t-1</w:t>
      </w:r>
      <w:r w:rsidRPr="00C9503B">
        <w:rPr>
          <w:rFonts w:ascii="Times New Roman" w:eastAsiaTheme="minorEastAsia" w:hAnsi="Times New Roman" w:cs="Times New Roman"/>
          <w:sz w:val="24"/>
          <w:szCs w:val="24"/>
        </w:rPr>
        <w:t xml:space="preserve">= Indeks harga </w:t>
      </w:r>
      <w:r>
        <w:rPr>
          <w:rFonts w:ascii="Times New Roman" w:eastAsiaTheme="minorEastAsia" w:hAnsi="Times New Roman" w:cs="Times New Roman"/>
          <w:sz w:val="24"/>
          <w:szCs w:val="24"/>
        </w:rPr>
        <w:t>saham gabungan pada periode t-1</w:t>
      </w:r>
    </w:p>
    <w:p w:rsidR="0086288B" w:rsidRDefault="00125DDE" w:rsidP="00B757BE">
      <w:pPr>
        <w:spacing w:after="0" w:line="276" w:lineRule="auto"/>
        <w:rPr>
          <w:rFonts w:ascii="Times New Roman" w:eastAsiaTheme="minorEastAsia" w:hAnsi="Times New Roman" w:cs="Times New Roman"/>
          <w:b/>
          <w:sz w:val="24"/>
          <w:szCs w:val="24"/>
        </w:rPr>
      </w:pPr>
      <w:r w:rsidRPr="00125DDE">
        <w:rPr>
          <w:rFonts w:ascii="Times New Roman" w:eastAsiaTheme="minorEastAsia" w:hAnsi="Times New Roman" w:cs="Times New Roman"/>
          <w:b/>
          <w:sz w:val="24"/>
          <w:szCs w:val="24"/>
        </w:rPr>
        <w:lastRenderedPageBreak/>
        <w:t>Risiko Sistematis</w:t>
      </w:r>
    </w:p>
    <w:p w:rsidR="00125DDE" w:rsidRPr="0086288B" w:rsidRDefault="0086288B" w:rsidP="00B757BE">
      <w:pPr>
        <w:spacing w:after="0" w:line="276"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r w:rsidR="00125DDE" w:rsidRPr="00C9503B">
        <w:rPr>
          <w:rFonts w:ascii="Times New Roman" w:hAnsi="Times New Roman" w:cs="Times New Roman"/>
          <w:sz w:val="24"/>
        </w:rPr>
        <w:t xml:space="preserve">Menurut Tandelilin (2010:102), Risiko adalah kemungkinan perbedaan antara return aktual yang diterima dengan </w:t>
      </w:r>
      <w:r w:rsidR="00125DDE" w:rsidRPr="00125DDE">
        <w:rPr>
          <w:rFonts w:ascii="Times New Roman" w:hAnsi="Times New Roman" w:cs="Times New Roman"/>
          <w:i/>
          <w:sz w:val="24"/>
        </w:rPr>
        <w:t>return</w:t>
      </w:r>
      <w:r w:rsidR="00125DDE" w:rsidRPr="00C9503B">
        <w:rPr>
          <w:rFonts w:ascii="Times New Roman" w:hAnsi="Times New Roman" w:cs="Times New Roman"/>
          <w:sz w:val="24"/>
        </w:rPr>
        <w:t xml:space="preserve"> harapan.</w:t>
      </w:r>
      <w:r w:rsidR="00125DDE" w:rsidRPr="00125DDE">
        <w:rPr>
          <w:rFonts w:ascii="Times New Roman" w:hAnsi="Times New Roman" w:cs="Times New Roman"/>
          <w:sz w:val="24"/>
        </w:rPr>
        <w:t xml:space="preserve"> </w:t>
      </w:r>
      <w:r w:rsidR="00125DDE" w:rsidRPr="00C9503B">
        <w:rPr>
          <w:rFonts w:ascii="Times New Roman" w:hAnsi="Times New Roman" w:cs="Times New Roman"/>
          <w:sz w:val="24"/>
        </w:rPr>
        <w:t>Koefisien beta suatu saham menentukan bagaiman</w:t>
      </w:r>
      <w:r w:rsidR="00125DDE">
        <w:rPr>
          <w:rFonts w:ascii="Times New Roman" w:hAnsi="Times New Roman" w:cs="Times New Roman"/>
          <w:sz w:val="24"/>
        </w:rPr>
        <w:t>a</w:t>
      </w:r>
      <w:r w:rsidR="00125DDE" w:rsidRPr="00C9503B">
        <w:rPr>
          <w:rFonts w:ascii="Times New Roman" w:hAnsi="Times New Roman" w:cs="Times New Roman"/>
          <w:sz w:val="24"/>
        </w:rPr>
        <w:t xml:space="preserve"> pengaruh saham tersebut pada tingkat risiko suatu portofolio yang terdiversifikasi, maka beta menjadi ukuran risiko saham yang paling relevan.</w:t>
      </w:r>
    </w:p>
    <w:p w:rsidR="00125DDE" w:rsidRPr="00C9503B" w:rsidRDefault="00125DDE" w:rsidP="00B757BE">
      <w:pPr>
        <w:spacing w:after="0" w:line="276" w:lineRule="auto"/>
        <w:ind w:firstLine="720"/>
        <w:jc w:val="both"/>
        <w:rPr>
          <w:rFonts w:ascii="Times New Roman" w:hAnsi="Times New Roman" w:cs="Times New Roman"/>
          <w:sz w:val="24"/>
        </w:rPr>
      </w:pPr>
      <w:r w:rsidRPr="00C9503B">
        <w:rPr>
          <w:rFonts w:ascii="Times New Roman" w:hAnsi="Times New Roman" w:cs="Times New Roman"/>
          <w:sz w:val="24"/>
        </w:rPr>
        <w:t>Risiko sistematis atau beta (ß) merupakan ukuran risiko yang berasal dari hubungan antara tingkat pengembalian suatu saham dengan tingkat pengembalian pasar, dengan kata lain beta adalah hasil bagi antara kovarian saha</w:t>
      </w:r>
      <w:r>
        <w:rPr>
          <w:rFonts w:ascii="Times New Roman" w:hAnsi="Times New Roman" w:cs="Times New Roman"/>
          <w:sz w:val="24"/>
        </w:rPr>
        <w:t>m terhadap varian pasar. D</w:t>
      </w:r>
      <w:r w:rsidRPr="00C9503B">
        <w:rPr>
          <w:rFonts w:ascii="Times New Roman" w:hAnsi="Times New Roman" w:cs="Times New Roman"/>
          <w:sz w:val="24"/>
        </w:rPr>
        <w:t>i</w:t>
      </w:r>
      <w:r>
        <w:rPr>
          <w:rFonts w:ascii="Times New Roman" w:hAnsi="Times New Roman" w:cs="Times New Roman"/>
          <w:sz w:val="24"/>
        </w:rPr>
        <w:t xml:space="preserve"> </w:t>
      </w:r>
      <w:r w:rsidRPr="00C9503B">
        <w:rPr>
          <w:rFonts w:ascii="Times New Roman" w:hAnsi="Times New Roman" w:cs="Times New Roman"/>
          <w:sz w:val="24"/>
        </w:rPr>
        <w:t>tulis dengan rumus:</w:t>
      </w:r>
    </w:p>
    <w:p w:rsidR="00125DDE" w:rsidRPr="008A75F9" w:rsidRDefault="00517A8B" w:rsidP="00B757BE">
      <w:pPr>
        <w:spacing w:after="0" w:line="276" w:lineRule="auto"/>
        <w:ind w:firstLine="720"/>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i</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im</m:t>
                  </m:r>
                </m:sub>
              </m:sSub>
            </m:num>
            <m:den>
              <m:sSub>
                <m:sSubPr>
                  <m:ctrlPr>
                    <w:rPr>
                      <w:rFonts w:ascii="Cambria Math" w:hAnsi="Cambria Math" w:cs="Times New Roman"/>
                      <w:i/>
                      <w:sz w:val="24"/>
                    </w:rPr>
                  </m:ctrlPr>
                </m:sSubPr>
                <m:e>
                  <m:sSup>
                    <m:sSupPr>
                      <m:ctrlPr>
                        <w:rPr>
                          <w:rFonts w:ascii="Cambria Math" w:hAnsi="Cambria Math" w:cs="Times New Roman"/>
                          <w:i/>
                          <w:sz w:val="24"/>
                        </w:rPr>
                      </m:ctrlPr>
                    </m:sSupPr>
                    <m:e>
                      <m:r>
                        <w:rPr>
                          <w:rFonts w:ascii="Cambria Math" w:hAnsi="Cambria Math" w:cs="Times New Roman"/>
                          <w:sz w:val="24"/>
                        </w:rPr>
                        <m:t>σ</m:t>
                      </m:r>
                    </m:e>
                    <m:sup>
                      <m:r>
                        <w:rPr>
                          <w:rFonts w:ascii="Cambria Math" w:hAnsi="Cambria Math" w:cs="Times New Roman"/>
                          <w:sz w:val="24"/>
                        </w:rPr>
                        <m:t>2</m:t>
                      </m:r>
                    </m:sup>
                  </m:sSup>
                </m:e>
                <m:sub>
                  <m:r>
                    <w:rPr>
                      <w:rFonts w:ascii="Cambria Math" w:hAnsi="Cambria Math" w:cs="Times New Roman"/>
                      <w:sz w:val="24"/>
                    </w:rPr>
                    <m:t>m</m:t>
                  </m:r>
                </m:sub>
              </m:sSub>
            </m:den>
          </m:f>
        </m:oMath>
      </m:oMathPara>
    </w:p>
    <w:p w:rsidR="00125DDE" w:rsidRPr="00C9503B" w:rsidRDefault="00125DDE" w:rsidP="00B757BE">
      <w:pPr>
        <w:spacing w:after="0" w:line="276" w:lineRule="auto"/>
        <w:jc w:val="both"/>
        <w:rPr>
          <w:rFonts w:ascii="Times New Roman" w:eastAsiaTheme="minorEastAsia" w:hAnsi="Times New Roman" w:cs="Times New Roman"/>
          <w:sz w:val="24"/>
        </w:rPr>
      </w:pPr>
      <w:r w:rsidRPr="00C9503B">
        <w:rPr>
          <w:rFonts w:ascii="Times New Roman" w:eastAsiaTheme="minorEastAsia" w:hAnsi="Times New Roman" w:cs="Times New Roman"/>
          <w:sz w:val="24"/>
        </w:rPr>
        <w:t>Keterangan</w:t>
      </w:r>
    </w:p>
    <w:p w:rsidR="00125DDE" w:rsidRPr="00C9503B" w:rsidRDefault="00125DDE" w:rsidP="00B757BE">
      <w:pPr>
        <w:spacing w:after="0" w:line="276" w:lineRule="auto"/>
        <w:jc w:val="both"/>
        <w:rPr>
          <w:rFonts w:ascii="Times New Roman" w:eastAsiaTheme="minorEastAsia" w:hAnsi="Times New Roman" w:cs="Times New Roman"/>
          <w:sz w:val="24"/>
        </w:rPr>
      </w:pPr>
      <w:r w:rsidRPr="00C9503B">
        <w:rPr>
          <w:rFonts w:ascii="Times New Roman" w:eastAsiaTheme="minorEastAsia" w:hAnsi="Times New Roman" w:cs="Times New Roman"/>
          <w:sz w:val="24"/>
        </w:rPr>
        <w:t>β</w:t>
      </w:r>
      <w:r w:rsidRPr="00C9503B">
        <w:rPr>
          <w:rFonts w:ascii="Times New Roman" w:eastAsiaTheme="minorEastAsia" w:hAnsi="Times New Roman" w:cs="Times New Roman"/>
          <w:sz w:val="24"/>
          <w:vertAlign w:val="subscript"/>
        </w:rPr>
        <w:t>i</w:t>
      </w:r>
      <w:r w:rsidRPr="00C9503B">
        <w:rPr>
          <w:rFonts w:ascii="Times New Roman" w:eastAsiaTheme="minorEastAsia" w:hAnsi="Times New Roman" w:cs="Times New Roman"/>
          <w:sz w:val="24"/>
        </w:rPr>
        <w:tab/>
        <w:t>= Risiko Sistematis</w:t>
      </w:r>
    </w:p>
    <w:p w:rsidR="00125DDE" w:rsidRPr="00C9503B" w:rsidRDefault="00125DDE" w:rsidP="00B757BE">
      <w:pPr>
        <w:spacing w:after="0" w:line="276" w:lineRule="auto"/>
        <w:jc w:val="both"/>
        <w:rPr>
          <w:rFonts w:ascii="Times New Roman" w:eastAsiaTheme="minorEastAsia" w:hAnsi="Times New Roman" w:cs="Times New Roman"/>
          <w:sz w:val="24"/>
        </w:rPr>
      </w:pPr>
      <w:r w:rsidRPr="00C9503B">
        <w:rPr>
          <w:rFonts w:ascii="Times New Roman" w:eastAsiaTheme="minorEastAsia" w:hAnsi="Times New Roman" w:cs="Times New Roman"/>
          <w:sz w:val="24"/>
        </w:rPr>
        <w:t>σ</w:t>
      </w:r>
      <w:r w:rsidRPr="00C9503B">
        <w:rPr>
          <w:rFonts w:ascii="Times New Roman" w:eastAsiaTheme="minorEastAsia" w:hAnsi="Times New Roman" w:cs="Times New Roman"/>
          <w:sz w:val="24"/>
          <w:vertAlign w:val="subscript"/>
        </w:rPr>
        <w:t>m</w:t>
      </w:r>
      <w:r w:rsidRPr="00C9503B">
        <w:rPr>
          <w:rFonts w:ascii="Times New Roman" w:eastAsiaTheme="minorEastAsia" w:hAnsi="Times New Roman" w:cs="Times New Roman"/>
          <w:sz w:val="24"/>
        </w:rPr>
        <w:tab/>
        <w:t xml:space="preserve">= Kovarian antara </w:t>
      </w:r>
      <w:r w:rsidRPr="00660EAB">
        <w:rPr>
          <w:rFonts w:ascii="Times New Roman" w:eastAsiaTheme="minorEastAsia" w:hAnsi="Times New Roman" w:cs="Times New Roman"/>
          <w:i/>
          <w:sz w:val="24"/>
        </w:rPr>
        <w:t xml:space="preserve">return </w:t>
      </w:r>
      <w:r w:rsidRPr="00C9503B">
        <w:rPr>
          <w:rFonts w:ascii="Times New Roman" w:eastAsiaTheme="minorEastAsia" w:hAnsi="Times New Roman" w:cs="Times New Roman"/>
          <w:sz w:val="24"/>
        </w:rPr>
        <w:t>saham dengan return pasar</w:t>
      </w:r>
    </w:p>
    <w:p w:rsidR="00660EAB" w:rsidRDefault="00125DDE" w:rsidP="00B757BE">
      <w:pPr>
        <w:spacing w:after="0" w:line="276" w:lineRule="auto"/>
        <w:jc w:val="both"/>
        <w:rPr>
          <w:rFonts w:ascii="Times New Roman" w:eastAsiaTheme="minorEastAsia" w:hAnsi="Times New Roman" w:cs="Times New Roman"/>
          <w:sz w:val="24"/>
        </w:rPr>
      </w:pPr>
      <w:r w:rsidRPr="00C9503B">
        <w:rPr>
          <w:rFonts w:ascii="Times New Roman" w:eastAsiaTheme="minorEastAsia" w:hAnsi="Times New Roman" w:cs="Times New Roman"/>
          <w:sz w:val="24"/>
        </w:rPr>
        <w:t>σ</w:t>
      </w:r>
      <w:r w:rsidRPr="00C9503B">
        <w:rPr>
          <w:rFonts w:ascii="Times New Roman" w:eastAsiaTheme="minorEastAsia" w:hAnsi="Times New Roman" w:cs="Times New Roman"/>
          <w:sz w:val="24"/>
          <w:vertAlign w:val="superscript"/>
        </w:rPr>
        <w:t>2</w:t>
      </w:r>
      <w:r w:rsidRPr="00C9503B">
        <w:rPr>
          <w:rFonts w:ascii="Times New Roman" w:eastAsiaTheme="minorEastAsia" w:hAnsi="Times New Roman" w:cs="Times New Roman"/>
          <w:sz w:val="24"/>
          <w:vertAlign w:val="subscript"/>
        </w:rPr>
        <w:t xml:space="preserve">m </w:t>
      </w:r>
      <w:r w:rsidRPr="00C9503B">
        <w:rPr>
          <w:rFonts w:ascii="Times New Roman" w:eastAsiaTheme="minorEastAsia" w:hAnsi="Times New Roman" w:cs="Times New Roman"/>
          <w:sz w:val="24"/>
          <w:vertAlign w:val="subscript"/>
        </w:rPr>
        <w:tab/>
      </w:r>
      <w:r w:rsidR="00660EAB">
        <w:rPr>
          <w:rFonts w:ascii="Times New Roman" w:eastAsiaTheme="minorEastAsia" w:hAnsi="Times New Roman" w:cs="Times New Roman"/>
          <w:sz w:val="24"/>
        </w:rPr>
        <w:t>= Variasi Pasar</w:t>
      </w:r>
    </w:p>
    <w:p w:rsidR="00B757BE" w:rsidRPr="00CB2558" w:rsidRDefault="00125DDE" w:rsidP="00B757BE">
      <w:pPr>
        <w:spacing w:after="0" w:line="276" w:lineRule="auto"/>
        <w:ind w:firstLine="720"/>
        <w:jc w:val="both"/>
        <w:rPr>
          <w:rFonts w:ascii="Times New Roman" w:eastAsiaTheme="minorEastAsia" w:hAnsi="Times New Roman" w:cs="Times New Roman"/>
          <w:sz w:val="24"/>
        </w:rPr>
      </w:pPr>
      <w:r w:rsidRPr="00C9503B">
        <w:rPr>
          <w:rFonts w:ascii="Times New Roman" w:eastAsiaTheme="minorEastAsia" w:hAnsi="Times New Roman" w:cs="Times New Roman"/>
          <w:sz w:val="24"/>
        </w:rPr>
        <w:t>Beta lebih dari satu (β&gt;1) ini menunjukkan harga saham perusahaan adalah lebih mudah berubah dibandingkan indeks pasar. Beta kurang dari satu (β&lt;1) ini menunjukkan tidak terjadinya kondisi</w:t>
      </w:r>
      <w:r>
        <w:rPr>
          <w:rFonts w:ascii="Times New Roman" w:eastAsiaTheme="minorEastAsia" w:hAnsi="Times New Roman" w:cs="Times New Roman"/>
          <w:sz w:val="24"/>
        </w:rPr>
        <w:t xml:space="preserve"> </w:t>
      </w:r>
      <w:r w:rsidRPr="00C9503B">
        <w:rPr>
          <w:rFonts w:ascii="Times New Roman" w:eastAsiaTheme="minorEastAsia" w:hAnsi="Times New Roman" w:cs="Times New Roman"/>
          <w:sz w:val="24"/>
        </w:rPr>
        <w:t>yang mudah berubah berdasarkan kondisi pasar dan beta sama dengan satu (β=1) ini menunjukkan bahwa kondi</w:t>
      </w:r>
      <w:r>
        <w:rPr>
          <w:rFonts w:ascii="Times New Roman" w:eastAsiaTheme="minorEastAsia" w:hAnsi="Times New Roman" w:cs="Times New Roman"/>
          <w:sz w:val="24"/>
        </w:rPr>
        <w:t xml:space="preserve">sinya sama dengan indeks pasar. </w:t>
      </w:r>
      <w:r w:rsidRPr="00C9503B">
        <w:rPr>
          <w:rFonts w:ascii="Times New Roman" w:eastAsiaTheme="minorEastAsia" w:hAnsi="Times New Roman" w:cs="Times New Roman"/>
          <w:sz w:val="24"/>
        </w:rPr>
        <w:t>(β) &gt;1 ini menunjukkan kondisi saham menjadi lebih berisiko, dalam artian jika pada saat terjadinya pasar sebesar 1% maka pada saham X akan mengalami perubahan lebih besar 1% atau saham X &gt; 1%. Saham yang memiliki nilai beta lebih dari satu merupakan saham yang agresif artinya saham tersebut cenderung merespon perubahan yang terjadi di pasar.</w:t>
      </w:r>
    </w:p>
    <w:p w:rsidR="00125DDE" w:rsidRPr="00125DDE" w:rsidRDefault="00125DDE" w:rsidP="00B757BE">
      <w:pPr>
        <w:spacing w:after="0" w:line="276" w:lineRule="auto"/>
        <w:jc w:val="both"/>
        <w:rPr>
          <w:rFonts w:ascii="Times New Roman" w:hAnsi="Times New Roman" w:cs="Times New Roman"/>
          <w:b/>
          <w:sz w:val="24"/>
        </w:rPr>
      </w:pPr>
      <w:r w:rsidRPr="00125DDE">
        <w:rPr>
          <w:rFonts w:ascii="Times New Roman" w:hAnsi="Times New Roman" w:cs="Times New Roman"/>
          <w:b/>
          <w:i/>
          <w:sz w:val="24"/>
        </w:rPr>
        <w:t xml:space="preserve">Current Ratio </w:t>
      </w:r>
      <w:r w:rsidRPr="00125DDE">
        <w:rPr>
          <w:rFonts w:ascii="Times New Roman" w:hAnsi="Times New Roman" w:cs="Times New Roman"/>
          <w:b/>
          <w:sz w:val="24"/>
        </w:rPr>
        <w:t>(CR)</w:t>
      </w:r>
    </w:p>
    <w:p w:rsidR="00125DDE" w:rsidRPr="007010DA" w:rsidRDefault="00125DDE" w:rsidP="00B757BE">
      <w:pPr>
        <w:spacing w:after="0" w:line="276" w:lineRule="auto"/>
        <w:ind w:firstLine="720"/>
        <w:contextualSpacing/>
        <w:jc w:val="both"/>
        <w:rPr>
          <w:rFonts w:ascii="Times New Roman" w:hAnsi="Times New Roman" w:cs="Times New Roman"/>
          <w:i/>
          <w:sz w:val="24"/>
        </w:rPr>
      </w:pPr>
      <w:r w:rsidRPr="007010DA">
        <w:rPr>
          <w:rFonts w:ascii="Times New Roman" w:hAnsi="Times New Roman" w:cs="Times New Roman"/>
          <w:i/>
          <w:sz w:val="24"/>
        </w:rPr>
        <w:t>Current ratio</w:t>
      </w:r>
      <w:r w:rsidRPr="007010DA">
        <w:rPr>
          <w:rFonts w:ascii="Times New Roman" w:hAnsi="Times New Roman" w:cs="Times New Roman"/>
          <w:sz w:val="24"/>
        </w:rPr>
        <w:t xml:space="preserve"> adalah rasio yang membandingkan antara aktiva lancar yang dimiliki perusahaan dengan hutang jangka pendek.</w:t>
      </w:r>
    </w:p>
    <w:p w:rsidR="00125DDE" w:rsidRPr="00465F4D" w:rsidRDefault="00125DDE" w:rsidP="00B757BE">
      <w:pPr>
        <w:spacing w:after="0" w:line="276" w:lineRule="auto"/>
        <w:ind w:left="720"/>
        <w:contextualSpacing/>
        <w:jc w:val="center"/>
        <w:rPr>
          <w:rFonts w:ascii="Times New Roman" w:eastAsiaTheme="minorEastAsia" w:hAnsi="Times New Roman" w:cs="Times New Roman"/>
        </w:rPr>
      </w:pPr>
      <w:r w:rsidRPr="00465F4D">
        <w:rPr>
          <w:rFonts w:ascii="Times New Roman" w:eastAsiaTheme="minorEastAsia" w:hAnsi="Times New Roman" w:cs="Times New Roman"/>
          <w:i/>
        </w:rPr>
        <w:t>Current Ratio</w:t>
      </w:r>
      <w:r w:rsidRPr="00465F4D">
        <w:rPr>
          <w:rFonts w:ascii="Times New Roman" w:eastAsiaTheme="minorEastAsia" w:hAnsi="Times New Roman" w:cs="Times New Roman"/>
        </w:rPr>
        <w:t xml:space="preserve"> = </w:t>
      </w:r>
      <m:oMath>
        <m:f>
          <m:fPr>
            <m:ctrlPr>
              <w:rPr>
                <w:rFonts w:ascii="Cambria Math" w:hAnsi="Cambria Math" w:cs="Times New Roman"/>
                <w:i/>
              </w:rPr>
            </m:ctrlPr>
          </m:fPr>
          <m:num>
            <m:r>
              <w:rPr>
                <w:rFonts w:ascii="Cambria Math" w:hAnsi="Cambria Math" w:cs="Times New Roman"/>
              </w:rPr>
              <m:t>Aktiva Lancar</m:t>
            </m:r>
          </m:num>
          <m:den>
            <m:r>
              <w:rPr>
                <w:rFonts w:ascii="Cambria Math" w:hAnsi="Cambria Math" w:cs="Times New Roman"/>
              </w:rPr>
              <m:t>Hutang Lancar</m:t>
            </m:r>
          </m:den>
        </m:f>
      </m:oMath>
    </w:p>
    <w:p w:rsidR="00125DDE" w:rsidRPr="00AC7015" w:rsidRDefault="00125DDE" w:rsidP="00B757BE">
      <w:pPr>
        <w:spacing w:after="0" w:line="276" w:lineRule="auto"/>
        <w:contextualSpacing/>
        <w:jc w:val="both"/>
        <w:rPr>
          <w:rFonts w:ascii="Times New Roman" w:eastAsiaTheme="minorEastAsia" w:hAnsi="Times New Roman" w:cs="Times New Roman"/>
          <w:b/>
          <w:sz w:val="24"/>
        </w:rPr>
      </w:pPr>
      <w:r w:rsidRPr="00125DDE">
        <w:rPr>
          <w:rFonts w:ascii="Times New Roman" w:hAnsi="Times New Roman" w:cs="Times New Roman"/>
          <w:b/>
          <w:i/>
          <w:sz w:val="24"/>
        </w:rPr>
        <w:t>Debt to Equity Ratio</w:t>
      </w:r>
      <w:r w:rsidR="00AC7015">
        <w:rPr>
          <w:rFonts w:ascii="Times New Roman" w:hAnsi="Times New Roman" w:cs="Times New Roman"/>
          <w:b/>
          <w:i/>
          <w:sz w:val="24"/>
        </w:rPr>
        <w:t xml:space="preserve"> </w:t>
      </w:r>
      <w:r w:rsidR="00AC7015">
        <w:rPr>
          <w:rFonts w:ascii="Times New Roman" w:hAnsi="Times New Roman" w:cs="Times New Roman"/>
          <w:b/>
          <w:sz w:val="24"/>
        </w:rPr>
        <w:t>(DER)</w:t>
      </w:r>
    </w:p>
    <w:p w:rsidR="00125DDE" w:rsidRPr="00C9503B" w:rsidRDefault="00125DDE" w:rsidP="00B757BE">
      <w:pPr>
        <w:spacing w:after="0" w:line="276" w:lineRule="auto"/>
        <w:ind w:firstLine="720"/>
        <w:contextualSpacing/>
        <w:jc w:val="both"/>
        <w:rPr>
          <w:rFonts w:ascii="Times New Roman" w:hAnsi="Times New Roman" w:cs="Times New Roman"/>
          <w:sz w:val="24"/>
        </w:rPr>
      </w:pPr>
      <w:r w:rsidRPr="00C9503B">
        <w:rPr>
          <w:rFonts w:ascii="Times New Roman" w:hAnsi="Times New Roman" w:cs="Times New Roman"/>
          <w:sz w:val="24"/>
        </w:rPr>
        <w:t>Rasio hutang dengan modal sendiri (DER) merupakan imbangan antara hutang yang dimiliki perusahaan dengan modal sendiri.</w:t>
      </w:r>
    </w:p>
    <w:p w:rsidR="00AC7015" w:rsidRPr="00465F4D" w:rsidRDefault="00125DDE" w:rsidP="00B757BE">
      <w:pPr>
        <w:tabs>
          <w:tab w:val="left" w:pos="720"/>
        </w:tabs>
        <w:spacing w:after="0" w:line="276" w:lineRule="auto"/>
        <w:ind w:left="720"/>
        <w:contextualSpacing/>
        <w:jc w:val="center"/>
        <w:rPr>
          <w:rFonts w:ascii="Times New Roman" w:eastAsiaTheme="minorEastAsia" w:hAnsi="Times New Roman" w:cs="Times New Roman"/>
        </w:rPr>
      </w:pPr>
      <m:oMathPara>
        <m:oMath>
          <m:r>
            <w:rPr>
              <w:rFonts w:ascii="Cambria Math" w:hAnsi="Cambria Math" w:cs="Times New Roman"/>
            </w:rPr>
            <m:t xml:space="preserve">Debt to Equity Ratio= </m:t>
          </m:r>
          <m:f>
            <m:fPr>
              <m:ctrlPr>
                <w:rPr>
                  <w:rFonts w:ascii="Cambria Math" w:hAnsi="Cambria Math" w:cs="Times New Roman"/>
                  <w:i/>
                </w:rPr>
              </m:ctrlPr>
            </m:fPr>
            <m:num>
              <m:r>
                <w:rPr>
                  <w:rFonts w:ascii="Cambria Math" w:hAnsi="Cambria Math" w:cs="Times New Roman"/>
                </w:rPr>
                <m:t>Total Hutang</m:t>
              </m:r>
            </m:num>
            <m:den>
              <m:r>
                <w:rPr>
                  <w:rFonts w:ascii="Cambria Math" w:hAnsi="Cambria Math" w:cs="Times New Roman"/>
                </w:rPr>
                <m:t>Modal</m:t>
              </m:r>
            </m:den>
          </m:f>
          <m:r>
            <w:rPr>
              <w:rFonts w:ascii="Cambria Math" w:hAnsi="Cambria Math" w:cs="Times New Roman"/>
            </w:rPr>
            <m:t xml:space="preserve"> x 100%</m:t>
          </m:r>
        </m:oMath>
      </m:oMathPara>
    </w:p>
    <w:p w:rsidR="00AC7015" w:rsidRPr="00AC7015" w:rsidRDefault="00AC7015" w:rsidP="00B757BE">
      <w:pPr>
        <w:spacing w:after="0" w:line="276" w:lineRule="auto"/>
        <w:contextualSpacing/>
        <w:rPr>
          <w:rFonts w:ascii="Times New Roman" w:hAnsi="Times New Roman" w:cs="Times New Roman"/>
          <w:b/>
          <w:i/>
          <w:sz w:val="24"/>
        </w:rPr>
      </w:pPr>
      <w:r w:rsidRPr="00AC7015">
        <w:rPr>
          <w:rFonts w:ascii="Times New Roman" w:hAnsi="Times New Roman" w:cs="Times New Roman"/>
          <w:b/>
          <w:i/>
          <w:sz w:val="24"/>
        </w:rPr>
        <w:t>Return On Assets</w:t>
      </w:r>
      <w:r w:rsidRPr="00AC7015">
        <w:rPr>
          <w:rFonts w:ascii="Times New Roman" w:hAnsi="Times New Roman" w:cs="Times New Roman"/>
          <w:b/>
          <w:sz w:val="24"/>
        </w:rPr>
        <w:t xml:space="preserve"> (ROA)</w:t>
      </w:r>
    </w:p>
    <w:p w:rsidR="00AC7015" w:rsidRDefault="00AC7015" w:rsidP="00B757BE">
      <w:pPr>
        <w:spacing w:after="0" w:line="276" w:lineRule="auto"/>
        <w:ind w:firstLine="720"/>
        <w:contextualSpacing/>
        <w:rPr>
          <w:rFonts w:ascii="Times New Roman" w:hAnsi="Times New Roman" w:cs="Times New Roman"/>
          <w:sz w:val="24"/>
        </w:rPr>
      </w:pPr>
      <w:r w:rsidRPr="00AC7015">
        <w:rPr>
          <w:rFonts w:ascii="Times New Roman" w:hAnsi="Times New Roman" w:cs="Times New Roman"/>
          <w:i/>
          <w:sz w:val="24"/>
        </w:rPr>
        <w:t>Return On Assets</w:t>
      </w:r>
      <w:r w:rsidRPr="00AC7015">
        <w:rPr>
          <w:rFonts w:ascii="Times New Roman" w:hAnsi="Times New Roman" w:cs="Times New Roman"/>
          <w:sz w:val="24"/>
        </w:rPr>
        <w:t xml:space="preserve"> (ROA) juga sering disebut sebagai rentabilitas ekonomi merupakan ukuran kemampuan perusahaan dalam menghasilkan laba dengan semua aktiva yang dimiliki oleh perusahaan.</w:t>
      </w:r>
    </w:p>
    <w:p w:rsidR="00AC7015" w:rsidRPr="00465F4D" w:rsidRDefault="00AC7015" w:rsidP="00B757BE">
      <w:pPr>
        <w:spacing w:after="0" w:line="276" w:lineRule="auto"/>
        <w:ind w:left="720"/>
        <w:contextualSpacing/>
        <w:jc w:val="center"/>
        <w:rPr>
          <w:rFonts w:ascii="Times New Roman" w:eastAsiaTheme="minorEastAsia" w:hAnsi="Times New Roman" w:cs="Times New Roman"/>
        </w:rPr>
      </w:pPr>
      <m:oMathPara>
        <m:oMath>
          <m:r>
            <w:rPr>
              <w:rFonts w:ascii="Cambria Math" w:hAnsi="Cambria Math" w:cs="Times New Roman"/>
            </w:rPr>
            <w:lastRenderedPageBreak/>
            <m:t xml:space="preserve">Return On Assets= </m:t>
          </m:r>
          <m:f>
            <m:fPr>
              <m:ctrlPr>
                <w:rPr>
                  <w:rFonts w:ascii="Cambria Math" w:hAnsi="Cambria Math" w:cs="Times New Roman"/>
                  <w:i/>
                </w:rPr>
              </m:ctrlPr>
            </m:fPr>
            <m:num>
              <m:r>
                <w:rPr>
                  <w:rFonts w:ascii="Cambria Math" w:hAnsi="Cambria Math" w:cs="Times New Roman"/>
                </w:rPr>
                <m:t>EBIT</m:t>
              </m:r>
            </m:num>
            <m:den>
              <m:r>
                <w:rPr>
                  <w:rFonts w:ascii="Cambria Math" w:hAnsi="Cambria Math" w:cs="Times New Roman"/>
                </w:rPr>
                <m:t>Total Aktiva</m:t>
              </m:r>
            </m:den>
          </m:f>
        </m:oMath>
      </m:oMathPara>
    </w:p>
    <w:p w:rsidR="00AC7015" w:rsidRPr="00AC7015" w:rsidRDefault="00AC7015" w:rsidP="00B757BE">
      <w:pPr>
        <w:spacing w:after="0" w:line="276" w:lineRule="auto"/>
        <w:contextualSpacing/>
        <w:jc w:val="both"/>
        <w:rPr>
          <w:rFonts w:ascii="Times New Roman" w:hAnsi="Times New Roman" w:cs="Times New Roman"/>
          <w:b/>
          <w:sz w:val="24"/>
        </w:rPr>
      </w:pPr>
      <w:r w:rsidRPr="00AC7015">
        <w:rPr>
          <w:rFonts w:ascii="Times New Roman" w:hAnsi="Times New Roman" w:cs="Times New Roman"/>
          <w:b/>
          <w:i/>
          <w:sz w:val="24"/>
        </w:rPr>
        <w:t xml:space="preserve">Earnings Per Share </w:t>
      </w:r>
      <w:r w:rsidRPr="00AC7015">
        <w:rPr>
          <w:rFonts w:ascii="Times New Roman" w:hAnsi="Times New Roman" w:cs="Times New Roman"/>
          <w:b/>
          <w:sz w:val="24"/>
        </w:rPr>
        <w:t>(EPS)</w:t>
      </w:r>
    </w:p>
    <w:p w:rsidR="00AC7015" w:rsidRPr="00C9503B" w:rsidRDefault="00AC7015" w:rsidP="00B757BE">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Pr="00AC7015">
        <w:rPr>
          <w:rFonts w:ascii="Times New Roman" w:hAnsi="Times New Roman" w:cs="Times New Roman"/>
          <w:i/>
          <w:sz w:val="24"/>
        </w:rPr>
        <w:t xml:space="preserve">Earnings Per Share </w:t>
      </w:r>
      <w:r w:rsidRPr="00AC7015">
        <w:rPr>
          <w:rFonts w:ascii="Times New Roman" w:hAnsi="Times New Roman" w:cs="Times New Roman"/>
          <w:sz w:val="24"/>
        </w:rPr>
        <w:t>(EPS)</w:t>
      </w:r>
      <w:r w:rsidRPr="00C9503B">
        <w:rPr>
          <w:rFonts w:ascii="Times New Roman" w:hAnsi="Times New Roman" w:cs="Times New Roman"/>
          <w:sz w:val="24"/>
        </w:rPr>
        <w:t xml:space="preserve"> atau lembar per saham merupakan ukuran kemampuan perusahaan untuk menghasilkan keuntungan per lembar saham pemilik. </w:t>
      </w:r>
    </w:p>
    <w:p w:rsidR="00660EAB" w:rsidRPr="00B757BE" w:rsidRDefault="00AC7015" w:rsidP="00B757BE">
      <w:pPr>
        <w:spacing w:after="0" w:line="276" w:lineRule="auto"/>
        <w:contextualSpacing/>
        <w:jc w:val="center"/>
        <w:rPr>
          <w:rFonts w:ascii="Times New Roman" w:hAnsi="Times New Roman" w:cs="Times New Roman"/>
        </w:rPr>
      </w:pPr>
      <m:oMathPara>
        <m:oMath>
          <m:r>
            <w:rPr>
              <w:rFonts w:ascii="Cambria Math" w:hAnsi="Cambria Math" w:cs="Times New Roman"/>
            </w:rPr>
            <m:t xml:space="preserve">EPS= </m:t>
          </m:r>
          <m:f>
            <m:fPr>
              <m:ctrlPr>
                <w:rPr>
                  <w:rFonts w:ascii="Cambria Math" w:hAnsi="Cambria Math" w:cs="Times New Roman"/>
                  <w:i/>
                </w:rPr>
              </m:ctrlPr>
            </m:fPr>
            <m:num>
              <m:r>
                <w:rPr>
                  <w:rFonts w:ascii="Cambria Math" w:hAnsi="Cambria Math" w:cs="Times New Roman"/>
                </w:rPr>
                <m:t>EAT</m:t>
              </m:r>
            </m:num>
            <m:den>
              <m:r>
                <w:rPr>
                  <w:rFonts w:ascii="Cambria Math" w:hAnsi="Cambria Math" w:cs="Times New Roman"/>
                </w:rPr>
                <m:t>Jumlah lembar saham</m:t>
              </m:r>
            </m:den>
          </m:f>
        </m:oMath>
      </m:oMathPara>
    </w:p>
    <w:p w:rsidR="00AC7015" w:rsidRPr="00AC7015" w:rsidRDefault="00AC7015" w:rsidP="00E226B8">
      <w:pPr>
        <w:spacing w:line="240" w:lineRule="auto"/>
        <w:rPr>
          <w:rFonts w:ascii="Times New Roman" w:hAnsi="Times New Roman" w:cs="Times New Roman"/>
          <w:b/>
          <w:sz w:val="24"/>
        </w:rPr>
      </w:pPr>
      <w:r w:rsidRPr="00AC7015">
        <w:rPr>
          <w:rFonts w:ascii="Times New Roman" w:hAnsi="Times New Roman" w:cs="Times New Roman"/>
          <w:b/>
          <w:sz w:val="24"/>
        </w:rPr>
        <w:t>Paradigma Penelitian</w:t>
      </w:r>
    </w:p>
    <w:p w:rsidR="00AC7015" w:rsidRPr="001313DA" w:rsidRDefault="00AC7015" w:rsidP="00E226B8">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Paradigma penelitian pada penelitian ini menggunakan dengan bentuk paradigma jalur. Menurut Sugiyono (2016: 46), Analisis yang dilakukan dengan menggunakan korelasi dan regresi sehingga dapat diketahui untuk sampai pada variabel dependen terakhir, harus lewat jalur langsung atau melalui variabel </w:t>
      </w:r>
      <w:r>
        <w:rPr>
          <w:rFonts w:ascii="Times New Roman" w:hAnsi="Times New Roman" w:cs="Times New Roman"/>
          <w:i/>
          <w:sz w:val="24"/>
        </w:rPr>
        <w:t>intervening</w:t>
      </w:r>
      <w:r>
        <w:rPr>
          <w:rFonts w:ascii="Times New Roman" w:hAnsi="Times New Roman" w:cs="Times New Roman"/>
          <w:sz w:val="24"/>
        </w:rPr>
        <w:t>.</w:t>
      </w:r>
    </w:p>
    <w:p w:rsidR="00AC7015" w:rsidRPr="006D3AF6" w:rsidRDefault="00AC7015" w:rsidP="00E226B8">
      <w:pPr>
        <w:spacing w:line="240" w:lineRule="auto"/>
        <w:ind w:firstLine="720"/>
        <w:jc w:val="both"/>
        <w:rPr>
          <w:rFonts w:ascii="Times New Roman" w:hAnsi="Times New Roman" w:cs="Times New Roman"/>
          <w:sz w:val="24"/>
        </w:rPr>
      </w:pPr>
      <w:r>
        <w:rPr>
          <w:rFonts w:ascii="Times New Roman" w:hAnsi="Times New Roman" w:cs="Times New Roman"/>
          <w:sz w:val="24"/>
        </w:rPr>
        <w:t>Berdasarkan penelitian ini maka bentuk paradigma atau metode penelitian kuantitatif seperti gambar berikut.</w:t>
      </w:r>
    </w:p>
    <w:p w:rsidR="00AC7015" w:rsidRPr="003444F2" w:rsidRDefault="00AC7015" w:rsidP="00E226B8">
      <w:pPr>
        <w:spacing w:line="24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6A49E6F5" wp14:editId="302E2B48">
            <wp:extent cx="3467191"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digma Penelitian-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81071" cy="2151705"/>
                    </a:xfrm>
                    <a:prstGeom prst="rect">
                      <a:avLst/>
                    </a:prstGeom>
                  </pic:spPr>
                </pic:pic>
              </a:graphicData>
            </a:graphic>
          </wp:inline>
        </w:drawing>
      </w:r>
    </w:p>
    <w:p w:rsidR="00AC7015" w:rsidRPr="00AC7015" w:rsidRDefault="00AC7015" w:rsidP="00660EAB">
      <w:pPr>
        <w:spacing w:after="0" w:line="240" w:lineRule="auto"/>
        <w:jc w:val="center"/>
        <w:rPr>
          <w:rFonts w:ascii="Times New Roman" w:hAnsi="Times New Roman" w:cs="Times New Roman"/>
          <w:b/>
          <w:sz w:val="24"/>
        </w:rPr>
      </w:pPr>
      <w:bookmarkStart w:id="2" w:name="_Toc17332141"/>
      <w:bookmarkStart w:id="3" w:name="_Toc17334780"/>
      <w:bookmarkStart w:id="4" w:name="_Toc17577959"/>
      <w:bookmarkStart w:id="5" w:name="_Toc18239842"/>
      <w:bookmarkStart w:id="6" w:name="_Toc18267014"/>
      <w:bookmarkStart w:id="7" w:name="_Toc18268954"/>
      <w:r w:rsidRPr="00AC7015">
        <w:rPr>
          <w:rFonts w:ascii="Times New Roman" w:hAnsi="Times New Roman" w:cs="Times New Roman"/>
          <w:b/>
          <w:sz w:val="24"/>
        </w:rPr>
        <w:t>Gambar 2.2</w:t>
      </w:r>
      <w:bookmarkEnd w:id="2"/>
      <w:bookmarkEnd w:id="3"/>
      <w:bookmarkEnd w:id="4"/>
      <w:bookmarkEnd w:id="5"/>
      <w:bookmarkEnd w:id="6"/>
      <w:bookmarkEnd w:id="7"/>
    </w:p>
    <w:p w:rsidR="00AC7015" w:rsidRPr="00CB2558" w:rsidRDefault="00AC7015" w:rsidP="00660EAB">
      <w:pPr>
        <w:spacing w:after="0" w:line="240" w:lineRule="auto"/>
        <w:jc w:val="center"/>
        <w:rPr>
          <w:rFonts w:ascii="Times New Roman" w:hAnsi="Times New Roman" w:cs="Times New Roman"/>
          <w:b/>
          <w:sz w:val="24"/>
        </w:rPr>
      </w:pPr>
      <w:bookmarkStart w:id="8" w:name="_Toc17332142"/>
      <w:bookmarkStart w:id="9" w:name="_Toc17334781"/>
      <w:bookmarkStart w:id="10" w:name="_Toc17577960"/>
      <w:bookmarkStart w:id="11" w:name="_Toc18239843"/>
      <w:bookmarkStart w:id="12" w:name="_Toc18267015"/>
      <w:bookmarkStart w:id="13" w:name="_Toc18268955"/>
      <w:r w:rsidRPr="00AC7015">
        <w:rPr>
          <w:rFonts w:ascii="Times New Roman" w:hAnsi="Times New Roman" w:cs="Times New Roman"/>
          <w:b/>
          <w:sz w:val="24"/>
        </w:rPr>
        <w:t>Paradigma Penelitian</w:t>
      </w:r>
      <w:bookmarkEnd w:id="8"/>
      <w:bookmarkEnd w:id="9"/>
      <w:bookmarkEnd w:id="10"/>
      <w:bookmarkEnd w:id="11"/>
      <w:bookmarkEnd w:id="12"/>
      <w:bookmarkEnd w:id="13"/>
    </w:p>
    <w:p w:rsidR="0086288B" w:rsidRDefault="0086288B" w:rsidP="00E226B8">
      <w:pPr>
        <w:pStyle w:val="ListParagraph"/>
        <w:spacing w:line="240" w:lineRule="auto"/>
        <w:ind w:left="0"/>
        <w:jc w:val="both"/>
        <w:rPr>
          <w:rFonts w:ascii="Times New Roman" w:hAnsi="Times New Roman" w:cs="Times New Roman"/>
          <w:b/>
          <w:sz w:val="24"/>
        </w:rPr>
      </w:pPr>
    </w:p>
    <w:p w:rsidR="00AC7015" w:rsidRDefault="00AC7015" w:rsidP="00E226B8">
      <w:pPr>
        <w:pStyle w:val="ListParagraph"/>
        <w:spacing w:line="240" w:lineRule="auto"/>
        <w:ind w:left="0"/>
        <w:jc w:val="both"/>
        <w:rPr>
          <w:rFonts w:ascii="Times New Roman" w:hAnsi="Times New Roman" w:cs="Times New Roman"/>
          <w:b/>
          <w:sz w:val="24"/>
        </w:rPr>
      </w:pPr>
      <w:r>
        <w:rPr>
          <w:rFonts w:ascii="Times New Roman" w:hAnsi="Times New Roman" w:cs="Times New Roman"/>
          <w:b/>
          <w:sz w:val="24"/>
        </w:rPr>
        <w:t>Hipotesis Penelitian</w:t>
      </w:r>
    </w:p>
    <w:p w:rsidR="00AC7015" w:rsidRPr="00C9503B" w:rsidRDefault="00AC7015" w:rsidP="00E226B8">
      <w:pPr>
        <w:spacing w:line="240" w:lineRule="auto"/>
        <w:jc w:val="both"/>
        <w:rPr>
          <w:rFonts w:ascii="Times New Roman" w:hAnsi="Times New Roman" w:cs="Times New Roman"/>
          <w:sz w:val="24"/>
        </w:rPr>
      </w:pPr>
      <w:r>
        <w:rPr>
          <w:rFonts w:ascii="Times New Roman" w:hAnsi="Times New Roman" w:cs="Times New Roman"/>
          <w:sz w:val="24"/>
        </w:rPr>
        <w:tab/>
      </w:r>
      <w:r w:rsidRPr="00C9503B">
        <w:rPr>
          <w:rFonts w:ascii="Times New Roman" w:hAnsi="Times New Roman" w:cs="Times New Roman"/>
          <w:sz w:val="24"/>
        </w:rPr>
        <w:t>Berdasarkan perumusan masalah, dan kerangka pemikiran yang telah diuraikan sebelumnya, maka dapat dia</w:t>
      </w:r>
      <w:r>
        <w:rPr>
          <w:rFonts w:ascii="Times New Roman" w:hAnsi="Times New Roman" w:cs="Times New Roman"/>
          <w:sz w:val="24"/>
        </w:rPr>
        <w:t>mbil hipotesis sebagai berikut:</w:t>
      </w:r>
    </w:p>
    <w:p w:rsidR="00AC7015" w:rsidRPr="00AC7015" w:rsidRDefault="00AC7015" w:rsidP="00E226B8">
      <w:pPr>
        <w:numPr>
          <w:ilvl w:val="0"/>
          <w:numId w:val="5"/>
        </w:numPr>
        <w:spacing w:line="240" w:lineRule="auto"/>
        <w:ind w:hanging="720"/>
        <w:contextualSpacing/>
        <w:jc w:val="both"/>
        <w:rPr>
          <w:rFonts w:ascii="Times New Roman" w:hAnsi="Times New Roman" w:cs="Times New Roman"/>
          <w:sz w:val="24"/>
        </w:rPr>
      </w:pPr>
      <w:r w:rsidRPr="00C9503B">
        <w:rPr>
          <w:rFonts w:ascii="Times New Roman" w:hAnsi="Times New Roman" w:cs="Times New Roman"/>
          <w:i/>
          <w:sz w:val="24"/>
        </w:rPr>
        <w:t>Current Ratio</w:t>
      </w:r>
      <w:r w:rsidRPr="00C9503B">
        <w:rPr>
          <w:rFonts w:ascii="Times New Roman" w:hAnsi="Times New Roman" w:cs="Times New Roman"/>
          <w:sz w:val="24"/>
        </w:rPr>
        <w:t xml:space="preserve"> (CR), </w:t>
      </w:r>
      <w:r w:rsidRPr="00C9503B">
        <w:rPr>
          <w:rFonts w:ascii="Times New Roman" w:hAnsi="Times New Roman" w:cs="Times New Roman"/>
          <w:i/>
          <w:sz w:val="24"/>
        </w:rPr>
        <w:t>Debt to Equity Ratio</w:t>
      </w:r>
      <w:r w:rsidRPr="00C9503B">
        <w:rPr>
          <w:rFonts w:ascii="Times New Roman" w:hAnsi="Times New Roman" w:cs="Times New Roman"/>
          <w:sz w:val="24"/>
        </w:rPr>
        <w:t xml:space="preserve"> (DER), </w:t>
      </w:r>
      <w:r w:rsidRPr="00C9503B">
        <w:rPr>
          <w:rFonts w:ascii="Times New Roman" w:hAnsi="Times New Roman" w:cs="Times New Roman"/>
          <w:i/>
          <w:sz w:val="24"/>
        </w:rPr>
        <w:t>Return On Asset</w:t>
      </w:r>
      <w:r w:rsidRPr="00C9503B">
        <w:rPr>
          <w:rFonts w:ascii="Times New Roman" w:hAnsi="Times New Roman" w:cs="Times New Roman"/>
          <w:sz w:val="24"/>
        </w:rPr>
        <w:t xml:space="preserve"> (ROA), </w:t>
      </w:r>
      <w:r w:rsidRPr="00C9503B">
        <w:rPr>
          <w:rFonts w:ascii="Times New Roman" w:hAnsi="Times New Roman" w:cs="Times New Roman"/>
          <w:i/>
          <w:sz w:val="24"/>
        </w:rPr>
        <w:t>Earnings Per Share</w:t>
      </w:r>
      <w:r w:rsidRPr="00C9503B">
        <w:rPr>
          <w:rFonts w:ascii="Times New Roman" w:hAnsi="Times New Roman" w:cs="Times New Roman"/>
          <w:sz w:val="24"/>
        </w:rPr>
        <w:t xml:space="preserve"> (EPS) baik secara simultan</w:t>
      </w:r>
      <w:r>
        <w:rPr>
          <w:rFonts w:ascii="Times New Roman" w:hAnsi="Times New Roman" w:cs="Times New Roman"/>
          <w:sz w:val="24"/>
        </w:rPr>
        <w:t xml:space="preserve"> maupun parsial terhadap </w:t>
      </w:r>
      <w:r w:rsidRPr="005A5167">
        <w:rPr>
          <w:rFonts w:ascii="Times New Roman" w:hAnsi="Times New Roman" w:cs="Times New Roman"/>
          <w:i/>
          <w:sz w:val="24"/>
        </w:rPr>
        <w:t xml:space="preserve">Return </w:t>
      </w:r>
      <w:r>
        <w:rPr>
          <w:rFonts w:ascii="Times New Roman" w:hAnsi="Times New Roman" w:cs="Times New Roman"/>
          <w:sz w:val="24"/>
        </w:rPr>
        <w:t>Saham.</w:t>
      </w:r>
    </w:p>
    <w:p w:rsidR="00660EAB" w:rsidRPr="00B757BE" w:rsidRDefault="00AC7015" w:rsidP="00660EAB">
      <w:pPr>
        <w:numPr>
          <w:ilvl w:val="0"/>
          <w:numId w:val="5"/>
        </w:numPr>
        <w:spacing w:line="240" w:lineRule="auto"/>
        <w:ind w:hanging="720"/>
        <w:contextualSpacing/>
        <w:jc w:val="both"/>
        <w:rPr>
          <w:rFonts w:ascii="Times New Roman" w:hAnsi="Times New Roman" w:cs="Times New Roman"/>
          <w:b/>
          <w:sz w:val="24"/>
        </w:rPr>
      </w:pPr>
      <w:r w:rsidRPr="00C9503B">
        <w:rPr>
          <w:rFonts w:ascii="Times New Roman" w:hAnsi="Times New Roman" w:cs="Times New Roman"/>
          <w:i/>
          <w:sz w:val="24"/>
        </w:rPr>
        <w:t>Current Ratio</w:t>
      </w:r>
      <w:r w:rsidRPr="00C9503B">
        <w:rPr>
          <w:rFonts w:ascii="Times New Roman" w:hAnsi="Times New Roman" w:cs="Times New Roman"/>
          <w:sz w:val="24"/>
        </w:rPr>
        <w:t xml:space="preserve"> (CR), </w:t>
      </w:r>
      <w:r w:rsidRPr="00C9503B">
        <w:rPr>
          <w:rFonts w:ascii="Times New Roman" w:hAnsi="Times New Roman" w:cs="Times New Roman"/>
          <w:i/>
          <w:sz w:val="24"/>
        </w:rPr>
        <w:t>Debt to Equity Ratio</w:t>
      </w:r>
      <w:r w:rsidRPr="00C9503B">
        <w:rPr>
          <w:rFonts w:ascii="Times New Roman" w:hAnsi="Times New Roman" w:cs="Times New Roman"/>
          <w:sz w:val="24"/>
        </w:rPr>
        <w:t xml:space="preserve"> (DER), </w:t>
      </w:r>
      <w:r w:rsidRPr="00C9503B">
        <w:rPr>
          <w:rFonts w:ascii="Times New Roman" w:hAnsi="Times New Roman" w:cs="Times New Roman"/>
          <w:i/>
          <w:sz w:val="24"/>
        </w:rPr>
        <w:t>Return On Asset</w:t>
      </w:r>
      <w:r w:rsidRPr="00C9503B">
        <w:rPr>
          <w:rFonts w:ascii="Times New Roman" w:hAnsi="Times New Roman" w:cs="Times New Roman"/>
          <w:sz w:val="24"/>
        </w:rPr>
        <w:t xml:space="preserve"> (ROA), </w:t>
      </w:r>
      <w:r w:rsidRPr="00C9503B">
        <w:rPr>
          <w:rFonts w:ascii="Times New Roman" w:hAnsi="Times New Roman" w:cs="Times New Roman"/>
          <w:i/>
          <w:sz w:val="24"/>
        </w:rPr>
        <w:t>Earnings Per Share</w:t>
      </w:r>
      <w:r w:rsidRPr="00C9503B">
        <w:rPr>
          <w:rFonts w:ascii="Times New Roman" w:hAnsi="Times New Roman" w:cs="Times New Roman"/>
          <w:sz w:val="24"/>
        </w:rPr>
        <w:t xml:space="preserve"> (EPS) baik secara simultan maupun par</w:t>
      </w:r>
      <w:r>
        <w:rPr>
          <w:rFonts w:ascii="Times New Roman" w:hAnsi="Times New Roman" w:cs="Times New Roman"/>
          <w:sz w:val="24"/>
        </w:rPr>
        <w:t>sial terhadap Risiko Sistematis.</w:t>
      </w:r>
    </w:p>
    <w:p w:rsidR="00B757BE" w:rsidRPr="00660EAB" w:rsidRDefault="00B757BE" w:rsidP="00B757BE">
      <w:pPr>
        <w:spacing w:line="240" w:lineRule="auto"/>
        <w:ind w:left="720"/>
        <w:contextualSpacing/>
        <w:jc w:val="both"/>
        <w:rPr>
          <w:rFonts w:ascii="Times New Roman" w:hAnsi="Times New Roman" w:cs="Times New Roman"/>
          <w:b/>
          <w:sz w:val="24"/>
        </w:rPr>
      </w:pPr>
    </w:p>
    <w:p w:rsidR="00AC7015" w:rsidRDefault="00AC7015" w:rsidP="00E226B8">
      <w:pPr>
        <w:pStyle w:val="ListParagraph"/>
        <w:numPr>
          <w:ilvl w:val="0"/>
          <w:numId w:val="16"/>
        </w:numPr>
        <w:spacing w:line="240" w:lineRule="auto"/>
        <w:ind w:hanging="720"/>
        <w:jc w:val="both"/>
        <w:rPr>
          <w:rFonts w:ascii="Times New Roman" w:hAnsi="Times New Roman" w:cs="Times New Roman"/>
          <w:b/>
          <w:sz w:val="24"/>
        </w:rPr>
      </w:pPr>
      <w:r w:rsidRPr="00277CC1">
        <w:rPr>
          <w:rFonts w:ascii="Times New Roman" w:hAnsi="Times New Roman" w:cs="Times New Roman"/>
          <w:b/>
          <w:sz w:val="24"/>
        </w:rPr>
        <w:t>METODE PENELITIAN</w:t>
      </w:r>
    </w:p>
    <w:p w:rsidR="0086288B" w:rsidRDefault="00FF1E17" w:rsidP="00E226B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F1E17">
        <w:rPr>
          <w:rFonts w:ascii="Times New Roman" w:hAnsi="Times New Roman" w:cs="Times New Roman"/>
          <w:color w:val="000000" w:themeColor="text1"/>
          <w:sz w:val="24"/>
          <w:szCs w:val="24"/>
        </w:rPr>
        <w:t xml:space="preserve">Data yang digunakan dalam penelitian ini adalah data sekunder yang bersifat kuantitatif. Sumber data penelitian ini di peroleh dari </w:t>
      </w:r>
      <w:r w:rsidRPr="00FF1E17">
        <w:rPr>
          <w:rFonts w:ascii="Times New Roman" w:hAnsi="Times New Roman" w:cs="Times New Roman"/>
          <w:i/>
          <w:color w:val="000000" w:themeColor="text1"/>
          <w:sz w:val="24"/>
          <w:szCs w:val="24"/>
        </w:rPr>
        <w:t>Indonesia Capital Market Directory</w:t>
      </w:r>
      <w:r w:rsidR="0086288B">
        <w:rPr>
          <w:rFonts w:ascii="Times New Roman" w:hAnsi="Times New Roman" w:cs="Times New Roman"/>
          <w:color w:val="000000" w:themeColor="text1"/>
          <w:sz w:val="24"/>
          <w:szCs w:val="24"/>
        </w:rPr>
        <w:t xml:space="preserve"> (ICMD). </w:t>
      </w:r>
      <w:r w:rsidRPr="00FF1E17">
        <w:rPr>
          <w:rFonts w:ascii="Times New Roman" w:hAnsi="Times New Roman" w:cs="Times New Roman"/>
          <w:color w:val="000000" w:themeColor="text1"/>
          <w:sz w:val="24"/>
          <w:szCs w:val="24"/>
        </w:rPr>
        <w:t xml:space="preserve">Menurut klasifikasi pengumpulannya, data yang digunakan dalam penelitian ini adalah data panel yaitu </w:t>
      </w:r>
      <w:r w:rsidRPr="00FF1E17">
        <w:rPr>
          <w:rFonts w:ascii="Times New Roman" w:hAnsi="Times New Roman" w:cs="Times New Roman"/>
          <w:i/>
          <w:color w:val="000000" w:themeColor="text1"/>
          <w:sz w:val="24"/>
          <w:szCs w:val="24"/>
        </w:rPr>
        <w:t>cross section</w:t>
      </w:r>
      <w:r w:rsidRPr="00FF1E17">
        <w:rPr>
          <w:rFonts w:ascii="Times New Roman" w:hAnsi="Times New Roman" w:cs="Times New Roman"/>
          <w:color w:val="000000" w:themeColor="text1"/>
          <w:sz w:val="24"/>
          <w:szCs w:val="24"/>
        </w:rPr>
        <w:t xml:space="preserve"> dan </w:t>
      </w:r>
      <w:r w:rsidRPr="00FF1E17">
        <w:rPr>
          <w:rFonts w:ascii="Times New Roman" w:hAnsi="Times New Roman" w:cs="Times New Roman"/>
          <w:i/>
          <w:color w:val="000000" w:themeColor="text1"/>
          <w:sz w:val="24"/>
          <w:szCs w:val="24"/>
        </w:rPr>
        <w:t>time series</w:t>
      </w:r>
      <w:r w:rsidRPr="00FF1E17">
        <w:rPr>
          <w:rFonts w:ascii="Times New Roman" w:hAnsi="Times New Roman" w:cs="Times New Roman"/>
          <w:color w:val="000000" w:themeColor="text1"/>
          <w:sz w:val="24"/>
          <w:szCs w:val="24"/>
        </w:rPr>
        <w:t xml:space="preserve">. </w:t>
      </w:r>
    </w:p>
    <w:p w:rsidR="00AC7015" w:rsidRDefault="0086288B" w:rsidP="00E226B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F1E17" w:rsidRPr="00FF1E17">
        <w:rPr>
          <w:rFonts w:ascii="Times New Roman" w:hAnsi="Times New Roman" w:cs="Times New Roman"/>
          <w:color w:val="000000" w:themeColor="text1"/>
          <w:sz w:val="24"/>
          <w:szCs w:val="24"/>
        </w:rPr>
        <w:t xml:space="preserve">Data </w:t>
      </w:r>
      <w:r w:rsidR="00FF1E17" w:rsidRPr="00FF1E17">
        <w:rPr>
          <w:rFonts w:ascii="Times New Roman" w:hAnsi="Times New Roman" w:cs="Times New Roman"/>
          <w:i/>
          <w:color w:val="000000" w:themeColor="text1"/>
          <w:sz w:val="24"/>
          <w:szCs w:val="24"/>
        </w:rPr>
        <w:t>cross section</w:t>
      </w:r>
      <w:r w:rsidR="00FF1E17" w:rsidRPr="00FF1E17">
        <w:rPr>
          <w:rFonts w:ascii="Times New Roman" w:hAnsi="Times New Roman" w:cs="Times New Roman"/>
          <w:color w:val="000000" w:themeColor="text1"/>
          <w:sz w:val="24"/>
          <w:szCs w:val="24"/>
        </w:rPr>
        <w:t xml:space="preserve"> dalam penelitian ini berupa variabel yang digunakan yakni variabel CR, DER, ROA, EPS, </w:t>
      </w:r>
      <w:r w:rsidR="00FF1E17" w:rsidRPr="00FF1E17">
        <w:rPr>
          <w:rFonts w:ascii="Times New Roman" w:hAnsi="Times New Roman" w:cs="Times New Roman"/>
          <w:i/>
          <w:color w:val="000000" w:themeColor="text1"/>
          <w:sz w:val="24"/>
          <w:szCs w:val="24"/>
        </w:rPr>
        <w:t>return,</w:t>
      </w:r>
      <w:r w:rsidR="00FF1E17" w:rsidRPr="00FF1E17">
        <w:rPr>
          <w:rFonts w:ascii="Times New Roman" w:hAnsi="Times New Roman" w:cs="Times New Roman"/>
          <w:color w:val="000000" w:themeColor="text1"/>
          <w:sz w:val="24"/>
          <w:szCs w:val="24"/>
        </w:rPr>
        <w:t xml:space="preserve"> risiko sistematis, sedangkan data </w:t>
      </w:r>
      <w:r w:rsidR="00FF1E17" w:rsidRPr="00FF1E17">
        <w:rPr>
          <w:rFonts w:ascii="Times New Roman" w:hAnsi="Times New Roman" w:cs="Times New Roman"/>
          <w:i/>
          <w:color w:val="000000" w:themeColor="text1"/>
          <w:sz w:val="24"/>
          <w:szCs w:val="24"/>
        </w:rPr>
        <w:t xml:space="preserve">time series </w:t>
      </w:r>
      <w:r w:rsidR="00FF1E17" w:rsidRPr="00FF1E17">
        <w:rPr>
          <w:rFonts w:ascii="Times New Roman" w:hAnsi="Times New Roman" w:cs="Times New Roman"/>
          <w:color w:val="000000" w:themeColor="text1"/>
          <w:sz w:val="24"/>
          <w:szCs w:val="24"/>
        </w:rPr>
        <w:t>yakni beberapa perusahaan sektor infrastruktur, utilitas, dan transportasi yang dijadikan sampel penelitian yakni sebanyak 30 perusahaan.</w:t>
      </w:r>
      <w:r w:rsidR="00FF1E17">
        <w:rPr>
          <w:rFonts w:ascii="Times New Roman" w:hAnsi="Times New Roman" w:cs="Times New Roman"/>
          <w:color w:val="000000" w:themeColor="text1"/>
          <w:sz w:val="24"/>
          <w:szCs w:val="24"/>
        </w:rPr>
        <w:t xml:space="preserve"> </w:t>
      </w:r>
      <w:r w:rsidR="00FF1E17" w:rsidRPr="00FF1E17">
        <w:rPr>
          <w:rFonts w:ascii="Times New Roman" w:hAnsi="Times New Roman" w:cs="Times New Roman"/>
          <w:color w:val="000000" w:themeColor="text1"/>
          <w:sz w:val="24"/>
          <w:szCs w:val="24"/>
        </w:rPr>
        <w:t>Penelitian ini menggunakan periode penelitian tahun 2013-2018 dengan pertimbangan keterbatasan data dan kondisi pasar modal yang relatif lebih stabil.</w:t>
      </w:r>
    </w:p>
    <w:p w:rsidR="002E6358" w:rsidRDefault="00FF1E17" w:rsidP="00E226B8">
      <w:pPr>
        <w:spacing w:line="240" w:lineRule="auto"/>
        <w:ind w:firstLine="810"/>
        <w:contextualSpacing/>
        <w:jc w:val="both"/>
        <w:rPr>
          <w:rFonts w:ascii="Times New Roman" w:hAnsi="Times New Roman" w:cs="Times New Roman"/>
          <w:color w:val="000000" w:themeColor="text1"/>
          <w:sz w:val="24"/>
          <w:szCs w:val="23"/>
        </w:rPr>
      </w:pPr>
      <w:r w:rsidRPr="00665439">
        <w:rPr>
          <w:rFonts w:ascii="Times New Roman" w:hAnsi="Times New Roman" w:cs="Times New Roman"/>
          <w:color w:val="000000" w:themeColor="text1"/>
          <w:sz w:val="24"/>
          <w:szCs w:val="24"/>
        </w:rPr>
        <w:t>Metode analisis data dalam penelitian ini adalah analisis deskriptif dan verifikatif. Analisis verifikatif dalam penelitian ini menggunakan analisis jalur (</w:t>
      </w:r>
      <w:r w:rsidRPr="00665439">
        <w:rPr>
          <w:rFonts w:ascii="Times New Roman" w:hAnsi="Times New Roman" w:cs="Times New Roman"/>
          <w:i/>
          <w:color w:val="000000" w:themeColor="text1"/>
          <w:sz w:val="24"/>
          <w:szCs w:val="24"/>
        </w:rPr>
        <w:t>path analysis</w:t>
      </w:r>
      <w:r w:rsidRPr="00665439">
        <w:rPr>
          <w:rFonts w:ascii="Times New Roman" w:hAnsi="Times New Roman" w:cs="Times New Roman"/>
          <w:color w:val="000000" w:themeColor="text1"/>
          <w:sz w:val="24"/>
          <w:szCs w:val="24"/>
        </w:rPr>
        <w:t xml:space="preserve">). </w:t>
      </w:r>
      <w:r w:rsidRPr="00665439">
        <w:rPr>
          <w:rFonts w:ascii="Times New Roman" w:hAnsi="Times New Roman" w:cs="Times New Roman"/>
          <w:color w:val="000000" w:themeColor="text1"/>
          <w:sz w:val="24"/>
        </w:rPr>
        <w:t xml:space="preserve">Rancangan analisis data dalam penelitian dilakukan dengan menggunakan model </w:t>
      </w:r>
      <w:r w:rsidRPr="00665439">
        <w:rPr>
          <w:rFonts w:ascii="Times New Roman" w:hAnsi="Times New Roman" w:cs="Times New Roman"/>
          <w:i/>
          <w:color w:val="000000" w:themeColor="text1"/>
          <w:sz w:val="24"/>
        </w:rPr>
        <w:t xml:space="preserve">Path Analysis </w:t>
      </w:r>
      <w:r w:rsidRPr="00665439">
        <w:rPr>
          <w:rFonts w:ascii="Times New Roman" w:hAnsi="Times New Roman" w:cs="Times New Roman"/>
          <w:color w:val="000000" w:themeColor="text1"/>
          <w:sz w:val="24"/>
        </w:rPr>
        <w:t>atau analisis jalur.</w:t>
      </w:r>
      <w:r w:rsidR="0086288B">
        <w:rPr>
          <w:rFonts w:ascii="Times New Roman" w:hAnsi="Times New Roman" w:cs="Times New Roman"/>
          <w:color w:val="000000" w:themeColor="text1"/>
          <w:sz w:val="24"/>
        </w:rPr>
        <w:t xml:space="preserve"> </w:t>
      </w:r>
      <w:r w:rsidRPr="00665439">
        <w:rPr>
          <w:rFonts w:ascii="Times New Roman" w:hAnsi="Times New Roman" w:cs="Times New Roman"/>
          <w:color w:val="000000" w:themeColor="text1"/>
          <w:sz w:val="24"/>
          <w:szCs w:val="23"/>
        </w:rPr>
        <w:t xml:space="preserve">Data dalam penelitian ini akan diolah dengan menggunakan bantuan </w:t>
      </w:r>
      <w:r w:rsidRPr="00665439">
        <w:rPr>
          <w:rFonts w:ascii="Times New Roman" w:hAnsi="Times New Roman" w:cs="Times New Roman"/>
          <w:i/>
          <w:color w:val="000000" w:themeColor="text1"/>
          <w:sz w:val="24"/>
          <w:szCs w:val="23"/>
        </w:rPr>
        <w:t>software</w:t>
      </w:r>
      <w:r>
        <w:rPr>
          <w:rFonts w:ascii="Times New Roman" w:hAnsi="Times New Roman" w:cs="Times New Roman"/>
          <w:color w:val="000000" w:themeColor="text1"/>
          <w:sz w:val="24"/>
          <w:szCs w:val="23"/>
        </w:rPr>
        <w:t xml:space="preserve"> SPSS dan LISREL</w:t>
      </w:r>
      <w:r w:rsidRPr="00665439">
        <w:rPr>
          <w:rFonts w:ascii="Times New Roman" w:hAnsi="Times New Roman" w:cs="Times New Roman"/>
          <w:color w:val="000000" w:themeColor="text1"/>
          <w:sz w:val="24"/>
          <w:szCs w:val="23"/>
        </w:rPr>
        <w:t xml:space="preserve">, karena dengan bantuan </w:t>
      </w:r>
      <w:r w:rsidRPr="00665439">
        <w:rPr>
          <w:rFonts w:ascii="Times New Roman" w:hAnsi="Times New Roman" w:cs="Times New Roman"/>
          <w:i/>
          <w:color w:val="000000" w:themeColor="text1"/>
          <w:sz w:val="24"/>
          <w:szCs w:val="23"/>
        </w:rPr>
        <w:t xml:space="preserve">software </w:t>
      </w:r>
      <w:r w:rsidRPr="00665439">
        <w:rPr>
          <w:rFonts w:ascii="Times New Roman" w:hAnsi="Times New Roman" w:cs="Times New Roman"/>
          <w:color w:val="000000" w:themeColor="text1"/>
          <w:sz w:val="24"/>
          <w:szCs w:val="23"/>
        </w:rPr>
        <w:t>tersebut secara otomatis diagram jalur menunjukan besar pengaruh masing-masing variabel baik secara langsung maupun tidak langsung.</w:t>
      </w:r>
    </w:p>
    <w:p w:rsidR="00660EAB" w:rsidRPr="00465F4D" w:rsidRDefault="00660EAB" w:rsidP="00E226B8">
      <w:pPr>
        <w:spacing w:line="240" w:lineRule="auto"/>
        <w:ind w:firstLine="810"/>
        <w:contextualSpacing/>
        <w:jc w:val="both"/>
        <w:rPr>
          <w:rFonts w:ascii="Times New Roman" w:hAnsi="Times New Roman" w:cs="Times New Roman"/>
          <w:color w:val="000000" w:themeColor="text1"/>
          <w:sz w:val="24"/>
          <w:szCs w:val="23"/>
        </w:rPr>
      </w:pPr>
    </w:p>
    <w:p w:rsidR="00FF1E17" w:rsidRDefault="00FF1E17" w:rsidP="00E226B8">
      <w:pPr>
        <w:spacing w:line="240" w:lineRule="auto"/>
        <w:rPr>
          <w:rFonts w:ascii="Times New Roman" w:hAnsi="Times New Roman" w:cs="Times New Roman"/>
          <w:b/>
          <w:sz w:val="24"/>
        </w:rPr>
      </w:pPr>
      <w:bookmarkStart w:id="14" w:name="_Toc21623062"/>
      <w:r w:rsidRPr="00FF1E17">
        <w:rPr>
          <w:rFonts w:ascii="Times New Roman" w:hAnsi="Times New Roman" w:cs="Times New Roman"/>
          <w:b/>
          <w:sz w:val="24"/>
        </w:rPr>
        <w:t>Analisis Jalur (</w:t>
      </w:r>
      <w:r w:rsidRPr="00FF1E17">
        <w:rPr>
          <w:rFonts w:ascii="Times New Roman" w:hAnsi="Times New Roman" w:cs="Times New Roman"/>
          <w:b/>
          <w:i/>
          <w:sz w:val="24"/>
        </w:rPr>
        <w:t>Path Analysis</w:t>
      </w:r>
      <w:r w:rsidRPr="00FF1E17">
        <w:rPr>
          <w:rFonts w:ascii="Times New Roman" w:hAnsi="Times New Roman" w:cs="Times New Roman"/>
          <w:b/>
          <w:sz w:val="24"/>
        </w:rPr>
        <w:t>)</w:t>
      </w:r>
      <w:bookmarkEnd w:id="14"/>
    </w:p>
    <w:p w:rsidR="00FF1E17" w:rsidRDefault="00FF1E17" w:rsidP="00E226B8">
      <w:pPr>
        <w:spacing w:line="240" w:lineRule="auto"/>
        <w:ind w:firstLine="720"/>
        <w:jc w:val="both"/>
        <w:rPr>
          <w:rFonts w:ascii="Times New Roman" w:hAnsi="Times New Roman" w:cs="Times New Roman"/>
          <w:color w:val="000000" w:themeColor="text1"/>
          <w:sz w:val="24"/>
          <w:szCs w:val="23"/>
        </w:rPr>
      </w:pPr>
      <w:r w:rsidRPr="00665439">
        <w:rPr>
          <w:rFonts w:ascii="Times New Roman" w:hAnsi="Times New Roman" w:cs="Times New Roman"/>
          <w:color w:val="000000" w:themeColor="text1"/>
          <w:sz w:val="24"/>
          <w:szCs w:val="23"/>
        </w:rPr>
        <w:t xml:space="preserve">Menurut Sugiyono (2016: 46), analisis jalur dilakukan dengan menggunakan korelasi dan regresi sehingga dpat diketahui untuk sampai variabel dependen terakhir, harus lewat jalur langsung atau melalui variabel </w:t>
      </w:r>
      <w:r w:rsidRPr="00665439">
        <w:rPr>
          <w:rFonts w:ascii="Times New Roman" w:hAnsi="Times New Roman" w:cs="Times New Roman"/>
          <w:i/>
          <w:color w:val="000000" w:themeColor="text1"/>
          <w:sz w:val="24"/>
          <w:szCs w:val="23"/>
        </w:rPr>
        <w:t>intervening</w:t>
      </w:r>
      <w:r w:rsidRPr="00665439">
        <w:rPr>
          <w:rFonts w:ascii="Times New Roman" w:hAnsi="Times New Roman" w:cs="Times New Roman"/>
          <w:color w:val="000000" w:themeColor="text1"/>
          <w:sz w:val="24"/>
          <w:szCs w:val="23"/>
        </w:rPr>
        <w:t>.</w:t>
      </w:r>
    </w:p>
    <w:p w:rsidR="0086288B" w:rsidRPr="009A1441" w:rsidRDefault="00CB2558" w:rsidP="00E226B8">
      <w:pPr>
        <w:pStyle w:val="ListParagraph"/>
        <w:spacing w:line="240" w:lineRule="auto"/>
        <w:ind w:left="0" w:firstLine="709"/>
        <w:jc w:val="both"/>
        <w:rPr>
          <w:rFonts w:ascii="Times New Roman" w:hAnsi="Times New Roman" w:cs="Times New Roman"/>
          <w:i/>
          <w:sz w:val="24"/>
          <w:szCs w:val="24"/>
        </w:rPr>
      </w:pPr>
      <w:r>
        <w:rPr>
          <w:rFonts w:ascii="Times New Roman" w:hAnsi="Times New Roman" w:cs="Times New Roman"/>
          <w:color w:val="000000" w:themeColor="text1"/>
          <w:sz w:val="24"/>
        </w:rPr>
        <w:t xml:space="preserve">Penelitian ini melakukan pengujian model untuk menganalisis dan uji kesesuaian apakah sesuai atau konsisten dengan data dapat diterima atau tidak. (Juanim, 2004: 25). </w:t>
      </w:r>
      <w:r>
        <w:rPr>
          <w:rFonts w:ascii="Times New Roman" w:hAnsi="Times New Roman" w:cs="Times New Roman"/>
          <w:sz w:val="24"/>
          <w:szCs w:val="24"/>
          <w:lang w:val="id-ID"/>
        </w:rPr>
        <w:t>Pengolahan data analsiis jalur pada penelitian ini menggunakan bantuan software SPSS dan LISREL 8.</w:t>
      </w:r>
      <w:r>
        <w:rPr>
          <w:rFonts w:ascii="Times New Roman" w:hAnsi="Times New Roman" w:cs="Times New Roman"/>
          <w:sz w:val="24"/>
          <w:szCs w:val="24"/>
        </w:rPr>
        <w:t xml:space="preserve">72, maka pengujian dapat dilakukan dengan melihat </w:t>
      </w:r>
      <w:r>
        <w:rPr>
          <w:rFonts w:ascii="Times New Roman" w:hAnsi="Times New Roman" w:cs="Times New Roman"/>
          <w:i/>
          <w:sz w:val="24"/>
          <w:szCs w:val="24"/>
        </w:rPr>
        <w:t>Goodness of Fit Statistics.</w:t>
      </w:r>
    </w:p>
    <w:tbl>
      <w:tblPr>
        <w:tblStyle w:val="TableGrid"/>
        <w:tblW w:w="6310" w:type="dxa"/>
        <w:jc w:val="center"/>
        <w:tblLook w:val="04A0" w:firstRow="1" w:lastRow="0" w:firstColumn="1" w:lastColumn="0" w:noHBand="0" w:noVBand="1"/>
      </w:tblPr>
      <w:tblGrid>
        <w:gridCol w:w="6310"/>
      </w:tblGrid>
      <w:tr w:rsidR="00CB2558" w:rsidTr="00660EAB">
        <w:trPr>
          <w:trHeight w:val="1091"/>
          <w:jc w:val="center"/>
        </w:trPr>
        <w:tc>
          <w:tcPr>
            <w:tcW w:w="6310" w:type="dxa"/>
          </w:tcPr>
          <w:p w:rsidR="00CB2558" w:rsidRPr="00660EAB" w:rsidRDefault="00CB2558" w:rsidP="00E226B8">
            <w:pPr>
              <w:jc w:val="center"/>
              <w:rPr>
                <w:rFonts w:ascii="Times New Roman" w:hAnsi="Times New Roman" w:cs="Times New Roman"/>
                <w:i/>
                <w:sz w:val="20"/>
              </w:rPr>
            </w:pPr>
            <w:r w:rsidRPr="00660EAB">
              <w:rPr>
                <w:rFonts w:ascii="Times New Roman" w:hAnsi="Times New Roman" w:cs="Times New Roman"/>
                <w:i/>
                <w:sz w:val="20"/>
              </w:rPr>
              <w:t>Goodness of Fit Statistics</w:t>
            </w:r>
          </w:p>
          <w:p w:rsidR="00CB2558" w:rsidRPr="00660EAB" w:rsidRDefault="00CB2558" w:rsidP="00E226B8">
            <w:pPr>
              <w:jc w:val="center"/>
              <w:rPr>
                <w:rFonts w:ascii="Times New Roman" w:hAnsi="Times New Roman" w:cs="Times New Roman"/>
                <w:i/>
                <w:sz w:val="20"/>
              </w:rPr>
            </w:pPr>
          </w:p>
          <w:p w:rsidR="00CB2558" w:rsidRPr="00660EAB" w:rsidRDefault="00CB2558" w:rsidP="00E226B8">
            <w:pPr>
              <w:jc w:val="center"/>
              <w:rPr>
                <w:rFonts w:ascii="Times New Roman" w:hAnsi="Times New Roman" w:cs="Times New Roman"/>
                <w:i/>
                <w:sz w:val="20"/>
              </w:rPr>
            </w:pPr>
            <w:r w:rsidRPr="00660EAB">
              <w:rPr>
                <w:rFonts w:ascii="Times New Roman" w:hAnsi="Times New Roman" w:cs="Times New Roman"/>
                <w:i/>
                <w:sz w:val="20"/>
              </w:rPr>
              <w:t>Degrees of Freedom = 0</w:t>
            </w:r>
          </w:p>
          <w:p w:rsidR="00CB2558" w:rsidRPr="00660EAB" w:rsidRDefault="00CB2558" w:rsidP="00E226B8">
            <w:pPr>
              <w:jc w:val="center"/>
              <w:rPr>
                <w:rFonts w:ascii="Times New Roman" w:hAnsi="Times New Roman" w:cs="Times New Roman"/>
                <w:i/>
                <w:sz w:val="20"/>
              </w:rPr>
            </w:pPr>
            <w:r w:rsidRPr="00660EAB">
              <w:rPr>
                <w:rFonts w:ascii="Times New Roman" w:hAnsi="Times New Roman" w:cs="Times New Roman"/>
                <w:i/>
                <w:sz w:val="20"/>
              </w:rPr>
              <w:t>Minimum Fit Function Chi-Square = 0.00 (P = 1.000)</w:t>
            </w:r>
          </w:p>
          <w:p w:rsidR="00CB2558" w:rsidRPr="00660EAB" w:rsidRDefault="00CB2558" w:rsidP="00E226B8">
            <w:pPr>
              <w:jc w:val="center"/>
              <w:rPr>
                <w:rFonts w:ascii="Times New Roman" w:hAnsi="Times New Roman" w:cs="Times New Roman"/>
                <w:i/>
                <w:sz w:val="20"/>
              </w:rPr>
            </w:pPr>
            <w:r w:rsidRPr="00660EAB">
              <w:rPr>
                <w:rFonts w:ascii="Times New Roman" w:hAnsi="Times New Roman" w:cs="Times New Roman"/>
                <w:i/>
                <w:sz w:val="20"/>
              </w:rPr>
              <w:t>Normal Theory Weighted Least Squares Chi-Square = 0.00 (P = 1.000)</w:t>
            </w:r>
          </w:p>
          <w:p w:rsidR="00CB2558" w:rsidRPr="00660EAB" w:rsidRDefault="00CB2558" w:rsidP="00E226B8">
            <w:pPr>
              <w:jc w:val="center"/>
              <w:rPr>
                <w:rFonts w:ascii="Times New Roman" w:hAnsi="Times New Roman" w:cs="Times New Roman"/>
                <w:i/>
                <w:sz w:val="20"/>
              </w:rPr>
            </w:pPr>
          </w:p>
          <w:p w:rsidR="00CB2558" w:rsidRPr="00A13D7B" w:rsidRDefault="00CB2558" w:rsidP="00E226B8">
            <w:pPr>
              <w:jc w:val="center"/>
              <w:rPr>
                <w:rFonts w:ascii="Times New Roman" w:hAnsi="Times New Roman" w:cs="Times New Roman"/>
                <w:i/>
                <w:sz w:val="24"/>
              </w:rPr>
            </w:pPr>
            <w:r w:rsidRPr="00660EAB">
              <w:rPr>
                <w:rFonts w:ascii="Times New Roman" w:hAnsi="Times New Roman" w:cs="Times New Roman"/>
                <w:i/>
                <w:sz w:val="20"/>
              </w:rPr>
              <w:t>The Model is Saturated, the Fit is Perfect !</w:t>
            </w:r>
          </w:p>
        </w:tc>
      </w:tr>
    </w:tbl>
    <w:p w:rsidR="00CB2558" w:rsidRPr="00CB2558" w:rsidRDefault="00660EAB" w:rsidP="00E226B8">
      <w:pPr>
        <w:pStyle w:val="BalloonText"/>
        <w:spacing w:after="160"/>
        <w:jc w:val="both"/>
        <w:rPr>
          <w:rFonts w:ascii="Times New Roman" w:hAnsi="Times New Roman" w:cs="Times New Roman"/>
          <w:b/>
          <w:sz w:val="24"/>
          <w:szCs w:val="24"/>
        </w:rPr>
      </w:pPr>
      <w:r>
        <w:rPr>
          <w:rFonts w:ascii="Times New Roman" w:hAnsi="Times New Roman" w:cs="Times New Roman"/>
          <w:b/>
          <w:sz w:val="24"/>
          <w:szCs w:val="24"/>
        </w:rPr>
        <w:t>Sumber</w:t>
      </w:r>
      <w:r w:rsidR="00CB2558" w:rsidRPr="00556DBD">
        <w:rPr>
          <w:rFonts w:ascii="Times New Roman" w:hAnsi="Times New Roman" w:cs="Times New Roman"/>
          <w:b/>
          <w:sz w:val="24"/>
          <w:szCs w:val="24"/>
        </w:rPr>
        <w:t xml:space="preserve">: </w:t>
      </w:r>
      <w:r w:rsidR="00CB2558" w:rsidRPr="00556DBD">
        <w:rPr>
          <w:rFonts w:ascii="Times New Roman" w:hAnsi="Times New Roman" w:cs="Times New Roman"/>
          <w:b/>
          <w:i/>
          <w:sz w:val="24"/>
          <w:szCs w:val="24"/>
        </w:rPr>
        <w:t xml:space="preserve">Output </w:t>
      </w:r>
      <w:r w:rsidR="00CB2558" w:rsidRPr="00556DBD">
        <w:rPr>
          <w:rFonts w:ascii="Times New Roman" w:hAnsi="Times New Roman" w:cs="Times New Roman"/>
          <w:b/>
          <w:sz w:val="24"/>
          <w:szCs w:val="24"/>
        </w:rPr>
        <w:t>LISREL 8.72</w:t>
      </w:r>
    </w:p>
    <w:p w:rsidR="00660EAB" w:rsidRDefault="00FF1E17" w:rsidP="00E226B8">
      <w:pPr>
        <w:pStyle w:val="ListParagraph"/>
        <w:tabs>
          <w:tab w:val="left" w:pos="0"/>
        </w:tabs>
        <w:spacing w:line="240" w:lineRule="auto"/>
        <w:ind w:left="0" w:firstLine="720"/>
        <w:jc w:val="both"/>
        <w:rPr>
          <w:rFonts w:ascii="Times New Roman" w:hAnsi="Times New Roman" w:cs="Times New Roman"/>
          <w:color w:val="000000" w:themeColor="text1"/>
          <w:sz w:val="24"/>
        </w:rPr>
      </w:pPr>
      <w:r w:rsidRPr="00665439">
        <w:rPr>
          <w:rFonts w:ascii="Times New Roman" w:hAnsi="Times New Roman" w:cs="Times New Roman"/>
          <w:color w:val="000000" w:themeColor="text1"/>
          <w:sz w:val="24"/>
          <w:szCs w:val="23"/>
        </w:rPr>
        <w:t xml:space="preserve">Pengujian terhadap hipotesis dilakukan dengan menggunakan uji hipotesis koefisien regresi secara menyeluruh (Uji F) untuk pengujian koefisien jalur secara </w:t>
      </w:r>
      <w:r w:rsidRPr="00665439">
        <w:rPr>
          <w:rFonts w:ascii="Times New Roman" w:hAnsi="Times New Roman" w:cs="Times New Roman"/>
          <w:color w:val="000000" w:themeColor="text1"/>
          <w:sz w:val="24"/>
          <w:szCs w:val="23"/>
        </w:rPr>
        <w:lastRenderedPageBreak/>
        <w:t>keseluruhan (simultan) dan koefisien regresi parsial (Uji T) untuk pengujian koefisien jal</w:t>
      </w:r>
      <w:r>
        <w:rPr>
          <w:rFonts w:ascii="Times New Roman" w:hAnsi="Times New Roman" w:cs="Times New Roman"/>
          <w:color w:val="000000" w:themeColor="text1"/>
          <w:sz w:val="24"/>
          <w:szCs w:val="23"/>
        </w:rPr>
        <w:t xml:space="preserve">ur secara indifidual (parsial). </w:t>
      </w:r>
      <w:r w:rsidRPr="00665439">
        <w:rPr>
          <w:rFonts w:ascii="Times New Roman" w:hAnsi="Times New Roman" w:cs="Times New Roman"/>
          <w:color w:val="000000" w:themeColor="text1"/>
          <w:sz w:val="24"/>
        </w:rPr>
        <w:t>Uji kesesuaian model (</w:t>
      </w:r>
      <w:r w:rsidRPr="00665439">
        <w:rPr>
          <w:rFonts w:ascii="Times New Roman" w:hAnsi="Times New Roman" w:cs="Times New Roman"/>
          <w:i/>
          <w:color w:val="000000" w:themeColor="text1"/>
          <w:sz w:val="24"/>
        </w:rPr>
        <w:t>goodness of fit</w:t>
      </w:r>
      <w:r w:rsidRPr="00665439">
        <w:rPr>
          <w:rFonts w:ascii="Times New Roman" w:hAnsi="Times New Roman" w:cs="Times New Roman"/>
          <w:color w:val="000000" w:themeColor="text1"/>
          <w:sz w:val="24"/>
        </w:rPr>
        <w:t>) dimaksudkan untuk menguji apakah model yang diusulkan memiliki kesesuaian (fit) dengan data atau tidak.</w:t>
      </w:r>
    </w:p>
    <w:p w:rsidR="00660EAB" w:rsidRPr="00465F4D" w:rsidRDefault="00660EAB" w:rsidP="00660EAB">
      <w:pPr>
        <w:rPr>
          <w:rFonts w:ascii="Times New Roman" w:hAnsi="Times New Roman" w:cs="Times New Roman"/>
          <w:color w:val="000000" w:themeColor="text1"/>
          <w:sz w:val="24"/>
        </w:rPr>
      </w:pPr>
    </w:p>
    <w:p w:rsidR="00AC7015" w:rsidRDefault="00AC7015" w:rsidP="00E226B8">
      <w:pPr>
        <w:pStyle w:val="ListParagraph"/>
        <w:numPr>
          <w:ilvl w:val="0"/>
          <w:numId w:val="16"/>
        </w:numPr>
        <w:spacing w:line="240" w:lineRule="auto"/>
        <w:ind w:hanging="720"/>
        <w:jc w:val="both"/>
        <w:rPr>
          <w:rFonts w:ascii="Times New Roman" w:hAnsi="Times New Roman" w:cs="Times New Roman"/>
          <w:b/>
          <w:sz w:val="24"/>
        </w:rPr>
      </w:pPr>
      <w:r w:rsidRPr="00277CC1">
        <w:rPr>
          <w:rFonts w:ascii="Times New Roman" w:hAnsi="Times New Roman" w:cs="Times New Roman"/>
          <w:b/>
          <w:sz w:val="24"/>
        </w:rPr>
        <w:t>HASIL PENELITIAN</w:t>
      </w:r>
    </w:p>
    <w:p w:rsidR="00660EAB" w:rsidRDefault="00660EAB" w:rsidP="00660EAB">
      <w:pPr>
        <w:pStyle w:val="ListParagraph"/>
        <w:spacing w:line="240" w:lineRule="auto"/>
        <w:jc w:val="both"/>
        <w:rPr>
          <w:rFonts w:ascii="Times New Roman" w:hAnsi="Times New Roman" w:cs="Times New Roman"/>
          <w:b/>
          <w:sz w:val="24"/>
        </w:rPr>
      </w:pPr>
    </w:p>
    <w:p w:rsidR="00FF1E17" w:rsidRDefault="00CB2558" w:rsidP="00E226B8">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ab/>
        <w:t>H</w:t>
      </w:r>
      <w:r w:rsidR="00FF1E17">
        <w:rPr>
          <w:rFonts w:ascii="Times New Roman" w:hAnsi="Times New Roman" w:cs="Times New Roman"/>
          <w:sz w:val="24"/>
        </w:rPr>
        <w:t xml:space="preserve">asil penelitian berupa pendeskripsian antar variabel yang diteliti seperti </w:t>
      </w:r>
      <w:r w:rsidR="00FF1E17">
        <w:rPr>
          <w:rFonts w:ascii="Times New Roman" w:hAnsi="Times New Roman" w:cs="Times New Roman"/>
          <w:i/>
          <w:sz w:val="24"/>
        </w:rPr>
        <w:t xml:space="preserve">current ratio, debt to equity ratio, return on asset, earnings per share, return </w:t>
      </w:r>
      <w:r w:rsidR="00FF1E17">
        <w:rPr>
          <w:rFonts w:ascii="Times New Roman" w:hAnsi="Times New Roman" w:cs="Times New Roman"/>
          <w:sz w:val="24"/>
        </w:rPr>
        <w:t>saham dan risiko sistematis, kemudian melakukan analisis verifikatif dengan menggunakan analisis jalur (</w:t>
      </w:r>
      <w:r w:rsidR="00FF1E17">
        <w:rPr>
          <w:rFonts w:ascii="Times New Roman" w:hAnsi="Times New Roman" w:cs="Times New Roman"/>
          <w:i/>
          <w:sz w:val="24"/>
        </w:rPr>
        <w:t>path analysis</w:t>
      </w:r>
      <w:r w:rsidR="00FF1E17">
        <w:rPr>
          <w:rFonts w:ascii="Times New Roman" w:hAnsi="Times New Roman" w:cs="Times New Roman"/>
          <w:sz w:val="24"/>
        </w:rPr>
        <w:t>) untuk menghitung pengaruh simultan dan parsial tiap huubungan serta pengaruh tidak langsung antar variabel ditutup dengan pembahasan mengenai variabel penelitian.</w:t>
      </w:r>
    </w:p>
    <w:p w:rsidR="00CB2558" w:rsidRDefault="00CB2558" w:rsidP="00E226B8">
      <w:pPr>
        <w:spacing w:line="240" w:lineRule="auto"/>
        <w:jc w:val="both"/>
        <w:rPr>
          <w:rFonts w:ascii="Times New Roman" w:hAnsi="Times New Roman" w:cs="Times New Roman"/>
          <w:b/>
          <w:sz w:val="24"/>
        </w:rPr>
      </w:pPr>
      <w:bookmarkStart w:id="15" w:name="_Toc21623153"/>
      <w:r w:rsidRPr="00CB2558">
        <w:rPr>
          <w:rFonts w:ascii="Times New Roman" w:hAnsi="Times New Roman" w:cs="Times New Roman"/>
          <w:b/>
          <w:sz w:val="24"/>
        </w:rPr>
        <w:t>Kondisi CR, DER, ROA, EPS, Return Saham, dan Risiko Sistematis</w:t>
      </w:r>
      <w:bookmarkEnd w:id="15"/>
    </w:p>
    <w:p w:rsidR="00CB2558" w:rsidRDefault="00CB2558" w:rsidP="00E226B8">
      <w:pPr>
        <w:spacing w:line="240" w:lineRule="auto"/>
        <w:ind w:firstLine="720"/>
        <w:jc w:val="both"/>
        <w:rPr>
          <w:rFonts w:ascii="Times New Roman" w:hAnsi="Times New Roman" w:cs="Times New Roman"/>
          <w:sz w:val="24"/>
        </w:rPr>
      </w:pPr>
      <w:r w:rsidRPr="002D0FD5">
        <w:rPr>
          <w:rFonts w:ascii="Times New Roman" w:hAnsi="Times New Roman" w:cs="Times New Roman"/>
          <w:sz w:val="24"/>
        </w:rPr>
        <w:t>Investor sangat membutuhkan laporan keuangan perusahaan sebagai alat analisis yang digunakan untuk melakukan suatu investasi, dengan laporan keuangan seorang investor akan menganalisis apa yang harus dilakukan dalam berinvestasi. Laporan keuangan yang dapat dipahami dan dimengerti investor dengan menggunakan rasio keuangan. Analisis rasio keuangan dapat digunakan untuk membimbing investor dan kreditor untuk membuat keputusan atau pertimbangan tentang pencapaian perus</w:t>
      </w:r>
      <w:r>
        <w:rPr>
          <w:rFonts w:ascii="Times New Roman" w:hAnsi="Times New Roman" w:cs="Times New Roman"/>
          <w:sz w:val="24"/>
        </w:rPr>
        <w:t>ahaan dan prospek pada masa datang.</w:t>
      </w:r>
    </w:p>
    <w:p w:rsidR="00CB2558" w:rsidRPr="00CB2558" w:rsidRDefault="00CB2558" w:rsidP="00660EAB">
      <w:pPr>
        <w:spacing w:after="0" w:line="240" w:lineRule="auto"/>
        <w:ind w:firstLine="720"/>
        <w:jc w:val="center"/>
        <w:rPr>
          <w:rFonts w:ascii="Times New Roman" w:hAnsi="Times New Roman" w:cs="Times New Roman"/>
          <w:b/>
          <w:sz w:val="24"/>
        </w:rPr>
      </w:pPr>
      <w:r w:rsidRPr="00CB2558">
        <w:rPr>
          <w:rFonts w:ascii="Times New Roman" w:hAnsi="Times New Roman" w:cs="Times New Roman"/>
          <w:b/>
          <w:sz w:val="24"/>
        </w:rPr>
        <w:t>Tabel 1</w:t>
      </w:r>
    </w:p>
    <w:p w:rsidR="00CB2558" w:rsidRPr="00CB2558" w:rsidRDefault="00CB2558" w:rsidP="00660EAB">
      <w:pPr>
        <w:spacing w:after="0" w:line="240" w:lineRule="auto"/>
        <w:jc w:val="center"/>
        <w:rPr>
          <w:rFonts w:ascii="Times New Roman" w:hAnsi="Times New Roman" w:cs="Times New Roman"/>
          <w:b/>
          <w:sz w:val="24"/>
          <w:szCs w:val="24"/>
        </w:rPr>
      </w:pPr>
      <w:r w:rsidRPr="00CB2558">
        <w:rPr>
          <w:rFonts w:ascii="Times New Roman" w:hAnsi="Times New Roman" w:cs="Times New Roman"/>
          <w:b/>
          <w:sz w:val="24"/>
          <w:szCs w:val="24"/>
        </w:rPr>
        <w:t xml:space="preserve">Rata-Rata CR, DER, ROA, EPS, </w:t>
      </w:r>
      <w:r w:rsidRPr="00CB2558">
        <w:rPr>
          <w:rFonts w:ascii="Times New Roman" w:hAnsi="Times New Roman" w:cs="Times New Roman"/>
          <w:b/>
          <w:i/>
          <w:sz w:val="24"/>
          <w:szCs w:val="24"/>
        </w:rPr>
        <w:t xml:space="preserve">Return </w:t>
      </w:r>
      <w:r w:rsidRPr="00CB2558">
        <w:rPr>
          <w:rFonts w:ascii="Times New Roman" w:hAnsi="Times New Roman" w:cs="Times New Roman"/>
          <w:b/>
          <w:sz w:val="24"/>
          <w:szCs w:val="24"/>
        </w:rPr>
        <w:t xml:space="preserve">Saham dan </w:t>
      </w:r>
    </w:p>
    <w:p w:rsidR="00CB2558" w:rsidRDefault="00CB2558" w:rsidP="00660EAB">
      <w:pPr>
        <w:spacing w:after="0" w:line="240" w:lineRule="auto"/>
        <w:jc w:val="center"/>
        <w:rPr>
          <w:rFonts w:ascii="Times New Roman" w:hAnsi="Times New Roman" w:cs="Times New Roman"/>
          <w:b/>
          <w:sz w:val="24"/>
          <w:szCs w:val="24"/>
        </w:rPr>
      </w:pPr>
      <w:r w:rsidRPr="00CB2558">
        <w:rPr>
          <w:rFonts w:ascii="Times New Roman" w:hAnsi="Times New Roman" w:cs="Times New Roman"/>
          <w:b/>
          <w:sz w:val="24"/>
          <w:szCs w:val="24"/>
        </w:rPr>
        <w:t xml:space="preserve">Risiko Sistematis pada Sektor Infrastruktur, Utilitas, </w:t>
      </w:r>
      <w:r w:rsidR="00660EAB">
        <w:rPr>
          <w:rFonts w:ascii="Times New Roman" w:hAnsi="Times New Roman" w:cs="Times New Roman"/>
          <w:b/>
          <w:sz w:val="24"/>
          <w:szCs w:val="24"/>
        </w:rPr>
        <w:t>Transportasi</w:t>
      </w:r>
    </w:p>
    <w:p w:rsidR="00660EAB" w:rsidRDefault="00660EAB" w:rsidP="00660EAB">
      <w:pPr>
        <w:spacing w:after="0" w:line="240" w:lineRule="auto"/>
        <w:jc w:val="center"/>
        <w:rPr>
          <w:rFonts w:ascii="Times New Roman" w:hAnsi="Times New Roman" w:cs="Times New Roman"/>
          <w:b/>
          <w:sz w:val="24"/>
          <w:szCs w:val="24"/>
        </w:rPr>
      </w:pPr>
    </w:p>
    <w:tbl>
      <w:tblPr>
        <w:tblW w:w="7018" w:type="dxa"/>
        <w:jc w:val="center"/>
        <w:tblLook w:val="04A0" w:firstRow="1" w:lastRow="0" w:firstColumn="1" w:lastColumn="0" w:noHBand="0" w:noVBand="1"/>
      </w:tblPr>
      <w:tblGrid>
        <w:gridCol w:w="1756"/>
        <w:gridCol w:w="931"/>
        <w:gridCol w:w="931"/>
        <w:gridCol w:w="931"/>
        <w:gridCol w:w="931"/>
        <w:gridCol w:w="931"/>
        <w:gridCol w:w="931"/>
      </w:tblGrid>
      <w:tr w:rsidR="00CB2558" w:rsidRPr="00E5581F" w:rsidTr="00660EAB">
        <w:trPr>
          <w:trHeight w:val="191"/>
          <w:jc w:val="center"/>
        </w:trPr>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b/>
                <w:bCs/>
                <w:color w:val="000000"/>
                <w:szCs w:val="24"/>
              </w:rPr>
            </w:pPr>
            <w:r w:rsidRPr="00660EAB">
              <w:rPr>
                <w:rFonts w:ascii="Times New Roman" w:eastAsia="Times New Roman" w:hAnsi="Times New Roman" w:cs="Times New Roman"/>
                <w:b/>
                <w:bCs/>
                <w:color w:val="000000"/>
                <w:szCs w:val="24"/>
              </w:rPr>
              <w:t>Tahun</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b/>
                <w:bCs/>
                <w:color w:val="000000"/>
                <w:szCs w:val="24"/>
              </w:rPr>
            </w:pPr>
            <w:r w:rsidRPr="00660EAB">
              <w:rPr>
                <w:rFonts w:ascii="Times New Roman" w:eastAsia="Times New Roman" w:hAnsi="Times New Roman" w:cs="Times New Roman"/>
                <w:b/>
                <w:bCs/>
                <w:color w:val="000000"/>
                <w:szCs w:val="24"/>
              </w:rPr>
              <w:t>2013</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b/>
                <w:bCs/>
                <w:color w:val="000000"/>
                <w:szCs w:val="24"/>
              </w:rPr>
            </w:pPr>
            <w:r w:rsidRPr="00660EAB">
              <w:rPr>
                <w:rFonts w:ascii="Times New Roman" w:eastAsia="Times New Roman" w:hAnsi="Times New Roman" w:cs="Times New Roman"/>
                <w:b/>
                <w:bCs/>
                <w:color w:val="000000"/>
                <w:szCs w:val="24"/>
              </w:rPr>
              <w:t>2014</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b/>
                <w:bCs/>
                <w:color w:val="000000"/>
                <w:szCs w:val="24"/>
              </w:rPr>
            </w:pPr>
            <w:r w:rsidRPr="00660EAB">
              <w:rPr>
                <w:rFonts w:ascii="Times New Roman" w:eastAsia="Times New Roman" w:hAnsi="Times New Roman" w:cs="Times New Roman"/>
                <w:b/>
                <w:bCs/>
                <w:color w:val="000000"/>
                <w:szCs w:val="24"/>
              </w:rPr>
              <w:t>2015</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b/>
                <w:bCs/>
                <w:color w:val="000000"/>
                <w:szCs w:val="24"/>
              </w:rPr>
            </w:pPr>
            <w:r w:rsidRPr="00660EAB">
              <w:rPr>
                <w:rFonts w:ascii="Times New Roman" w:eastAsia="Times New Roman" w:hAnsi="Times New Roman" w:cs="Times New Roman"/>
                <w:b/>
                <w:bCs/>
                <w:color w:val="000000"/>
                <w:szCs w:val="24"/>
              </w:rPr>
              <w:t>2016</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b/>
                <w:bCs/>
                <w:color w:val="000000"/>
                <w:szCs w:val="24"/>
              </w:rPr>
            </w:pPr>
            <w:r w:rsidRPr="00660EAB">
              <w:rPr>
                <w:rFonts w:ascii="Times New Roman" w:eastAsia="Times New Roman" w:hAnsi="Times New Roman" w:cs="Times New Roman"/>
                <w:b/>
                <w:bCs/>
                <w:color w:val="000000"/>
                <w:szCs w:val="24"/>
              </w:rPr>
              <w:t>2017</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b/>
                <w:bCs/>
                <w:color w:val="000000"/>
                <w:szCs w:val="24"/>
              </w:rPr>
            </w:pPr>
            <w:r w:rsidRPr="00660EAB">
              <w:rPr>
                <w:rFonts w:ascii="Times New Roman" w:eastAsia="Times New Roman" w:hAnsi="Times New Roman" w:cs="Times New Roman"/>
                <w:b/>
                <w:bCs/>
                <w:color w:val="000000"/>
                <w:szCs w:val="24"/>
              </w:rPr>
              <w:t>2018</w:t>
            </w:r>
          </w:p>
        </w:tc>
      </w:tr>
      <w:tr w:rsidR="00CB2558" w:rsidRPr="00E5581F" w:rsidTr="00660EAB">
        <w:trPr>
          <w:trHeight w:val="191"/>
          <w:jc w:val="center"/>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Return</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0.0035</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0.0249</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0.0284</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0.0169</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0.0179</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-0.0040</w:t>
            </w:r>
          </w:p>
        </w:tc>
      </w:tr>
      <w:tr w:rsidR="00CB2558" w:rsidRPr="00E5581F" w:rsidTr="00660EAB">
        <w:trPr>
          <w:trHeight w:val="191"/>
          <w:jc w:val="center"/>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Risiko Sistematis</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0.5727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0.0800</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1.4841</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0.5177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0.0951</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0.9240</w:t>
            </w:r>
          </w:p>
        </w:tc>
      </w:tr>
      <w:tr w:rsidR="00CB2558" w:rsidRPr="00E5581F" w:rsidTr="00660EAB">
        <w:trPr>
          <w:trHeight w:val="191"/>
          <w:jc w:val="center"/>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CR</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1.6617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1.4817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1.6097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1.3239</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1.4000</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1.2113</w:t>
            </w:r>
          </w:p>
        </w:tc>
      </w:tr>
      <w:tr w:rsidR="00CB2558" w:rsidRPr="00E5581F" w:rsidTr="00660EAB">
        <w:trPr>
          <w:trHeight w:val="191"/>
          <w:jc w:val="center"/>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DER</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0.9654</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1.2910</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1.4524</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1.2161</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1.5248</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0.9727</w:t>
            </w:r>
          </w:p>
        </w:tc>
      </w:tr>
      <w:tr w:rsidR="00CB2558" w:rsidRPr="00E5581F" w:rsidTr="00660EAB">
        <w:trPr>
          <w:trHeight w:val="191"/>
          <w:jc w:val="center"/>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ROA</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5.1587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2.8877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0.2607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1.1317</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0.1870</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-0.9003</w:t>
            </w:r>
          </w:p>
        </w:tc>
      </w:tr>
      <w:tr w:rsidR="00CB2558" w:rsidRPr="00E5581F" w:rsidTr="00660EAB">
        <w:trPr>
          <w:trHeight w:val="191"/>
          <w:jc w:val="center"/>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EPS</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66.4573</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38.1904</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45.9602</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50.1064</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54.6903</w:t>
            </w:r>
          </w:p>
        </w:tc>
        <w:tc>
          <w:tcPr>
            <w:tcW w:w="877" w:type="dxa"/>
            <w:tcBorders>
              <w:top w:val="nil"/>
              <w:left w:val="nil"/>
              <w:bottom w:val="single" w:sz="4" w:space="0" w:color="auto"/>
              <w:right w:val="single" w:sz="4" w:space="0" w:color="auto"/>
            </w:tcBorders>
            <w:shd w:val="clear" w:color="auto" w:fill="auto"/>
            <w:noWrap/>
            <w:vAlign w:val="bottom"/>
            <w:hideMark/>
          </w:tcPr>
          <w:p w:rsidR="00CB2558" w:rsidRPr="00660EAB" w:rsidRDefault="00CB2558" w:rsidP="00E226B8">
            <w:pPr>
              <w:spacing w:line="240" w:lineRule="auto"/>
              <w:jc w:val="center"/>
              <w:rPr>
                <w:rFonts w:ascii="Times New Roman" w:eastAsia="Times New Roman" w:hAnsi="Times New Roman" w:cs="Times New Roman"/>
                <w:color w:val="000000"/>
                <w:szCs w:val="24"/>
              </w:rPr>
            </w:pPr>
            <w:r w:rsidRPr="00660EAB">
              <w:rPr>
                <w:rFonts w:ascii="Times New Roman" w:eastAsia="Times New Roman" w:hAnsi="Times New Roman" w:cs="Times New Roman"/>
                <w:color w:val="000000"/>
                <w:szCs w:val="24"/>
              </w:rPr>
              <w:t>13.7298</w:t>
            </w:r>
          </w:p>
        </w:tc>
      </w:tr>
    </w:tbl>
    <w:p w:rsidR="00CB2558" w:rsidRPr="00465F4D" w:rsidRDefault="00CB2558" w:rsidP="00E226B8">
      <w:pPr>
        <w:tabs>
          <w:tab w:val="left" w:pos="0"/>
        </w:tabs>
        <w:spacing w:line="240" w:lineRule="auto"/>
        <w:rPr>
          <w:rFonts w:ascii="Times New Roman" w:hAnsi="Times New Roman" w:cs="Times New Roman"/>
          <w:b/>
          <w:sz w:val="24"/>
          <w:szCs w:val="24"/>
        </w:rPr>
      </w:pPr>
      <w:r w:rsidRPr="00CB2558">
        <w:rPr>
          <w:rFonts w:ascii="Times New Roman" w:hAnsi="Times New Roman" w:cs="Times New Roman"/>
          <w:b/>
          <w:sz w:val="24"/>
          <w:szCs w:val="24"/>
        </w:rPr>
        <w:t xml:space="preserve">Sumber: </w:t>
      </w:r>
      <w:hyperlink r:id="rId15" w:history="1">
        <w:r w:rsidRPr="00CB2558">
          <w:rPr>
            <w:rStyle w:val="Hyperlink"/>
            <w:rFonts w:ascii="Times New Roman" w:hAnsi="Times New Roman" w:cs="Times New Roman"/>
            <w:b/>
            <w:color w:val="auto"/>
            <w:sz w:val="24"/>
            <w:szCs w:val="24"/>
          </w:rPr>
          <w:t>www.idx.co.id</w:t>
        </w:r>
      </w:hyperlink>
      <w:r w:rsidRPr="00CB2558">
        <w:rPr>
          <w:rFonts w:ascii="Times New Roman" w:hAnsi="Times New Roman" w:cs="Times New Roman"/>
          <w:b/>
          <w:sz w:val="24"/>
          <w:szCs w:val="24"/>
        </w:rPr>
        <w:t xml:space="preserve"> (data diolah)</w:t>
      </w:r>
    </w:p>
    <w:p w:rsidR="00CB2558" w:rsidRDefault="00CB2558" w:rsidP="00E226B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pada Tabel 1, menunjukan adanya perkembangan rasio keuangan, return, dan risiko sistematis pada sektor infrastruktur, utilitas, dan transportasi di BEI </w:t>
      </w:r>
      <w:r>
        <w:rPr>
          <w:rFonts w:ascii="Times New Roman" w:hAnsi="Times New Roman" w:cs="Times New Roman"/>
          <w:sz w:val="24"/>
          <w:szCs w:val="24"/>
        </w:rPr>
        <w:lastRenderedPageBreak/>
        <w:t>dari tahun 2013 sampai tahun 2018, secara keseluruhan rasio pada sektor tersebut mengalami peningkatan dan penurunan cukup signifikan.</w:t>
      </w:r>
    </w:p>
    <w:p w:rsidR="00660EAB" w:rsidRDefault="00660EAB" w:rsidP="00E226B8">
      <w:pPr>
        <w:pStyle w:val="ListParagraph"/>
        <w:spacing w:line="240" w:lineRule="auto"/>
        <w:ind w:left="0"/>
        <w:jc w:val="both"/>
        <w:rPr>
          <w:rFonts w:ascii="Times New Roman" w:hAnsi="Times New Roman" w:cs="Times New Roman"/>
          <w:sz w:val="24"/>
          <w:szCs w:val="24"/>
        </w:rPr>
      </w:pPr>
    </w:p>
    <w:p w:rsidR="00660EAB" w:rsidRDefault="00CB2558" w:rsidP="00E226B8">
      <w:pPr>
        <w:pStyle w:val="ListParagraph"/>
        <w:spacing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penelitian ini terdiri dari 3 (tiga) persamaan sub struktur, sub struktur 1 menunjukkan koefisien jalur variabel CR, DER, ROA dan EPS terhadap </w:t>
      </w:r>
      <w:r w:rsidRPr="00556DBD">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 xml:space="preserve">Saham. Sub Struktur 2  menunjukkan koefisien jalur variabel CR, DER, ROA dan EPS terhadap Risiko Sistematis. Sub struktur 3 menunjukkan koefisien jalur dari </w:t>
      </w:r>
      <w:r w:rsidRPr="00556DBD">
        <w:rPr>
          <w:rFonts w:ascii="Times New Roman" w:hAnsi="Times New Roman" w:cs="Times New Roman"/>
          <w:i/>
          <w:sz w:val="24"/>
          <w:szCs w:val="24"/>
          <w:lang w:val="id-ID"/>
        </w:rPr>
        <w:t>Return</w:t>
      </w:r>
      <w:r>
        <w:rPr>
          <w:rFonts w:ascii="Times New Roman" w:hAnsi="Times New Roman" w:cs="Times New Roman"/>
          <w:sz w:val="24"/>
          <w:szCs w:val="24"/>
          <w:lang w:val="id-ID"/>
        </w:rPr>
        <w:t xml:space="preserve"> saham terhadap Risiko Sistematis. Adapun persamaannya adalah sebagai berikut.</w:t>
      </w:r>
    </w:p>
    <w:p w:rsidR="00CB2558" w:rsidRPr="00556DBD" w:rsidRDefault="00CB2558" w:rsidP="00E226B8">
      <w:pPr>
        <w:pStyle w:val="ListParagraph"/>
        <w:numPr>
          <w:ilvl w:val="0"/>
          <w:numId w:val="9"/>
        </w:numPr>
        <w:tabs>
          <w:tab w:val="left" w:pos="2268"/>
        </w:tabs>
        <w:spacing w:line="240" w:lineRule="auto"/>
        <w:ind w:left="360"/>
        <w:jc w:val="both"/>
        <w:rPr>
          <w:rFonts w:ascii="Times New Roman" w:hAnsi="Times New Roman" w:cs="Times New Roman"/>
          <w:sz w:val="24"/>
          <w:szCs w:val="24"/>
          <w:lang w:val="id-ID"/>
        </w:rPr>
      </w:pPr>
      <w:r w:rsidRPr="00556DBD">
        <w:rPr>
          <w:rFonts w:ascii="Times New Roman" w:hAnsi="Times New Roman" w:cs="Times New Roman"/>
          <w:sz w:val="24"/>
          <w:szCs w:val="24"/>
          <w:lang w:val="id-ID"/>
        </w:rPr>
        <w:t>Sub Struktur 1</w:t>
      </w:r>
      <w:r w:rsidRPr="00556DBD">
        <w:rPr>
          <w:rFonts w:ascii="Times New Roman" w:hAnsi="Times New Roman" w:cs="Times New Roman"/>
          <w:sz w:val="24"/>
          <w:szCs w:val="24"/>
          <w:lang w:val="id-ID"/>
        </w:rPr>
        <w:tab/>
        <w:t>: Y = ρ</w:t>
      </w:r>
      <w:r w:rsidRPr="00556DBD">
        <w:rPr>
          <w:rFonts w:ascii="Times New Roman" w:hAnsi="Times New Roman" w:cs="Times New Roman"/>
          <w:sz w:val="24"/>
          <w:szCs w:val="24"/>
          <w:vertAlign w:val="subscript"/>
          <w:lang w:val="id-ID"/>
        </w:rPr>
        <w:t>YX1</w:t>
      </w:r>
      <w:r w:rsidRPr="00556DBD">
        <w:rPr>
          <w:rFonts w:ascii="Times New Roman" w:hAnsi="Times New Roman" w:cs="Times New Roman"/>
          <w:sz w:val="24"/>
          <w:szCs w:val="24"/>
          <w:lang w:val="id-ID"/>
        </w:rPr>
        <w:t>X</w:t>
      </w:r>
      <w:r w:rsidRPr="00556DBD">
        <w:rPr>
          <w:rFonts w:ascii="Times New Roman" w:hAnsi="Times New Roman" w:cs="Times New Roman"/>
          <w:sz w:val="24"/>
          <w:szCs w:val="24"/>
          <w:vertAlign w:val="subscript"/>
          <w:lang w:val="id-ID"/>
        </w:rPr>
        <w:t xml:space="preserve">1 + </w:t>
      </w:r>
      <w:r w:rsidRPr="00556DBD">
        <w:rPr>
          <w:rFonts w:ascii="Times New Roman" w:hAnsi="Times New Roman" w:cs="Times New Roman"/>
          <w:sz w:val="24"/>
          <w:szCs w:val="24"/>
          <w:lang w:val="id-ID"/>
        </w:rPr>
        <w:t>ρ</w:t>
      </w:r>
      <w:r w:rsidRPr="00556DBD">
        <w:rPr>
          <w:rFonts w:ascii="Times New Roman" w:hAnsi="Times New Roman" w:cs="Times New Roman"/>
          <w:sz w:val="24"/>
          <w:szCs w:val="24"/>
          <w:vertAlign w:val="subscript"/>
          <w:lang w:val="id-ID"/>
        </w:rPr>
        <w:t>YX2</w:t>
      </w:r>
      <w:r w:rsidRPr="00556DBD">
        <w:rPr>
          <w:rFonts w:ascii="Times New Roman" w:hAnsi="Times New Roman" w:cs="Times New Roman"/>
          <w:sz w:val="24"/>
          <w:szCs w:val="24"/>
          <w:lang w:val="id-ID"/>
        </w:rPr>
        <w:t>X</w:t>
      </w:r>
      <w:r w:rsidRPr="00556DBD">
        <w:rPr>
          <w:rFonts w:ascii="Times New Roman" w:hAnsi="Times New Roman" w:cs="Times New Roman"/>
          <w:sz w:val="24"/>
          <w:szCs w:val="24"/>
          <w:vertAlign w:val="subscript"/>
          <w:lang w:val="id-ID"/>
        </w:rPr>
        <w:t>2 +</w:t>
      </w:r>
      <w:r w:rsidRPr="00556DBD">
        <w:rPr>
          <w:rFonts w:ascii="Times New Roman" w:hAnsi="Times New Roman" w:cs="Times New Roman"/>
          <w:sz w:val="24"/>
          <w:szCs w:val="24"/>
          <w:lang w:val="id-ID"/>
        </w:rPr>
        <w:t xml:space="preserve"> ρ</w:t>
      </w:r>
      <w:r w:rsidRPr="00556DBD">
        <w:rPr>
          <w:rFonts w:ascii="Times New Roman" w:hAnsi="Times New Roman" w:cs="Times New Roman"/>
          <w:sz w:val="24"/>
          <w:szCs w:val="24"/>
          <w:vertAlign w:val="subscript"/>
          <w:lang w:val="id-ID"/>
        </w:rPr>
        <w:t>YX3</w:t>
      </w:r>
      <w:r w:rsidRPr="00556DBD">
        <w:rPr>
          <w:rFonts w:ascii="Times New Roman" w:hAnsi="Times New Roman" w:cs="Times New Roman"/>
          <w:sz w:val="24"/>
          <w:szCs w:val="24"/>
          <w:lang w:val="id-ID"/>
        </w:rPr>
        <w:t>X</w:t>
      </w:r>
      <w:r w:rsidRPr="00556DBD">
        <w:rPr>
          <w:rFonts w:ascii="Times New Roman" w:hAnsi="Times New Roman" w:cs="Times New Roman"/>
          <w:sz w:val="24"/>
          <w:szCs w:val="24"/>
          <w:vertAlign w:val="subscript"/>
          <w:lang w:val="id-ID"/>
        </w:rPr>
        <w:t xml:space="preserve">3 + </w:t>
      </w:r>
      <w:r w:rsidRPr="00556DBD">
        <w:rPr>
          <w:rFonts w:ascii="Times New Roman" w:hAnsi="Times New Roman" w:cs="Times New Roman"/>
          <w:sz w:val="24"/>
          <w:szCs w:val="24"/>
          <w:lang w:val="id-ID"/>
        </w:rPr>
        <w:t>ρ</w:t>
      </w:r>
      <w:r w:rsidRPr="00556DBD">
        <w:rPr>
          <w:rFonts w:ascii="Times New Roman" w:hAnsi="Times New Roman" w:cs="Times New Roman"/>
          <w:sz w:val="24"/>
          <w:szCs w:val="24"/>
          <w:vertAlign w:val="subscript"/>
          <w:lang w:val="id-ID"/>
        </w:rPr>
        <w:t>YX4</w:t>
      </w:r>
      <w:r w:rsidRPr="00556DBD">
        <w:rPr>
          <w:rFonts w:ascii="Times New Roman" w:hAnsi="Times New Roman" w:cs="Times New Roman"/>
          <w:sz w:val="24"/>
          <w:szCs w:val="24"/>
          <w:lang w:val="id-ID"/>
        </w:rPr>
        <w:t>X</w:t>
      </w:r>
      <w:r w:rsidRPr="00556DBD">
        <w:rPr>
          <w:rFonts w:ascii="Times New Roman" w:hAnsi="Times New Roman" w:cs="Times New Roman"/>
          <w:sz w:val="24"/>
          <w:szCs w:val="24"/>
          <w:vertAlign w:val="subscript"/>
          <w:lang w:val="id-ID"/>
        </w:rPr>
        <w:t xml:space="preserve">4 </w:t>
      </w:r>
      <w:r w:rsidRPr="00556DBD">
        <w:rPr>
          <w:rFonts w:ascii="Times New Roman" w:hAnsi="Times New Roman" w:cs="Times New Roman"/>
          <w:sz w:val="24"/>
          <w:szCs w:val="24"/>
          <w:lang w:val="id-ID"/>
        </w:rPr>
        <w:t>+ e</w:t>
      </w:r>
      <w:r w:rsidRPr="00556DBD">
        <w:rPr>
          <w:rFonts w:ascii="Times New Roman" w:hAnsi="Times New Roman" w:cs="Times New Roman"/>
          <w:sz w:val="24"/>
          <w:szCs w:val="24"/>
          <w:vertAlign w:val="subscript"/>
          <w:lang w:val="id-ID"/>
        </w:rPr>
        <w:t>1</w:t>
      </w:r>
    </w:p>
    <w:p w:rsidR="00CB2558" w:rsidRPr="00556DBD" w:rsidRDefault="00CB2558" w:rsidP="00E226B8">
      <w:pPr>
        <w:pStyle w:val="ListParagraph"/>
        <w:numPr>
          <w:ilvl w:val="0"/>
          <w:numId w:val="9"/>
        </w:numPr>
        <w:tabs>
          <w:tab w:val="left" w:pos="2268"/>
        </w:tabs>
        <w:spacing w:line="240" w:lineRule="auto"/>
        <w:ind w:left="360"/>
        <w:jc w:val="both"/>
        <w:rPr>
          <w:rFonts w:ascii="Times New Roman" w:hAnsi="Times New Roman" w:cs="Times New Roman"/>
          <w:sz w:val="24"/>
          <w:szCs w:val="24"/>
          <w:lang w:val="id-ID"/>
        </w:rPr>
      </w:pPr>
      <w:r w:rsidRPr="00556DBD">
        <w:rPr>
          <w:rFonts w:ascii="Times New Roman" w:hAnsi="Times New Roman" w:cs="Times New Roman"/>
          <w:sz w:val="24"/>
          <w:szCs w:val="24"/>
          <w:lang w:val="id-ID"/>
        </w:rPr>
        <w:t>Sub Struktur 2</w:t>
      </w:r>
      <w:r w:rsidRPr="00556DBD">
        <w:rPr>
          <w:rFonts w:ascii="Times New Roman" w:hAnsi="Times New Roman" w:cs="Times New Roman"/>
          <w:sz w:val="24"/>
          <w:szCs w:val="24"/>
          <w:lang w:val="id-ID"/>
        </w:rPr>
        <w:tab/>
        <w:t>: Z = ρ</w:t>
      </w:r>
      <w:r w:rsidRPr="00556DBD">
        <w:rPr>
          <w:rFonts w:ascii="Times New Roman" w:hAnsi="Times New Roman" w:cs="Times New Roman"/>
          <w:sz w:val="24"/>
          <w:szCs w:val="24"/>
          <w:vertAlign w:val="subscript"/>
          <w:lang w:val="id-ID"/>
        </w:rPr>
        <w:t>ZX1</w:t>
      </w:r>
      <w:r w:rsidRPr="00556DBD">
        <w:rPr>
          <w:rFonts w:ascii="Times New Roman" w:hAnsi="Times New Roman" w:cs="Times New Roman"/>
          <w:sz w:val="24"/>
          <w:szCs w:val="24"/>
          <w:lang w:val="id-ID"/>
        </w:rPr>
        <w:t>X</w:t>
      </w:r>
      <w:r w:rsidRPr="00556DBD">
        <w:rPr>
          <w:rFonts w:ascii="Times New Roman" w:hAnsi="Times New Roman" w:cs="Times New Roman"/>
          <w:sz w:val="24"/>
          <w:szCs w:val="24"/>
          <w:vertAlign w:val="subscript"/>
          <w:lang w:val="id-ID"/>
        </w:rPr>
        <w:t xml:space="preserve">1 + </w:t>
      </w:r>
      <w:r w:rsidRPr="00556DBD">
        <w:rPr>
          <w:rFonts w:ascii="Times New Roman" w:hAnsi="Times New Roman" w:cs="Times New Roman"/>
          <w:sz w:val="24"/>
          <w:szCs w:val="24"/>
          <w:lang w:val="id-ID"/>
        </w:rPr>
        <w:t>ρ</w:t>
      </w:r>
      <w:r w:rsidRPr="00556DBD">
        <w:rPr>
          <w:rFonts w:ascii="Times New Roman" w:hAnsi="Times New Roman" w:cs="Times New Roman"/>
          <w:sz w:val="24"/>
          <w:szCs w:val="24"/>
          <w:vertAlign w:val="subscript"/>
          <w:lang w:val="id-ID"/>
        </w:rPr>
        <w:t>ZX2</w:t>
      </w:r>
      <w:r w:rsidRPr="00556DBD">
        <w:rPr>
          <w:rFonts w:ascii="Times New Roman" w:hAnsi="Times New Roman" w:cs="Times New Roman"/>
          <w:sz w:val="24"/>
          <w:szCs w:val="24"/>
          <w:lang w:val="id-ID"/>
        </w:rPr>
        <w:t>X</w:t>
      </w:r>
      <w:r w:rsidRPr="00556DBD">
        <w:rPr>
          <w:rFonts w:ascii="Times New Roman" w:hAnsi="Times New Roman" w:cs="Times New Roman"/>
          <w:sz w:val="24"/>
          <w:szCs w:val="24"/>
          <w:vertAlign w:val="subscript"/>
          <w:lang w:val="id-ID"/>
        </w:rPr>
        <w:t>2 +</w:t>
      </w:r>
      <w:r w:rsidRPr="00556DBD">
        <w:rPr>
          <w:rFonts w:ascii="Times New Roman" w:hAnsi="Times New Roman" w:cs="Times New Roman"/>
          <w:sz w:val="24"/>
          <w:szCs w:val="24"/>
          <w:lang w:val="id-ID"/>
        </w:rPr>
        <w:t xml:space="preserve"> ρ</w:t>
      </w:r>
      <w:r w:rsidRPr="00556DBD">
        <w:rPr>
          <w:rFonts w:ascii="Times New Roman" w:hAnsi="Times New Roman" w:cs="Times New Roman"/>
          <w:sz w:val="24"/>
          <w:szCs w:val="24"/>
          <w:vertAlign w:val="subscript"/>
          <w:lang w:val="id-ID"/>
        </w:rPr>
        <w:t>ZX3</w:t>
      </w:r>
      <w:r w:rsidRPr="00556DBD">
        <w:rPr>
          <w:rFonts w:ascii="Times New Roman" w:hAnsi="Times New Roman" w:cs="Times New Roman"/>
          <w:sz w:val="24"/>
          <w:szCs w:val="24"/>
          <w:lang w:val="id-ID"/>
        </w:rPr>
        <w:t>X</w:t>
      </w:r>
      <w:r w:rsidRPr="00556DBD">
        <w:rPr>
          <w:rFonts w:ascii="Times New Roman" w:hAnsi="Times New Roman" w:cs="Times New Roman"/>
          <w:sz w:val="24"/>
          <w:szCs w:val="24"/>
          <w:vertAlign w:val="subscript"/>
          <w:lang w:val="id-ID"/>
        </w:rPr>
        <w:t xml:space="preserve">3 + </w:t>
      </w:r>
      <w:r w:rsidRPr="00556DBD">
        <w:rPr>
          <w:rFonts w:ascii="Times New Roman" w:hAnsi="Times New Roman" w:cs="Times New Roman"/>
          <w:sz w:val="24"/>
          <w:szCs w:val="24"/>
          <w:lang w:val="id-ID"/>
        </w:rPr>
        <w:t>ρ</w:t>
      </w:r>
      <w:r w:rsidRPr="00556DBD">
        <w:rPr>
          <w:rFonts w:ascii="Times New Roman" w:hAnsi="Times New Roman" w:cs="Times New Roman"/>
          <w:sz w:val="24"/>
          <w:szCs w:val="24"/>
          <w:vertAlign w:val="subscript"/>
          <w:lang w:val="id-ID"/>
        </w:rPr>
        <w:t>ZX4</w:t>
      </w:r>
      <w:r w:rsidRPr="00556DBD">
        <w:rPr>
          <w:rFonts w:ascii="Times New Roman" w:hAnsi="Times New Roman" w:cs="Times New Roman"/>
          <w:sz w:val="24"/>
          <w:szCs w:val="24"/>
          <w:lang w:val="id-ID"/>
        </w:rPr>
        <w:t>X</w:t>
      </w:r>
      <w:r w:rsidRPr="00556DBD">
        <w:rPr>
          <w:rFonts w:ascii="Times New Roman" w:hAnsi="Times New Roman" w:cs="Times New Roman"/>
          <w:sz w:val="24"/>
          <w:szCs w:val="24"/>
          <w:vertAlign w:val="subscript"/>
          <w:lang w:val="id-ID"/>
        </w:rPr>
        <w:t xml:space="preserve">4 </w:t>
      </w:r>
      <w:r w:rsidRPr="00556DBD">
        <w:rPr>
          <w:rFonts w:ascii="Times New Roman" w:hAnsi="Times New Roman" w:cs="Times New Roman"/>
          <w:sz w:val="24"/>
          <w:szCs w:val="24"/>
          <w:lang w:val="id-ID"/>
        </w:rPr>
        <w:t>+ e</w:t>
      </w:r>
      <w:r w:rsidRPr="00556DBD">
        <w:rPr>
          <w:rFonts w:ascii="Times New Roman" w:hAnsi="Times New Roman" w:cs="Times New Roman"/>
          <w:sz w:val="24"/>
          <w:szCs w:val="24"/>
          <w:vertAlign w:val="subscript"/>
          <w:lang w:val="id-ID"/>
        </w:rPr>
        <w:t>2</w:t>
      </w:r>
    </w:p>
    <w:p w:rsidR="00CB2558" w:rsidRPr="00556DBD" w:rsidRDefault="00CB2558" w:rsidP="00E226B8">
      <w:pPr>
        <w:pStyle w:val="ListParagraph"/>
        <w:numPr>
          <w:ilvl w:val="0"/>
          <w:numId w:val="9"/>
        </w:numPr>
        <w:tabs>
          <w:tab w:val="left" w:pos="0"/>
        </w:tabs>
        <w:spacing w:line="240" w:lineRule="auto"/>
        <w:ind w:left="360"/>
        <w:jc w:val="both"/>
        <w:rPr>
          <w:rFonts w:ascii="Times New Roman" w:hAnsi="Times New Roman" w:cs="Times New Roman"/>
          <w:sz w:val="24"/>
          <w:szCs w:val="24"/>
          <w:lang w:val="id-ID"/>
        </w:rPr>
      </w:pPr>
      <w:r w:rsidRPr="00556DBD">
        <w:rPr>
          <w:rFonts w:ascii="Times New Roman" w:hAnsi="Times New Roman" w:cs="Times New Roman"/>
          <w:sz w:val="24"/>
          <w:szCs w:val="24"/>
          <w:lang w:val="id-ID"/>
        </w:rPr>
        <w:t>Sub Struktur 3</w:t>
      </w:r>
      <w:r w:rsidRPr="00556DBD">
        <w:rPr>
          <w:rFonts w:ascii="Times New Roman" w:hAnsi="Times New Roman" w:cs="Times New Roman"/>
          <w:sz w:val="24"/>
          <w:szCs w:val="24"/>
          <w:lang w:val="id-ID"/>
        </w:rPr>
        <w:tab/>
        <w:t>: Z = ρ</w:t>
      </w:r>
      <w:r w:rsidRPr="00556DBD">
        <w:rPr>
          <w:rFonts w:ascii="Times New Roman" w:hAnsi="Times New Roman" w:cs="Times New Roman"/>
          <w:sz w:val="24"/>
          <w:szCs w:val="24"/>
          <w:vertAlign w:val="subscript"/>
          <w:lang w:val="id-ID"/>
        </w:rPr>
        <w:t>ZY</w:t>
      </w:r>
      <w:r w:rsidRPr="00556DBD">
        <w:rPr>
          <w:rFonts w:ascii="Times New Roman" w:hAnsi="Times New Roman" w:cs="Times New Roman"/>
          <w:sz w:val="24"/>
          <w:szCs w:val="24"/>
          <w:lang w:val="id-ID"/>
        </w:rPr>
        <w:t>Y</w:t>
      </w:r>
      <w:r w:rsidRPr="00556DBD">
        <w:rPr>
          <w:rFonts w:ascii="Times New Roman" w:hAnsi="Times New Roman" w:cs="Times New Roman"/>
          <w:sz w:val="24"/>
          <w:szCs w:val="24"/>
          <w:vertAlign w:val="subscript"/>
          <w:lang w:val="id-ID"/>
        </w:rPr>
        <w:t xml:space="preserve"> </w:t>
      </w:r>
      <w:r w:rsidRPr="00556DBD">
        <w:rPr>
          <w:rFonts w:ascii="Times New Roman" w:hAnsi="Times New Roman" w:cs="Times New Roman"/>
          <w:sz w:val="24"/>
          <w:szCs w:val="24"/>
          <w:lang w:val="id-ID"/>
        </w:rPr>
        <w:t>+ e</w:t>
      </w:r>
      <w:r w:rsidRPr="00556DBD">
        <w:rPr>
          <w:rFonts w:ascii="Times New Roman" w:hAnsi="Times New Roman" w:cs="Times New Roman"/>
          <w:sz w:val="24"/>
          <w:szCs w:val="24"/>
          <w:vertAlign w:val="subscript"/>
          <w:lang w:val="id-ID"/>
        </w:rPr>
        <w:t>3</w:t>
      </w:r>
    </w:p>
    <w:p w:rsidR="00CB2558" w:rsidRDefault="00CB2558" w:rsidP="00E226B8">
      <w:pPr>
        <w:pStyle w:val="ListParagraph"/>
        <w:spacing w:line="240" w:lineRule="auto"/>
        <w:ind w:left="0"/>
        <w:jc w:val="center"/>
        <w:rPr>
          <w:rFonts w:ascii="Times New Roman" w:hAnsi="Times New Roman" w:cs="Times New Roman"/>
          <w:b/>
          <w:sz w:val="24"/>
        </w:rPr>
      </w:pPr>
      <w:r>
        <w:rPr>
          <w:noProof/>
        </w:rPr>
        <w:drawing>
          <wp:inline distT="0" distB="0" distL="0" distR="0" wp14:anchorId="763F40AB" wp14:editId="73A0E651">
            <wp:extent cx="3432098" cy="1800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3393" cy="1806149"/>
                    </a:xfrm>
                    <a:prstGeom prst="rect">
                      <a:avLst/>
                    </a:prstGeom>
                    <a:noFill/>
                    <a:ln>
                      <a:noFill/>
                    </a:ln>
                  </pic:spPr>
                </pic:pic>
              </a:graphicData>
            </a:graphic>
          </wp:inline>
        </w:drawing>
      </w:r>
    </w:p>
    <w:p w:rsidR="00B01EA3" w:rsidRPr="00B01EA3" w:rsidRDefault="00CB2558" w:rsidP="00E226B8">
      <w:pPr>
        <w:spacing w:line="240" w:lineRule="auto"/>
        <w:jc w:val="center"/>
        <w:rPr>
          <w:rFonts w:ascii="Times New Roman" w:hAnsi="Times New Roman" w:cs="Times New Roman"/>
          <w:b/>
          <w:sz w:val="24"/>
        </w:rPr>
      </w:pPr>
      <w:bookmarkStart w:id="16" w:name="_Toc21489966"/>
      <w:bookmarkStart w:id="17" w:name="_Toc21606762"/>
      <w:bookmarkStart w:id="18" w:name="_Toc21612167"/>
      <w:bookmarkStart w:id="19" w:name="_Toc21623193"/>
      <w:r w:rsidRPr="00B01EA3">
        <w:rPr>
          <w:rFonts w:ascii="Times New Roman" w:hAnsi="Times New Roman" w:cs="Times New Roman"/>
          <w:b/>
          <w:sz w:val="24"/>
        </w:rPr>
        <w:t xml:space="preserve">Gambar </w:t>
      </w:r>
      <w:bookmarkEnd w:id="16"/>
      <w:bookmarkEnd w:id="17"/>
      <w:bookmarkEnd w:id="18"/>
      <w:bookmarkEnd w:id="19"/>
      <w:r w:rsidR="00B01EA3">
        <w:rPr>
          <w:rFonts w:ascii="Times New Roman" w:hAnsi="Times New Roman" w:cs="Times New Roman"/>
          <w:b/>
          <w:sz w:val="24"/>
        </w:rPr>
        <w:t>1</w:t>
      </w:r>
      <w:bookmarkStart w:id="20" w:name="_Toc21489967"/>
      <w:bookmarkStart w:id="21" w:name="_Toc21606763"/>
      <w:bookmarkStart w:id="22" w:name="_Toc21612168"/>
      <w:bookmarkStart w:id="23" w:name="_Toc21623194"/>
      <w:r w:rsidR="00B01EA3">
        <w:rPr>
          <w:rFonts w:ascii="Times New Roman" w:hAnsi="Times New Roman" w:cs="Times New Roman"/>
          <w:b/>
          <w:sz w:val="24"/>
        </w:rPr>
        <w:t xml:space="preserve">, </w:t>
      </w:r>
      <w:r w:rsidRPr="00B01EA3">
        <w:rPr>
          <w:rFonts w:ascii="Times New Roman" w:hAnsi="Times New Roman" w:cs="Times New Roman"/>
          <w:b/>
          <w:sz w:val="24"/>
        </w:rPr>
        <w:t>Diagram Jalur Output</w:t>
      </w:r>
      <w:bookmarkEnd w:id="20"/>
      <w:bookmarkEnd w:id="21"/>
      <w:bookmarkEnd w:id="22"/>
      <w:bookmarkEnd w:id="23"/>
    </w:p>
    <w:p w:rsidR="00B757BE" w:rsidRDefault="00B757BE" w:rsidP="00E226B8">
      <w:pPr>
        <w:pStyle w:val="ListParagraph"/>
        <w:spacing w:line="240" w:lineRule="auto"/>
        <w:ind w:left="0" w:firstLine="720"/>
        <w:jc w:val="both"/>
        <w:rPr>
          <w:rFonts w:ascii="Times New Roman" w:hAnsi="Times New Roman" w:cs="Times New Roman"/>
          <w:sz w:val="24"/>
        </w:rPr>
      </w:pPr>
    </w:p>
    <w:p w:rsidR="00B01EA3" w:rsidRDefault="00B01EA3" w:rsidP="00E226B8">
      <w:pPr>
        <w:pStyle w:val="ListParagraph"/>
        <w:spacing w:line="240" w:lineRule="auto"/>
        <w:ind w:left="0" w:firstLine="720"/>
        <w:jc w:val="both"/>
        <w:rPr>
          <w:rFonts w:ascii="Times New Roman" w:hAnsi="Times New Roman" w:cs="Times New Roman"/>
          <w:sz w:val="24"/>
        </w:rPr>
      </w:pPr>
      <w:r>
        <w:rPr>
          <w:rFonts w:ascii="Times New Roman" w:hAnsi="Times New Roman" w:cs="Times New Roman"/>
          <w:sz w:val="24"/>
        </w:rPr>
        <w:t>Gambar 4.7, merupakan model diagram jalur output dari LISREL yang dimana terdiri dari empat variabel X (CR, DER, ROA, EPS) dan dua variabel Y (</w:t>
      </w:r>
      <w:r>
        <w:rPr>
          <w:rFonts w:ascii="Times New Roman" w:hAnsi="Times New Roman" w:cs="Times New Roman"/>
          <w:i/>
          <w:sz w:val="24"/>
        </w:rPr>
        <w:t xml:space="preserve">return </w:t>
      </w:r>
      <w:r>
        <w:rPr>
          <w:rFonts w:ascii="Times New Roman" w:hAnsi="Times New Roman" w:cs="Times New Roman"/>
          <w:sz w:val="24"/>
        </w:rPr>
        <w:t xml:space="preserve">saham dan risiko sistematis). </w:t>
      </w:r>
    </w:p>
    <w:p w:rsidR="00B757BE" w:rsidRDefault="00B757BE" w:rsidP="00E226B8">
      <w:pPr>
        <w:pStyle w:val="ListParagraph"/>
        <w:spacing w:line="240" w:lineRule="auto"/>
        <w:ind w:left="0" w:firstLine="720"/>
        <w:jc w:val="both"/>
        <w:rPr>
          <w:rFonts w:ascii="Times New Roman" w:hAnsi="Times New Roman" w:cs="Times New Roman"/>
          <w:sz w:val="24"/>
        </w:rPr>
      </w:pPr>
    </w:p>
    <w:p w:rsidR="00B01EA3" w:rsidRDefault="00B01EA3" w:rsidP="00E226B8">
      <w:pPr>
        <w:spacing w:line="240" w:lineRule="auto"/>
        <w:jc w:val="both"/>
        <w:rPr>
          <w:rFonts w:ascii="Times New Roman" w:hAnsi="Times New Roman" w:cs="Times New Roman"/>
          <w:b/>
          <w:sz w:val="24"/>
        </w:rPr>
      </w:pPr>
      <w:bookmarkStart w:id="24" w:name="_Toc21623212"/>
      <w:r w:rsidRPr="00B01EA3">
        <w:rPr>
          <w:rFonts w:ascii="Times New Roman" w:hAnsi="Times New Roman" w:cs="Times New Roman"/>
          <w:b/>
          <w:sz w:val="24"/>
        </w:rPr>
        <w:t xml:space="preserve">Pengaruh CR, DER, ROA, dan </w:t>
      </w:r>
      <w:r>
        <w:rPr>
          <w:rFonts w:ascii="Times New Roman" w:hAnsi="Times New Roman" w:cs="Times New Roman"/>
          <w:b/>
          <w:sz w:val="24"/>
        </w:rPr>
        <w:t xml:space="preserve">EPS secara Simultan dan Parsial </w:t>
      </w:r>
      <w:r w:rsidRPr="00B01EA3">
        <w:rPr>
          <w:rFonts w:ascii="Times New Roman" w:hAnsi="Times New Roman" w:cs="Times New Roman"/>
          <w:b/>
          <w:sz w:val="24"/>
        </w:rPr>
        <w:t>terhadap Return Saham (Sub Struktur 1)</w:t>
      </w:r>
      <w:bookmarkEnd w:id="24"/>
    </w:p>
    <w:p w:rsidR="004129C6" w:rsidRDefault="00B01EA3" w:rsidP="00E226B8">
      <w:pPr>
        <w:pStyle w:val="ListParagraph"/>
        <w:spacing w:line="240" w:lineRule="auto"/>
        <w:ind w:left="0" w:firstLine="720"/>
        <w:jc w:val="both"/>
        <w:rPr>
          <w:rFonts w:ascii="Times New Roman" w:hAnsi="Times New Roman" w:cs="Times New Roman"/>
          <w:sz w:val="24"/>
        </w:rPr>
      </w:pPr>
      <w:r>
        <w:rPr>
          <w:rFonts w:ascii="Times New Roman" w:hAnsi="Times New Roman" w:cs="Times New Roman"/>
          <w:sz w:val="24"/>
        </w:rPr>
        <w:t>Berdasarkan penelitian ini, maka dapat dituliskan persamaan struktural dengan diagram jalur sebagai berikut:</w:t>
      </w:r>
    </w:p>
    <w:p w:rsidR="00660EAB" w:rsidRDefault="00660EAB" w:rsidP="00E226B8">
      <w:pPr>
        <w:pStyle w:val="ListParagraph"/>
        <w:spacing w:line="240" w:lineRule="auto"/>
        <w:ind w:left="0" w:firstLine="720"/>
        <w:jc w:val="both"/>
        <w:rPr>
          <w:rFonts w:ascii="Times New Roman" w:hAnsi="Times New Roman" w:cs="Times New Roman"/>
          <w:sz w:val="24"/>
        </w:rPr>
      </w:pPr>
    </w:p>
    <w:p w:rsidR="00B01EA3" w:rsidRDefault="00B01EA3" w:rsidP="00E226B8">
      <w:pPr>
        <w:pStyle w:val="ListParagraph"/>
        <w:spacing w:line="240" w:lineRule="auto"/>
        <w:ind w:left="0"/>
        <w:jc w:val="both"/>
        <w:rPr>
          <w:rFonts w:ascii="Times New Roman" w:hAnsi="Times New Roman" w:cs="Times New Roman"/>
          <w:b/>
          <w:sz w:val="24"/>
        </w:rPr>
      </w:pPr>
      <w:r w:rsidRPr="00210898">
        <w:rPr>
          <w:rFonts w:ascii="Times New Roman" w:hAnsi="Times New Roman" w:cs="Times New Roman"/>
          <w:b/>
          <w:sz w:val="24"/>
        </w:rPr>
        <w:t>Sub</w:t>
      </w:r>
      <w:r>
        <w:rPr>
          <w:rFonts w:ascii="Times New Roman" w:hAnsi="Times New Roman" w:cs="Times New Roman"/>
          <w:b/>
          <w:sz w:val="24"/>
        </w:rPr>
        <w:t xml:space="preserve"> Struktur 1</w:t>
      </w:r>
    </w:p>
    <w:p w:rsidR="00660EAB" w:rsidRPr="00210898" w:rsidRDefault="00660EAB" w:rsidP="00E226B8">
      <w:pPr>
        <w:pStyle w:val="ListParagraph"/>
        <w:spacing w:line="240" w:lineRule="auto"/>
        <w:ind w:left="0"/>
        <w:jc w:val="both"/>
        <w:rPr>
          <w:rFonts w:ascii="Times New Roman" w:hAnsi="Times New Roman" w:cs="Times New Roman"/>
          <w:b/>
          <w:sz w:val="24"/>
        </w:rPr>
      </w:pPr>
    </w:p>
    <w:p w:rsidR="00660EAB" w:rsidRPr="00B757BE" w:rsidRDefault="00B01EA3" w:rsidP="00E226B8">
      <w:pPr>
        <w:pStyle w:val="ListParagraph"/>
        <w:tabs>
          <w:tab w:val="left" w:pos="2268"/>
        </w:tabs>
        <w:spacing w:line="240" w:lineRule="auto"/>
        <w:ind w:left="0"/>
        <w:jc w:val="both"/>
        <w:rPr>
          <w:rFonts w:ascii="Times New Roman" w:hAnsi="Times New Roman" w:cs="Times New Roman"/>
          <w:sz w:val="24"/>
          <w:szCs w:val="24"/>
          <w:vertAlign w:val="subscript"/>
          <w:lang w:val="id-ID"/>
        </w:rPr>
      </w:pPr>
      <w:r w:rsidRPr="004129C6">
        <w:rPr>
          <w:rFonts w:ascii="Times New Roman" w:hAnsi="Times New Roman" w:cs="Times New Roman"/>
          <w:sz w:val="24"/>
          <w:szCs w:val="24"/>
          <w:lang w:val="id-ID"/>
        </w:rPr>
        <w:t>Y = 0,061X</w:t>
      </w:r>
      <w:r w:rsidRPr="004129C6">
        <w:rPr>
          <w:rFonts w:ascii="Times New Roman" w:hAnsi="Times New Roman" w:cs="Times New Roman"/>
          <w:sz w:val="24"/>
          <w:szCs w:val="24"/>
          <w:vertAlign w:val="subscript"/>
          <w:lang w:val="id-ID"/>
        </w:rPr>
        <w:t xml:space="preserve">1 </w:t>
      </w:r>
      <w:r w:rsidRPr="004129C6">
        <w:rPr>
          <w:rFonts w:ascii="Times New Roman" w:hAnsi="Times New Roman" w:cs="Times New Roman"/>
          <w:sz w:val="24"/>
          <w:szCs w:val="24"/>
          <w:lang w:val="id-ID"/>
        </w:rPr>
        <w:t>–</w:t>
      </w:r>
      <w:r w:rsidRPr="004129C6">
        <w:rPr>
          <w:rFonts w:ascii="Times New Roman" w:hAnsi="Times New Roman" w:cs="Times New Roman"/>
          <w:sz w:val="24"/>
          <w:szCs w:val="24"/>
          <w:vertAlign w:val="subscript"/>
          <w:lang w:val="id-ID"/>
        </w:rPr>
        <w:t xml:space="preserve"> </w:t>
      </w:r>
      <w:r w:rsidRPr="004129C6">
        <w:rPr>
          <w:rFonts w:ascii="Times New Roman" w:hAnsi="Times New Roman" w:cs="Times New Roman"/>
          <w:sz w:val="24"/>
          <w:szCs w:val="24"/>
          <w:lang w:val="id-ID"/>
        </w:rPr>
        <w:t>0,196X</w:t>
      </w:r>
      <w:r w:rsidRPr="004129C6">
        <w:rPr>
          <w:rFonts w:ascii="Times New Roman" w:hAnsi="Times New Roman" w:cs="Times New Roman"/>
          <w:sz w:val="24"/>
          <w:szCs w:val="24"/>
          <w:vertAlign w:val="subscript"/>
          <w:lang w:val="id-ID"/>
        </w:rPr>
        <w:t xml:space="preserve">2 </w:t>
      </w:r>
      <w:r w:rsidRPr="004129C6">
        <w:rPr>
          <w:rFonts w:ascii="Times New Roman" w:hAnsi="Times New Roman" w:cs="Times New Roman"/>
          <w:sz w:val="24"/>
          <w:szCs w:val="24"/>
          <w:lang w:val="id-ID"/>
        </w:rPr>
        <w:t>+ 0,035X</w:t>
      </w:r>
      <w:r w:rsidRPr="004129C6">
        <w:rPr>
          <w:rFonts w:ascii="Times New Roman" w:hAnsi="Times New Roman" w:cs="Times New Roman"/>
          <w:sz w:val="24"/>
          <w:szCs w:val="24"/>
          <w:vertAlign w:val="subscript"/>
          <w:lang w:val="id-ID"/>
        </w:rPr>
        <w:t xml:space="preserve">3 </w:t>
      </w:r>
      <w:r w:rsidRPr="004129C6">
        <w:rPr>
          <w:rFonts w:ascii="Times New Roman" w:hAnsi="Times New Roman" w:cs="Times New Roman"/>
          <w:sz w:val="24"/>
          <w:szCs w:val="24"/>
          <w:lang w:val="id-ID"/>
        </w:rPr>
        <w:t>+</w:t>
      </w:r>
      <w:r w:rsidRPr="004129C6">
        <w:rPr>
          <w:rFonts w:ascii="Times New Roman" w:hAnsi="Times New Roman" w:cs="Times New Roman"/>
          <w:sz w:val="24"/>
          <w:szCs w:val="24"/>
          <w:vertAlign w:val="subscript"/>
          <w:lang w:val="id-ID"/>
        </w:rPr>
        <w:t xml:space="preserve"> </w:t>
      </w:r>
      <w:r w:rsidRPr="004129C6">
        <w:rPr>
          <w:rFonts w:ascii="Times New Roman" w:hAnsi="Times New Roman" w:cs="Times New Roman"/>
          <w:sz w:val="24"/>
          <w:szCs w:val="24"/>
          <w:lang w:val="id-ID"/>
        </w:rPr>
        <w:t>0,663X</w:t>
      </w:r>
      <w:r w:rsidRPr="004129C6">
        <w:rPr>
          <w:rFonts w:ascii="Times New Roman" w:hAnsi="Times New Roman" w:cs="Times New Roman"/>
          <w:sz w:val="24"/>
          <w:szCs w:val="24"/>
          <w:vertAlign w:val="subscript"/>
          <w:lang w:val="id-ID"/>
        </w:rPr>
        <w:t xml:space="preserve">4 </w:t>
      </w:r>
      <w:r w:rsidRPr="004129C6">
        <w:rPr>
          <w:rFonts w:ascii="Times New Roman" w:hAnsi="Times New Roman" w:cs="Times New Roman"/>
          <w:sz w:val="24"/>
          <w:szCs w:val="24"/>
          <w:lang w:val="id-ID"/>
        </w:rPr>
        <w:t>+ e</w:t>
      </w:r>
      <w:r w:rsidRPr="004129C6">
        <w:rPr>
          <w:rFonts w:ascii="Times New Roman" w:hAnsi="Times New Roman" w:cs="Times New Roman"/>
          <w:sz w:val="24"/>
          <w:szCs w:val="24"/>
          <w:vertAlign w:val="subscript"/>
          <w:lang w:val="id-ID"/>
        </w:rPr>
        <w:t>1</w:t>
      </w:r>
    </w:p>
    <w:p w:rsidR="004129C6" w:rsidRPr="004129C6" w:rsidRDefault="00AA2E93" w:rsidP="00E226B8">
      <w:pPr>
        <w:spacing w:line="240" w:lineRule="auto"/>
        <w:jc w:val="center"/>
        <w:rPr>
          <w:lang w:val="id-ID"/>
        </w:rPr>
      </w:pPr>
      <w:r>
        <w:rPr>
          <w:rFonts w:ascii="Times New Roman" w:hAnsi="Times New Roman" w:cs="Times New Roman"/>
          <w:noProof/>
          <w:sz w:val="24"/>
          <w:szCs w:val="24"/>
        </w:rPr>
        <w:lastRenderedPageBreak/>
        <w:drawing>
          <wp:inline distT="0" distB="0" distL="0" distR="0" wp14:anchorId="7EB0978D" wp14:editId="57B2EC3D">
            <wp:extent cx="3131159" cy="1914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534" cy="1960612"/>
                    </a:xfrm>
                    <a:prstGeom prst="rect">
                      <a:avLst/>
                    </a:prstGeom>
                    <a:noFill/>
                    <a:ln>
                      <a:noFill/>
                    </a:ln>
                  </pic:spPr>
                </pic:pic>
              </a:graphicData>
            </a:graphic>
          </wp:inline>
        </w:drawing>
      </w:r>
      <w:bookmarkStart w:id="25" w:name="_Toc21489968"/>
      <w:bookmarkStart w:id="26" w:name="_Toc21606764"/>
      <w:bookmarkStart w:id="27" w:name="_Toc21612169"/>
      <w:bookmarkStart w:id="28" w:name="_Toc21623195"/>
    </w:p>
    <w:p w:rsidR="00B01EA3" w:rsidRPr="00AA2E93" w:rsidRDefault="00B01EA3" w:rsidP="00660EAB">
      <w:pPr>
        <w:spacing w:after="0" w:line="240" w:lineRule="auto"/>
        <w:jc w:val="center"/>
        <w:rPr>
          <w:lang w:val="id-ID"/>
        </w:rPr>
      </w:pPr>
      <w:r w:rsidRPr="00B01EA3">
        <w:rPr>
          <w:rFonts w:ascii="Times New Roman" w:hAnsi="Times New Roman" w:cs="Times New Roman"/>
          <w:b/>
          <w:sz w:val="24"/>
        </w:rPr>
        <w:t xml:space="preserve">Gambar </w:t>
      </w:r>
      <w:bookmarkEnd w:id="25"/>
      <w:bookmarkEnd w:id="26"/>
      <w:bookmarkEnd w:id="27"/>
      <w:bookmarkEnd w:id="28"/>
      <w:r w:rsidRPr="00B01EA3">
        <w:rPr>
          <w:rFonts w:ascii="Times New Roman" w:hAnsi="Times New Roman" w:cs="Times New Roman"/>
          <w:b/>
          <w:sz w:val="24"/>
        </w:rPr>
        <w:t>2</w:t>
      </w:r>
      <w:bookmarkStart w:id="29" w:name="_Toc21489969"/>
      <w:bookmarkStart w:id="30" w:name="_Toc21606765"/>
      <w:bookmarkStart w:id="31" w:name="_Toc21612170"/>
      <w:bookmarkStart w:id="32" w:name="_Toc21623196"/>
      <w:r w:rsidRPr="00B01EA3">
        <w:rPr>
          <w:rFonts w:ascii="Times New Roman" w:hAnsi="Times New Roman" w:cs="Times New Roman"/>
          <w:b/>
          <w:sz w:val="24"/>
        </w:rPr>
        <w:t xml:space="preserve"> Diagram Jalur Sub Struktur 1, CR, DER,</w:t>
      </w:r>
      <w:bookmarkStart w:id="33" w:name="_Toc21489970"/>
      <w:bookmarkStart w:id="34" w:name="_Toc21606766"/>
      <w:bookmarkStart w:id="35" w:name="_Toc21612171"/>
      <w:bookmarkStart w:id="36" w:name="_Toc21623197"/>
      <w:bookmarkEnd w:id="29"/>
      <w:bookmarkEnd w:id="30"/>
      <w:bookmarkEnd w:id="31"/>
      <w:bookmarkEnd w:id="32"/>
      <w:r w:rsidRPr="00B01EA3">
        <w:rPr>
          <w:rFonts w:ascii="Times New Roman" w:hAnsi="Times New Roman" w:cs="Times New Roman"/>
          <w:b/>
          <w:sz w:val="24"/>
        </w:rPr>
        <w:t xml:space="preserve"> ROA, dan </w:t>
      </w:r>
    </w:p>
    <w:p w:rsidR="004129C6" w:rsidRDefault="00B01EA3" w:rsidP="00660EAB">
      <w:pPr>
        <w:spacing w:after="0" w:line="240" w:lineRule="auto"/>
        <w:jc w:val="center"/>
        <w:rPr>
          <w:rFonts w:ascii="Times New Roman" w:hAnsi="Times New Roman" w:cs="Times New Roman"/>
          <w:b/>
          <w:sz w:val="24"/>
        </w:rPr>
      </w:pPr>
      <w:r w:rsidRPr="00B01EA3">
        <w:rPr>
          <w:rFonts w:ascii="Times New Roman" w:hAnsi="Times New Roman" w:cs="Times New Roman"/>
          <w:b/>
          <w:sz w:val="24"/>
        </w:rPr>
        <w:t>EPS terhadap Return Saham.</w:t>
      </w:r>
      <w:bookmarkEnd w:id="33"/>
      <w:bookmarkEnd w:id="34"/>
      <w:bookmarkEnd w:id="35"/>
      <w:bookmarkEnd w:id="36"/>
    </w:p>
    <w:p w:rsidR="00660EAB" w:rsidRDefault="00660EAB" w:rsidP="00660EAB">
      <w:pPr>
        <w:spacing w:after="0" w:line="240" w:lineRule="auto"/>
        <w:jc w:val="center"/>
        <w:rPr>
          <w:rFonts w:ascii="Times New Roman" w:hAnsi="Times New Roman" w:cs="Times New Roman"/>
          <w:b/>
          <w:sz w:val="24"/>
        </w:rPr>
      </w:pPr>
    </w:p>
    <w:p w:rsidR="00660EAB" w:rsidRPr="00465F4D" w:rsidRDefault="004129C6" w:rsidP="00E226B8">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Pengujian hipotesis untuk melihat pengaruh langsung</w:t>
      </w:r>
      <w:r>
        <w:rPr>
          <w:rFonts w:ascii="Times New Roman" w:hAnsi="Times New Roman"/>
          <w:sz w:val="24"/>
          <w:szCs w:val="24"/>
        </w:rPr>
        <w:t xml:space="preserve"> CR</w:t>
      </w:r>
      <w:r>
        <w:rPr>
          <w:rFonts w:ascii="Times New Roman" w:hAnsi="Times New Roman"/>
          <w:sz w:val="24"/>
          <w:szCs w:val="24"/>
          <w:lang w:val="id-ID"/>
        </w:rPr>
        <w:t>, DER, ROA dan EPS terhadap return saham dilakukan baik secara simultan maupun parsial. Uji pengaruh simultan dilakukan dengan Uji F dan uji parsial dengan Uji T.</w:t>
      </w:r>
      <w:bookmarkStart w:id="37" w:name="_Toc21489986"/>
      <w:bookmarkStart w:id="38" w:name="_Toc21606782"/>
      <w:bookmarkStart w:id="39" w:name="_Toc21612187"/>
      <w:bookmarkStart w:id="40" w:name="_Toc21623213"/>
    </w:p>
    <w:p w:rsidR="004129C6" w:rsidRPr="00B01EA3" w:rsidRDefault="004129C6" w:rsidP="00660EAB">
      <w:pPr>
        <w:spacing w:after="0" w:line="240" w:lineRule="auto"/>
        <w:jc w:val="center"/>
        <w:rPr>
          <w:rFonts w:ascii="Times New Roman" w:hAnsi="Times New Roman" w:cs="Times New Roman"/>
          <w:b/>
          <w:sz w:val="24"/>
        </w:rPr>
      </w:pPr>
      <w:r w:rsidRPr="00B01EA3">
        <w:rPr>
          <w:rFonts w:ascii="Times New Roman" w:hAnsi="Times New Roman" w:cs="Times New Roman"/>
          <w:b/>
          <w:sz w:val="24"/>
        </w:rPr>
        <w:t xml:space="preserve">Tabel </w:t>
      </w:r>
      <w:bookmarkEnd w:id="37"/>
      <w:bookmarkEnd w:id="38"/>
      <w:bookmarkEnd w:id="39"/>
      <w:bookmarkEnd w:id="40"/>
      <w:r>
        <w:rPr>
          <w:rFonts w:ascii="Times New Roman" w:hAnsi="Times New Roman" w:cs="Times New Roman"/>
          <w:b/>
          <w:sz w:val="24"/>
        </w:rPr>
        <w:t>2</w:t>
      </w:r>
    </w:p>
    <w:p w:rsidR="004129C6" w:rsidRPr="00B01EA3" w:rsidRDefault="004129C6" w:rsidP="00660EAB">
      <w:pPr>
        <w:spacing w:after="0" w:line="240" w:lineRule="auto"/>
        <w:jc w:val="center"/>
        <w:rPr>
          <w:rFonts w:ascii="Times New Roman" w:hAnsi="Times New Roman" w:cs="Times New Roman"/>
          <w:b/>
          <w:sz w:val="24"/>
        </w:rPr>
      </w:pPr>
      <w:bookmarkStart w:id="41" w:name="_Toc21489987"/>
      <w:bookmarkStart w:id="42" w:name="_Toc21606783"/>
      <w:bookmarkStart w:id="43" w:name="_Toc21612188"/>
      <w:bookmarkStart w:id="44" w:name="_Toc21623214"/>
      <w:r w:rsidRPr="00B01EA3">
        <w:rPr>
          <w:rFonts w:ascii="Times New Roman" w:hAnsi="Times New Roman" w:cs="Times New Roman"/>
          <w:b/>
          <w:sz w:val="24"/>
        </w:rPr>
        <w:t>Hasil Pengujian Pengaruh CR, DER,</w:t>
      </w:r>
      <w:bookmarkEnd w:id="41"/>
      <w:bookmarkEnd w:id="42"/>
      <w:bookmarkEnd w:id="43"/>
      <w:bookmarkEnd w:id="44"/>
    </w:p>
    <w:p w:rsidR="004129C6" w:rsidRDefault="004129C6" w:rsidP="00660EAB">
      <w:pPr>
        <w:spacing w:after="0" w:line="240" w:lineRule="auto"/>
        <w:jc w:val="center"/>
        <w:rPr>
          <w:rFonts w:ascii="Times New Roman" w:hAnsi="Times New Roman" w:cs="Times New Roman"/>
          <w:b/>
          <w:sz w:val="24"/>
        </w:rPr>
      </w:pPr>
      <w:bookmarkStart w:id="45" w:name="_Toc21489988"/>
      <w:bookmarkStart w:id="46" w:name="_Toc21606784"/>
      <w:bookmarkStart w:id="47" w:name="_Toc21612189"/>
      <w:bookmarkStart w:id="48" w:name="_Toc21623215"/>
      <w:r w:rsidRPr="00B01EA3">
        <w:rPr>
          <w:rFonts w:ascii="Times New Roman" w:hAnsi="Times New Roman" w:cs="Times New Roman"/>
          <w:b/>
          <w:sz w:val="24"/>
        </w:rPr>
        <w:t>ROA dan EPS terhadap Return Saham</w:t>
      </w:r>
      <w:bookmarkEnd w:id="45"/>
      <w:bookmarkEnd w:id="46"/>
      <w:bookmarkEnd w:id="47"/>
      <w:bookmarkEnd w:id="48"/>
    </w:p>
    <w:p w:rsidR="00660EAB" w:rsidRPr="00B01EA3" w:rsidRDefault="00660EAB" w:rsidP="00660EAB">
      <w:pPr>
        <w:spacing w:after="0" w:line="240" w:lineRule="auto"/>
        <w:jc w:val="center"/>
        <w:rPr>
          <w:rFonts w:ascii="Times New Roman" w:hAnsi="Times New Roman" w:cs="Times New Roman"/>
          <w:b/>
          <w:sz w:val="24"/>
        </w:rPr>
      </w:pPr>
    </w:p>
    <w:tbl>
      <w:tblPr>
        <w:tblStyle w:val="TableGrid"/>
        <w:tblW w:w="4953" w:type="pct"/>
        <w:tblLayout w:type="fixed"/>
        <w:tblLook w:val="04A0" w:firstRow="1" w:lastRow="0" w:firstColumn="1" w:lastColumn="0" w:noHBand="0" w:noVBand="1"/>
      </w:tblPr>
      <w:tblGrid>
        <w:gridCol w:w="1164"/>
        <w:gridCol w:w="1224"/>
        <w:gridCol w:w="1137"/>
        <w:gridCol w:w="1140"/>
        <w:gridCol w:w="1425"/>
        <w:gridCol w:w="2102"/>
      </w:tblGrid>
      <w:tr w:rsidR="004129C6" w:rsidRPr="00C52DED" w:rsidTr="00465F4D">
        <w:trPr>
          <w:trHeight w:val="265"/>
        </w:trPr>
        <w:tc>
          <w:tcPr>
            <w:tcW w:w="710" w:type="pct"/>
            <w:noWrap/>
            <w:hideMark/>
          </w:tcPr>
          <w:p w:rsidR="004129C6" w:rsidRPr="00CA38C3" w:rsidRDefault="004129C6" w:rsidP="00E226B8">
            <w:pPr>
              <w:jc w:val="center"/>
              <w:rPr>
                <w:rFonts w:ascii="Times New Roman" w:eastAsia="Times New Roman" w:hAnsi="Times New Roman" w:cs="Times New Roman"/>
                <w:b/>
                <w:bCs/>
                <w:color w:val="000000"/>
                <w:sz w:val="24"/>
                <w:szCs w:val="24"/>
                <w:lang w:val="id-ID" w:eastAsia="id-ID"/>
              </w:rPr>
            </w:pPr>
            <w:r w:rsidRPr="00CA38C3">
              <w:rPr>
                <w:rFonts w:ascii="Times New Roman" w:eastAsia="Times New Roman" w:hAnsi="Times New Roman" w:cs="Times New Roman"/>
                <w:b/>
                <w:color w:val="000000"/>
                <w:sz w:val="24"/>
                <w:szCs w:val="24"/>
                <w:lang w:eastAsia="id-ID"/>
              </w:rPr>
              <w:t>Variabel</w:t>
            </w:r>
          </w:p>
        </w:tc>
        <w:tc>
          <w:tcPr>
            <w:tcW w:w="747" w:type="pct"/>
            <w:noWrap/>
            <w:hideMark/>
          </w:tcPr>
          <w:p w:rsidR="004129C6" w:rsidRPr="00CA38C3" w:rsidRDefault="004129C6" w:rsidP="00E226B8">
            <w:pPr>
              <w:jc w:val="center"/>
              <w:rPr>
                <w:rFonts w:ascii="Times New Roman" w:eastAsia="Times New Roman" w:hAnsi="Times New Roman" w:cs="Times New Roman"/>
                <w:b/>
                <w:bCs/>
                <w:color w:val="000000"/>
                <w:sz w:val="24"/>
                <w:szCs w:val="24"/>
                <w:lang w:val="id-ID" w:eastAsia="id-ID"/>
              </w:rPr>
            </w:pPr>
            <w:r w:rsidRPr="00CA38C3">
              <w:rPr>
                <w:rFonts w:ascii="Times New Roman" w:eastAsia="Times New Roman" w:hAnsi="Times New Roman" w:cs="Times New Roman"/>
                <w:b/>
                <w:color w:val="000000"/>
                <w:sz w:val="24"/>
                <w:szCs w:val="24"/>
                <w:lang w:eastAsia="id-ID"/>
              </w:rPr>
              <w:t>Koefisien Jalur</w:t>
            </w:r>
          </w:p>
        </w:tc>
        <w:tc>
          <w:tcPr>
            <w:tcW w:w="694" w:type="pct"/>
            <w:noWrap/>
            <w:hideMark/>
          </w:tcPr>
          <w:p w:rsidR="004129C6" w:rsidRPr="00CA38C3" w:rsidRDefault="004129C6" w:rsidP="00E226B8">
            <w:pPr>
              <w:jc w:val="center"/>
              <w:rPr>
                <w:rFonts w:ascii="Times New Roman" w:eastAsia="Times New Roman" w:hAnsi="Times New Roman" w:cs="Times New Roman"/>
                <w:b/>
                <w:bCs/>
                <w:color w:val="000000"/>
                <w:sz w:val="24"/>
                <w:szCs w:val="24"/>
                <w:lang w:val="id-ID" w:eastAsia="id-ID"/>
              </w:rPr>
            </w:pPr>
            <w:r w:rsidRPr="00CA38C3">
              <w:rPr>
                <w:rFonts w:ascii="Times New Roman" w:eastAsia="Times New Roman" w:hAnsi="Times New Roman" w:cs="Times New Roman"/>
                <w:b/>
                <w:color w:val="000000"/>
                <w:sz w:val="24"/>
                <w:szCs w:val="24"/>
                <w:lang w:eastAsia="id-ID"/>
              </w:rPr>
              <w:t>t</w:t>
            </w:r>
            <w:r w:rsidRPr="00CA38C3">
              <w:rPr>
                <w:rFonts w:ascii="Times New Roman" w:eastAsia="Times New Roman" w:hAnsi="Times New Roman" w:cs="Times New Roman"/>
                <w:b/>
                <w:color w:val="000000"/>
                <w:sz w:val="24"/>
                <w:szCs w:val="24"/>
                <w:vertAlign w:val="subscript"/>
                <w:lang w:eastAsia="id-ID"/>
              </w:rPr>
              <w:t>hitung</w:t>
            </w:r>
          </w:p>
        </w:tc>
        <w:tc>
          <w:tcPr>
            <w:tcW w:w="696" w:type="pct"/>
          </w:tcPr>
          <w:p w:rsidR="004129C6" w:rsidRPr="00CA38C3" w:rsidRDefault="004129C6" w:rsidP="00E226B8">
            <w:pPr>
              <w:jc w:val="center"/>
              <w:rPr>
                <w:rFonts w:ascii="Times New Roman" w:eastAsia="Times New Roman" w:hAnsi="Times New Roman" w:cs="Times New Roman"/>
                <w:b/>
                <w:bCs/>
                <w:color w:val="000000"/>
                <w:sz w:val="24"/>
                <w:szCs w:val="24"/>
                <w:lang w:eastAsia="id-ID"/>
              </w:rPr>
            </w:pPr>
            <w:r w:rsidRPr="00CA38C3">
              <w:rPr>
                <w:rFonts w:ascii="Times New Roman" w:eastAsia="Times New Roman" w:hAnsi="Times New Roman" w:cs="Times New Roman"/>
                <w:b/>
                <w:color w:val="000000"/>
                <w:sz w:val="24"/>
                <w:szCs w:val="24"/>
                <w:lang w:eastAsia="id-ID"/>
              </w:rPr>
              <w:t>t</w:t>
            </w:r>
            <w:r w:rsidRPr="00CA38C3">
              <w:rPr>
                <w:rFonts w:ascii="Times New Roman" w:eastAsia="Times New Roman" w:hAnsi="Times New Roman" w:cs="Times New Roman"/>
                <w:b/>
                <w:color w:val="000000"/>
                <w:sz w:val="24"/>
                <w:szCs w:val="24"/>
                <w:vertAlign w:val="subscript"/>
                <w:lang w:eastAsia="id-ID"/>
              </w:rPr>
              <w:t>hitung</w:t>
            </w:r>
          </w:p>
        </w:tc>
        <w:tc>
          <w:tcPr>
            <w:tcW w:w="870" w:type="pct"/>
            <w:noWrap/>
            <w:hideMark/>
          </w:tcPr>
          <w:p w:rsidR="004129C6" w:rsidRPr="00CA38C3" w:rsidRDefault="004129C6" w:rsidP="00E226B8">
            <w:pPr>
              <w:jc w:val="center"/>
              <w:rPr>
                <w:rFonts w:ascii="Times New Roman" w:eastAsia="Times New Roman" w:hAnsi="Times New Roman" w:cs="Times New Roman"/>
                <w:b/>
                <w:bCs/>
                <w:color w:val="000000"/>
                <w:sz w:val="24"/>
                <w:szCs w:val="24"/>
                <w:lang w:val="id-ID" w:eastAsia="id-ID"/>
              </w:rPr>
            </w:pPr>
            <w:r w:rsidRPr="00CA38C3">
              <w:rPr>
                <w:rFonts w:ascii="Times New Roman" w:eastAsia="Times New Roman" w:hAnsi="Times New Roman" w:cs="Times New Roman"/>
                <w:b/>
                <w:color w:val="000000"/>
                <w:sz w:val="24"/>
                <w:szCs w:val="24"/>
                <w:lang w:eastAsia="id-ID"/>
              </w:rPr>
              <w:t>P-value</w:t>
            </w:r>
          </w:p>
        </w:tc>
        <w:tc>
          <w:tcPr>
            <w:tcW w:w="1282" w:type="pct"/>
          </w:tcPr>
          <w:p w:rsidR="004129C6" w:rsidRPr="00CA38C3" w:rsidRDefault="004129C6" w:rsidP="00E226B8">
            <w:pPr>
              <w:jc w:val="center"/>
              <w:rPr>
                <w:rFonts w:ascii="Times New Roman" w:eastAsia="Times New Roman" w:hAnsi="Times New Roman" w:cs="Times New Roman"/>
                <w:b/>
                <w:bCs/>
                <w:color w:val="000000"/>
                <w:sz w:val="24"/>
                <w:szCs w:val="24"/>
                <w:lang w:val="id-ID" w:eastAsia="id-ID"/>
              </w:rPr>
            </w:pPr>
            <w:r w:rsidRPr="00CA38C3">
              <w:rPr>
                <w:rFonts w:ascii="Times New Roman" w:eastAsia="Times New Roman" w:hAnsi="Times New Roman" w:cs="Times New Roman"/>
                <w:b/>
                <w:color w:val="000000"/>
                <w:sz w:val="24"/>
                <w:szCs w:val="24"/>
                <w:lang w:val="id-ID" w:eastAsia="id-ID"/>
              </w:rPr>
              <w:t>Keterangan</w:t>
            </w:r>
          </w:p>
        </w:tc>
      </w:tr>
      <w:tr w:rsidR="004129C6" w:rsidRPr="00C52DED" w:rsidTr="00465F4D">
        <w:trPr>
          <w:trHeight w:val="241"/>
        </w:trPr>
        <w:tc>
          <w:tcPr>
            <w:tcW w:w="710"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CR</w:t>
            </w:r>
          </w:p>
        </w:tc>
        <w:tc>
          <w:tcPr>
            <w:tcW w:w="747"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061</w:t>
            </w:r>
          </w:p>
        </w:tc>
        <w:tc>
          <w:tcPr>
            <w:tcW w:w="694"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1,266</w:t>
            </w:r>
          </w:p>
        </w:tc>
        <w:tc>
          <w:tcPr>
            <w:tcW w:w="696" w:type="pct"/>
          </w:tcPr>
          <w:p w:rsidR="004129C6"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1,974</w:t>
            </w:r>
          </w:p>
        </w:tc>
        <w:tc>
          <w:tcPr>
            <w:tcW w:w="870"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0,207</w:t>
            </w:r>
          </w:p>
        </w:tc>
        <w:tc>
          <w:tcPr>
            <w:tcW w:w="1282" w:type="pct"/>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Tidak Signifikan</w:t>
            </w:r>
          </w:p>
        </w:tc>
      </w:tr>
      <w:tr w:rsidR="004129C6" w:rsidRPr="00C52DED" w:rsidTr="00465F4D">
        <w:trPr>
          <w:trHeight w:val="241"/>
        </w:trPr>
        <w:tc>
          <w:tcPr>
            <w:tcW w:w="710"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DER</w:t>
            </w:r>
          </w:p>
        </w:tc>
        <w:tc>
          <w:tcPr>
            <w:tcW w:w="747"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-0,196</w:t>
            </w:r>
          </w:p>
        </w:tc>
        <w:tc>
          <w:tcPr>
            <w:tcW w:w="694"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-3,852</w:t>
            </w:r>
          </w:p>
        </w:tc>
        <w:tc>
          <w:tcPr>
            <w:tcW w:w="696" w:type="pct"/>
          </w:tcPr>
          <w:p w:rsidR="004129C6" w:rsidRPr="00ED7F1A"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-1,974</w:t>
            </w:r>
          </w:p>
        </w:tc>
        <w:tc>
          <w:tcPr>
            <w:tcW w:w="870"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0,000</w:t>
            </w:r>
          </w:p>
        </w:tc>
        <w:tc>
          <w:tcPr>
            <w:tcW w:w="1282" w:type="pct"/>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Signifikan</w:t>
            </w:r>
          </w:p>
        </w:tc>
      </w:tr>
      <w:tr w:rsidR="004129C6" w:rsidRPr="00C52DED" w:rsidTr="00465F4D">
        <w:trPr>
          <w:trHeight w:val="241"/>
        </w:trPr>
        <w:tc>
          <w:tcPr>
            <w:tcW w:w="710"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ROA</w:t>
            </w:r>
          </w:p>
        </w:tc>
        <w:tc>
          <w:tcPr>
            <w:tcW w:w="747"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0,035</w:t>
            </w:r>
          </w:p>
        </w:tc>
        <w:tc>
          <w:tcPr>
            <w:tcW w:w="694"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0,619</w:t>
            </w:r>
          </w:p>
        </w:tc>
        <w:tc>
          <w:tcPr>
            <w:tcW w:w="696" w:type="pct"/>
          </w:tcPr>
          <w:p w:rsidR="004129C6" w:rsidRPr="00ED7F1A"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1,974</w:t>
            </w:r>
          </w:p>
        </w:tc>
        <w:tc>
          <w:tcPr>
            <w:tcW w:w="870" w:type="pct"/>
            <w:noWrap/>
            <w:hideMark/>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0,537</w:t>
            </w:r>
          </w:p>
        </w:tc>
        <w:tc>
          <w:tcPr>
            <w:tcW w:w="1282" w:type="pct"/>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Tidak Signifikan</w:t>
            </w:r>
          </w:p>
        </w:tc>
      </w:tr>
      <w:tr w:rsidR="004129C6" w:rsidRPr="00C52DED" w:rsidTr="00465F4D">
        <w:trPr>
          <w:trHeight w:val="241"/>
        </w:trPr>
        <w:tc>
          <w:tcPr>
            <w:tcW w:w="710" w:type="pct"/>
            <w:noWrap/>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EPS</w:t>
            </w:r>
          </w:p>
        </w:tc>
        <w:tc>
          <w:tcPr>
            <w:tcW w:w="747" w:type="pct"/>
            <w:noWrap/>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,663</w:t>
            </w:r>
          </w:p>
        </w:tc>
        <w:tc>
          <w:tcPr>
            <w:tcW w:w="694" w:type="pct"/>
            <w:noWrap/>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id-ID" w:eastAsia="id-ID"/>
              </w:rPr>
              <w:t>1,209</w:t>
            </w:r>
          </w:p>
        </w:tc>
        <w:tc>
          <w:tcPr>
            <w:tcW w:w="696" w:type="pct"/>
          </w:tcPr>
          <w:p w:rsidR="004129C6" w:rsidRPr="00ED7F1A"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1,974</w:t>
            </w:r>
          </w:p>
        </w:tc>
        <w:tc>
          <w:tcPr>
            <w:tcW w:w="870" w:type="pct"/>
            <w:noWrap/>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sidRPr="00C52DED">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,000</w:t>
            </w:r>
          </w:p>
        </w:tc>
        <w:tc>
          <w:tcPr>
            <w:tcW w:w="1282" w:type="pct"/>
          </w:tcPr>
          <w:p w:rsidR="004129C6" w:rsidRPr="00E31BE2" w:rsidRDefault="004129C6" w:rsidP="00E226B8">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Signifikan</w:t>
            </w:r>
          </w:p>
        </w:tc>
      </w:tr>
      <w:tr w:rsidR="004129C6" w:rsidRPr="00C52DED" w:rsidTr="00465F4D">
        <w:trPr>
          <w:trHeight w:val="241"/>
        </w:trPr>
        <w:tc>
          <w:tcPr>
            <w:tcW w:w="5000" w:type="pct"/>
            <w:gridSpan w:val="6"/>
          </w:tcPr>
          <w:p w:rsidR="004129C6" w:rsidRPr="00E31BE2" w:rsidRDefault="004129C6" w:rsidP="00E226B8">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R</w:t>
            </w:r>
            <w:r w:rsidRPr="00E31BE2">
              <w:rPr>
                <w:rFonts w:ascii="Times New Roman" w:eastAsia="Times New Roman" w:hAnsi="Times New Roman" w:cs="Times New Roman"/>
                <w:color w:val="000000"/>
                <w:sz w:val="24"/>
                <w:szCs w:val="24"/>
                <w:vertAlign w:val="superscript"/>
                <w:lang w:val="id-ID" w:eastAsia="id-ID"/>
              </w:rPr>
              <w:t>2</w:t>
            </w:r>
            <w:r>
              <w:rPr>
                <w:rFonts w:ascii="Times New Roman" w:eastAsia="Times New Roman" w:hAnsi="Times New Roman" w:cs="Times New Roman"/>
                <w:color w:val="000000"/>
                <w:sz w:val="24"/>
                <w:szCs w:val="24"/>
                <w:lang w:val="id-ID" w:eastAsia="id-ID"/>
              </w:rPr>
              <w:t xml:space="preserve"> = 0,638</w:t>
            </w:r>
          </w:p>
        </w:tc>
      </w:tr>
    </w:tbl>
    <w:p w:rsidR="004129C6" w:rsidRDefault="004129C6" w:rsidP="00E226B8">
      <w:pPr>
        <w:spacing w:line="240" w:lineRule="auto"/>
        <w:jc w:val="both"/>
        <w:rPr>
          <w:rFonts w:ascii="Times New Roman" w:hAnsi="Times New Roman"/>
          <w:b/>
          <w:sz w:val="24"/>
          <w:szCs w:val="24"/>
        </w:rPr>
      </w:pPr>
      <w:r w:rsidRPr="00CA38C3">
        <w:rPr>
          <w:rFonts w:ascii="Times New Roman" w:hAnsi="Times New Roman"/>
          <w:b/>
          <w:sz w:val="24"/>
          <w:szCs w:val="24"/>
        </w:rPr>
        <w:t>Sumber: Hasil data diolah 2019</w:t>
      </w:r>
    </w:p>
    <w:p w:rsidR="004129C6" w:rsidRDefault="004129C6" w:rsidP="00E226B8">
      <w:pPr>
        <w:pStyle w:val="ListParagraph"/>
        <w:autoSpaceDE w:val="0"/>
        <w:autoSpaceDN w:val="0"/>
        <w:adjustRightInd w:val="0"/>
        <w:spacing w:line="240" w:lineRule="auto"/>
        <w:ind w:left="0"/>
        <w:jc w:val="both"/>
        <w:rPr>
          <w:rFonts w:ascii="Times New Roman" w:hAnsi="Times New Roman" w:cs="Times New Roman"/>
          <w:b/>
          <w:sz w:val="24"/>
          <w:szCs w:val="24"/>
        </w:rPr>
      </w:pPr>
      <w:r w:rsidRPr="0086288B">
        <w:rPr>
          <w:rFonts w:ascii="Times New Roman" w:hAnsi="Times New Roman" w:cs="Times New Roman"/>
          <w:b/>
          <w:sz w:val="24"/>
          <w:szCs w:val="24"/>
        </w:rPr>
        <w:t>Pengaruh Secara Simultan</w:t>
      </w:r>
    </w:p>
    <w:p w:rsidR="00660EAB" w:rsidRPr="0086288B" w:rsidRDefault="00660EAB" w:rsidP="00E226B8">
      <w:pPr>
        <w:pStyle w:val="ListParagraph"/>
        <w:autoSpaceDE w:val="0"/>
        <w:autoSpaceDN w:val="0"/>
        <w:adjustRightInd w:val="0"/>
        <w:spacing w:line="240" w:lineRule="auto"/>
        <w:ind w:left="0"/>
        <w:jc w:val="both"/>
        <w:rPr>
          <w:rFonts w:ascii="Times New Roman" w:hAnsi="Times New Roman" w:cs="Times New Roman"/>
          <w:b/>
          <w:sz w:val="24"/>
          <w:szCs w:val="24"/>
        </w:rPr>
      </w:pPr>
    </w:p>
    <w:p w:rsidR="004129C6" w:rsidRDefault="004129C6" w:rsidP="00E226B8">
      <w:pPr>
        <w:pStyle w:val="ListParagraph"/>
        <w:autoSpaceDE w:val="0"/>
        <w:autoSpaceDN w:val="0"/>
        <w:adjustRightInd w:val="0"/>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w:t>
      </w:r>
      <w:r>
        <w:rPr>
          <w:rFonts w:ascii="Times New Roman" w:hAnsi="Times New Roman" w:cs="Times New Roman"/>
          <w:sz w:val="24"/>
          <w:szCs w:val="24"/>
        </w:rPr>
        <w:t xml:space="preserve"> 2,</w:t>
      </w:r>
      <w:r>
        <w:rPr>
          <w:rFonts w:ascii="Times New Roman" w:hAnsi="Times New Roman" w:cs="Times New Roman"/>
          <w:sz w:val="24"/>
          <w:szCs w:val="24"/>
          <w:lang w:val="id-ID"/>
        </w:rPr>
        <w:t xml:space="preserve"> perhitungan diket</w:t>
      </w:r>
      <w:r>
        <w:rPr>
          <w:rFonts w:ascii="Times New Roman" w:hAnsi="Times New Roman" w:cs="Times New Roman"/>
          <w:sz w:val="24"/>
          <w:szCs w:val="24"/>
        </w:rPr>
        <w:t>a</w:t>
      </w:r>
      <w:r>
        <w:rPr>
          <w:rFonts w:ascii="Times New Roman" w:hAnsi="Times New Roman" w:cs="Times New Roman"/>
          <w:sz w:val="24"/>
          <w:szCs w:val="24"/>
          <w:lang w:val="id-ID"/>
        </w:rPr>
        <w:t>hui bahwa nilai koefisien determinasi (R</w:t>
      </w:r>
      <w:r w:rsidRPr="00E31BE2">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sebesar 0,638 yang berarti besarnya pengaruh bersama-sama CR, DER, ROA dan EPS terhadap</w:t>
      </w:r>
      <w:r w:rsidRPr="007453A4">
        <w:rPr>
          <w:rFonts w:ascii="Times New Roman" w:hAnsi="Times New Roman" w:cs="Times New Roman"/>
          <w:i/>
          <w:sz w:val="24"/>
          <w:szCs w:val="24"/>
          <w:lang w:val="id-ID"/>
        </w:rPr>
        <w:t xml:space="preserve"> return</w:t>
      </w:r>
      <w:r>
        <w:rPr>
          <w:rFonts w:ascii="Times New Roman" w:hAnsi="Times New Roman" w:cs="Times New Roman"/>
          <w:sz w:val="24"/>
          <w:szCs w:val="24"/>
          <w:lang w:val="id-ID"/>
        </w:rPr>
        <w:t xml:space="preserve"> saham adalah sebesar 63,8%, sedangkan sisanya sebesar 36,2% dipengaruhi oleh variabel lain diluar model penelitian.</w:t>
      </w:r>
    </w:p>
    <w:p w:rsidR="00660EAB" w:rsidRDefault="00660EAB" w:rsidP="00E226B8">
      <w:pPr>
        <w:pStyle w:val="ListParagraph"/>
        <w:autoSpaceDE w:val="0"/>
        <w:autoSpaceDN w:val="0"/>
        <w:adjustRightInd w:val="0"/>
        <w:spacing w:line="240" w:lineRule="auto"/>
        <w:ind w:left="0" w:firstLine="720"/>
        <w:jc w:val="both"/>
        <w:rPr>
          <w:rFonts w:ascii="Times New Roman" w:hAnsi="Times New Roman" w:cs="Times New Roman"/>
          <w:sz w:val="24"/>
          <w:szCs w:val="24"/>
        </w:rPr>
      </w:pPr>
    </w:p>
    <w:p w:rsidR="004129C6" w:rsidRDefault="004129C6" w:rsidP="00E226B8">
      <w:pPr>
        <w:pStyle w:val="ListParagraph"/>
        <w:autoSpaceDE w:val="0"/>
        <w:autoSpaceDN w:val="0"/>
        <w:adjustRightInd w:val="0"/>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Pengujian hipotesis pengaruh bersama terhadap </w:t>
      </w:r>
      <w:r w:rsidRPr="007453A4">
        <w:rPr>
          <w:rFonts w:ascii="Times New Roman" w:hAnsi="Times New Roman" w:cs="Times New Roman"/>
          <w:i/>
          <w:sz w:val="24"/>
          <w:szCs w:val="24"/>
          <w:lang w:val="id-ID"/>
        </w:rPr>
        <w:t>return</w:t>
      </w:r>
      <w:r>
        <w:rPr>
          <w:rFonts w:ascii="Times New Roman" w:hAnsi="Times New Roman" w:cs="Times New Roman"/>
          <w:sz w:val="24"/>
          <w:szCs w:val="24"/>
          <w:lang w:val="id-ID"/>
        </w:rPr>
        <w:t xml:space="preserve"> saham tersebut, di</w:t>
      </w:r>
      <w:r>
        <w:rPr>
          <w:rFonts w:ascii="Times New Roman" w:hAnsi="Times New Roman" w:cs="Times New Roman"/>
          <w:sz w:val="24"/>
          <w:szCs w:val="24"/>
        </w:rPr>
        <w:t xml:space="preserve"> </w:t>
      </w:r>
      <w:r>
        <w:rPr>
          <w:rFonts w:ascii="Times New Roman" w:hAnsi="Times New Roman" w:cs="Times New Roman"/>
          <w:sz w:val="24"/>
          <w:szCs w:val="24"/>
          <w:lang w:val="id-ID"/>
        </w:rPr>
        <w:t>uji dengan uji F pada hasil SPSS sebagai berikut.</w:t>
      </w:r>
    </w:p>
    <w:p w:rsidR="00B757BE" w:rsidRDefault="00B757BE" w:rsidP="00E226B8">
      <w:pPr>
        <w:pStyle w:val="ListParagraph"/>
        <w:autoSpaceDE w:val="0"/>
        <w:autoSpaceDN w:val="0"/>
        <w:adjustRightInd w:val="0"/>
        <w:spacing w:line="240" w:lineRule="auto"/>
        <w:ind w:left="0" w:firstLine="720"/>
        <w:jc w:val="both"/>
        <w:rPr>
          <w:rFonts w:ascii="Times New Roman" w:hAnsi="Times New Roman" w:cs="Times New Roman"/>
          <w:sz w:val="24"/>
          <w:szCs w:val="24"/>
          <w:lang w:val="id-ID"/>
        </w:rPr>
      </w:pPr>
    </w:p>
    <w:p w:rsidR="00B757BE" w:rsidRDefault="00B757BE" w:rsidP="00E226B8">
      <w:pPr>
        <w:pStyle w:val="ListParagraph"/>
        <w:autoSpaceDE w:val="0"/>
        <w:autoSpaceDN w:val="0"/>
        <w:adjustRightInd w:val="0"/>
        <w:spacing w:line="240" w:lineRule="auto"/>
        <w:ind w:left="0" w:firstLine="720"/>
        <w:jc w:val="both"/>
        <w:rPr>
          <w:rFonts w:ascii="Times New Roman" w:hAnsi="Times New Roman" w:cs="Times New Roman"/>
          <w:sz w:val="24"/>
          <w:szCs w:val="24"/>
          <w:lang w:val="id-ID"/>
        </w:rPr>
      </w:pPr>
    </w:p>
    <w:p w:rsidR="004129C6" w:rsidRPr="004129C6" w:rsidRDefault="004129C6" w:rsidP="00B757BE">
      <w:pPr>
        <w:spacing w:after="0" w:line="240" w:lineRule="auto"/>
        <w:jc w:val="center"/>
        <w:rPr>
          <w:rFonts w:ascii="Times New Roman" w:hAnsi="Times New Roman"/>
          <w:b/>
          <w:sz w:val="24"/>
          <w:szCs w:val="24"/>
        </w:rPr>
      </w:pPr>
      <w:r w:rsidRPr="004F20F4">
        <w:rPr>
          <w:rFonts w:ascii="Times New Roman" w:hAnsi="Times New Roman"/>
          <w:b/>
          <w:sz w:val="24"/>
          <w:szCs w:val="24"/>
        </w:rPr>
        <w:lastRenderedPageBreak/>
        <w:t>Tabel</w:t>
      </w:r>
      <w:r>
        <w:rPr>
          <w:rFonts w:ascii="Times New Roman" w:hAnsi="Times New Roman"/>
          <w:b/>
          <w:sz w:val="24"/>
          <w:szCs w:val="24"/>
          <w:lang w:val="id-ID"/>
        </w:rPr>
        <w:t xml:space="preserve"> </w:t>
      </w:r>
      <w:r>
        <w:rPr>
          <w:rFonts w:ascii="Times New Roman" w:hAnsi="Times New Roman"/>
          <w:b/>
          <w:sz w:val="24"/>
          <w:szCs w:val="24"/>
        </w:rPr>
        <w:t>3</w:t>
      </w:r>
    </w:p>
    <w:p w:rsidR="004129C6" w:rsidRPr="00AA2E93" w:rsidRDefault="004129C6" w:rsidP="00B757BE">
      <w:pPr>
        <w:spacing w:after="0" w:line="240" w:lineRule="auto"/>
        <w:jc w:val="center"/>
        <w:rPr>
          <w:rFonts w:ascii="Times New Roman" w:hAnsi="Times New Roman"/>
          <w:b/>
          <w:sz w:val="24"/>
          <w:szCs w:val="24"/>
        </w:rPr>
      </w:pPr>
      <w:r w:rsidRPr="004F20F4">
        <w:rPr>
          <w:rFonts w:ascii="Times New Roman" w:hAnsi="Times New Roman"/>
          <w:b/>
          <w:sz w:val="24"/>
          <w:szCs w:val="24"/>
        </w:rPr>
        <w:t>Hasil Pengujian Secara Simultan</w:t>
      </w:r>
    </w:p>
    <w:tbl>
      <w:tblPr>
        <w:tblW w:w="71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2"/>
        <w:gridCol w:w="1152"/>
        <w:gridCol w:w="1331"/>
        <w:gridCol w:w="914"/>
        <w:gridCol w:w="1261"/>
        <w:gridCol w:w="914"/>
        <w:gridCol w:w="927"/>
      </w:tblGrid>
      <w:tr w:rsidR="004129C6" w:rsidRPr="0079417A" w:rsidTr="00B757BE">
        <w:trPr>
          <w:cantSplit/>
          <w:trHeight w:val="127"/>
          <w:jc w:val="center"/>
        </w:trPr>
        <w:tc>
          <w:tcPr>
            <w:tcW w:w="7161" w:type="dxa"/>
            <w:gridSpan w:val="7"/>
            <w:tcBorders>
              <w:top w:val="nil"/>
              <w:left w:val="nil"/>
              <w:bottom w:val="nil"/>
              <w:right w:val="nil"/>
            </w:tcBorders>
            <w:shd w:val="clear" w:color="auto" w:fill="FFFFFF"/>
          </w:tcPr>
          <w:p w:rsidR="004129C6" w:rsidRPr="0079417A" w:rsidRDefault="004129C6" w:rsidP="00E226B8">
            <w:pPr>
              <w:autoSpaceDE w:val="0"/>
              <w:autoSpaceDN w:val="0"/>
              <w:adjustRightInd w:val="0"/>
              <w:spacing w:line="240" w:lineRule="auto"/>
              <w:ind w:left="60" w:right="60"/>
              <w:jc w:val="center"/>
              <w:rPr>
                <w:rFonts w:ascii="Times New Roman" w:hAnsi="Times New Roman" w:cs="Times New Roman"/>
                <w:color w:val="000000"/>
                <w:sz w:val="18"/>
                <w:szCs w:val="18"/>
                <w:lang w:val="id-ID"/>
              </w:rPr>
            </w:pPr>
            <w:r w:rsidRPr="0079417A">
              <w:rPr>
                <w:rFonts w:ascii="Times New Roman" w:hAnsi="Times New Roman" w:cs="Times New Roman"/>
                <w:b/>
                <w:bCs/>
                <w:color w:val="000000"/>
                <w:sz w:val="18"/>
                <w:szCs w:val="18"/>
                <w:lang w:val="id-ID"/>
              </w:rPr>
              <w:t>ANOVA</w:t>
            </w:r>
            <w:r w:rsidRPr="0079417A">
              <w:rPr>
                <w:rFonts w:ascii="Times New Roman" w:hAnsi="Times New Roman" w:cs="Times New Roman"/>
                <w:b/>
                <w:bCs/>
                <w:color w:val="000000"/>
                <w:sz w:val="18"/>
                <w:szCs w:val="18"/>
                <w:vertAlign w:val="superscript"/>
                <w:lang w:val="id-ID"/>
              </w:rPr>
              <w:t>a</w:t>
            </w:r>
          </w:p>
        </w:tc>
      </w:tr>
      <w:tr w:rsidR="004129C6" w:rsidRPr="0079417A" w:rsidTr="00B757BE">
        <w:trPr>
          <w:cantSplit/>
          <w:trHeight w:val="127"/>
          <w:jc w:val="center"/>
        </w:trPr>
        <w:tc>
          <w:tcPr>
            <w:tcW w:w="1814" w:type="dxa"/>
            <w:gridSpan w:val="2"/>
            <w:tcBorders>
              <w:top w:val="single" w:sz="16" w:space="0" w:color="000000"/>
              <w:left w:val="single" w:sz="16" w:space="0" w:color="000000"/>
              <w:bottom w:val="single" w:sz="16" w:space="0" w:color="000000"/>
              <w:right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Model</w:t>
            </w:r>
          </w:p>
        </w:tc>
        <w:tc>
          <w:tcPr>
            <w:tcW w:w="1331" w:type="dxa"/>
            <w:tcBorders>
              <w:top w:val="single" w:sz="16" w:space="0" w:color="000000"/>
              <w:left w:val="single" w:sz="16" w:space="0" w:color="000000"/>
              <w:bottom w:val="single" w:sz="16" w:space="0" w:color="000000"/>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Sum of Squares</w:t>
            </w:r>
          </w:p>
        </w:tc>
        <w:tc>
          <w:tcPr>
            <w:tcW w:w="914" w:type="dxa"/>
            <w:tcBorders>
              <w:top w:val="single" w:sz="16" w:space="0" w:color="000000"/>
              <w:bottom w:val="single" w:sz="16" w:space="0" w:color="000000"/>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Df</w:t>
            </w:r>
          </w:p>
        </w:tc>
        <w:tc>
          <w:tcPr>
            <w:tcW w:w="1261" w:type="dxa"/>
            <w:tcBorders>
              <w:top w:val="single" w:sz="16" w:space="0" w:color="000000"/>
              <w:bottom w:val="single" w:sz="16" w:space="0" w:color="000000"/>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Mean Square</w:t>
            </w:r>
          </w:p>
        </w:tc>
        <w:tc>
          <w:tcPr>
            <w:tcW w:w="914" w:type="dxa"/>
            <w:tcBorders>
              <w:top w:val="single" w:sz="16" w:space="0" w:color="000000"/>
              <w:bottom w:val="single" w:sz="16" w:space="0" w:color="000000"/>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F</w:t>
            </w:r>
          </w:p>
        </w:tc>
        <w:tc>
          <w:tcPr>
            <w:tcW w:w="925" w:type="dxa"/>
            <w:tcBorders>
              <w:top w:val="single" w:sz="16" w:space="0" w:color="000000"/>
              <w:bottom w:val="single" w:sz="16" w:space="0" w:color="000000"/>
              <w:right w:val="single" w:sz="16" w:space="0" w:color="000000"/>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Sig.</w:t>
            </w:r>
          </w:p>
        </w:tc>
      </w:tr>
      <w:tr w:rsidR="004129C6" w:rsidRPr="0079417A" w:rsidTr="00B757BE">
        <w:trPr>
          <w:cantSplit/>
          <w:trHeight w:val="127"/>
          <w:jc w:val="center"/>
        </w:trPr>
        <w:tc>
          <w:tcPr>
            <w:tcW w:w="662" w:type="dxa"/>
            <w:vMerge w:val="restart"/>
            <w:tcBorders>
              <w:top w:val="single" w:sz="16" w:space="0" w:color="000000"/>
              <w:left w:val="single" w:sz="16" w:space="0" w:color="000000"/>
              <w:bottom w:val="single" w:sz="16" w:space="0" w:color="000000"/>
              <w:right w:val="nil"/>
            </w:tcBorders>
            <w:shd w:val="clear" w:color="auto" w:fill="FFFFFF"/>
            <w:vAlign w:val="center"/>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1</w:t>
            </w:r>
          </w:p>
        </w:tc>
        <w:tc>
          <w:tcPr>
            <w:tcW w:w="1151" w:type="dxa"/>
            <w:tcBorders>
              <w:top w:val="single" w:sz="16" w:space="0" w:color="000000"/>
              <w:left w:val="nil"/>
              <w:bottom w:val="nil"/>
              <w:right w:val="single" w:sz="16" w:space="0" w:color="000000"/>
            </w:tcBorders>
            <w:shd w:val="clear" w:color="auto" w:fill="FFFFFF"/>
            <w:vAlign w:val="center"/>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Regression</w:t>
            </w:r>
          </w:p>
        </w:tc>
        <w:tc>
          <w:tcPr>
            <w:tcW w:w="1331" w:type="dxa"/>
            <w:tcBorders>
              <w:top w:val="single" w:sz="16" w:space="0" w:color="000000"/>
              <w:left w:val="single" w:sz="16" w:space="0" w:color="000000"/>
              <w:bottom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1,314</w:t>
            </w:r>
          </w:p>
        </w:tc>
        <w:tc>
          <w:tcPr>
            <w:tcW w:w="914" w:type="dxa"/>
            <w:tcBorders>
              <w:top w:val="single" w:sz="16" w:space="0" w:color="000000"/>
              <w:bottom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4</w:t>
            </w:r>
          </w:p>
        </w:tc>
        <w:tc>
          <w:tcPr>
            <w:tcW w:w="1261" w:type="dxa"/>
            <w:tcBorders>
              <w:top w:val="single" w:sz="16" w:space="0" w:color="000000"/>
              <w:bottom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,328</w:t>
            </w:r>
          </w:p>
        </w:tc>
        <w:tc>
          <w:tcPr>
            <w:tcW w:w="914" w:type="dxa"/>
            <w:tcBorders>
              <w:top w:val="single" w:sz="16" w:space="0" w:color="000000"/>
              <w:bottom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77,088</w:t>
            </w:r>
          </w:p>
        </w:tc>
        <w:tc>
          <w:tcPr>
            <w:tcW w:w="925" w:type="dxa"/>
            <w:tcBorders>
              <w:top w:val="single" w:sz="16" w:space="0" w:color="000000"/>
              <w:bottom w:val="nil"/>
              <w:right w:val="single" w:sz="16" w:space="0" w:color="000000"/>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,000</w:t>
            </w:r>
            <w:r w:rsidRPr="0079417A">
              <w:rPr>
                <w:rFonts w:ascii="Times New Roman" w:hAnsi="Times New Roman" w:cs="Times New Roman"/>
                <w:color w:val="000000"/>
                <w:sz w:val="18"/>
                <w:szCs w:val="18"/>
                <w:vertAlign w:val="superscript"/>
                <w:lang w:val="id-ID"/>
              </w:rPr>
              <w:t>b</w:t>
            </w:r>
          </w:p>
        </w:tc>
      </w:tr>
      <w:tr w:rsidR="004129C6" w:rsidRPr="0079417A" w:rsidTr="00B757BE">
        <w:trPr>
          <w:cantSplit/>
          <w:trHeight w:val="144"/>
          <w:jc w:val="center"/>
        </w:trPr>
        <w:tc>
          <w:tcPr>
            <w:tcW w:w="662" w:type="dxa"/>
            <w:vMerge/>
            <w:tcBorders>
              <w:top w:val="single" w:sz="16" w:space="0" w:color="000000"/>
              <w:left w:val="single" w:sz="16" w:space="0" w:color="000000"/>
              <w:bottom w:val="single" w:sz="16" w:space="0" w:color="000000"/>
              <w:right w:val="nil"/>
            </w:tcBorders>
            <w:shd w:val="clear" w:color="auto" w:fill="FFFFFF"/>
            <w:vAlign w:val="center"/>
          </w:tcPr>
          <w:p w:rsidR="004129C6" w:rsidRPr="0079417A" w:rsidRDefault="004129C6" w:rsidP="00E226B8">
            <w:pPr>
              <w:autoSpaceDE w:val="0"/>
              <w:autoSpaceDN w:val="0"/>
              <w:adjustRightInd w:val="0"/>
              <w:spacing w:line="240" w:lineRule="auto"/>
              <w:jc w:val="both"/>
              <w:rPr>
                <w:rFonts w:ascii="Times New Roman" w:hAnsi="Times New Roman" w:cs="Times New Roman"/>
                <w:color w:val="000000"/>
                <w:sz w:val="18"/>
                <w:szCs w:val="18"/>
                <w:lang w:val="id-ID"/>
              </w:rPr>
            </w:pPr>
          </w:p>
        </w:tc>
        <w:tc>
          <w:tcPr>
            <w:tcW w:w="1151" w:type="dxa"/>
            <w:tcBorders>
              <w:top w:val="nil"/>
              <w:left w:val="nil"/>
              <w:bottom w:val="nil"/>
              <w:right w:val="single" w:sz="16" w:space="0" w:color="000000"/>
            </w:tcBorders>
            <w:shd w:val="clear" w:color="auto" w:fill="FFFFFF"/>
            <w:vAlign w:val="center"/>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Residual</w:t>
            </w:r>
          </w:p>
        </w:tc>
        <w:tc>
          <w:tcPr>
            <w:tcW w:w="1331" w:type="dxa"/>
            <w:tcBorders>
              <w:top w:val="nil"/>
              <w:left w:val="single" w:sz="16" w:space="0" w:color="000000"/>
              <w:bottom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,746</w:t>
            </w:r>
          </w:p>
        </w:tc>
        <w:tc>
          <w:tcPr>
            <w:tcW w:w="914" w:type="dxa"/>
            <w:tcBorders>
              <w:top w:val="nil"/>
              <w:bottom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175</w:t>
            </w:r>
          </w:p>
        </w:tc>
        <w:tc>
          <w:tcPr>
            <w:tcW w:w="1261" w:type="dxa"/>
            <w:tcBorders>
              <w:top w:val="nil"/>
              <w:bottom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,004</w:t>
            </w:r>
          </w:p>
        </w:tc>
        <w:tc>
          <w:tcPr>
            <w:tcW w:w="914" w:type="dxa"/>
            <w:tcBorders>
              <w:top w:val="nil"/>
              <w:bottom w:val="nil"/>
            </w:tcBorders>
            <w:shd w:val="clear" w:color="auto" w:fill="FFFFFF"/>
          </w:tcPr>
          <w:p w:rsidR="004129C6" w:rsidRPr="0079417A" w:rsidRDefault="004129C6" w:rsidP="00E226B8">
            <w:pPr>
              <w:autoSpaceDE w:val="0"/>
              <w:autoSpaceDN w:val="0"/>
              <w:adjustRightInd w:val="0"/>
              <w:spacing w:line="240" w:lineRule="auto"/>
              <w:jc w:val="both"/>
              <w:rPr>
                <w:rFonts w:ascii="Times New Roman" w:hAnsi="Times New Roman" w:cs="Times New Roman"/>
                <w:sz w:val="24"/>
                <w:szCs w:val="24"/>
                <w:lang w:val="id-ID"/>
              </w:rPr>
            </w:pPr>
          </w:p>
        </w:tc>
        <w:tc>
          <w:tcPr>
            <w:tcW w:w="925" w:type="dxa"/>
            <w:tcBorders>
              <w:top w:val="nil"/>
              <w:bottom w:val="nil"/>
              <w:right w:val="single" w:sz="16" w:space="0" w:color="000000"/>
            </w:tcBorders>
            <w:shd w:val="clear" w:color="auto" w:fill="FFFFFF"/>
          </w:tcPr>
          <w:p w:rsidR="004129C6" w:rsidRPr="0079417A" w:rsidRDefault="004129C6" w:rsidP="00E226B8">
            <w:pPr>
              <w:autoSpaceDE w:val="0"/>
              <w:autoSpaceDN w:val="0"/>
              <w:adjustRightInd w:val="0"/>
              <w:spacing w:line="240" w:lineRule="auto"/>
              <w:jc w:val="both"/>
              <w:rPr>
                <w:rFonts w:ascii="Times New Roman" w:hAnsi="Times New Roman" w:cs="Times New Roman"/>
                <w:sz w:val="24"/>
                <w:szCs w:val="24"/>
                <w:lang w:val="id-ID"/>
              </w:rPr>
            </w:pPr>
          </w:p>
        </w:tc>
      </w:tr>
      <w:tr w:rsidR="004129C6" w:rsidRPr="0079417A" w:rsidTr="00B757BE">
        <w:trPr>
          <w:cantSplit/>
          <w:trHeight w:val="144"/>
          <w:jc w:val="center"/>
        </w:trPr>
        <w:tc>
          <w:tcPr>
            <w:tcW w:w="662" w:type="dxa"/>
            <w:vMerge/>
            <w:tcBorders>
              <w:top w:val="single" w:sz="16" w:space="0" w:color="000000"/>
              <w:left w:val="single" w:sz="16" w:space="0" w:color="000000"/>
              <w:bottom w:val="single" w:sz="16" w:space="0" w:color="000000"/>
              <w:right w:val="nil"/>
            </w:tcBorders>
            <w:shd w:val="clear" w:color="auto" w:fill="FFFFFF"/>
            <w:vAlign w:val="center"/>
          </w:tcPr>
          <w:p w:rsidR="004129C6" w:rsidRPr="0079417A" w:rsidRDefault="004129C6" w:rsidP="00E226B8">
            <w:pPr>
              <w:autoSpaceDE w:val="0"/>
              <w:autoSpaceDN w:val="0"/>
              <w:adjustRightInd w:val="0"/>
              <w:spacing w:line="240" w:lineRule="auto"/>
              <w:jc w:val="both"/>
              <w:rPr>
                <w:rFonts w:ascii="Times New Roman" w:hAnsi="Times New Roman" w:cs="Times New Roman"/>
                <w:sz w:val="24"/>
                <w:szCs w:val="24"/>
                <w:lang w:val="id-ID"/>
              </w:rPr>
            </w:pPr>
          </w:p>
        </w:tc>
        <w:tc>
          <w:tcPr>
            <w:tcW w:w="1151" w:type="dxa"/>
            <w:tcBorders>
              <w:top w:val="nil"/>
              <w:left w:val="nil"/>
              <w:bottom w:val="single" w:sz="16" w:space="0" w:color="000000"/>
              <w:right w:val="single" w:sz="16" w:space="0" w:color="000000"/>
            </w:tcBorders>
            <w:shd w:val="clear" w:color="auto" w:fill="FFFFFF"/>
            <w:vAlign w:val="center"/>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Total</w:t>
            </w:r>
          </w:p>
        </w:tc>
        <w:tc>
          <w:tcPr>
            <w:tcW w:w="1331" w:type="dxa"/>
            <w:tcBorders>
              <w:top w:val="nil"/>
              <w:left w:val="single" w:sz="16" w:space="0" w:color="000000"/>
              <w:bottom w:val="single" w:sz="16" w:space="0" w:color="000000"/>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2,059</w:t>
            </w:r>
          </w:p>
        </w:tc>
        <w:tc>
          <w:tcPr>
            <w:tcW w:w="914" w:type="dxa"/>
            <w:tcBorders>
              <w:top w:val="nil"/>
              <w:bottom w:val="single" w:sz="16" w:space="0" w:color="000000"/>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179</w:t>
            </w:r>
          </w:p>
        </w:tc>
        <w:tc>
          <w:tcPr>
            <w:tcW w:w="1261" w:type="dxa"/>
            <w:tcBorders>
              <w:top w:val="nil"/>
              <w:bottom w:val="single" w:sz="16" w:space="0" w:color="000000"/>
            </w:tcBorders>
            <w:shd w:val="clear" w:color="auto" w:fill="FFFFFF"/>
          </w:tcPr>
          <w:p w:rsidR="004129C6" w:rsidRPr="0079417A" w:rsidRDefault="004129C6" w:rsidP="00E226B8">
            <w:pPr>
              <w:autoSpaceDE w:val="0"/>
              <w:autoSpaceDN w:val="0"/>
              <w:adjustRightInd w:val="0"/>
              <w:spacing w:line="240" w:lineRule="auto"/>
              <w:jc w:val="both"/>
              <w:rPr>
                <w:rFonts w:ascii="Times New Roman" w:hAnsi="Times New Roman" w:cs="Times New Roman"/>
                <w:sz w:val="24"/>
                <w:szCs w:val="24"/>
                <w:lang w:val="id-ID"/>
              </w:rPr>
            </w:pPr>
          </w:p>
        </w:tc>
        <w:tc>
          <w:tcPr>
            <w:tcW w:w="914" w:type="dxa"/>
            <w:tcBorders>
              <w:top w:val="nil"/>
              <w:bottom w:val="single" w:sz="16" w:space="0" w:color="000000"/>
            </w:tcBorders>
            <w:shd w:val="clear" w:color="auto" w:fill="FFFFFF"/>
          </w:tcPr>
          <w:p w:rsidR="004129C6" w:rsidRPr="0079417A" w:rsidRDefault="004129C6" w:rsidP="00E226B8">
            <w:pPr>
              <w:autoSpaceDE w:val="0"/>
              <w:autoSpaceDN w:val="0"/>
              <w:adjustRightInd w:val="0"/>
              <w:spacing w:line="240" w:lineRule="auto"/>
              <w:jc w:val="both"/>
              <w:rPr>
                <w:rFonts w:ascii="Times New Roman" w:hAnsi="Times New Roman" w:cs="Times New Roman"/>
                <w:sz w:val="24"/>
                <w:szCs w:val="24"/>
                <w:lang w:val="id-ID"/>
              </w:rPr>
            </w:pPr>
          </w:p>
        </w:tc>
        <w:tc>
          <w:tcPr>
            <w:tcW w:w="925" w:type="dxa"/>
            <w:tcBorders>
              <w:top w:val="nil"/>
              <w:bottom w:val="single" w:sz="16" w:space="0" w:color="000000"/>
              <w:right w:val="single" w:sz="16" w:space="0" w:color="000000"/>
            </w:tcBorders>
            <w:shd w:val="clear" w:color="auto" w:fill="FFFFFF"/>
          </w:tcPr>
          <w:p w:rsidR="004129C6" w:rsidRPr="0079417A" w:rsidRDefault="004129C6" w:rsidP="00E226B8">
            <w:pPr>
              <w:autoSpaceDE w:val="0"/>
              <w:autoSpaceDN w:val="0"/>
              <w:adjustRightInd w:val="0"/>
              <w:spacing w:line="240" w:lineRule="auto"/>
              <w:jc w:val="both"/>
              <w:rPr>
                <w:rFonts w:ascii="Times New Roman" w:hAnsi="Times New Roman" w:cs="Times New Roman"/>
                <w:sz w:val="24"/>
                <w:szCs w:val="24"/>
                <w:lang w:val="id-ID"/>
              </w:rPr>
            </w:pPr>
          </w:p>
        </w:tc>
      </w:tr>
      <w:tr w:rsidR="004129C6" w:rsidRPr="0079417A" w:rsidTr="00B757BE">
        <w:trPr>
          <w:cantSplit/>
          <w:trHeight w:val="127"/>
          <w:jc w:val="center"/>
        </w:trPr>
        <w:tc>
          <w:tcPr>
            <w:tcW w:w="7161" w:type="dxa"/>
            <w:gridSpan w:val="7"/>
            <w:tcBorders>
              <w:top w:val="nil"/>
              <w:left w:val="nil"/>
              <w:bottom w:val="nil"/>
              <w:right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a. Dependent Variable: Return</w:t>
            </w:r>
          </w:p>
        </w:tc>
      </w:tr>
      <w:tr w:rsidR="004129C6" w:rsidRPr="0079417A" w:rsidTr="00B757BE">
        <w:trPr>
          <w:cantSplit/>
          <w:trHeight w:val="132"/>
          <w:jc w:val="center"/>
        </w:trPr>
        <w:tc>
          <w:tcPr>
            <w:tcW w:w="7161" w:type="dxa"/>
            <w:gridSpan w:val="7"/>
            <w:tcBorders>
              <w:top w:val="nil"/>
              <w:left w:val="nil"/>
              <w:bottom w:val="nil"/>
              <w:right w:val="nil"/>
            </w:tcBorders>
            <w:shd w:val="clear" w:color="auto" w:fill="FFFFFF"/>
          </w:tcPr>
          <w:p w:rsidR="004129C6" w:rsidRPr="0079417A" w:rsidRDefault="004129C6" w:rsidP="00E226B8">
            <w:pPr>
              <w:autoSpaceDE w:val="0"/>
              <w:autoSpaceDN w:val="0"/>
              <w:adjustRightInd w:val="0"/>
              <w:spacing w:line="240" w:lineRule="auto"/>
              <w:ind w:left="60" w:right="60"/>
              <w:jc w:val="both"/>
              <w:rPr>
                <w:rFonts w:ascii="Times New Roman" w:hAnsi="Times New Roman" w:cs="Times New Roman"/>
                <w:color w:val="000000"/>
                <w:sz w:val="18"/>
                <w:szCs w:val="18"/>
                <w:lang w:val="id-ID"/>
              </w:rPr>
            </w:pPr>
            <w:r w:rsidRPr="0079417A">
              <w:rPr>
                <w:rFonts w:ascii="Times New Roman" w:hAnsi="Times New Roman" w:cs="Times New Roman"/>
                <w:color w:val="000000"/>
                <w:sz w:val="18"/>
                <w:szCs w:val="18"/>
                <w:lang w:val="id-ID"/>
              </w:rPr>
              <w:t>b. Predictors: (Constant), EPS, CR, DER, ROA</w:t>
            </w:r>
          </w:p>
        </w:tc>
      </w:tr>
    </w:tbl>
    <w:p w:rsidR="004129C6" w:rsidRPr="00AA2E93" w:rsidRDefault="004129C6" w:rsidP="00E226B8">
      <w:pPr>
        <w:spacing w:line="240" w:lineRule="auto"/>
        <w:jc w:val="both"/>
        <w:rPr>
          <w:rFonts w:ascii="Times New Roman" w:hAnsi="Times New Roman"/>
          <w:color w:val="FF0000"/>
          <w:sz w:val="24"/>
          <w:szCs w:val="24"/>
        </w:rPr>
      </w:pPr>
    </w:p>
    <w:p w:rsidR="00E226B8" w:rsidRDefault="004129C6" w:rsidP="00E226B8">
      <w:pPr>
        <w:spacing w:line="240" w:lineRule="auto"/>
        <w:ind w:firstLine="720"/>
        <w:jc w:val="both"/>
        <w:rPr>
          <w:rFonts w:ascii="Times New Roman" w:hAnsi="Times New Roman"/>
          <w:color w:val="FF0000"/>
          <w:sz w:val="24"/>
          <w:szCs w:val="24"/>
        </w:rPr>
      </w:pPr>
      <w:r>
        <w:rPr>
          <w:rFonts w:ascii="Times New Roman" w:hAnsi="Times New Roman"/>
          <w:sz w:val="24"/>
          <w:szCs w:val="24"/>
        </w:rPr>
        <w:t>T</w:t>
      </w:r>
      <w:r w:rsidRPr="004F20F4">
        <w:rPr>
          <w:rFonts w:ascii="Times New Roman" w:hAnsi="Times New Roman"/>
          <w:sz w:val="24"/>
          <w:szCs w:val="24"/>
        </w:rPr>
        <w:t>abel</w:t>
      </w:r>
      <w:r>
        <w:rPr>
          <w:rFonts w:ascii="Times New Roman" w:hAnsi="Times New Roman"/>
          <w:sz w:val="24"/>
          <w:szCs w:val="24"/>
        </w:rPr>
        <w:t xml:space="preserve"> 3, hasil uji</w:t>
      </w:r>
      <w:r w:rsidRPr="004F20F4">
        <w:rPr>
          <w:rFonts w:ascii="Times New Roman" w:hAnsi="Times New Roman"/>
          <w:sz w:val="24"/>
          <w:szCs w:val="24"/>
        </w:rPr>
        <w:t xml:space="preserve"> F untuk tingkat signifikansi </w:t>
      </w:r>
      <w:r w:rsidRPr="004F20F4">
        <w:rPr>
          <w:rFonts w:ascii="Times New Roman" w:hAnsi="Times New Roman" w:cs="Times New Roman"/>
          <w:sz w:val="24"/>
          <w:szCs w:val="24"/>
        </w:rPr>
        <w:t>α</w:t>
      </w:r>
      <w:r w:rsidRPr="004F20F4">
        <w:rPr>
          <w:rFonts w:ascii="Times New Roman" w:hAnsi="Times New Roman"/>
          <w:sz w:val="24"/>
          <w:szCs w:val="24"/>
        </w:rPr>
        <w:t xml:space="preserve"> = 0.05 dan derajat bebas (</w:t>
      </w:r>
      <w:r>
        <w:rPr>
          <w:rFonts w:ascii="Times New Roman" w:hAnsi="Times New Roman"/>
          <w:sz w:val="24"/>
          <w:szCs w:val="24"/>
          <w:lang w:val="id-ID"/>
        </w:rPr>
        <w:t>4</w:t>
      </w:r>
      <w:r w:rsidRPr="004F20F4">
        <w:rPr>
          <w:rFonts w:ascii="Times New Roman" w:hAnsi="Times New Roman"/>
          <w:sz w:val="24"/>
          <w:szCs w:val="24"/>
        </w:rPr>
        <w:t>;</w:t>
      </w:r>
      <w:r>
        <w:rPr>
          <w:rFonts w:ascii="Times New Roman" w:hAnsi="Times New Roman"/>
          <w:sz w:val="24"/>
          <w:szCs w:val="24"/>
          <w:lang w:val="id-ID"/>
        </w:rPr>
        <w:t>180-4-1</w:t>
      </w:r>
      <w:r w:rsidRPr="004F20F4">
        <w:rPr>
          <w:rFonts w:ascii="Times New Roman" w:hAnsi="Times New Roman"/>
          <w:sz w:val="24"/>
          <w:szCs w:val="24"/>
        </w:rPr>
        <w:t xml:space="preserve">) diperoleh nilai </w:t>
      </w:r>
      <w:r>
        <w:rPr>
          <w:rFonts w:ascii="Times New Roman" w:hAnsi="Times New Roman"/>
          <w:sz w:val="24"/>
          <w:szCs w:val="24"/>
          <w:lang w:val="id-ID"/>
        </w:rPr>
        <w:t>F</w:t>
      </w:r>
      <w:r w:rsidRPr="004F20F4">
        <w:rPr>
          <w:rFonts w:ascii="Times New Roman" w:hAnsi="Times New Roman"/>
          <w:sz w:val="24"/>
          <w:szCs w:val="24"/>
          <w:vertAlign w:val="subscript"/>
        </w:rPr>
        <w:t>tabel</w:t>
      </w:r>
      <w:r w:rsidRPr="004F20F4">
        <w:rPr>
          <w:rFonts w:ascii="Times New Roman" w:hAnsi="Times New Roman"/>
          <w:sz w:val="24"/>
          <w:szCs w:val="24"/>
        </w:rPr>
        <w:t xml:space="preserve"> sebesar </w:t>
      </w:r>
      <w:r>
        <w:rPr>
          <w:rFonts w:ascii="Times New Roman" w:hAnsi="Times New Roman"/>
          <w:sz w:val="24"/>
          <w:szCs w:val="24"/>
          <w:lang w:val="id-ID"/>
        </w:rPr>
        <w:t>2</w:t>
      </w:r>
      <w:r w:rsidRPr="004F20F4">
        <w:rPr>
          <w:rFonts w:ascii="Times New Roman" w:hAnsi="Times New Roman"/>
          <w:sz w:val="24"/>
          <w:szCs w:val="24"/>
        </w:rPr>
        <w:t>,</w:t>
      </w:r>
      <w:r>
        <w:rPr>
          <w:rFonts w:ascii="Times New Roman" w:hAnsi="Times New Roman"/>
          <w:sz w:val="24"/>
          <w:szCs w:val="24"/>
          <w:lang w:val="id-ID"/>
        </w:rPr>
        <w:t>423</w:t>
      </w:r>
      <w:r w:rsidRPr="004F20F4">
        <w:rPr>
          <w:rFonts w:ascii="Times New Roman" w:hAnsi="Times New Roman"/>
          <w:sz w:val="24"/>
          <w:szCs w:val="24"/>
        </w:rPr>
        <w:t>. Kriteria pengujiannya adalah, “tolak Ho jika F</w:t>
      </w:r>
      <w:r w:rsidRPr="004F20F4">
        <w:rPr>
          <w:rFonts w:ascii="Times New Roman" w:hAnsi="Times New Roman"/>
          <w:sz w:val="24"/>
          <w:szCs w:val="24"/>
          <w:vertAlign w:val="subscript"/>
        </w:rPr>
        <w:t>hitung</w:t>
      </w:r>
      <w:r w:rsidRPr="004F20F4">
        <w:rPr>
          <w:rFonts w:ascii="Times New Roman" w:hAnsi="Times New Roman"/>
          <w:sz w:val="24"/>
          <w:szCs w:val="24"/>
        </w:rPr>
        <w:t xml:space="preserve"> &gt; F</w:t>
      </w:r>
      <w:r w:rsidRPr="004F20F4">
        <w:rPr>
          <w:rFonts w:ascii="Times New Roman" w:hAnsi="Times New Roman"/>
          <w:sz w:val="24"/>
          <w:szCs w:val="24"/>
          <w:vertAlign w:val="subscript"/>
        </w:rPr>
        <w:t>tabel</w:t>
      </w:r>
      <w:r w:rsidRPr="004F20F4">
        <w:rPr>
          <w:rFonts w:ascii="Times New Roman" w:hAnsi="Times New Roman"/>
          <w:sz w:val="24"/>
          <w:szCs w:val="24"/>
        </w:rPr>
        <w:t>”. Karena dari hasil pengujian diperoleh nilai F</w:t>
      </w:r>
      <w:r w:rsidRPr="004F20F4">
        <w:rPr>
          <w:rFonts w:ascii="Times New Roman" w:hAnsi="Times New Roman"/>
          <w:sz w:val="24"/>
          <w:szCs w:val="24"/>
          <w:vertAlign w:val="subscript"/>
        </w:rPr>
        <w:t>hitung</w:t>
      </w:r>
      <w:r w:rsidRPr="004F20F4">
        <w:rPr>
          <w:rFonts w:ascii="Times New Roman" w:hAnsi="Times New Roman"/>
          <w:sz w:val="24"/>
          <w:szCs w:val="24"/>
        </w:rPr>
        <w:t xml:space="preserve"> sebesar </w:t>
      </w:r>
      <w:r>
        <w:rPr>
          <w:rFonts w:ascii="Times New Roman" w:hAnsi="Times New Roman"/>
          <w:sz w:val="24"/>
          <w:szCs w:val="24"/>
          <w:lang w:val="id-ID"/>
        </w:rPr>
        <w:t>77,088</w:t>
      </w:r>
      <w:r w:rsidRPr="004F20F4">
        <w:rPr>
          <w:rFonts w:ascii="Times New Roman" w:hAnsi="Times New Roman"/>
          <w:sz w:val="24"/>
          <w:szCs w:val="24"/>
        </w:rPr>
        <w:t xml:space="preserve"> dan F</w:t>
      </w:r>
      <w:r w:rsidRPr="004F20F4">
        <w:rPr>
          <w:rFonts w:ascii="Times New Roman" w:hAnsi="Times New Roman"/>
          <w:sz w:val="24"/>
          <w:szCs w:val="24"/>
          <w:vertAlign w:val="subscript"/>
        </w:rPr>
        <w:t>tabel</w:t>
      </w:r>
      <w:r w:rsidRPr="004F20F4">
        <w:rPr>
          <w:rFonts w:ascii="Times New Roman" w:hAnsi="Times New Roman"/>
          <w:sz w:val="24"/>
          <w:szCs w:val="24"/>
        </w:rPr>
        <w:t xml:space="preserve"> sebesar </w:t>
      </w:r>
      <w:r>
        <w:rPr>
          <w:rFonts w:ascii="Times New Roman" w:hAnsi="Times New Roman"/>
          <w:sz w:val="24"/>
          <w:szCs w:val="24"/>
          <w:lang w:val="id-ID"/>
        </w:rPr>
        <w:t>2</w:t>
      </w:r>
      <w:r w:rsidRPr="004F20F4">
        <w:rPr>
          <w:rFonts w:ascii="Times New Roman" w:hAnsi="Times New Roman"/>
          <w:sz w:val="24"/>
          <w:szCs w:val="24"/>
        </w:rPr>
        <w:t>,</w:t>
      </w:r>
      <w:r w:rsidRPr="0079417A">
        <w:rPr>
          <w:rFonts w:ascii="Times New Roman" w:hAnsi="Times New Roman"/>
          <w:sz w:val="24"/>
          <w:szCs w:val="24"/>
          <w:lang w:val="id-ID"/>
        </w:rPr>
        <w:t xml:space="preserve"> </w:t>
      </w:r>
      <w:r>
        <w:rPr>
          <w:rFonts w:ascii="Times New Roman" w:hAnsi="Times New Roman"/>
          <w:sz w:val="24"/>
          <w:szCs w:val="24"/>
          <w:lang w:val="id-ID"/>
        </w:rPr>
        <w:t>423</w:t>
      </w:r>
      <w:r w:rsidRPr="004F20F4">
        <w:rPr>
          <w:rFonts w:ascii="Times New Roman" w:hAnsi="Times New Roman"/>
          <w:sz w:val="24"/>
          <w:szCs w:val="24"/>
        </w:rPr>
        <w:t xml:space="preserve"> dimana F</w:t>
      </w:r>
      <w:r w:rsidRPr="004F20F4">
        <w:rPr>
          <w:rFonts w:ascii="Times New Roman" w:hAnsi="Times New Roman"/>
          <w:sz w:val="24"/>
          <w:szCs w:val="24"/>
          <w:vertAlign w:val="subscript"/>
        </w:rPr>
        <w:t>hitung</w:t>
      </w:r>
      <w:r w:rsidRPr="004F20F4">
        <w:rPr>
          <w:rFonts w:ascii="Times New Roman" w:hAnsi="Times New Roman"/>
          <w:sz w:val="24"/>
          <w:szCs w:val="24"/>
        </w:rPr>
        <w:t xml:space="preserve"> = </w:t>
      </w:r>
      <w:r>
        <w:rPr>
          <w:rFonts w:ascii="Times New Roman" w:hAnsi="Times New Roman"/>
          <w:sz w:val="24"/>
          <w:szCs w:val="24"/>
          <w:lang w:val="id-ID"/>
        </w:rPr>
        <w:t>77,088</w:t>
      </w:r>
      <w:r w:rsidRPr="004F20F4">
        <w:rPr>
          <w:rFonts w:ascii="Times New Roman" w:hAnsi="Times New Roman"/>
          <w:sz w:val="24"/>
          <w:szCs w:val="24"/>
        </w:rPr>
        <w:t xml:space="preserve"> &gt; F</w:t>
      </w:r>
      <w:r w:rsidRPr="004F20F4">
        <w:rPr>
          <w:rFonts w:ascii="Times New Roman" w:hAnsi="Times New Roman"/>
          <w:sz w:val="24"/>
          <w:szCs w:val="24"/>
          <w:vertAlign w:val="subscript"/>
        </w:rPr>
        <w:t>tabel</w:t>
      </w:r>
      <w:r w:rsidRPr="004F20F4">
        <w:rPr>
          <w:rFonts w:ascii="Times New Roman" w:hAnsi="Times New Roman"/>
          <w:sz w:val="24"/>
          <w:szCs w:val="24"/>
        </w:rPr>
        <w:t xml:space="preserve"> = </w:t>
      </w:r>
      <w:r>
        <w:rPr>
          <w:rFonts w:ascii="Times New Roman" w:hAnsi="Times New Roman"/>
          <w:sz w:val="24"/>
          <w:szCs w:val="24"/>
          <w:lang w:val="id-ID"/>
        </w:rPr>
        <w:t>2</w:t>
      </w:r>
      <w:r w:rsidRPr="004F20F4">
        <w:rPr>
          <w:rFonts w:ascii="Times New Roman" w:hAnsi="Times New Roman"/>
          <w:sz w:val="24"/>
          <w:szCs w:val="24"/>
        </w:rPr>
        <w:t>,</w:t>
      </w:r>
      <w:r w:rsidRPr="0079417A">
        <w:rPr>
          <w:rFonts w:ascii="Times New Roman" w:hAnsi="Times New Roman"/>
          <w:sz w:val="24"/>
          <w:szCs w:val="24"/>
          <w:lang w:val="id-ID"/>
        </w:rPr>
        <w:t xml:space="preserve"> </w:t>
      </w:r>
      <w:r>
        <w:rPr>
          <w:rFonts w:ascii="Times New Roman" w:hAnsi="Times New Roman"/>
          <w:sz w:val="24"/>
          <w:szCs w:val="24"/>
          <w:lang w:val="id-ID"/>
        </w:rPr>
        <w:t>423</w:t>
      </w:r>
      <w:r w:rsidRPr="004F20F4">
        <w:rPr>
          <w:rFonts w:ascii="Times New Roman" w:hAnsi="Times New Roman"/>
          <w:sz w:val="24"/>
          <w:szCs w:val="24"/>
        </w:rPr>
        <w:t xml:space="preserve"> maka pada </w:t>
      </w:r>
      <w:r w:rsidRPr="004F20F4">
        <w:rPr>
          <w:rFonts w:ascii="Times New Roman" w:hAnsi="Times New Roman" w:cs="Times New Roman"/>
          <w:sz w:val="24"/>
          <w:szCs w:val="24"/>
        </w:rPr>
        <w:t>α</w:t>
      </w:r>
      <w:r w:rsidRPr="004F20F4">
        <w:rPr>
          <w:rFonts w:ascii="Times New Roman" w:hAnsi="Times New Roman"/>
          <w:sz w:val="24"/>
          <w:szCs w:val="24"/>
        </w:rPr>
        <w:t xml:space="preserve"> = 5% diputuskan untuk menolak Ho sehingga H</w:t>
      </w:r>
      <w:r w:rsidRPr="00036E06">
        <w:rPr>
          <w:rFonts w:ascii="Times New Roman" w:hAnsi="Times New Roman"/>
          <w:sz w:val="14"/>
          <w:szCs w:val="24"/>
        </w:rPr>
        <w:t>1</w:t>
      </w:r>
      <w:r>
        <w:rPr>
          <w:rFonts w:ascii="Times New Roman" w:hAnsi="Times New Roman"/>
          <w:sz w:val="24"/>
          <w:szCs w:val="24"/>
        </w:rPr>
        <w:t xml:space="preserve"> diterima, </w:t>
      </w:r>
      <w:r>
        <w:rPr>
          <w:rFonts w:ascii="Times New Roman" w:hAnsi="Times New Roman"/>
          <w:sz w:val="24"/>
          <w:szCs w:val="24"/>
          <w:lang w:val="id-ID"/>
        </w:rPr>
        <w:t>sehingga</w:t>
      </w:r>
      <w:r w:rsidRPr="004F20F4">
        <w:rPr>
          <w:rFonts w:ascii="Times New Roman" w:hAnsi="Times New Roman"/>
          <w:sz w:val="24"/>
          <w:szCs w:val="24"/>
        </w:rPr>
        <w:t xml:space="preserve"> berdasarkan hasil pengujian dapat disimpulkan bahwa </w:t>
      </w:r>
      <w:r>
        <w:rPr>
          <w:rFonts w:ascii="Times New Roman" w:hAnsi="Times New Roman"/>
          <w:sz w:val="24"/>
          <w:szCs w:val="24"/>
          <w:lang w:val="id-ID"/>
        </w:rPr>
        <w:t>CR, DER, ROA dan EPS</w:t>
      </w:r>
      <w:r w:rsidRPr="004F20F4">
        <w:rPr>
          <w:rFonts w:ascii="Times New Roman" w:hAnsi="Times New Roman"/>
          <w:sz w:val="24"/>
          <w:szCs w:val="24"/>
        </w:rPr>
        <w:t xml:space="preserve"> secara simultan berpengaruh terhadap </w:t>
      </w:r>
      <w:r w:rsidRPr="00CB39A3">
        <w:rPr>
          <w:rFonts w:ascii="Times New Roman" w:hAnsi="Times New Roman"/>
          <w:i/>
          <w:sz w:val="24"/>
          <w:szCs w:val="24"/>
          <w:lang w:val="id-ID"/>
        </w:rPr>
        <w:t>return</w:t>
      </w:r>
      <w:r>
        <w:rPr>
          <w:rFonts w:ascii="Times New Roman" w:hAnsi="Times New Roman"/>
          <w:sz w:val="24"/>
          <w:szCs w:val="24"/>
          <w:lang w:val="id-ID"/>
        </w:rPr>
        <w:t xml:space="preserve"> saham</w:t>
      </w:r>
      <w:r w:rsidRPr="00722C69">
        <w:rPr>
          <w:rFonts w:ascii="Times New Roman" w:hAnsi="Times New Roman"/>
          <w:color w:val="FF0000"/>
          <w:sz w:val="24"/>
          <w:szCs w:val="24"/>
        </w:rPr>
        <w:t>.</w:t>
      </w:r>
    </w:p>
    <w:p w:rsidR="004129C6" w:rsidRDefault="004129C6" w:rsidP="00E226B8">
      <w:pPr>
        <w:pStyle w:val="ListParagraph"/>
        <w:autoSpaceDE w:val="0"/>
        <w:autoSpaceDN w:val="0"/>
        <w:adjustRightInd w:val="0"/>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Pengaruh Secara Parsial</w:t>
      </w:r>
    </w:p>
    <w:p w:rsidR="00660EAB" w:rsidRPr="0086288B" w:rsidRDefault="00660EAB" w:rsidP="00E226B8">
      <w:pPr>
        <w:pStyle w:val="ListParagraph"/>
        <w:autoSpaceDE w:val="0"/>
        <w:autoSpaceDN w:val="0"/>
        <w:adjustRightInd w:val="0"/>
        <w:spacing w:line="240" w:lineRule="auto"/>
        <w:ind w:left="0"/>
        <w:jc w:val="both"/>
        <w:rPr>
          <w:rFonts w:ascii="Times New Roman" w:hAnsi="Times New Roman" w:cs="Times New Roman"/>
          <w:b/>
          <w:sz w:val="24"/>
          <w:szCs w:val="24"/>
        </w:rPr>
      </w:pPr>
    </w:p>
    <w:p w:rsidR="004129C6" w:rsidRDefault="004129C6" w:rsidP="00E226B8">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Koefisien jalur untuk </w:t>
      </w:r>
      <w:r w:rsidRPr="00A34A38">
        <w:rPr>
          <w:rFonts w:ascii="Times New Roman" w:hAnsi="Times New Roman" w:cs="Times New Roman"/>
          <w:i/>
          <w:sz w:val="24"/>
          <w:szCs w:val="24"/>
          <w:lang w:val="id-ID"/>
        </w:rPr>
        <w:t>current ratio</w:t>
      </w:r>
      <w:r>
        <w:rPr>
          <w:rFonts w:ascii="Times New Roman" w:hAnsi="Times New Roman" w:cs="Times New Roman"/>
          <w:sz w:val="24"/>
          <w:szCs w:val="24"/>
          <w:lang w:val="id-ID"/>
        </w:rPr>
        <w:t xml:space="preserve"> 0,061, diperoleh nilai t hitung sebesar 1,266 dengan mengambil taraf signifikansi α = 5%, maka nilai t tabel =1,974. Berdasarkan hal tersebut t hitung = 1,226 &lt; 1,974 maka H0 diterima. Artinya, </w:t>
      </w:r>
      <w:r w:rsidRPr="00A34A38">
        <w:rPr>
          <w:rFonts w:ascii="Times New Roman" w:hAnsi="Times New Roman" w:cs="Times New Roman"/>
          <w:i/>
          <w:sz w:val="24"/>
          <w:szCs w:val="24"/>
          <w:lang w:val="id-ID"/>
        </w:rPr>
        <w:t xml:space="preserve">current ratio </w:t>
      </w:r>
      <w:r>
        <w:rPr>
          <w:rFonts w:ascii="Times New Roman" w:hAnsi="Times New Roman" w:cs="Times New Roman"/>
          <w:sz w:val="24"/>
          <w:szCs w:val="24"/>
          <w:lang w:val="id-ID"/>
        </w:rPr>
        <w:t xml:space="preserve">tidak berpengaruh signifikan terhadap </w:t>
      </w:r>
      <w:r w:rsidRPr="00A34A38">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sa</w:t>
      </w:r>
      <w:r w:rsidR="00C85D14">
        <w:rPr>
          <w:rFonts w:ascii="Times New Roman" w:hAnsi="Times New Roman" w:cs="Times New Roman"/>
          <w:sz w:val="24"/>
          <w:szCs w:val="24"/>
          <w:lang w:val="id-ID"/>
        </w:rPr>
        <w:t xml:space="preserve">ham, </w:t>
      </w:r>
      <w:r w:rsidR="00C85D14">
        <w:rPr>
          <w:rFonts w:ascii="Times New Roman" w:hAnsi="Times New Roman" w:cs="Times New Roman"/>
          <w:sz w:val="24"/>
        </w:rPr>
        <w:t>hal ini dikarenakan nilai koefisien jalur bertanda positif artinya CR dapat menarik investor mulai memperhatikan manajemen kas, piutang, dan persediaan perusahaan sebelum mengambil keputusan berinvestasi di pasar modal, tetapi CR hanya memberikan informasi yang berhubungan dengan kemampuan perusahaan dalam memenuhi kewajiban jangka pendeknya.</w:t>
      </w:r>
    </w:p>
    <w:p w:rsidR="004129C6" w:rsidRPr="00C85D14" w:rsidRDefault="004129C6" w:rsidP="00E226B8">
      <w:pPr>
        <w:spacing w:line="240" w:lineRule="auto"/>
        <w:ind w:firstLine="720"/>
        <w:contextualSpacing/>
        <w:jc w:val="both"/>
        <w:rPr>
          <w:rFonts w:ascii="Times New Roman" w:hAnsi="Times New Roman" w:cs="Times New Roman"/>
          <w:sz w:val="24"/>
        </w:rPr>
      </w:pPr>
      <w:r>
        <w:rPr>
          <w:rFonts w:ascii="Times New Roman" w:hAnsi="Times New Roman" w:cs="Times New Roman"/>
          <w:sz w:val="24"/>
          <w:szCs w:val="24"/>
          <w:lang w:val="id-ID"/>
        </w:rPr>
        <w:t xml:space="preserve">Koefisien jalur untuk </w:t>
      </w:r>
      <w:r>
        <w:rPr>
          <w:rFonts w:ascii="Times New Roman" w:hAnsi="Times New Roman" w:cs="Times New Roman"/>
          <w:sz w:val="24"/>
          <w:szCs w:val="24"/>
        </w:rPr>
        <w:t xml:space="preserve">DER sebesar </w:t>
      </w:r>
      <w:r>
        <w:rPr>
          <w:rFonts w:ascii="Times New Roman" w:hAnsi="Times New Roman" w:cs="Times New Roman"/>
          <w:sz w:val="24"/>
          <w:szCs w:val="24"/>
          <w:lang w:val="id-ID"/>
        </w:rPr>
        <w:t>-0,196, diperoleh nilai t hitung sebesar -3,852 dengan mengambil taraf signifikansi α = 5%, maka nilai -t tabel = -1,974. Berdasarkan hal tersebut t hitung = -3,852 &gt; -1,974 maka H</w:t>
      </w:r>
      <w:r w:rsidRPr="00A34A38">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ditolak. Artinya, </w:t>
      </w:r>
      <w:r>
        <w:rPr>
          <w:rFonts w:ascii="Times New Roman" w:hAnsi="Times New Roman" w:cs="Times New Roman"/>
          <w:sz w:val="24"/>
          <w:szCs w:val="24"/>
        </w:rPr>
        <w:t xml:space="preserve">DER </w:t>
      </w:r>
      <w:r>
        <w:rPr>
          <w:rFonts w:ascii="Times New Roman" w:hAnsi="Times New Roman" w:cs="Times New Roman"/>
          <w:sz w:val="24"/>
          <w:szCs w:val="24"/>
          <w:lang w:val="id-ID"/>
        </w:rPr>
        <w:t xml:space="preserve">berpengaruh signifikan terhadap </w:t>
      </w:r>
      <w:r w:rsidRPr="00A34A38">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saham.</w:t>
      </w:r>
      <w:r w:rsidR="00C85D14">
        <w:rPr>
          <w:rFonts w:ascii="Times New Roman" w:hAnsi="Times New Roman" w:cs="Times New Roman"/>
          <w:sz w:val="24"/>
          <w:szCs w:val="24"/>
        </w:rPr>
        <w:t xml:space="preserve"> </w:t>
      </w:r>
      <w:r w:rsidR="00C85D14">
        <w:rPr>
          <w:rFonts w:ascii="Times New Roman" w:hAnsi="Times New Roman" w:cs="Times New Roman"/>
          <w:sz w:val="24"/>
        </w:rPr>
        <w:t xml:space="preserve">Semakin berat </w:t>
      </w:r>
      <w:r w:rsidR="00C85D14">
        <w:rPr>
          <w:rFonts w:ascii="Times New Roman" w:hAnsi="Times New Roman" w:cs="Times New Roman"/>
          <w:i/>
          <w:sz w:val="24"/>
        </w:rPr>
        <w:t xml:space="preserve">debt to equity ratio, </w:t>
      </w:r>
      <w:r w:rsidR="00C85D14">
        <w:rPr>
          <w:rFonts w:ascii="Times New Roman" w:hAnsi="Times New Roman" w:cs="Times New Roman"/>
          <w:sz w:val="24"/>
        </w:rPr>
        <w:t xml:space="preserve">menunjukan semakin besar pula beban perusahaan terhadap pihak luar, baik berupa pokok maupun bunga pinjaman, jika beban perusahaan semakin berat maka kinerja perusahaan semakin memburuk dan hal ini berdampak pada penurunan harga saham di pasar modal dengan menurunnya harga saham perusahaan di pasar modal, maka </w:t>
      </w:r>
      <w:r w:rsidR="00C85D14">
        <w:rPr>
          <w:rFonts w:ascii="Times New Roman" w:hAnsi="Times New Roman" w:cs="Times New Roman"/>
          <w:i/>
          <w:sz w:val="24"/>
        </w:rPr>
        <w:t xml:space="preserve">return </w:t>
      </w:r>
      <w:r w:rsidR="00C85D14">
        <w:rPr>
          <w:rFonts w:ascii="Times New Roman" w:hAnsi="Times New Roman" w:cs="Times New Roman"/>
          <w:sz w:val="24"/>
        </w:rPr>
        <w:t>juga menurun.</w:t>
      </w:r>
    </w:p>
    <w:p w:rsidR="004129C6" w:rsidRPr="00C85D14" w:rsidRDefault="004129C6" w:rsidP="00E226B8">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Koefisien jalur untuk </w:t>
      </w:r>
      <w:r>
        <w:rPr>
          <w:rFonts w:ascii="Times New Roman" w:hAnsi="Times New Roman" w:cs="Times New Roman"/>
          <w:sz w:val="24"/>
          <w:szCs w:val="24"/>
        </w:rPr>
        <w:t xml:space="preserve">ROA sebesar </w:t>
      </w:r>
      <w:r>
        <w:rPr>
          <w:rFonts w:ascii="Times New Roman" w:hAnsi="Times New Roman" w:cs="Times New Roman"/>
          <w:sz w:val="24"/>
          <w:szCs w:val="24"/>
          <w:lang w:val="id-ID"/>
        </w:rPr>
        <w:t>0,035, diperoleh nilai t hitung sebesar 0,619 dengan mengambil taraf signifikansi α = 5%, maka nilai t tabel =1,974. Berdasarkan hal tersebut t hitung = 0,619 &lt; 1,974 maka H</w:t>
      </w:r>
      <w:r w:rsidRPr="00A34A38">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diterima. Artinya, ROA tidak berpengaruh signifikan terhadap</w:t>
      </w:r>
      <w:r w:rsidRPr="00A34A38">
        <w:rPr>
          <w:rFonts w:ascii="Times New Roman" w:hAnsi="Times New Roman" w:cs="Times New Roman"/>
          <w:i/>
          <w:sz w:val="24"/>
          <w:szCs w:val="24"/>
          <w:lang w:val="id-ID"/>
        </w:rPr>
        <w:t xml:space="preserve"> return </w:t>
      </w:r>
      <w:r>
        <w:rPr>
          <w:rFonts w:ascii="Times New Roman" w:hAnsi="Times New Roman" w:cs="Times New Roman"/>
          <w:sz w:val="24"/>
          <w:szCs w:val="24"/>
          <w:lang w:val="id-ID"/>
        </w:rPr>
        <w:t>saham.</w:t>
      </w:r>
      <w:r w:rsidR="00C85D14">
        <w:rPr>
          <w:rFonts w:ascii="Times New Roman" w:hAnsi="Times New Roman" w:cs="Times New Roman"/>
          <w:sz w:val="24"/>
          <w:szCs w:val="24"/>
        </w:rPr>
        <w:t xml:space="preserve"> </w:t>
      </w:r>
      <w:r w:rsidR="00C85D14">
        <w:rPr>
          <w:rFonts w:ascii="Times New Roman" w:hAnsi="Times New Roman" w:cs="Times New Roman"/>
          <w:sz w:val="24"/>
        </w:rPr>
        <w:t xml:space="preserve">ROA yang positif menunjukkan bahwa total aset yang digunakan untuk operasi perusahaan mampu memberikan laba bagi perusahaan namun dengan hasil uji T maka tidak akan mempengaruhi </w:t>
      </w:r>
      <w:r w:rsidR="00C85D14">
        <w:rPr>
          <w:rFonts w:ascii="Times New Roman" w:hAnsi="Times New Roman" w:cs="Times New Roman"/>
          <w:i/>
          <w:sz w:val="24"/>
        </w:rPr>
        <w:t xml:space="preserve">return </w:t>
      </w:r>
      <w:r w:rsidR="00C85D14">
        <w:rPr>
          <w:rFonts w:ascii="Times New Roman" w:hAnsi="Times New Roman" w:cs="Times New Roman"/>
          <w:sz w:val="24"/>
        </w:rPr>
        <w:t>saham.</w:t>
      </w:r>
    </w:p>
    <w:p w:rsidR="00C85D14" w:rsidRDefault="004129C6" w:rsidP="00E226B8">
      <w:pPr>
        <w:spacing w:line="240" w:lineRule="auto"/>
        <w:ind w:firstLine="720"/>
        <w:contextualSpacing/>
        <w:jc w:val="both"/>
        <w:rPr>
          <w:rFonts w:ascii="Times New Roman" w:hAnsi="Times New Roman" w:cs="Times New Roman"/>
          <w:sz w:val="24"/>
        </w:rPr>
      </w:pPr>
      <w:r>
        <w:rPr>
          <w:rFonts w:ascii="Times New Roman" w:hAnsi="Times New Roman" w:cs="Times New Roman"/>
          <w:sz w:val="24"/>
          <w:szCs w:val="24"/>
          <w:lang w:val="id-ID"/>
        </w:rPr>
        <w:t xml:space="preserve">Koefisien jalur untuk </w:t>
      </w:r>
      <w:r w:rsidRPr="00660EAB">
        <w:rPr>
          <w:rFonts w:ascii="Times New Roman" w:hAnsi="Times New Roman" w:cs="Times New Roman"/>
          <w:i/>
          <w:sz w:val="24"/>
          <w:szCs w:val="24"/>
          <w:lang w:val="id-ID"/>
        </w:rPr>
        <w:t>Earning Per Share</w:t>
      </w:r>
      <w:r>
        <w:rPr>
          <w:rFonts w:ascii="Times New Roman" w:hAnsi="Times New Roman" w:cs="Times New Roman"/>
          <w:sz w:val="24"/>
          <w:szCs w:val="24"/>
          <w:lang w:val="id-ID"/>
        </w:rPr>
        <w:t xml:space="preserve"> 0,663, diperoleh nilai t hitung sebesar 11,209 dengan mengambil taraf signifikansi α = 5%, maka nilai t tabel =1,974. Berdasarkan hal tersebut t hitung = 11,209 &gt; 1,974 maka H0 ditolak. Artinya, </w:t>
      </w:r>
      <w:r w:rsidRPr="00C85D14">
        <w:rPr>
          <w:rFonts w:ascii="Times New Roman" w:hAnsi="Times New Roman" w:cs="Times New Roman"/>
          <w:i/>
          <w:sz w:val="24"/>
          <w:szCs w:val="24"/>
          <w:lang w:val="id-ID"/>
        </w:rPr>
        <w:t xml:space="preserve">Earning Per Share </w:t>
      </w:r>
      <w:r>
        <w:rPr>
          <w:rFonts w:ascii="Times New Roman" w:hAnsi="Times New Roman" w:cs="Times New Roman"/>
          <w:sz w:val="24"/>
          <w:szCs w:val="24"/>
          <w:lang w:val="id-ID"/>
        </w:rPr>
        <w:t>berpengaruh signifikan terhadap</w:t>
      </w:r>
      <w:r w:rsidRPr="00C85D14">
        <w:rPr>
          <w:rFonts w:ascii="Times New Roman" w:hAnsi="Times New Roman" w:cs="Times New Roman"/>
          <w:i/>
          <w:sz w:val="24"/>
          <w:szCs w:val="24"/>
          <w:lang w:val="id-ID"/>
        </w:rPr>
        <w:t xml:space="preserve"> return</w:t>
      </w:r>
      <w:r>
        <w:rPr>
          <w:rFonts w:ascii="Times New Roman" w:hAnsi="Times New Roman" w:cs="Times New Roman"/>
          <w:sz w:val="24"/>
          <w:szCs w:val="24"/>
          <w:lang w:val="id-ID"/>
        </w:rPr>
        <w:t xml:space="preserve"> saham.</w:t>
      </w:r>
      <w:bookmarkStart w:id="49" w:name="_Toc21623225"/>
      <w:r w:rsidR="00C85D14">
        <w:rPr>
          <w:rFonts w:ascii="Times New Roman" w:hAnsi="Times New Roman" w:cs="Times New Roman"/>
          <w:sz w:val="24"/>
          <w:szCs w:val="24"/>
        </w:rPr>
        <w:t xml:space="preserve"> </w:t>
      </w:r>
      <w:r w:rsidR="00C85D14">
        <w:rPr>
          <w:rFonts w:ascii="Times New Roman" w:hAnsi="Times New Roman" w:cs="Times New Roman"/>
          <w:sz w:val="24"/>
        </w:rPr>
        <w:t>Semakin tinggi nilai EPS tentu saja menggembirakan pemegang saham karena semakin besar laba yang disediakan untuk pemegang saham.</w:t>
      </w:r>
    </w:p>
    <w:p w:rsidR="00660EAB" w:rsidRDefault="00660EAB" w:rsidP="00E226B8">
      <w:pPr>
        <w:spacing w:line="240" w:lineRule="auto"/>
        <w:ind w:firstLine="720"/>
        <w:contextualSpacing/>
        <w:jc w:val="both"/>
        <w:rPr>
          <w:rFonts w:ascii="Times New Roman" w:hAnsi="Times New Roman" w:cs="Times New Roman"/>
          <w:sz w:val="24"/>
        </w:rPr>
      </w:pPr>
    </w:p>
    <w:p w:rsidR="00E226B8" w:rsidRDefault="00C85D14" w:rsidP="00E226B8">
      <w:pPr>
        <w:spacing w:line="240" w:lineRule="auto"/>
        <w:ind w:firstLine="720"/>
        <w:contextualSpacing/>
        <w:jc w:val="both"/>
        <w:rPr>
          <w:rFonts w:ascii="Times New Roman" w:hAnsi="Times New Roman" w:cs="Times New Roman"/>
          <w:sz w:val="24"/>
        </w:rPr>
      </w:pPr>
      <w:r>
        <w:rPr>
          <w:rFonts w:ascii="Times New Roman" w:hAnsi="Times New Roman" w:cs="Times New Roman"/>
          <w:sz w:val="24"/>
        </w:rPr>
        <w:t xml:space="preserve">Rasio laba menunjukkan dampak gabungan dari likuiditas serta manajemen aktiva dan kewajiban terhadap kemampuan perusahaan menghasilkan laba. EPS merupakan suatu rasio yang menunjukkan jumlah laba yang didapatkan dari setiap lembar saham yang ada, sehingga dapat menarik bagi investor untuk menginvestasikan dananya karena EPS yang diberikan semakin besar yang mengakibatkan peningkatan harga dan </w:t>
      </w:r>
      <w:r>
        <w:rPr>
          <w:rFonts w:ascii="Times New Roman" w:hAnsi="Times New Roman" w:cs="Times New Roman"/>
          <w:i/>
          <w:sz w:val="24"/>
        </w:rPr>
        <w:t xml:space="preserve">return </w:t>
      </w:r>
      <w:r>
        <w:rPr>
          <w:rFonts w:ascii="Times New Roman" w:hAnsi="Times New Roman" w:cs="Times New Roman"/>
          <w:sz w:val="24"/>
        </w:rPr>
        <w:t>saham.</w:t>
      </w:r>
    </w:p>
    <w:p w:rsidR="00660EAB" w:rsidRPr="00465F4D" w:rsidRDefault="00660EAB" w:rsidP="00E226B8">
      <w:pPr>
        <w:spacing w:line="240" w:lineRule="auto"/>
        <w:ind w:firstLine="720"/>
        <w:contextualSpacing/>
        <w:jc w:val="both"/>
        <w:rPr>
          <w:rFonts w:ascii="Times New Roman" w:hAnsi="Times New Roman" w:cs="Times New Roman"/>
          <w:sz w:val="24"/>
        </w:rPr>
      </w:pPr>
    </w:p>
    <w:p w:rsidR="006E4AED" w:rsidRDefault="006E4AED" w:rsidP="00E226B8">
      <w:pPr>
        <w:pStyle w:val="ListParagraph"/>
        <w:spacing w:line="240" w:lineRule="auto"/>
        <w:ind w:left="0"/>
        <w:jc w:val="both"/>
        <w:rPr>
          <w:rFonts w:ascii="Times New Roman" w:hAnsi="Times New Roman" w:cs="Times New Roman"/>
          <w:b/>
          <w:sz w:val="24"/>
        </w:rPr>
      </w:pPr>
      <w:r w:rsidRPr="006E4AED">
        <w:rPr>
          <w:rFonts w:ascii="Times New Roman" w:hAnsi="Times New Roman" w:cs="Times New Roman"/>
          <w:b/>
          <w:sz w:val="24"/>
        </w:rPr>
        <w:t>Pengaruh CR, DER, ROA, dan EPS secara Simultan dan Parsial terhadap Risiko Sistematis (Sub Struktur 2)</w:t>
      </w:r>
      <w:bookmarkEnd w:id="49"/>
    </w:p>
    <w:p w:rsidR="00B757BE" w:rsidRPr="004129C6" w:rsidRDefault="00B757BE" w:rsidP="00E226B8">
      <w:pPr>
        <w:pStyle w:val="ListParagraph"/>
        <w:spacing w:line="240" w:lineRule="auto"/>
        <w:ind w:left="0"/>
        <w:jc w:val="both"/>
        <w:rPr>
          <w:rFonts w:ascii="Times New Roman" w:hAnsi="Times New Roman" w:cs="Times New Roman"/>
          <w:sz w:val="24"/>
          <w:szCs w:val="24"/>
          <w:lang w:val="id-ID"/>
        </w:rPr>
      </w:pPr>
    </w:p>
    <w:p w:rsidR="004129C6" w:rsidRDefault="004129C6" w:rsidP="00E226B8">
      <w:pPr>
        <w:pStyle w:val="ListParagraph"/>
        <w:spacing w:line="240" w:lineRule="auto"/>
        <w:ind w:left="0" w:firstLine="720"/>
        <w:jc w:val="both"/>
        <w:rPr>
          <w:rFonts w:ascii="Times New Roman" w:hAnsi="Times New Roman" w:cs="Times New Roman"/>
          <w:sz w:val="24"/>
        </w:rPr>
      </w:pPr>
      <w:r>
        <w:rPr>
          <w:rFonts w:ascii="Times New Roman" w:hAnsi="Times New Roman" w:cs="Times New Roman"/>
          <w:sz w:val="24"/>
        </w:rPr>
        <w:t>Berdasarkan penelitian ini, maka dapat dituliskan persamaan struktural dengan diagram jalur sebagai berikut:</w:t>
      </w:r>
    </w:p>
    <w:p w:rsidR="00660EAB" w:rsidRPr="006E4AED" w:rsidRDefault="00660EAB" w:rsidP="00E226B8">
      <w:pPr>
        <w:pStyle w:val="ListParagraph"/>
        <w:spacing w:line="240" w:lineRule="auto"/>
        <w:ind w:left="0" w:firstLine="720"/>
        <w:jc w:val="both"/>
        <w:rPr>
          <w:rFonts w:ascii="Times New Roman" w:hAnsi="Times New Roman" w:cs="Times New Roman"/>
          <w:sz w:val="24"/>
        </w:rPr>
      </w:pPr>
    </w:p>
    <w:p w:rsidR="004129C6" w:rsidRDefault="004129C6" w:rsidP="00E226B8">
      <w:pPr>
        <w:pStyle w:val="ListParagraph"/>
        <w:tabs>
          <w:tab w:val="left" w:pos="2268"/>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Sub</w:t>
      </w:r>
      <w:r>
        <w:rPr>
          <w:rFonts w:ascii="Times New Roman" w:hAnsi="Times New Roman" w:cs="Times New Roman"/>
          <w:b/>
          <w:sz w:val="24"/>
          <w:szCs w:val="24"/>
        </w:rPr>
        <w:t xml:space="preserve"> </w:t>
      </w:r>
      <w:r w:rsidRPr="00210898">
        <w:rPr>
          <w:rFonts w:ascii="Times New Roman" w:hAnsi="Times New Roman" w:cs="Times New Roman"/>
          <w:b/>
          <w:sz w:val="24"/>
          <w:szCs w:val="24"/>
          <w:lang w:val="id-ID"/>
        </w:rPr>
        <w:t>Struktur 2</w:t>
      </w:r>
    </w:p>
    <w:p w:rsidR="00660EAB" w:rsidRPr="00210898" w:rsidRDefault="00660EAB" w:rsidP="00E226B8">
      <w:pPr>
        <w:pStyle w:val="ListParagraph"/>
        <w:tabs>
          <w:tab w:val="left" w:pos="2268"/>
        </w:tabs>
        <w:spacing w:line="240" w:lineRule="auto"/>
        <w:ind w:left="0"/>
        <w:jc w:val="both"/>
        <w:rPr>
          <w:rFonts w:ascii="Times New Roman" w:hAnsi="Times New Roman" w:cs="Times New Roman"/>
          <w:b/>
          <w:sz w:val="24"/>
          <w:szCs w:val="24"/>
          <w:lang w:val="id-ID"/>
        </w:rPr>
      </w:pPr>
    </w:p>
    <w:p w:rsidR="004129C6" w:rsidRDefault="004129C6" w:rsidP="00E226B8">
      <w:pPr>
        <w:pStyle w:val="ListParagraph"/>
        <w:tabs>
          <w:tab w:val="left" w:pos="2268"/>
        </w:tabs>
        <w:spacing w:line="240" w:lineRule="auto"/>
        <w:ind w:left="0"/>
        <w:jc w:val="both"/>
        <w:rPr>
          <w:rFonts w:ascii="Times New Roman" w:hAnsi="Times New Roman" w:cs="Times New Roman"/>
          <w:sz w:val="24"/>
          <w:szCs w:val="24"/>
          <w:vertAlign w:val="subscript"/>
          <w:lang w:val="id-ID"/>
        </w:rPr>
      </w:pPr>
      <w:r>
        <w:rPr>
          <w:rFonts w:ascii="Times New Roman" w:hAnsi="Times New Roman" w:cs="Times New Roman"/>
          <w:sz w:val="24"/>
          <w:szCs w:val="24"/>
          <w:lang w:val="id-ID"/>
        </w:rPr>
        <w:t>Z = -0,001X</w:t>
      </w:r>
      <w:r w:rsidRPr="00B04590">
        <w:rPr>
          <w:rFonts w:ascii="Times New Roman" w:hAnsi="Times New Roman" w:cs="Times New Roman"/>
          <w:sz w:val="24"/>
          <w:szCs w:val="24"/>
          <w:vertAlign w:val="subscript"/>
          <w:lang w:val="id-ID"/>
        </w:rPr>
        <w:t>1</w:t>
      </w:r>
      <w:r>
        <w:rPr>
          <w:rFonts w:ascii="Times New Roman" w:hAnsi="Times New Roman" w:cs="Times New Roman"/>
          <w:sz w:val="24"/>
          <w:szCs w:val="24"/>
          <w:vertAlign w:val="subscript"/>
          <w:lang w:val="id-ID"/>
        </w:rPr>
        <w:t xml:space="preserve"> </w:t>
      </w:r>
      <w:r w:rsidRPr="00106E75">
        <w:rPr>
          <w:rFonts w:ascii="Times New Roman" w:hAnsi="Times New Roman" w:cs="Times New Roman"/>
          <w:sz w:val="24"/>
          <w:szCs w:val="24"/>
          <w:lang w:val="id-ID"/>
        </w:rPr>
        <w:t>+</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0,043X</w:t>
      </w:r>
      <w:r>
        <w:rPr>
          <w:rFonts w:ascii="Times New Roman" w:hAnsi="Times New Roman" w:cs="Times New Roman"/>
          <w:sz w:val="24"/>
          <w:szCs w:val="24"/>
          <w:vertAlign w:val="subscript"/>
          <w:lang w:val="id-ID"/>
        </w:rPr>
        <w:t xml:space="preserve">2 </w:t>
      </w:r>
      <w:r w:rsidRPr="00106E75">
        <w:rPr>
          <w:rFonts w:ascii="Times New Roman" w:hAnsi="Times New Roman" w:cs="Times New Roman"/>
          <w:sz w:val="24"/>
          <w:szCs w:val="24"/>
          <w:lang w:val="id-ID"/>
        </w:rPr>
        <w:t>+</w:t>
      </w:r>
      <w:r w:rsidRPr="00B04590">
        <w:rPr>
          <w:rFonts w:ascii="Times New Roman" w:hAnsi="Times New Roman" w:cs="Times New Roman"/>
          <w:sz w:val="24"/>
          <w:szCs w:val="24"/>
          <w:lang w:val="id-ID"/>
        </w:rPr>
        <w:t xml:space="preserve"> </w:t>
      </w:r>
      <w:r>
        <w:rPr>
          <w:rFonts w:ascii="Times New Roman" w:hAnsi="Times New Roman" w:cs="Times New Roman"/>
          <w:sz w:val="24"/>
          <w:szCs w:val="24"/>
          <w:lang w:val="id-ID"/>
        </w:rPr>
        <w:t>0,081X</w:t>
      </w:r>
      <w:r>
        <w:rPr>
          <w:rFonts w:ascii="Times New Roman" w:hAnsi="Times New Roman" w:cs="Times New Roman"/>
          <w:sz w:val="24"/>
          <w:szCs w:val="24"/>
          <w:vertAlign w:val="subscript"/>
          <w:lang w:val="id-ID"/>
        </w:rPr>
        <w:t xml:space="preserve">3 </w:t>
      </w:r>
      <w:r w:rsidRPr="00106E75">
        <w:rPr>
          <w:rFonts w:ascii="Times New Roman" w:hAnsi="Times New Roman" w:cs="Times New Roman"/>
          <w:sz w:val="24"/>
          <w:szCs w:val="24"/>
          <w:lang w:val="id-ID"/>
        </w:rPr>
        <w:t>+</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0,826X</w:t>
      </w:r>
      <w:r>
        <w:rPr>
          <w:rFonts w:ascii="Times New Roman" w:hAnsi="Times New Roman" w:cs="Times New Roman"/>
          <w:sz w:val="24"/>
          <w:szCs w:val="24"/>
          <w:vertAlign w:val="subscript"/>
          <w:lang w:val="id-ID"/>
        </w:rPr>
        <w:t xml:space="preserve">4 </w:t>
      </w:r>
      <w:r>
        <w:rPr>
          <w:rFonts w:ascii="Times New Roman" w:hAnsi="Times New Roman" w:cs="Times New Roman"/>
          <w:sz w:val="24"/>
          <w:szCs w:val="24"/>
          <w:lang w:val="id-ID"/>
        </w:rPr>
        <w:t>+ e</w:t>
      </w:r>
      <w:r w:rsidRPr="00B04590">
        <w:rPr>
          <w:rFonts w:ascii="Times New Roman" w:hAnsi="Times New Roman" w:cs="Times New Roman"/>
          <w:sz w:val="24"/>
          <w:szCs w:val="24"/>
          <w:vertAlign w:val="subscript"/>
          <w:lang w:val="id-ID"/>
        </w:rPr>
        <w:t>1</w:t>
      </w:r>
    </w:p>
    <w:p w:rsidR="00660EAB" w:rsidRDefault="00660EAB" w:rsidP="00E226B8">
      <w:pPr>
        <w:pStyle w:val="ListParagraph"/>
        <w:tabs>
          <w:tab w:val="left" w:pos="2268"/>
        </w:tabs>
        <w:spacing w:line="240" w:lineRule="auto"/>
        <w:ind w:left="0"/>
        <w:jc w:val="both"/>
        <w:rPr>
          <w:rFonts w:ascii="Times New Roman" w:hAnsi="Times New Roman" w:cs="Times New Roman"/>
          <w:sz w:val="24"/>
          <w:szCs w:val="24"/>
          <w:lang w:val="id-ID"/>
        </w:rPr>
      </w:pPr>
    </w:p>
    <w:p w:rsidR="004129C6" w:rsidRDefault="004129C6" w:rsidP="00E226B8">
      <w:pPr>
        <w:pStyle w:val="ListParagraph"/>
        <w:tabs>
          <w:tab w:val="left" w:pos="2268"/>
        </w:tabs>
        <w:spacing w:line="240" w:lineRule="auto"/>
        <w:ind w:left="0"/>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061DCF48" wp14:editId="40A5BEF2">
            <wp:extent cx="2624162" cy="1600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9183" cy="1609360"/>
                    </a:xfrm>
                    <a:prstGeom prst="rect">
                      <a:avLst/>
                    </a:prstGeom>
                    <a:noFill/>
                    <a:ln>
                      <a:noFill/>
                    </a:ln>
                  </pic:spPr>
                </pic:pic>
              </a:graphicData>
            </a:graphic>
          </wp:inline>
        </w:drawing>
      </w:r>
    </w:p>
    <w:p w:rsidR="004129C6" w:rsidRDefault="004129C6" w:rsidP="00B757BE">
      <w:pPr>
        <w:spacing w:after="0" w:line="240" w:lineRule="auto"/>
        <w:jc w:val="center"/>
        <w:rPr>
          <w:rFonts w:ascii="Times New Roman" w:hAnsi="Times New Roman" w:cs="Times New Roman"/>
          <w:b/>
          <w:sz w:val="24"/>
        </w:rPr>
      </w:pPr>
      <w:r>
        <w:rPr>
          <w:rFonts w:ascii="Times New Roman" w:hAnsi="Times New Roman" w:cs="Times New Roman"/>
          <w:b/>
          <w:sz w:val="24"/>
        </w:rPr>
        <w:t>Gambar 3</w:t>
      </w:r>
      <w:r w:rsidRPr="00B01EA3">
        <w:rPr>
          <w:rFonts w:ascii="Times New Roman" w:hAnsi="Times New Roman" w:cs="Times New Roman"/>
          <w:b/>
          <w:sz w:val="24"/>
        </w:rPr>
        <w:t xml:space="preserve">, Diagram Jalur Sub Struktur 2, CR, DER, ROA, dan </w:t>
      </w:r>
    </w:p>
    <w:p w:rsidR="004129C6" w:rsidRPr="006E4AED" w:rsidRDefault="004129C6" w:rsidP="00B757BE">
      <w:pPr>
        <w:spacing w:after="0" w:line="240" w:lineRule="auto"/>
        <w:jc w:val="center"/>
        <w:rPr>
          <w:rFonts w:ascii="Times New Roman" w:hAnsi="Times New Roman" w:cs="Times New Roman"/>
          <w:b/>
          <w:sz w:val="24"/>
        </w:rPr>
      </w:pPr>
      <w:r w:rsidRPr="00B01EA3">
        <w:rPr>
          <w:rFonts w:ascii="Times New Roman" w:hAnsi="Times New Roman" w:cs="Times New Roman"/>
          <w:b/>
          <w:sz w:val="24"/>
        </w:rPr>
        <w:t>EPS terhadap Risiko Sistematis.</w:t>
      </w:r>
    </w:p>
    <w:p w:rsidR="006E4AED" w:rsidRDefault="006E4AED" w:rsidP="00B757BE">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Pengujian hipotesis untuk melihat pengaruh langsung CR, DER, ROA dan EPS terhadap Risiko Sistematis dilakukan baik secara simultan maupun parsial. Uji pengaruh simultan dilakukan dengan Uji F dan uji parsial dengan Uji T</w:t>
      </w:r>
    </w:p>
    <w:p w:rsidR="006E4AED" w:rsidRPr="006E4AED" w:rsidRDefault="006E4AED" w:rsidP="00B757BE">
      <w:pPr>
        <w:spacing w:after="0" w:line="240" w:lineRule="auto"/>
        <w:jc w:val="center"/>
        <w:rPr>
          <w:rFonts w:ascii="Times New Roman" w:hAnsi="Times New Roman" w:cs="Times New Roman"/>
          <w:b/>
          <w:sz w:val="24"/>
        </w:rPr>
      </w:pPr>
      <w:bookmarkStart w:id="50" w:name="_Toc21489999"/>
      <w:bookmarkStart w:id="51" w:name="_Toc21606795"/>
      <w:bookmarkStart w:id="52" w:name="_Toc21612200"/>
      <w:bookmarkStart w:id="53" w:name="_Toc21623226"/>
      <w:r w:rsidRPr="006E4AED">
        <w:rPr>
          <w:rFonts w:ascii="Times New Roman" w:hAnsi="Times New Roman" w:cs="Times New Roman"/>
          <w:b/>
          <w:sz w:val="24"/>
        </w:rPr>
        <w:t xml:space="preserve">Tabel </w:t>
      </w:r>
      <w:bookmarkEnd w:id="50"/>
      <w:bookmarkEnd w:id="51"/>
      <w:bookmarkEnd w:id="52"/>
      <w:bookmarkEnd w:id="53"/>
      <w:r w:rsidR="004129C6">
        <w:rPr>
          <w:rFonts w:ascii="Times New Roman" w:hAnsi="Times New Roman" w:cs="Times New Roman"/>
          <w:b/>
          <w:sz w:val="24"/>
        </w:rPr>
        <w:t>4</w:t>
      </w:r>
    </w:p>
    <w:p w:rsidR="006E4AED" w:rsidRPr="006E4AED" w:rsidRDefault="006E4AED" w:rsidP="00B757BE">
      <w:pPr>
        <w:spacing w:after="0" w:line="240" w:lineRule="auto"/>
        <w:jc w:val="center"/>
        <w:rPr>
          <w:rFonts w:ascii="Times New Roman" w:hAnsi="Times New Roman" w:cs="Times New Roman"/>
          <w:b/>
          <w:sz w:val="24"/>
        </w:rPr>
      </w:pPr>
      <w:bookmarkStart w:id="54" w:name="_Toc21490000"/>
      <w:bookmarkStart w:id="55" w:name="_Toc21606796"/>
      <w:bookmarkStart w:id="56" w:name="_Toc21612201"/>
      <w:bookmarkStart w:id="57" w:name="_Toc21623227"/>
      <w:r w:rsidRPr="006E4AED">
        <w:rPr>
          <w:rFonts w:ascii="Times New Roman" w:hAnsi="Times New Roman" w:cs="Times New Roman"/>
          <w:b/>
          <w:sz w:val="24"/>
        </w:rPr>
        <w:t xml:space="preserve">Hasil Pengujian Pengaruh </w:t>
      </w:r>
      <w:r>
        <w:rPr>
          <w:rFonts w:ascii="Times New Roman" w:hAnsi="Times New Roman" w:cs="Times New Roman"/>
          <w:b/>
          <w:sz w:val="24"/>
        </w:rPr>
        <w:t>CR</w:t>
      </w:r>
      <w:r w:rsidRPr="006E4AED">
        <w:rPr>
          <w:rFonts w:ascii="Times New Roman" w:hAnsi="Times New Roman" w:cs="Times New Roman"/>
          <w:b/>
          <w:sz w:val="24"/>
        </w:rPr>
        <w:t>, DER,</w:t>
      </w:r>
      <w:bookmarkEnd w:id="54"/>
      <w:bookmarkEnd w:id="55"/>
      <w:bookmarkEnd w:id="56"/>
      <w:bookmarkEnd w:id="57"/>
    </w:p>
    <w:p w:rsidR="006E4AED" w:rsidRPr="006E4AED" w:rsidRDefault="006E4AED" w:rsidP="00B757BE">
      <w:pPr>
        <w:spacing w:after="0" w:line="240" w:lineRule="auto"/>
        <w:jc w:val="center"/>
        <w:rPr>
          <w:rFonts w:ascii="Times New Roman" w:hAnsi="Times New Roman" w:cs="Times New Roman"/>
          <w:b/>
          <w:sz w:val="24"/>
        </w:rPr>
      </w:pPr>
      <w:bookmarkStart w:id="58" w:name="_Toc21490001"/>
      <w:bookmarkStart w:id="59" w:name="_Toc21606797"/>
      <w:bookmarkStart w:id="60" w:name="_Toc21612202"/>
      <w:bookmarkStart w:id="61" w:name="_Toc21623228"/>
      <w:r w:rsidRPr="006E4AED">
        <w:rPr>
          <w:rFonts w:ascii="Times New Roman" w:hAnsi="Times New Roman" w:cs="Times New Roman"/>
          <w:b/>
          <w:sz w:val="24"/>
        </w:rPr>
        <w:t>ROA dan EPS terhadap Risiko Sistematis</w:t>
      </w:r>
      <w:bookmarkEnd w:id="58"/>
      <w:bookmarkEnd w:id="59"/>
      <w:bookmarkEnd w:id="60"/>
      <w:bookmarkEnd w:id="61"/>
    </w:p>
    <w:tbl>
      <w:tblPr>
        <w:tblStyle w:val="TableGrid"/>
        <w:tblW w:w="5024" w:type="pct"/>
        <w:jc w:val="center"/>
        <w:tblLook w:val="04A0" w:firstRow="1" w:lastRow="0" w:firstColumn="1" w:lastColumn="0" w:noHBand="0" w:noVBand="1"/>
      </w:tblPr>
      <w:tblGrid>
        <w:gridCol w:w="1114"/>
        <w:gridCol w:w="1790"/>
        <w:gridCol w:w="986"/>
        <w:gridCol w:w="1050"/>
        <w:gridCol w:w="1341"/>
        <w:gridCol w:w="2029"/>
      </w:tblGrid>
      <w:tr w:rsidR="006E4AED" w:rsidRPr="004129C6" w:rsidTr="004129C6">
        <w:trPr>
          <w:trHeight w:val="315"/>
          <w:jc w:val="center"/>
        </w:trPr>
        <w:tc>
          <w:tcPr>
            <w:tcW w:w="670" w:type="pct"/>
            <w:noWrap/>
            <w:hideMark/>
          </w:tcPr>
          <w:p w:rsidR="006E4AED" w:rsidRPr="004129C6" w:rsidRDefault="006E4AED" w:rsidP="00E226B8">
            <w:pPr>
              <w:jc w:val="center"/>
              <w:rPr>
                <w:rFonts w:ascii="Times New Roman" w:eastAsia="Times New Roman" w:hAnsi="Times New Roman" w:cs="Times New Roman"/>
                <w:b/>
                <w:color w:val="000000"/>
                <w:sz w:val="24"/>
                <w:szCs w:val="24"/>
                <w:lang w:val="id-ID" w:eastAsia="id-ID"/>
              </w:rPr>
            </w:pPr>
            <w:r w:rsidRPr="004129C6">
              <w:rPr>
                <w:rFonts w:ascii="Times New Roman" w:eastAsia="Times New Roman" w:hAnsi="Times New Roman" w:cs="Times New Roman"/>
                <w:b/>
                <w:color w:val="000000"/>
                <w:sz w:val="24"/>
                <w:szCs w:val="24"/>
                <w:lang w:val="id-ID" w:eastAsia="id-ID"/>
              </w:rPr>
              <w:t>Variabel</w:t>
            </w:r>
          </w:p>
        </w:tc>
        <w:tc>
          <w:tcPr>
            <w:tcW w:w="1077" w:type="pct"/>
            <w:noWrap/>
            <w:hideMark/>
          </w:tcPr>
          <w:p w:rsidR="006E4AED" w:rsidRPr="004129C6" w:rsidRDefault="006E4AED" w:rsidP="00E226B8">
            <w:pPr>
              <w:jc w:val="center"/>
              <w:rPr>
                <w:rFonts w:ascii="Times New Roman" w:eastAsia="Times New Roman" w:hAnsi="Times New Roman" w:cs="Times New Roman"/>
                <w:b/>
                <w:bCs/>
                <w:color w:val="000000"/>
                <w:sz w:val="24"/>
                <w:szCs w:val="24"/>
                <w:lang w:val="id-ID" w:eastAsia="id-ID"/>
              </w:rPr>
            </w:pPr>
            <w:r w:rsidRPr="004129C6">
              <w:rPr>
                <w:rFonts w:ascii="Times New Roman" w:eastAsia="Times New Roman" w:hAnsi="Times New Roman" w:cs="Times New Roman"/>
                <w:b/>
                <w:color w:val="000000"/>
                <w:sz w:val="24"/>
                <w:szCs w:val="24"/>
                <w:lang w:val="id-ID" w:eastAsia="id-ID"/>
              </w:rPr>
              <w:t>Koefisien Jalur</w:t>
            </w:r>
          </w:p>
        </w:tc>
        <w:tc>
          <w:tcPr>
            <w:tcW w:w="593" w:type="pct"/>
            <w:noWrap/>
            <w:hideMark/>
          </w:tcPr>
          <w:p w:rsidR="006E4AED" w:rsidRPr="004129C6" w:rsidRDefault="006E4AED" w:rsidP="00E226B8">
            <w:pPr>
              <w:jc w:val="center"/>
              <w:rPr>
                <w:rFonts w:ascii="Times New Roman" w:eastAsia="Times New Roman" w:hAnsi="Times New Roman" w:cs="Times New Roman"/>
                <w:b/>
                <w:bCs/>
                <w:color w:val="000000"/>
                <w:sz w:val="24"/>
                <w:szCs w:val="24"/>
                <w:lang w:val="id-ID" w:eastAsia="id-ID"/>
              </w:rPr>
            </w:pPr>
            <w:r w:rsidRPr="004129C6">
              <w:rPr>
                <w:rFonts w:ascii="Times New Roman" w:eastAsia="Times New Roman" w:hAnsi="Times New Roman" w:cs="Times New Roman"/>
                <w:b/>
                <w:color w:val="000000"/>
                <w:sz w:val="24"/>
                <w:szCs w:val="24"/>
                <w:lang w:val="id-ID" w:eastAsia="id-ID"/>
              </w:rPr>
              <w:t>t</w:t>
            </w:r>
            <w:r w:rsidRPr="004129C6">
              <w:rPr>
                <w:rFonts w:ascii="Times New Roman" w:eastAsia="Times New Roman" w:hAnsi="Times New Roman" w:cs="Times New Roman"/>
                <w:b/>
                <w:color w:val="000000"/>
                <w:sz w:val="24"/>
                <w:szCs w:val="24"/>
                <w:vertAlign w:val="subscript"/>
                <w:lang w:val="id-ID" w:eastAsia="id-ID"/>
              </w:rPr>
              <w:t>hitung</w:t>
            </w:r>
          </w:p>
        </w:tc>
        <w:tc>
          <w:tcPr>
            <w:tcW w:w="632" w:type="pct"/>
            <w:hideMark/>
          </w:tcPr>
          <w:p w:rsidR="006E4AED" w:rsidRPr="004129C6" w:rsidRDefault="006E4AED" w:rsidP="00E226B8">
            <w:pPr>
              <w:jc w:val="center"/>
              <w:rPr>
                <w:rFonts w:ascii="Times New Roman" w:eastAsia="Times New Roman" w:hAnsi="Times New Roman" w:cs="Times New Roman"/>
                <w:b/>
                <w:bCs/>
                <w:color w:val="000000"/>
                <w:sz w:val="24"/>
                <w:szCs w:val="24"/>
                <w:lang w:val="id-ID" w:eastAsia="id-ID"/>
              </w:rPr>
            </w:pPr>
            <w:r w:rsidRPr="004129C6">
              <w:rPr>
                <w:rFonts w:ascii="Times New Roman" w:eastAsia="Times New Roman" w:hAnsi="Times New Roman" w:cs="Times New Roman"/>
                <w:b/>
                <w:color w:val="000000"/>
                <w:sz w:val="24"/>
                <w:szCs w:val="24"/>
                <w:lang w:val="id-ID" w:eastAsia="id-ID"/>
              </w:rPr>
              <w:t>t</w:t>
            </w:r>
            <w:r w:rsidRPr="004129C6">
              <w:rPr>
                <w:rFonts w:ascii="Times New Roman" w:eastAsia="Times New Roman" w:hAnsi="Times New Roman" w:cs="Times New Roman"/>
                <w:b/>
                <w:color w:val="000000"/>
                <w:sz w:val="24"/>
                <w:szCs w:val="24"/>
                <w:vertAlign w:val="subscript"/>
                <w:lang w:val="id-ID" w:eastAsia="id-ID"/>
              </w:rPr>
              <w:t>hitung</w:t>
            </w:r>
          </w:p>
        </w:tc>
        <w:tc>
          <w:tcPr>
            <w:tcW w:w="807" w:type="pct"/>
            <w:noWrap/>
            <w:hideMark/>
          </w:tcPr>
          <w:p w:rsidR="006E4AED" w:rsidRPr="004129C6" w:rsidRDefault="006E4AED" w:rsidP="00E226B8">
            <w:pPr>
              <w:jc w:val="center"/>
              <w:rPr>
                <w:rFonts w:ascii="Times New Roman" w:eastAsia="Times New Roman" w:hAnsi="Times New Roman" w:cs="Times New Roman"/>
                <w:b/>
                <w:bCs/>
                <w:color w:val="000000"/>
                <w:sz w:val="24"/>
                <w:szCs w:val="24"/>
                <w:lang w:val="id-ID" w:eastAsia="id-ID"/>
              </w:rPr>
            </w:pPr>
            <w:r w:rsidRPr="004129C6">
              <w:rPr>
                <w:rFonts w:ascii="Times New Roman" w:eastAsia="Times New Roman" w:hAnsi="Times New Roman" w:cs="Times New Roman"/>
                <w:b/>
                <w:color w:val="000000"/>
                <w:sz w:val="24"/>
                <w:szCs w:val="24"/>
                <w:lang w:val="id-ID" w:eastAsia="id-ID"/>
              </w:rPr>
              <w:t>P-value</w:t>
            </w:r>
          </w:p>
        </w:tc>
        <w:tc>
          <w:tcPr>
            <w:tcW w:w="1219" w:type="pct"/>
            <w:hideMark/>
          </w:tcPr>
          <w:p w:rsidR="006E4AED" w:rsidRPr="004129C6" w:rsidRDefault="006E4AED" w:rsidP="00E226B8">
            <w:pPr>
              <w:jc w:val="center"/>
              <w:rPr>
                <w:rFonts w:ascii="Times New Roman" w:eastAsia="Times New Roman" w:hAnsi="Times New Roman" w:cs="Times New Roman"/>
                <w:b/>
                <w:bCs/>
                <w:color w:val="000000"/>
                <w:sz w:val="24"/>
                <w:szCs w:val="24"/>
                <w:lang w:val="id-ID" w:eastAsia="id-ID"/>
              </w:rPr>
            </w:pPr>
            <w:r w:rsidRPr="004129C6">
              <w:rPr>
                <w:rFonts w:ascii="Times New Roman" w:eastAsia="Times New Roman" w:hAnsi="Times New Roman" w:cs="Times New Roman"/>
                <w:b/>
                <w:bCs/>
                <w:color w:val="000000"/>
                <w:sz w:val="24"/>
                <w:szCs w:val="24"/>
                <w:lang w:val="id-ID" w:eastAsia="id-ID"/>
              </w:rPr>
              <w:t>Keterangan</w:t>
            </w:r>
          </w:p>
        </w:tc>
      </w:tr>
      <w:tr w:rsidR="006E4AED" w:rsidRPr="004129C6" w:rsidTr="004129C6">
        <w:trPr>
          <w:trHeight w:val="289"/>
          <w:jc w:val="center"/>
        </w:trPr>
        <w:tc>
          <w:tcPr>
            <w:tcW w:w="670" w:type="pct"/>
            <w:noWrap/>
            <w:hideMark/>
          </w:tcPr>
          <w:p w:rsidR="006E4AED" w:rsidRPr="004129C6" w:rsidRDefault="006E4AED" w:rsidP="00E226B8">
            <w:pPr>
              <w:jc w:val="both"/>
              <w:rPr>
                <w:rFonts w:ascii="Times New Roman" w:eastAsia="Times New Roman" w:hAnsi="Times New Roman" w:cs="Times New Roman"/>
                <w:b/>
                <w:bCs/>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CR</w:t>
            </w:r>
          </w:p>
        </w:tc>
        <w:tc>
          <w:tcPr>
            <w:tcW w:w="1077"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-0,001</w:t>
            </w:r>
          </w:p>
        </w:tc>
        <w:tc>
          <w:tcPr>
            <w:tcW w:w="593"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-0,017</w:t>
            </w:r>
          </w:p>
        </w:tc>
        <w:tc>
          <w:tcPr>
            <w:tcW w:w="632" w:type="pct"/>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1,974</w:t>
            </w:r>
          </w:p>
        </w:tc>
        <w:tc>
          <w:tcPr>
            <w:tcW w:w="807"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0,987</w:t>
            </w:r>
          </w:p>
        </w:tc>
        <w:tc>
          <w:tcPr>
            <w:tcW w:w="1219" w:type="pct"/>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Tidak Signifikan</w:t>
            </w:r>
          </w:p>
        </w:tc>
      </w:tr>
      <w:tr w:rsidR="006E4AED" w:rsidRPr="004129C6" w:rsidTr="004129C6">
        <w:trPr>
          <w:trHeight w:val="289"/>
          <w:jc w:val="center"/>
        </w:trPr>
        <w:tc>
          <w:tcPr>
            <w:tcW w:w="670"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DER</w:t>
            </w:r>
          </w:p>
        </w:tc>
        <w:tc>
          <w:tcPr>
            <w:tcW w:w="1077"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0,043</w:t>
            </w:r>
          </w:p>
        </w:tc>
        <w:tc>
          <w:tcPr>
            <w:tcW w:w="593"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0,987</w:t>
            </w:r>
          </w:p>
        </w:tc>
        <w:tc>
          <w:tcPr>
            <w:tcW w:w="632" w:type="pct"/>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-1,974</w:t>
            </w:r>
          </w:p>
        </w:tc>
        <w:tc>
          <w:tcPr>
            <w:tcW w:w="807"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0,325</w:t>
            </w:r>
          </w:p>
        </w:tc>
        <w:tc>
          <w:tcPr>
            <w:tcW w:w="1219" w:type="pct"/>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Tidak Signifikan</w:t>
            </w:r>
          </w:p>
        </w:tc>
      </w:tr>
      <w:tr w:rsidR="006E4AED" w:rsidRPr="004129C6" w:rsidTr="004129C6">
        <w:trPr>
          <w:trHeight w:val="289"/>
          <w:jc w:val="center"/>
        </w:trPr>
        <w:tc>
          <w:tcPr>
            <w:tcW w:w="670"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ROA</w:t>
            </w:r>
          </w:p>
        </w:tc>
        <w:tc>
          <w:tcPr>
            <w:tcW w:w="1077"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0,081</w:t>
            </w:r>
          </w:p>
        </w:tc>
        <w:tc>
          <w:tcPr>
            <w:tcW w:w="593"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1,667</w:t>
            </w:r>
          </w:p>
        </w:tc>
        <w:tc>
          <w:tcPr>
            <w:tcW w:w="632" w:type="pct"/>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1,974</w:t>
            </w:r>
          </w:p>
        </w:tc>
        <w:tc>
          <w:tcPr>
            <w:tcW w:w="807"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0,097</w:t>
            </w:r>
          </w:p>
        </w:tc>
        <w:tc>
          <w:tcPr>
            <w:tcW w:w="1219" w:type="pct"/>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Tidak Signifikan</w:t>
            </w:r>
          </w:p>
        </w:tc>
      </w:tr>
      <w:tr w:rsidR="006E4AED" w:rsidRPr="004129C6" w:rsidTr="004129C6">
        <w:trPr>
          <w:trHeight w:val="289"/>
          <w:jc w:val="center"/>
        </w:trPr>
        <w:tc>
          <w:tcPr>
            <w:tcW w:w="670"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EPS</w:t>
            </w:r>
          </w:p>
        </w:tc>
        <w:tc>
          <w:tcPr>
            <w:tcW w:w="1077"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0,826</w:t>
            </w:r>
          </w:p>
        </w:tc>
        <w:tc>
          <w:tcPr>
            <w:tcW w:w="593"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16,435</w:t>
            </w:r>
          </w:p>
        </w:tc>
        <w:tc>
          <w:tcPr>
            <w:tcW w:w="632" w:type="pct"/>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1,974</w:t>
            </w:r>
          </w:p>
        </w:tc>
        <w:tc>
          <w:tcPr>
            <w:tcW w:w="807" w:type="pct"/>
            <w:noWrap/>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0,000</w:t>
            </w:r>
          </w:p>
        </w:tc>
        <w:tc>
          <w:tcPr>
            <w:tcW w:w="1219" w:type="pct"/>
            <w:hideMark/>
          </w:tcPr>
          <w:p w:rsidR="006E4AED" w:rsidRPr="004129C6" w:rsidRDefault="006E4AED" w:rsidP="00E226B8">
            <w:pPr>
              <w:jc w:val="both"/>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Signifikan</w:t>
            </w:r>
          </w:p>
        </w:tc>
      </w:tr>
      <w:tr w:rsidR="006E4AED" w:rsidRPr="004129C6" w:rsidTr="004129C6">
        <w:trPr>
          <w:trHeight w:val="289"/>
          <w:jc w:val="center"/>
        </w:trPr>
        <w:tc>
          <w:tcPr>
            <w:tcW w:w="5000" w:type="pct"/>
            <w:gridSpan w:val="6"/>
            <w:noWrap/>
            <w:hideMark/>
          </w:tcPr>
          <w:p w:rsidR="006E4AED" w:rsidRPr="004129C6" w:rsidRDefault="006E4AED" w:rsidP="00E226B8">
            <w:pPr>
              <w:jc w:val="center"/>
              <w:rPr>
                <w:rFonts w:ascii="Times New Roman" w:eastAsia="Times New Roman" w:hAnsi="Times New Roman" w:cs="Times New Roman"/>
                <w:color w:val="000000"/>
                <w:sz w:val="24"/>
                <w:szCs w:val="24"/>
                <w:lang w:val="id-ID" w:eastAsia="id-ID"/>
              </w:rPr>
            </w:pPr>
            <w:r w:rsidRPr="004129C6">
              <w:rPr>
                <w:rFonts w:ascii="Times New Roman" w:eastAsia="Times New Roman" w:hAnsi="Times New Roman" w:cs="Times New Roman"/>
                <w:color w:val="000000"/>
                <w:sz w:val="24"/>
                <w:szCs w:val="24"/>
                <w:lang w:val="id-ID" w:eastAsia="id-ID"/>
              </w:rPr>
              <w:t>R</w:t>
            </w:r>
            <w:r w:rsidRPr="004129C6">
              <w:rPr>
                <w:rFonts w:ascii="Times New Roman" w:eastAsia="Times New Roman" w:hAnsi="Times New Roman" w:cs="Times New Roman"/>
                <w:color w:val="000000"/>
                <w:sz w:val="24"/>
                <w:szCs w:val="24"/>
                <w:vertAlign w:val="superscript"/>
                <w:lang w:val="id-ID" w:eastAsia="id-ID"/>
              </w:rPr>
              <w:t>2</w:t>
            </w:r>
            <w:r w:rsidRPr="004129C6">
              <w:rPr>
                <w:rFonts w:ascii="Times New Roman" w:eastAsia="Times New Roman" w:hAnsi="Times New Roman" w:cs="Times New Roman"/>
                <w:color w:val="000000"/>
                <w:sz w:val="24"/>
                <w:szCs w:val="24"/>
                <w:lang w:val="id-ID" w:eastAsia="id-ID"/>
              </w:rPr>
              <w:t xml:space="preserve"> = 0,738</w:t>
            </w:r>
          </w:p>
        </w:tc>
      </w:tr>
    </w:tbl>
    <w:p w:rsidR="006E4AED" w:rsidRDefault="006E4AED" w:rsidP="00E226B8">
      <w:pPr>
        <w:spacing w:line="240" w:lineRule="auto"/>
        <w:jc w:val="both"/>
        <w:rPr>
          <w:rFonts w:ascii="Times New Roman" w:hAnsi="Times New Roman"/>
          <w:b/>
          <w:sz w:val="24"/>
          <w:szCs w:val="24"/>
        </w:rPr>
      </w:pPr>
      <w:r w:rsidRPr="00173A7B">
        <w:rPr>
          <w:rFonts w:ascii="Times New Roman" w:hAnsi="Times New Roman"/>
          <w:b/>
          <w:sz w:val="24"/>
          <w:szCs w:val="24"/>
        </w:rPr>
        <w:t>Sumber: Hasil data diolah 2019</w:t>
      </w:r>
    </w:p>
    <w:p w:rsidR="006E4AED" w:rsidRPr="00173A7B" w:rsidRDefault="006E4AED" w:rsidP="00E226B8">
      <w:pPr>
        <w:spacing w:line="240" w:lineRule="auto"/>
        <w:jc w:val="both"/>
        <w:rPr>
          <w:rFonts w:ascii="Times New Roman" w:eastAsiaTheme="minorEastAsia" w:hAnsi="Times New Roman"/>
          <w:b/>
          <w:sz w:val="24"/>
          <w:szCs w:val="24"/>
          <w:lang w:val="id-ID"/>
        </w:rPr>
      </w:pPr>
      <w:r>
        <w:rPr>
          <w:rFonts w:ascii="Times New Roman" w:hAnsi="Times New Roman"/>
          <w:b/>
          <w:sz w:val="24"/>
          <w:szCs w:val="24"/>
        </w:rPr>
        <w:t>Pengaruh Secara Simultan</w:t>
      </w:r>
    </w:p>
    <w:p w:rsidR="006E4AED" w:rsidRDefault="006E4AED" w:rsidP="00E226B8">
      <w:pPr>
        <w:pStyle w:val="ListParagraph"/>
        <w:autoSpaceDE w:val="0"/>
        <w:autoSpaceDN w:val="0"/>
        <w:adjustRightInd w:val="0"/>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w:t>
      </w:r>
      <w:r>
        <w:rPr>
          <w:rFonts w:ascii="Times New Roman" w:hAnsi="Times New Roman" w:cs="Times New Roman"/>
          <w:sz w:val="24"/>
          <w:szCs w:val="24"/>
        </w:rPr>
        <w:t xml:space="preserve"> 3, </w:t>
      </w:r>
      <w:r>
        <w:rPr>
          <w:rFonts w:ascii="Times New Roman" w:hAnsi="Times New Roman" w:cs="Times New Roman"/>
          <w:sz w:val="24"/>
          <w:szCs w:val="24"/>
          <w:lang w:val="id-ID"/>
        </w:rPr>
        <w:t>perhitungan diket</w:t>
      </w:r>
      <w:r>
        <w:rPr>
          <w:rFonts w:ascii="Times New Roman" w:hAnsi="Times New Roman" w:cs="Times New Roman"/>
          <w:sz w:val="24"/>
          <w:szCs w:val="24"/>
        </w:rPr>
        <w:t>a</w:t>
      </w:r>
      <w:r>
        <w:rPr>
          <w:rFonts w:ascii="Times New Roman" w:hAnsi="Times New Roman" w:cs="Times New Roman"/>
          <w:sz w:val="24"/>
          <w:szCs w:val="24"/>
          <w:lang w:val="id-ID"/>
        </w:rPr>
        <w:t>hui bahwa nilai koefisien determinasi (R</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sebesar 0,638 yang berarti besarnya pengaruh bersama-sama CR, DER, ROA dan EPS terhadap Risiko Sistematis adalah sebesar 73,8%, sedangkan sisanya sebesar 26,2% dipengaruhi oleh variabel lain diluar model penelitian.</w:t>
      </w:r>
    </w:p>
    <w:p w:rsidR="00B757BE" w:rsidRDefault="00B757BE" w:rsidP="00E226B8">
      <w:pPr>
        <w:pStyle w:val="ListParagraph"/>
        <w:autoSpaceDE w:val="0"/>
        <w:autoSpaceDN w:val="0"/>
        <w:adjustRightInd w:val="0"/>
        <w:spacing w:line="240" w:lineRule="auto"/>
        <w:ind w:left="0" w:firstLine="720"/>
        <w:jc w:val="both"/>
        <w:rPr>
          <w:rFonts w:ascii="Times New Roman" w:hAnsi="Times New Roman" w:cs="Times New Roman"/>
          <w:sz w:val="24"/>
          <w:szCs w:val="24"/>
          <w:lang w:val="id-ID"/>
        </w:rPr>
      </w:pPr>
    </w:p>
    <w:p w:rsidR="00E226B8" w:rsidRDefault="00AA2E93" w:rsidP="00E226B8">
      <w:pPr>
        <w:pStyle w:val="ListParagraph"/>
        <w:autoSpaceDE w:val="0"/>
        <w:autoSpaceDN w:val="0"/>
        <w:adjustRightInd w:val="0"/>
        <w:spacing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Pengujian hipotesis pengaruh bersama terhadap Risiko Sistematis tersebut, diuji dengan uji F pada hasil SPSS sebagai berikut.</w:t>
      </w:r>
    </w:p>
    <w:p w:rsidR="00AA2E93" w:rsidRPr="004129C6" w:rsidRDefault="00AA2E93" w:rsidP="00B757BE">
      <w:pPr>
        <w:pStyle w:val="Heading1"/>
        <w:spacing w:before="0" w:line="240" w:lineRule="auto"/>
        <w:jc w:val="center"/>
        <w:rPr>
          <w:rFonts w:ascii="Times New Roman" w:eastAsiaTheme="minorEastAsia" w:hAnsi="Times New Roman" w:cs="Times New Roman"/>
          <w:b/>
          <w:color w:val="auto"/>
          <w:sz w:val="24"/>
        </w:rPr>
      </w:pPr>
      <w:bookmarkStart w:id="62" w:name="_Toc21606798"/>
      <w:bookmarkStart w:id="63" w:name="_Toc21612203"/>
      <w:bookmarkStart w:id="64" w:name="_Toc21623229"/>
      <w:r w:rsidRPr="00AD2225">
        <w:rPr>
          <w:rFonts w:ascii="Times New Roman" w:hAnsi="Times New Roman" w:cs="Times New Roman"/>
          <w:b/>
          <w:color w:val="auto"/>
          <w:sz w:val="24"/>
        </w:rPr>
        <w:t>Tabel</w:t>
      </w:r>
      <w:r w:rsidRPr="00AD2225">
        <w:rPr>
          <w:rFonts w:ascii="Times New Roman" w:hAnsi="Times New Roman" w:cs="Times New Roman"/>
          <w:b/>
          <w:color w:val="auto"/>
          <w:sz w:val="24"/>
          <w:lang w:val="id-ID"/>
        </w:rPr>
        <w:t xml:space="preserve"> </w:t>
      </w:r>
      <w:bookmarkEnd w:id="62"/>
      <w:bookmarkEnd w:id="63"/>
      <w:bookmarkEnd w:id="64"/>
      <w:r w:rsidR="004129C6">
        <w:rPr>
          <w:rFonts w:ascii="Times New Roman" w:hAnsi="Times New Roman" w:cs="Times New Roman"/>
          <w:b/>
          <w:color w:val="auto"/>
          <w:sz w:val="24"/>
        </w:rPr>
        <w:t>5</w:t>
      </w:r>
    </w:p>
    <w:p w:rsidR="002E6358" w:rsidRDefault="00AA2E93" w:rsidP="00B757BE">
      <w:pPr>
        <w:pStyle w:val="Heading1"/>
        <w:spacing w:before="0" w:line="240" w:lineRule="auto"/>
        <w:jc w:val="center"/>
        <w:rPr>
          <w:rFonts w:ascii="Times New Roman" w:hAnsi="Times New Roman" w:cs="Times New Roman"/>
          <w:b/>
          <w:color w:val="auto"/>
          <w:sz w:val="24"/>
        </w:rPr>
      </w:pPr>
      <w:bookmarkStart w:id="65" w:name="_Toc21606799"/>
      <w:bookmarkStart w:id="66" w:name="_Toc21612204"/>
      <w:bookmarkStart w:id="67" w:name="_Toc21623230"/>
      <w:r w:rsidRPr="00AD2225">
        <w:rPr>
          <w:rFonts w:ascii="Times New Roman" w:hAnsi="Times New Roman" w:cs="Times New Roman"/>
          <w:b/>
          <w:color w:val="auto"/>
          <w:sz w:val="24"/>
        </w:rPr>
        <w:t>Hasil Pengujian Secara Simultan</w:t>
      </w:r>
      <w:bookmarkEnd w:id="65"/>
      <w:bookmarkEnd w:id="66"/>
      <w:bookmarkEnd w:id="67"/>
    </w:p>
    <w:p w:rsidR="00B757BE" w:rsidRPr="00B757BE" w:rsidRDefault="00B757BE" w:rsidP="00B757BE">
      <w:pPr>
        <w:spacing w:line="240" w:lineRule="auto"/>
      </w:pPr>
    </w:p>
    <w:tbl>
      <w:tblPr>
        <w:tblW w:w="72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74"/>
        <w:gridCol w:w="1167"/>
        <w:gridCol w:w="1348"/>
        <w:gridCol w:w="926"/>
        <w:gridCol w:w="1278"/>
        <w:gridCol w:w="926"/>
        <w:gridCol w:w="929"/>
      </w:tblGrid>
      <w:tr w:rsidR="00AA2E93" w:rsidTr="00E226B8">
        <w:trPr>
          <w:cantSplit/>
          <w:trHeight w:val="317"/>
          <w:jc w:val="center"/>
        </w:trPr>
        <w:tc>
          <w:tcPr>
            <w:tcW w:w="7248" w:type="dxa"/>
            <w:gridSpan w:val="7"/>
            <w:tcBorders>
              <w:top w:val="nil"/>
              <w:left w:val="nil"/>
              <w:bottom w:val="nil"/>
              <w:right w:val="nil"/>
            </w:tcBorders>
            <w:shd w:val="clear" w:color="auto" w:fill="FFFFFF"/>
            <w:hideMark/>
          </w:tcPr>
          <w:p w:rsidR="00AA2E93" w:rsidRDefault="00AA2E93" w:rsidP="00B757BE">
            <w:pPr>
              <w:autoSpaceDE w:val="0"/>
              <w:autoSpaceDN w:val="0"/>
              <w:adjustRightInd w:val="0"/>
              <w:spacing w:after="0" w:line="240" w:lineRule="auto"/>
              <w:ind w:left="60" w:right="60"/>
              <w:jc w:val="center"/>
              <w:rPr>
                <w:rFonts w:ascii="Times New Roman" w:hAnsi="Times New Roman" w:cs="Times New Roman"/>
                <w:color w:val="000000"/>
                <w:sz w:val="18"/>
                <w:szCs w:val="18"/>
                <w:lang w:val="id-ID"/>
              </w:rPr>
            </w:pPr>
            <w:r>
              <w:rPr>
                <w:rFonts w:ascii="Times New Roman" w:hAnsi="Times New Roman" w:cs="Times New Roman"/>
                <w:b/>
                <w:bCs/>
                <w:color w:val="000000"/>
                <w:sz w:val="18"/>
                <w:szCs w:val="18"/>
                <w:lang w:val="id-ID"/>
              </w:rPr>
              <w:t>ANOVA</w:t>
            </w:r>
            <w:r>
              <w:rPr>
                <w:rFonts w:ascii="Times New Roman" w:hAnsi="Times New Roman" w:cs="Times New Roman"/>
                <w:b/>
                <w:bCs/>
                <w:color w:val="000000"/>
                <w:sz w:val="18"/>
                <w:szCs w:val="18"/>
                <w:vertAlign w:val="superscript"/>
                <w:lang w:val="id-ID"/>
              </w:rPr>
              <w:t>a</w:t>
            </w:r>
          </w:p>
        </w:tc>
      </w:tr>
      <w:tr w:rsidR="00AA2E93" w:rsidTr="00E226B8">
        <w:trPr>
          <w:cantSplit/>
          <w:trHeight w:val="332"/>
          <w:jc w:val="center"/>
        </w:trPr>
        <w:tc>
          <w:tcPr>
            <w:tcW w:w="7248" w:type="dxa"/>
            <w:gridSpan w:val="7"/>
            <w:tcBorders>
              <w:top w:val="nil"/>
              <w:left w:val="nil"/>
              <w:bottom w:val="nil"/>
              <w:right w:val="nil"/>
            </w:tcBorders>
            <w:shd w:val="clear" w:color="auto" w:fill="FFFFFF"/>
          </w:tcPr>
          <w:p w:rsidR="00AA2E93" w:rsidRDefault="00AA2E93" w:rsidP="00B757BE">
            <w:pPr>
              <w:autoSpaceDE w:val="0"/>
              <w:autoSpaceDN w:val="0"/>
              <w:adjustRightInd w:val="0"/>
              <w:spacing w:after="0" w:line="240" w:lineRule="auto"/>
              <w:ind w:left="60" w:right="60"/>
              <w:jc w:val="both"/>
              <w:rPr>
                <w:rFonts w:ascii="Times New Roman" w:hAnsi="Times New Roman" w:cs="Times New Roman"/>
                <w:b/>
                <w:bCs/>
                <w:color w:val="000000"/>
                <w:sz w:val="18"/>
                <w:szCs w:val="18"/>
                <w:lang w:val="id-ID"/>
              </w:rPr>
            </w:pPr>
          </w:p>
        </w:tc>
      </w:tr>
      <w:tr w:rsidR="00AA2E93" w:rsidTr="00E226B8">
        <w:trPr>
          <w:cantSplit/>
          <w:trHeight w:val="317"/>
          <w:jc w:val="center"/>
        </w:trPr>
        <w:tc>
          <w:tcPr>
            <w:tcW w:w="1841" w:type="dxa"/>
            <w:gridSpan w:val="2"/>
            <w:tcBorders>
              <w:top w:val="single" w:sz="18" w:space="0" w:color="000000"/>
              <w:left w:val="single" w:sz="18" w:space="0" w:color="000000"/>
              <w:bottom w:val="single" w:sz="18" w:space="0" w:color="000000"/>
              <w:right w:val="nil"/>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Model</w:t>
            </w:r>
          </w:p>
        </w:tc>
        <w:tc>
          <w:tcPr>
            <w:tcW w:w="1348" w:type="dxa"/>
            <w:tcBorders>
              <w:top w:val="single" w:sz="18" w:space="0" w:color="000000"/>
              <w:left w:val="single" w:sz="18" w:space="0" w:color="000000"/>
              <w:bottom w:val="single" w:sz="18" w:space="0" w:color="000000"/>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Sum of Squares</w:t>
            </w:r>
          </w:p>
        </w:tc>
        <w:tc>
          <w:tcPr>
            <w:tcW w:w="926" w:type="dxa"/>
            <w:tcBorders>
              <w:top w:val="single" w:sz="18" w:space="0" w:color="000000"/>
              <w:left w:val="single" w:sz="8" w:space="0" w:color="000000"/>
              <w:bottom w:val="single" w:sz="18" w:space="0" w:color="000000"/>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Df</w:t>
            </w:r>
          </w:p>
        </w:tc>
        <w:tc>
          <w:tcPr>
            <w:tcW w:w="1278" w:type="dxa"/>
            <w:tcBorders>
              <w:top w:val="single" w:sz="18" w:space="0" w:color="000000"/>
              <w:left w:val="single" w:sz="8" w:space="0" w:color="000000"/>
              <w:bottom w:val="single" w:sz="18" w:space="0" w:color="000000"/>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Mean Square</w:t>
            </w:r>
          </w:p>
        </w:tc>
        <w:tc>
          <w:tcPr>
            <w:tcW w:w="926" w:type="dxa"/>
            <w:tcBorders>
              <w:top w:val="single" w:sz="18" w:space="0" w:color="000000"/>
              <w:left w:val="single" w:sz="8" w:space="0" w:color="000000"/>
              <w:bottom w:val="single" w:sz="18" w:space="0" w:color="000000"/>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F</w:t>
            </w:r>
          </w:p>
        </w:tc>
        <w:tc>
          <w:tcPr>
            <w:tcW w:w="926" w:type="dxa"/>
            <w:tcBorders>
              <w:top w:val="single" w:sz="18" w:space="0" w:color="000000"/>
              <w:left w:val="single" w:sz="8" w:space="0" w:color="000000"/>
              <w:bottom w:val="single" w:sz="18" w:space="0" w:color="000000"/>
              <w:right w:val="single" w:sz="1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Sig.</w:t>
            </w:r>
          </w:p>
        </w:tc>
      </w:tr>
      <w:tr w:rsidR="00AA2E93" w:rsidTr="00E226B8">
        <w:trPr>
          <w:cantSplit/>
          <w:trHeight w:val="317"/>
          <w:jc w:val="center"/>
        </w:trPr>
        <w:tc>
          <w:tcPr>
            <w:tcW w:w="67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1</w:t>
            </w:r>
          </w:p>
        </w:tc>
        <w:tc>
          <w:tcPr>
            <w:tcW w:w="1166" w:type="dxa"/>
            <w:tcBorders>
              <w:top w:val="single" w:sz="18" w:space="0" w:color="000000"/>
              <w:left w:val="nil"/>
              <w:bottom w:val="nil"/>
              <w:right w:val="single" w:sz="18" w:space="0" w:color="000000"/>
            </w:tcBorders>
            <w:shd w:val="clear" w:color="auto" w:fill="FFFFFF"/>
            <w:vAlign w:val="center"/>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Regression</w:t>
            </w:r>
          </w:p>
        </w:tc>
        <w:tc>
          <w:tcPr>
            <w:tcW w:w="1348" w:type="dxa"/>
            <w:tcBorders>
              <w:top w:val="single" w:sz="18" w:space="0" w:color="000000"/>
              <w:left w:val="single" w:sz="18" w:space="0" w:color="000000"/>
              <w:bottom w:val="nil"/>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762,199</w:t>
            </w:r>
          </w:p>
        </w:tc>
        <w:tc>
          <w:tcPr>
            <w:tcW w:w="926" w:type="dxa"/>
            <w:tcBorders>
              <w:top w:val="single" w:sz="18" w:space="0" w:color="000000"/>
              <w:left w:val="single" w:sz="8" w:space="0" w:color="000000"/>
              <w:bottom w:val="nil"/>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4</w:t>
            </w:r>
          </w:p>
        </w:tc>
        <w:tc>
          <w:tcPr>
            <w:tcW w:w="1278" w:type="dxa"/>
            <w:tcBorders>
              <w:top w:val="single" w:sz="18" w:space="0" w:color="000000"/>
              <w:left w:val="single" w:sz="8" w:space="0" w:color="000000"/>
              <w:bottom w:val="nil"/>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190,550</w:t>
            </w:r>
          </w:p>
        </w:tc>
        <w:tc>
          <w:tcPr>
            <w:tcW w:w="926" w:type="dxa"/>
            <w:tcBorders>
              <w:top w:val="single" w:sz="18" w:space="0" w:color="000000"/>
              <w:left w:val="single" w:sz="8" w:space="0" w:color="000000"/>
              <w:bottom w:val="nil"/>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123,523</w:t>
            </w:r>
          </w:p>
        </w:tc>
        <w:tc>
          <w:tcPr>
            <w:tcW w:w="926" w:type="dxa"/>
            <w:tcBorders>
              <w:top w:val="single" w:sz="18" w:space="0" w:color="000000"/>
              <w:left w:val="single" w:sz="8" w:space="0" w:color="000000"/>
              <w:bottom w:val="nil"/>
              <w:right w:val="single" w:sz="1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,000</w:t>
            </w:r>
            <w:r>
              <w:rPr>
                <w:rFonts w:ascii="Times New Roman" w:hAnsi="Times New Roman" w:cs="Times New Roman"/>
                <w:color w:val="000000"/>
                <w:sz w:val="18"/>
                <w:szCs w:val="18"/>
                <w:vertAlign w:val="superscript"/>
                <w:lang w:val="id-ID"/>
              </w:rPr>
              <w:t>b</w:t>
            </w:r>
          </w:p>
        </w:tc>
      </w:tr>
      <w:tr w:rsidR="00AA2E93" w:rsidTr="00E226B8">
        <w:trPr>
          <w:cantSplit/>
          <w:trHeight w:val="378"/>
          <w:jc w:val="center"/>
        </w:trPr>
        <w:tc>
          <w:tcPr>
            <w:tcW w:w="674" w:type="dxa"/>
            <w:vMerge/>
            <w:tcBorders>
              <w:top w:val="single" w:sz="18" w:space="0" w:color="000000"/>
              <w:left w:val="single" w:sz="18" w:space="0" w:color="000000"/>
              <w:bottom w:val="single" w:sz="18" w:space="0" w:color="000000"/>
              <w:right w:val="nil"/>
            </w:tcBorders>
            <w:vAlign w:val="center"/>
            <w:hideMark/>
          </w:tcPr>
          <w:p w:rsidR="00AA2E93" w:rsidRDefault="00AA2E93" w:rsidP="00B757BE">
            <w:pPr>
              <w:spacing w:after="0" w:line="240" w:lineRule="auto"/>
              <w:jc w:val="both"/>
              <w:rPr>
                <w:rFonts w:ascii="Times New Roman" w:hAnsi="Times New Roman" w:cs="Times New Roman"/>
                <w:color w:val="000000"/>
                <w:sz w:val="18"/>
                <w:szCs w:val="18"/>
                <w:lang w:val="id-ID"/>
              </w:rPr>
            </w:pPr>
          </w:p>
        </w:tc>
        <w:tc>
          <w:tcPr>
            <w:tcW w:w="1166" w:type="dxa"/>
            <w:tcBorders>
              <w:top w:val="nil"/>
              <w:left w:val="nil"/>
              <w:bottom w:val="nil"/>
              <w:right w:val="single" w:sz="18" w:space="0" w:color="000000"/>
            </w:tcBorders>
            <w:shd w:val="clear" w:color="auto" w:fill="FFFFFF"/>
            <w:vAlign w:val="center"/>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Residual</w:t>
            </w:r>
          </w:p>
        </w:tc>
        <w:tc>
          <w:tcPr>
            <w:tcW w:w="1348" w:type="dxa"/>
            <w:tcBorders>
              <w:top w:val="nil"/>
              <w:left w:val="single" w:sz="18" w:space="0" w:color="000000"/>
              <w:bottom w:val="nil"/>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269,960</w:t>
            </w:r>
          </w:p>
        </w:tc>
        <w:tc>
          <w:tcPr>
            <w:tcW w:w="926" w:type="dxa"/>
            <w:tcBorders>
              <w:top w:val="nil"/>
              <w:left w:val="single" w:sz="8" w:space="0" w:color="000000"/>
              <w:bottom w:val="nil"/>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175</w:t>
            </w:r>
          </w:p>
        </w:tc>
        <w:tc>
          <w:tcPr>
            <w:tcW w:w="1278" w:type="dxa"/>
            <w:tcBorders>
              <w:top w:val="nil"/>
              <w:left w:val="single" w:sz="8" w:space="0" w:color="000000"/>
              <w:bottom w:val="nil"/>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1,543</w:t>
            </w:r>
          </w:p>
        </w:tc>
        <w:tc>
          <w:tcPr>
            <w:tcW w:w="926" w:type="dxa"/>
            <w:tcBorders>
              <w:top w:val="nil"/>
              <w:left w:val="single" w:sz="8" w:space="0" w:color="000000"/>
              <w:bottom w:val="nil"/>
              <w:right w:val="single" w:sz="8" w:space="0" w:color="000000"/>
            </w:tcBorders>
            <w:shd w:val="clear" w:color="auto" w:fill="FFFFFF"/>
          </w:tcPr>
          <w:p w:rsidR="00AA2E93" w:rsidRDefault="00AA2E93" w:rsidP="00B757BE">
            <w:pPr>
              <w:autoSpaceDE w:val="0"/>
              <w:autoSpaceDN w:val="0"/>
              <w:adjustRightInd w:val="0"/>
              <w:spacing w:after="0" w:line="240" w:lineRule="auto"/>
              <w:jc w:val="both"/>
              <w:rPr>
                <w:rFonts w:ascii="Times New Roman" w:hAnsi="Times New Roman" w:cs="Times New Roman"/>
                <w:sz w:val="24"/>
                <w:szCs w:val="24"/>
                <w:lang w:val="id-ID"/>
              </w:rPr>
            </w:pPr>
          </w:p>
        </w:tc>
        <w:tc>
          <w:tcPr>
            <w:tcW w:w="926" w:type="dxa"/>
            <w:tcBorders>
              <w:top w:val="nil"/>
              <w:left w:val="single" w:sz="8" w:space="0" w:color="000000"/>
              <w:bottom w:val="nil"/>
              <w:right w:val="single" w:sz="18" w:space="0" w:color="000000"/>
            </w:tcBorders>
            <w:shd w:val="clear" w:color="auto" w:fill="FFFFFF"/>
          </w:tcPr>
          <w:p w:rsidR="00AA2E93" w:rsidRDefault="00AA2E93" w:rsidP="00B757BE">
            <w:pPr>
              <w:autoSpaceDE w:val="0"/>
              <w:autoSpaceDN w:val="0"/>
              <w:adjustRightInd w:val="0"/>
              <w:spacing w:after="0" w:line="240" w:lineRule="auto"/>
              <w:jc w:val="both"/>
              <w:rPr>
                <w:rFonts w:ascii="Times New Roman" w:hAnsi="Times New Roman" w:cs="Times New Roman"/>
                <w:sz w:val="24"/>
                <w:szCs w:val="24"/>
                <w:lang w:val="id-ID"/>
              </w:rPr>
            </w:pPr>
          </w:p>
        </w:tc>
      </w:tr>
      <w:tr w:rsidR="00AA2E93" w:rsidTr="00E226B8">
        <w:trPr>
          <w:cantSplit/>
          <w:trHeight w:val="363"/>
          <w:jc w:val="center"/>
        </w:trPr>
        <w:tc>
          <w:tcPr>
            <w:tcW w:w="674" w:type="dxa"/>
            <w:vMerge/>
            <w:tcBorders>
              <w:top w:val="single" w:sz="18" w:space="0" w:color="000000"/>
              <w:left w:val="single" w:sz="18" w:space="0" w:color="000000"/>
              <w:bottom w:val="single" w:sz="18" w:space="0" w:color="000000"/>
              <w:right w:val="nil"/>
            </w:tcBorders>
            <w:vAlign w:val="center"/>
            <w:hideMark/>
          </w:tcPr>
          <w:p w:rsidR="00AA2E93" w:rsidRDefault="00AA2E93" w:rsidP="00B757BE">
            <w:pPr>
              <w:spacing w:after="0" w:line="240" w:lineRule="auto"/>
              <w:jc w:val="both"/>
              <w:rPr>
                <w:rFonts w:ascii="Times New Roman" w:hAnsi="Times New Roman" w:cs="Times New Roman"/>
                <w:color w:val="000000"/>
                <w:sz w:val="18"/>
                <w:szCs w:val="18"/>
                <w:lang w:val="id-ID"/>
              </w:rPr>
            </w:pPr>
          </w:p>
        </w:tc>
        <w:tc>
          <w:tcPr>
            <w:tcW w:w="1166" w:type="dxa"/>
            <w:tcBorders>
              <w:top w:val="nil"/>
              <w:left w:val="nil"/>
              <w:bottom w:val="single" w:sz="18" w:space="0" w:color="000000"/>
              <w:right w:val="single" w:sz="18" w:space="0" w:color="000000"/>
            </w:tcBorders>
            <w:shd w:val="clear" w:color="auto" w:fill="FFFFFF"/>
            <w:vAlign w:val="center"/>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Total</w:t>
            </w:r>
          </w:p>
        </w:tc>
        <w:tc>
          <w:tcPr>
            <w:tcW w:w="1348" w:type="dxa"/>
            <w:tcBorders>
              <w:top w:val="nil"/>
              <w:left w:val="single" w:sz="18" w:space="0" w:color="000000"/>
              <w:bottom w:val="single" w:sz="18" w:space="0" w:color="000000"/>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1032,159</w:t>
            </w:r>
          </w:p>
        </w:tc>
        <w:tc>
          <w:tcPr>
            <w:tcW w:w="926" w:type="dxa"/>
            <w:tcBorders>
              <w:top w:val="nil"/>
              <w:left w:val="single" w:sz="8" w:space="0" w:color="000000"/>
              <w:bottom w:val="single" w:sz="18" w:space="0" w:color="000000"/>
              <w:right w:val="single" w:sz="8" w:space="0" w:color="000000"/>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179</w:t>
            </w:r>
          </w:p>
        </w:tc>
        <w:tc>
          <w:tcPr>
            <w:tcW w:w="1278" w:type="dxa"/>
            <w:tcBorders>
              <w:top w:val="nil"/>
              <w:left w:val="single" w:sz="8" w:space="0" w:color="000000"/>
              <w:bottom w:val="single" w:sz="18" w:space="0" w:color="000000"/>
              <w:right w:val="single" w:sz="8" w:space="0" w:color="000000"/>
            </w:tcBorders>
            <w:shd w:val="clear" w:color="auto" w:fill="FFFFFF"/>
          </w:tcPr>
          <w:p w:rsidR="00AA2E93" w:rsidRDefault="00AA2E93" w:rsidP="00B757BE">
            <w:pPr>
              <w:autoSpaceDE w:val="0"/>
              <w:autoSpaceDN w:val="0"/>
              <w:adjustRightInd w:val="0"/>
              <w:spacing w:after="0" w:line="240" w:lineRule="auto"/>
              <w:jc w:val="both"/>
              <w:rPr>
                <w:rFonts w:ascii="Times New Roman" w:hAnsi="Times New Roman" w:cs="Times New Roman"/>
                <w:sz w:val="24"/>
                <w:szCs w:val="24"/>
                <w:lang w:val="id-ID"/>
              </w:rPr>
            </w:pPr>
          </w:p>
        </w:tc>
        <w:tc>
          <w:tcPr>
            <w:tcW w:w="926" w:type="dxa"/>
            <w:tcBorders>
              <w:top w:val="nil"/>
              <w:left w:val="single" w:sz="8" w:space="0" w:color="000000"/>
              <w:bottom w:val="single" w:sz="18" w:space="0" w:color="000000"/>
              <w:right w:val="single" w:sz="8" w:space="0" w:color="000000"/>
            </w:tcBorders>
            <w:shd w:val="clear" w:color="auto" w:fill="FFFFFF"/>
          </w:tcPr>
          <w:p w:rsidR="00AA2E93" w:rsidRDefault="00AA2E93" w:rsidP="00B757BE">
            <w:pPr>
              <w:autoSpaceDE w:val="0"/>
              <w:autoSpaceDN w:val="0"/>
              <w:adjustRightInd w:val="0"/>
              <w:spacing w:after="0" w:line="240" w:lineRule="auto"/>
              <w:jc w:val="both"/>
              <w:rPr>
                <w:rFonts w:ascii="Times New Roman" w:hAnsi="Times New Roman" w:cs="Times New Roman"/>
                <w:sz w:val="24"/>
                <w:szCs w:val="24"/>
                <w:lang w:val="id-ID"/>
              </w:rPr>
            </w:pPr>
          </w:p>
        </w:tc>
        <w:tc>
          <w:tcPr>
            <w:tcW w:w="926" w:type="dxa"/>
            <w:tcBorders>
              <w:top w:val="nil"/>
              <w:left w:val="single" w:sz="8" w:space="0" w:color="000000"/>
              <w:bottom w:val="single" w:sz="18" w:space="0" w:color="000000"/>
              <w:right w:val="single" w:sz="18" w:space="0" w:color="000000"/>
            </w:tcBorders>
            <w:shd w:val="clear" w:color="auto" w:fill="FFFFFF"/>
          </w:tcPr>
          <w:p w:rsidR="00AA2E93" w:rsidRDefault="00AA2E93" w:rsidP="00B757BE">
            <w:pPr>
              <w:autoSpaceDE w:val="0"/>
              <w:autoSpaceDN w:val="0"/>
              <w:adjustRightInd w:val="0"/>
              <w:spacing w:after="0" w:line="240" w:lineRule="auto"/>
              <w:jc w:val="both"/>
              <w:rPr>
                <w:rFonts w:ascii="Times New Roman" w:hAnsi="Times New Roman" w:cs="Times New Roman"/>
                <w:sz w:val="24"/>
                <w:szCs w:val="24"/>
                <w:lang w:val="id-ID"/>
              </w:rPr>
            </w:pPr>
          </w:p>
        </w:tc>
      </w:tr>
      <w:tr w:rsidR="00AA2E93" w:rsidTr="00E226B8">
        <w:trPr>
          <w:cantSplit/>
          <w:trHeight w:val="317"/>
          <w:jc w:val="center"/>
        </w:trPr>
        <w:tc>
          <w:tcPr>
            <w:tcW w:w="7248" w:type="dxa"/>
            <w:gridSpan w:val="7"/>
            <w:tcBorders>
              <w:top w:val="nil"/>
              <w:left w:val="nil"/>
              <w:bottom w:val="nil"/>
              <w:right w:val="nil"/>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a. Dependent Variable: Risiko</w:t>
            </w:r>
          </w:p>
        </w:tc>
      </w:tr>
      <w:tr w:rsidR="00AA2E93" w:rsidTr="00E226B8">
        <w:trPr>
          <w:cantSplit/>
          <w:trHeight w:val="332"/>
          <w:jc w:val="center"/>
        </w:trPr>
        <w:tc>
          <w:tcPr>
            <w:tcW w:w="7248" w:type="dxa"/>
            <w:gridSpan w:val="7"/>
            <w:tcBorders>
              <w:top w:val="nil"/>
              <w:left w:val="nil"/>
              <w:bottom w:val="nil"/>
              <w:right w:val="nil"/>
            </w:tcBorders>
            <w:shd w:val="clear" w:color="auto" w:fill="FFFFFF"/>
            <w:hideMark/>
          </w:tcPr>
          <w:p w:rsidR="00AA2E93" w:rsidRDefault="00AA2E93" w:rsidP="00B757BE">
            <w:pPr>
              <w:autoSpaceDE w:val="0"/>
              <w:autoSpaceDN w:val="0"/>
              <w:adjustRightInd w:val="0"/>
              <w:spacing w:after="0" w:line="240" w:lineRule="auto"/>
              <w:ind w:left="60" w:right="60"/>
              <w:jc w:val="both"/>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b. Predictors: (Constant), EPS, CR, DER, ROA</w:t>
            </w:r>
          </w:p>
        </w:tc>
      </w:tr>
    </w:tbl>
    <w:p w:rsidR="00AA2E93" w:rsidRDefault="00AA2E93" w:rsidP="00E226B8">
      <w:pPr>
        <w:spacing w:line="240" w:lineRule="auto"/>
        <w:ind w:firstLine="720"/>
        <w:jc w:val="both"/>
        <w:rPr>
          <w:rFonts w:ascii="Times New Roman" w:hAnsi="Times New Roman" w:cs="Times New Roman"/>
          <w:b/>
          <w:sz w:val="24"/>
        </w:rPr>
      </w:pPr>
    </w:p>
    <w:p w:rsidR="00AA2E93" w:rsidRPr="00AA2E93" w:rsidRDefault="00AA2E93" w:rsidP="00E226B8">
      <w:pPr>
        <w:spacing w:line="240" w:lineRule="auto"/>
        <w:ind w:firstLine="720"/>
        <w:jc w:val="both"/>
        <w:rPr>
          <w:rFonts w:ascii="Times New Roman" w:hAnsi="Times New Roman"/>
          <w:color w:val="FF0000"/>
          <w:sz w:val="24"/>
          <w:szCs w:val="24"/>
          <w:lang w:val="id-ID"/>
        </w:rPr>
      </w:pPr>
      <w:r>
        <w:rPr>
          <w:rFonts w:ascii="Times New Roman" w:hAnsi="Times New Roman"/>
          <w:sz w:val="24"/>
          <w:szCs w:val="24"/>
        </w:rPr>
        <w:t xml:space="preserve">Tabel </w:t>
      </w:r>
      <w:r w:rsidR="004129C6">
        <w:rPr>
          <w:rFonts w:ascii="Times New Roman" w:hAnsi="Times New Roman"/>
          <w:sz w:val="24"/>
          <w:szCs w:val="24"/>
        </w:rPr>
        <w:t>5,</w:t>
      </w:r>
      <w:r>
        <w:rPr>
          <w:rFonts w:ascii="Times New Roman" w:hAnsi="Times New Roman"/>
          <w:sz w:val="24"/>
          <w:szCs w:val="24"/>
        </w:rPr>
        <w:t xml:space="preserve"> hasil uji F untuk tingkat signifikansi </w:t>
      </w:r>
      <w:r>
        <w:rPr>
          <w:rFonts w:ascii="Times New Roman" w:hAnsi="Times New Roman" w:cs="Times New Roman"/>
          <w:sz w:val="24"/>
          <w:szCs w:val="24"/>
        </w:rPr>
        <w:t>α</w:t>
      </w:r>
      <w:r>
        <w:rPr>
          <w:rFonts w:ascii="Times New Roman" w:hAnsi="Times New Roman"/>
          <w:sz w:val="24"/>
          <w:szCs w:val="24"/>
        </w:rPr>
        <w:t xml:space="preserve"> = 0.05 dan derajat bebas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180-4-1</w:t>
      </w:r>
      <w:r>
        <w:rPr>
          <w:rFonts w:ascii="Times New Roman" w:hAnsi="Times New Roman"/>
          <w:sz w:val="24"/>
          <w:szCs w:val="24"/>
        </w:rPr>
        <w:t xml:space="preserve">) diperoleh nilai </w:t>
      </w:r>
      <w:r>
        <w:rPr>
          <w:rFonts w:ascii="Times New Roman" w:hAnsi="Times New Roman"/>
          <w:sz w:val="24"/>
          <w:szCs w:val="24"/>
          <w:lang w:val="id-ID"/>
        </w:rPr>
        <w:t>F</w:t>
      </w:r>
      <w:r>
        <w:rPr>
          <w:rFonts w:ascii="Times New Roman" w:hAnsi="Times New Roman"/>
          <w:sz w:val="24"/>
          <w:szCs w:val="24"/>
          <w:vertAlign w:val="subscript"/>
        </w:rPr>
        <w:t>tabel</w:t>
      </w:r>
      <w:r>
        <w:rPr>
          <w:rFonts w:ascii="Times New Roman" w:hAnsi="Times New Roman"/>
          <w:sz w:val="24"/>
          <w:szCs w:val="24"/>
        </w:rPr>
        <w:t xml:space="preserve"> sebesar </w:t>
      </w:r>
      <w:r>
        <w:rPr>
          <w:rFonts w:ascii="Times New Roman" w:hAnsi="Times New Roman"/>
          <w:sz w:val="24"/>
          <w:szCs w:val="24"/>
          <w:lang w:val="id-ID"/>
        </w:rPr>
        <w:t>2</w:t>
      </w:r>
      <w:r>
        <w:rPr>
          <w:rFonts w:ascii="Times New Roman" w:hAnsi="Times New Roman"/>
          <w:sz w:val="24"/>
          <w:szCs w:val="24"/>
        </w:rPr>
        <w:t>,</w:t>
      </w:r>
      <w:r>
        <w:rPr>
          <w:rFonts w:ascii="Times New Roman" w:hAnsi="Times New Roman"/>
          <w:sz w:val="24"/>
          <w:szCs w:val="24"/>
          <w:lang w:val="id-ID"/>
        </w:rPr>
        <w:t>423</w:t>
      </w:r>
      <w:r>
        <w:rPr>
          <w:rFonts w:ascii="Times New Roman" w:hAnsi="Times New Roman"/>
          <w:sz w:val="24"/>
          <w:szCs w:val="24"/>
        </w:rPr>
        <w:t>. Kriteria pengujiannya adalah, “tolak Ho jika F</w:t>
      </w:r>
      <w:r>
        <w:rPr>
          <w:rFonts w:ascii="Times New Roman" w:hAnsi="Times New Roman"/>
          <w:sz w:val="24"/>
          <w:szCs w:val="24"/>
          <w:vertAlign w:val="subscript"/>
        </w:rPr>
        <w:t>hitung</w:t>
      </w:r>
      <w:r>
        <w:rPr>
          <w:rFonts w:ascii="Times New Roman" w:hAnsi="Times New Roman"/>
          <w:sz w:val="24"/>
          <w:szCs w:val="24"/>
        </w:rPr>
        <w:t xml:space="preserve"> &gt; F</w:t>
      </w:r>
      <w:r>
        <w:rPr>
          <w:rFonts w:ascii="Times New Roman" w:hAnsi="Times New Roman"/>
          <w:sz w:val="24"/>
          <w:szCs w:val="24"/>
          <w:vertAlign w:val="subscript"/>
        </w:rPr>
        <w:t>tabel</w:t>
      </w:r>
      <w:r>
        <w:rPr>
          <w:rFonts w:ascii="Times New Roman" w:hAnsi="Times New Roman"/>
          <w:sz w:val="24"/>
          <w:szCs w:val="24"/>
        </w:rPr>
        <w:t>”. Karena dari hasil pengujian diperoleh nilai F</w:t>
      </w:r>
      <w:r>
        <w:rPr>
          <w:rFonts w:ascii="Times New Roman" w:hAnsi="Times New Roman"/>
          <w:sz w:val="24"/>
          <w:szCs w:val="24"/>
          <w:vertAlign w:val="subscript"/>
        </w:rPr>
        <w:t>hitung</w:t>
      </w:r>
      <w:r>
        <w:rPr>
          <w:rFonts w:ascii="Times New Roman" w:hAnsi="Times New Roman"/>
          <w:sz w:val="24"/>
          <w:szCs w:val="24"/>
        </w:rPr>
        <w:t xml:space="preserve"> sebesar </w:t>
      </w:r>
      <w:r>
        <w:rPr>
          <w:rFonts w:ascii="Times New Roman" w:hAnsi="Times New Roman"/>
          <w:sz w:val="24"/>
          <w:szCs w:val="24"/>
          <w:lang w:val="id-ID"/>
        </w:rPr>
        <w:t>123,523</w:t>
      </w:r>
      <w:r>
        <w:rPr>
          <w:rFonts w:ascii="Times New Roman" w:hAnsi="Times New Roman"/>
          <w:sz w:val="24"/>
          <w:szCs w:val="24"/>
        </w:rPr>
        <w:t xml:space="preserve"> dan </w:t>
      </w:r>
      <w:r>
        <w:rPr>
          <w:rFonts w:ascii="Times New Roman" w:hAnsi="Times New Roman"/>
          <w:sz w:val="24"/>
          <w:szCs w:val="24"/>
        </w:rPr>
        <w:lastRenderedPageBreak/>
        <w:t>F</w:t>
      </w:r>
      <w:r>
        <w:rPr>
          <w:rFonts w:ascii="Times New Roman" w:hAnsi="Times New Roman"/>
          <w:sz w:val="24"/>
          <w:szCs w:val="24"/>
          <w:vertAlign w:val="subscript"/>
        </w:rPr>
        <w:t>tabel</w:t>
      </w:r>
      <w:r>
        <w:rPr>
          <w:rFonts w:ascii="Times New Roman" w:hAnsi="Times New Roman"/>
          <w:sz w:val="24"/>
          <w:szCs w:val="24"/>
        </w:rPr>
        <w:t xml:space="preserve"> sebesar </w:t>
      </w:r>
      <w:r>
        <w:rPr>
          <w:rFonts w:ascii="Times New Roman" w:hAnsi="Times New Roman"/>
          <w:sz w:val="24"/>
          <w:szCs w:val="24"/>
          <w:lang w:val="id-ID"/>
        </w:rPr>
        <w:t>2</w:t>
      </w:r>
      <w:r>
        <w:rPr>
          <w:rFonts w:ascii="Times New Roman" w:hAnsi="Times New Roman"/>
          <w:sz w:val="24"/>
          <w:szCs w:val="24"/>
        </w:rPr>
        <w:t>,</w:t>
      </w:r>
      <w:r>
        <w:rPr>
          <w:rFonts w:ascii="Times New Roman" w:hAnsi="Times New Roman"/>
          <w:sz w:val="24"/>
          <w:szCs w:val="24"/>
          <w:lang w:val="id-ID"/>
        </w:rPr>
        <w:t>423</w:t>
      </w:r>
      <w:r>
        <w:rPr>
          <w:rFonts w:ascii="Times New Roman" w:hAnsi="Times New Roman"/>
          <w:sz w:val="24"/>
          <w:szCs w:val="24"/>
        </w:rPr>
        <w:t xml:space="preserve"> dimana F</w:t>
      </w:r>
      <w:r>
        <w:rPr>
          <w:rFonts w:ascii="Times New Roman" w:hAnsi="Times New Roman"/>
          <w:sz w:val="24"/>
          <w:szCs w:val="24"/>
          <w:vertAlign w:val="subscript"/>
        </w:rPr>
        <w:t>hitung</w:t>
      </w:r>
      <w:r>
        <w:rPr>
          <w:rFonts w:ascii="Times New Roman" w:hAnsi="Times New Roman"/>
          <w:sz w:val="24"/>
          <w:szCs w:val="24"/>
        </w:rPr>
        <w:t xml:space="preserve"> = </w:t>
      </w:r>
      <w:r>
        <w:rPr>
          <w:rFonts w:ascii="Times New Roman" w:hAnsi="Times New Roman"/>
          <w:sz w:val="24"/>
          <w:szCs w:val="24"/>
          <w:lang w:val="id-ID"/>
        </w:rPr>
        <w:t>123,523</w:t>
      </w:r>
      <w:r>
        <w:rPr>
          <w:rFonts w:ascii="Times New Roman" w:hAnsi="Times New Roman"/>
          <w:sz w:val="24"/>
          <w:szCs w:val="24"/>
        </w:rPr>
        <w:t xml:space="preserve"> &gt; F</w:t>
      </w:r>
      <w:r>
        <w:rPr>
          <w:rFonts w:ascii="Times New Roman" w:hAnsi="Times New Roman"/>
          <w:sz w:val="24"/>
          <w:szCs w:val="24"/>
          <w:vertAlign w:val="subscript"/>
        </w:rPr>
        <w:t>tabel</w:t>
      </w:r>
      <w:r>
        <w:rPr>
          <w:rFonts w:ascii="Times New Roman" w:hAnsi="Times New Roman"/>
          <w:sz w:val="24"/>
          <w:szCs w:val="24"/>
        </w:rPr>
        <w:t xml:space="preserve"> = </w:t>
      </w:r>
      <w:r>
        <w:rPr>
          <w:rFonts w:ascii="Times New Roman" w:hAnsi="Times New Roman"/>
          <w:sz w:val="24"/>
          <w:szCs w:val="24"/>
          <w:lang w:val="id-ID"/>
        </w:rPr>
        <w:t>2</w:t>
      </w:r>
      <w:r>
        <w:rPr>
          <w:rFonts w:ascii="Times New Roman" w:hAnsi="Times New Roman"/>
          <w:sz w:val="24"/>
          <w:szCs w:val="24"/>
        </w:rPr>
        <w:t>,</w:t>
      </w:r>
      <w:r>
        <w:rPr>
          <w:rFonts w:ascii="Times New Roman" w:hAnsi="Times New Roman"/>
          <w:sz w:val="24"/>
          <w:szCs w:val="24"/>
          <w:lang w:val="id-ID"/>
        </w:rPr>
        <w:t xml:space="preserve"> 423</w:t>
      </w:r>
      <w:r>
        <w:rPr>
          <w:rFonts w:ascii="Times New Roman" w:hAnsi="Times New Roman"/>
          <w:sz w:val="24"/>
          <w:szCs w:val="24"/>
        </w:rPr>
        <w:t xml:space="preserve"> maka pada </w:t>
      </w:r>
      <w:r>
        <w:rPr>
          <w:rFonts w:ascii="Times New Roman" w:hAnsi="Times New Roman" w:cs="Times New Roman"/>
          <w:sz w:val="24"/>
          <w:szCs w:val="24"/>
        </w:rPr>
        <w:t>α</w:t>
      </w:r>
      <w:r>
        <w:rPr>
          <w:rFonts w:ascii="Times New Roman" w:hAnsi="Times New Roman"/>
          <w:sz w:val="24"/>
          <w:szCs w:val="24"/>
        </w:rPr>
        <w:t xml:space="preserve"> = 5% diputuskan untuk menolak Ho sehingga H</w:t>
      </w:r>
      <w:r>
        <w:rPr>
          <w:rFonts w:ascii="Times New Roman" w:hAnsi="Times New Roman"/>
          <w:sz w:val="14"/>
          <w:szCs w:val="24"/>
        </w:rPr>
        <w:t>1</w:t>
      </w:r>
      <w:r>
        <w:rPr>
          <w:rFonts w:ascii="Times New Roman" w:hAnsi="Times New Roman"/>
          <w:sz w:val="24"/>
          <w:szCs w:val="24"/>
        </w:rPr>
        <w:t xml:space="preserve"> diterima, </w:t>
      </w:r>
      <w:r>
        <w:rPr>
          <w:rFonts w:ascii="Times New Roman" w:hAnsi="Times New Roman"/>
          <w:sz w:val="24"/>
          <w:szCs w:val="24"/>
          <w:lang w:val="id-ID"/>
        </w:rPr>
        <w:t>sehingga</w:t>
      </w:r>
      <w:r>
        <w:rPr>
          <w:rFonts w:ascii="Times New Roman" w:hAnsi="Times New Roman"/>
          <w:sz w:val="24"/>
          <w:szCs w:val="24"/>
        </w:rPr>
        <w:t xml:space="preserve"> berdasarkan hasil pengujian dapat disimpulkan bahwa </w:t>
      </w:r>
      <w:r>
        <w:rPr>
          <w:rFonts w:ascii="Times New Roman" w:hAnsi="Times New Roman"/>
          <w:sz w:val="24"/>
          <w:szCs w:val="24"/>
          <w:lang w:val="id-ID"/>
        </w:rPr>
        <w:t>CR, DER, ROA dan EPS</w:t>
      </w:r>
      <w:r>
        <w:rPr>
          <w:rFonts w:ascii="Times New Roman" w:hAnsi="Times New Roman"/>
          <w:sz w:val="24"/>
          <w:szCs w:val="24"/>
        </w:rPr>
        <w:t xml:space="preserve"> secara simultan berpengaruh terhadap </w:t>
      </w:r>
      <w:r>
        <w:rPr>
          <w:rFonts w:ascii="Times New Roman" w:hAnsi="Times New Roman"/>
          <w:sz w:val="24"/>
          <w:szCs w:val="24"/>
          <w:lang w:val="id-ID"/>
        </w:rPr>
        <w:t>Risiko Sistematis</w:t>
      </w:r>
      <w:r>
        <w:rPr>
          <w:rFonts w:ascii="Times New Roman" w:hAnsi="Times New Roman"/>
          <w:color w:val="FF0000"/>
          <w:sz w:val="24"/>
          <w:szCs w:val="24"/>
        </w:rPr>
        <w:t>.</w:t>
      </w:r>
    </w:p>
    <w:p w:rsidR="006E4AED" w:rsidRPr="006E4AED" w:rsidRDefault="006E4AED" w:rsidP="00E226B8">
      <w:pPr>
        <w:pStyle w:val="ListParagraph"/>
        <w:autoSpaceDE w:val="0"/>
        <w:autoSpaceDN w:val="0"/>
        <w:adjustRightInd w:val="0"/>
        <w:spacing w:line="240" w:lineRule="auto"/>
        <w:ind w:left="0"/>
        <w:jc w:val="both"/>
        <w:rPr>
          <w:rFonts w:ascii="Times New Roman" w:hAnsi="Times New Roman" w:cs="Times New Roman"/>
          <w:b/>
          <w:sz w:val="24"/>
          <w:szCs w:val="24"/>
        </w:rPr>
      </w:pPr>
      <w:r w:rsidRPr="006E4AED">
        <w:rPr>
          <w:rFonts w:ascii="Times New Roman" w:hAnsi="Times New Roman" w:cs="Times New Roman"/>
          <w:b/>
          <w:sz w:val="24"/>
          <w:szCs w:val="24"/>
        </w:rPr>
        <w:t>Pengaruh Secara Parsial</w:t>
      </w:r>
    </w:p>
    <w:p w:rsidR="00660EAB" w:rsidRDefault="006E4AED" w:rsidP="00660EAB">
      <w:pPr>
        <w:spacing w:line="240" w:lineRule="auto"/>
        <w:ind w:firstLine="720"/>
        <w:contextualSpacing/>
        <w:jc w:val="both"/>
        <w:rPr>
          <w:rFonts w:ascii="Times New Roman" w:hAnsi="Times New Roman" w:cs="Times New Roman"/>
          <w:sz w:val="24"/>
        </w:rPr>
      </w:pPr>
      <w:r>
        <w:rPr>
          <w:rFonts w:ascii="Times New Roman" w:hAnsi="Times New Roman" w:cs="Times New Roman"/>
          <w:sz w:val="24"/>
          <w:szCs w:val="24"/>
          <w:lang w:val="id-ID"/>
        </w:rPr>
        <w:t xml:space="preserve">Koefisien jalur untuk </w:t>
      </w:r>
      <w:r>
        <w:rPr>
          <w:rFonts w:ascii="Times New Roman" w:hAnsi="Times New Roman" w:cs="Times New Roman"/>
          <w:sz w:val="24"/>
          <w:szCs w:val="24"/>
        </w:rPr>
        <w:t xml:space="preserve">CR sebesar </w:t>
      </w:r>
      <w:r>
        <w:rPr>
          <w:rFonts w:ascii="Times New Roman" w:hAnsi="Times New Roman" w:cs="Times New Roman"/>
          <w:sz w:val="24"/>
          <w:szCs w:val="24"/>
          <w:lang w:val="id-ID"/>
        </w:rPr>
        <w:t>-0,001, diperoleh nilai t hitung sebesar -0,017 dengan mengambil taraf signifikansi α = 5%, maka nilai t tabel =1,974. Berdasarkan hal tersebut t hitung = -0,017 &lt; 1,974 maka H</w:t>
      </w:r>
      <w:r w:rsidRPr="00756858">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diterima. Artinya, </w:t>
      </w:r>
      <w:r>
        <w:rPr>
          <w:rFonts w:ascii="Times New Roman" w:hAnsi="Times New Roman" w:cs="Times New Roman"/>
          <w:sz w:val="24"/>
          <w:szCs w:val="24"/>
        </w:rPr>
        <w:t>CR</w:t>
      </w:r>
      <w:r w:rsidRPr="00757614">
        <w:rPr>
          <w:rFonts w:ascii="Times New Roman" w:hAnsi="Times New Roman" w:cs="Times New Roman"/>
          <w:i/>
          <w:sz w:val="24"/>
          <w:szCs w:val="24"/>
          <w:lang w:val="id-ID"/>
        </w:rPr>
        <w:t xml:space="preserve"> </w:t>
      </w:r>
      <w:r>
        <w:rPr>
          <w:rFonts w:ascii="Times New Roman" w:hAnsi="Times New Roman" w:cs="Times New Roman"/>
          <w:sz w:val="24"/>
          <w:szCs w:val="24"/>
          <w:lang w:val="id-ID"/>
        </w:rPr>
        <w:t>tidak berpengaruh signif</w:t>
      </w:r>
      <w:r w:rsidR="00C85D14">
        <w:rPr>
          <w:rFonts w:ascii="Times New Roman" w:hAnsi="Times New Roman" w:cs="Times New Roman"/>
          <w:sz w:val="24"/>
          <w:szCs w:val="24"/>
          <w:lang w:val="id-ID"/>
        </w:rPr>
        <w:t>ikan terhadap Risiko Sistematis</w:t>
      </w:r>
      <w:r w:rsidR="00C85D14">
        <w:rPr>
          <w:rFonts w:ascii="Times New Roman" w:hAnsi="Times New Roman" w:cs="Times New Roman"/>
          <w:sz w:val="24"/>
          <w:szCs w:val="24"/>
        </w:rPr>
        <w:t xml:space="preserve">, </w:t>
      </w:r>
      <w:r w:rsidR="00C85D14">
        <w:rPr>
          <w:rFonts w:ascii="Times New Roman" w:hAnsi="Times New Roman" w:cs="Times New Roman"/>
          <w:sz w:val="24"/>
        </w:rPr>
        <w:t xml:space="preserve">hal ini dikarenakan nilai koefisien jalur bertanda negatif artinya CR kurang menarik investor mulai memperhatikan manajemen kas, piutang, dan persediaan perusahaan sebelum mengambil keputusan berinvestasi di pasar modal, tetapi CR hanya memberikan informasi yang berhubungan dengan kemampuan perusahaan dalam memenuhi kewajiban jangka pendeknya sehingga menimbulkan keraguan investor terhadap </w:t>
      </w:r>
      <w:r w:rsidR="00C85D14">
        <w:rPr>
          <w:rFonts w:ascii="Times New Roman" w:hAnsi="Times New Roman" w:cs="Times New Roman"/>
          <w:i/>
          <w:sz w:val="24"/>
        </w:rPr>
        <w:t>return</w:t>
      </w:r>
      <w:r w:rsidR="00C85D14">
        <w:rPr>
          <w:rFonts w:ascii="Times New Roman" w:hAnsi="Times New Roman" w:cs="Times New Roman"/>
          <w:sz w:val="24"/>
        </w:rPr>
        <w:t xml:space="preserve"> yang akan di peroleh di masa depan.</w:t>
      </w:r>
    </w:p>
    <w:p w:rsidR="00660EAB" w:rsidRDefault="00660EAB" w:rsidP="00660EAB">
      <w:pPr>
        <w:spacing w:line="240" w:lineRule="auto"/>
        <w:ind w:firstLine="720"/>
        <w:contextualSpacing/>
        <w:jc w:val="both"/>
        <w:rPr>
          <w:rFonts w:ascii="Times New Roman" w:hAnsi="Times New Roman" w:cs="Times New Roman"/>
          <w:sz w:val="24"/>
        </w:rPr>
      </w:pPr>
    </w:p>
    <w:p w:rsidR="00660EAB" w:rsidRDefault="006E4AED" w:rsidP="00660EAB">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Koefisien jalur untuk </w:t>
      </w:r>
      <w:r>
        <w:rPr>
          <w:rFonts w:ascii="Times New Roman" w:hAnsi="Times New Roman" w:cs="Times New Roman"/>
          <w:sz w:val="24"/>
          <w:szCs w:val="24"/>
        </w:rPr>
        <w:t xml:space="preserve">DER sebesar </w:t>
      </w:r>
      <w:r>
        <w:rPr>
          <w:rFonts w:ascii="Times New Roman" w:hAnsi="Times New Roman" w:cs="Times New Roman"/>
          <w:sz w:val="24"/>
          <w:szCs w:val="24"/>
          <w:lang w:val="id-ID"/>
        </w:rPr>
        <w:t>0,043, diperoleh nilai t hitung sebesar 0,987 dengan mengambil taraf signifikansi α = 5%, maka nilai t tabel = 1,974. Berdasarkan hal tersebut t hitung = 0,987 &lt; 1,974 maka H</w:t>
      </w:r>
      <w:r w:rsidRPr="00756858">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 xml:space="preserve">diterima. Artinya, </w:t>
      </w:r>
      <w:r>
        <w:rPr>
          <w:rFonts w:ascii="Times New Roman" w:hAnsi="Times New Roman" w:cs="Times New Roman"/>
          <w:sz w:val="24"/>
          <w:szCs w:val="24"/>
        </w:rPr>
        <w:t>DER</w:t>
      </w:r>
      <w:r>
        <w:rPr>
          <w:rFonts w:ascii="Times New Roman" w:hAnsi="Times New Roman" w:cs="Times New Roman"/>
          <w:sz w:val="24"/>
          <w:szCs w:val="24"/>
          <w:lang w:val="id-ID"/>
        </w:rPr>
        <w:t xml:space="preserve"> tidak berpengaruh signifikan terhadap Risiko Sistematis.</w:t>
      </w:r>
      <w:r w:rsidR="00C85D14">
        <w:rPr>
          <w:rFonts w:ascii="Times New Roman" w:hAnsi="Times New Roman" w:cs="Times New Roman"/>
          <w:sz w:val="24"/>
          <w:szCs w:val="24"/>
        </w:rPr>
        <w:t xml:space="preserve"> Perusahaan dengan mempunyai DER yang tinggi, maka perusahaan harus bersedia menanggung resiko kerugian yang besar ketika keadaan ekonomi merosot, oleh karena itu seharusnya investor berpikir dua kali untuk berinvestasi pada sektor yang dipilih yaitu sektor infrastruktur, utilitas, dan transportasi.</w:t>
      </w:r>
    </w:p>
    <w:p w:rsidR="00660EAB" w:rsidRPr="00660EAB" w:rsidRDefault="00660EAB" w:rsidP="00660EAB">
      <w:pPr>
        <w:spacing w:line="240" w:lineRule="auto"/>
        <w:ind w:firstLine="720"/>
        <w:contextualSpacing/>
        <w:jc w:val="both"/>
        <w:rPr>
          <w:rFonts w:ascii="Times New Roman" w:hAnsi="Times New Roman" w:cs="Times New Roman"/>
          <w:sz w:val="24"/>
        </w:rPr>
      </w:pPr>
    </w:p>
    <w:p w:rsidR="00660EAB" w:rsidRDefault="00660EAB" w:rsidP="00660EA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E4AED">
        <w:rPr>
          <w:rFonts w:ascii="Times New Roman" w:hAnsi="Times New Roman" w:cs="Times New Roman"/>
          <w:sz w:val="24"/>
          <w:szCs w:val="24"/>
          <w:lang w:val="id-ID"/>
        </w:rPr>
        <w:t xml:space="preserve">Koefisien jalur untuk </w:t>
      </w:r>
      <w:r w:rsidR="006E4AED">
        <w:rPr>
          <w:rFonts w:ascii="Times New Roman" w:hAnsi="Times New Roman" w:cs="Times New Roman"/>
          <w:sz w:val="24"/>
          <w:szCs w:val="24"/>
        </w:rPr>
        <w:t>ROA sebesar</w:t>
      </w:r>
      <w:r w:rsidR="006E4AED">
        <w:rPr>
          <w:rFonts w:ascii="Times New Roman" w:hAnsi="Times New Roman" w:cs="Times New Roman"/>
          <w:sz w:val="24"/>
          <w:szCs w:val="24"/>
          <w:lang w:val="id-ID"/>
        </w:rPr>
        <w:t xml:space="preserve"> 0,081, diperoleh nilai t hitung sebesar 1,667 dengan mengambil taraf signifikansi α = 5%, maka nilai t tabel =1,974. Berdasarkan hal tersebut t hitung = 1,667 &lt; 1,974 maka H</w:t>
      </w:r>
      <w:r w:rsidR="006E4AED" w:rsidRPr="00756858">
        <w:rPr>
          <w:rFonts w:ascii="Times New Roman" w:hAnsi="Times New Roman" w:cs="Times New Roman"/>
          <w:sz w:val="24"/>
          <w:szCs w:val="24"/>
          <w:vertAlign w:val="subscript"/>
          <w:lang w:val="id-ID"/>
        </w:rPr>
        <w:t xml:space="preserve">0 </w:t>
      </w:r>
      <w:r w:rsidR="006E4AED">
        <w:rPr>
          <w:rFonts w:ascii="Times New Roman" w:hAnsi="Times New Roman" w:cs="Times New Roman"/>
          <w:sz w:val="24"/>
          <w:szCs w:val="24"/>
          <w:lang w:val="id-ID"/>
        </w:rPr>
        <w:t xml:space="preserve">diterima. Artinya, </w:t>
      </w:r>
      <w:r w:rsidR="006E4AED">
        <w:rPr>
          <w:rFonts w:ascii="Times New Roman" w:hAnsi="Times New Roman" w:cs="Times New Roman"/>
          <w:sz w:val="24"/>
          <w:szCs w:val="24"/>
        </w:rPr>
        <w:t>ROA</w:t>
      </w:r>
      <w:r w:rsidR="006E4AED">
        <w:rPr>
          <w:rFonts w:ascii="Times New Roman" w:hAnsi="Times New Roman" w:cs="Times New Roman"/>
          <w:sz w:val="24"/>
          <w:szCs w:val="24"/>
          <w:lang w:val="id-ID"/>
        </w:rPr>
        <w:t xml:space="preserve"> tidak berpengaruh signifikan terhadap Risiko Sistematis.</w:t>
      </w:r>
      <w:r w:rsidR="00C85D14">
        <w:rPr>
          <w:rFonts w:ascii="Times New Roman" w:hAnsi="Times New Roman" w:cs="Times New Roman"/>
          <w:sz w:val="24"/>
          <w:szCs w:val="24"/>
        </w:rPr>
        <w:t xml:space="preserve"> Kondisi tersebut terjadi karena beberapa perusahaan sampel penelitian pada saat nilai ROA meningkat, maka perusahaan dapat menggunakan strategi bisnis yang agresif cukup berbahaya.</w:t>
      </w:r>
    </w:p>
    <w:p w:rsidR="00660EAB" w:rsidRDefault="006E4AED" w:rsidP="00660EAB">
      <w:pPr>
        <w:spacing w:line="240" w:lineRule="auto"/>
        <w:ind w:firstLine="720"/>
        <w:contextualSpacing/>
        <w:jc w:val="both"/>
        <w:rPr>
          <w:rFonts w:ascii="Times New Roman" w:hAnsi="Times New Roman" w:cs="Times New Roman"/>
          <w:sz w:val="24"/>
        </w:rPr>
      </w:pPr>
      <w:r>
        <w:rPr>
          <w:rFonts w:ascii="Times New Roman" w:hAnsi="Times New Roman" w:cs="Times New Roman"/>
          <w:sz w:val="24"/>
          <w:szCs w:val="24"/>
          <w:lang w:val="id-ID"/>
        </w:rPr>
        <w:t xml:space="preserve">Koefisien jalur untuk </w:t>
      </w:r>
      <w:r>
        <w:rPr>
          <w:rFonts w:ascii="Times New Roman" w:hAnsi="Times New Roman" w:cs="Times New Roman"/>
          <w:sz w:val="24"/>
          <w:szCs w:val="24"/>
        </w:rPr>
        <w:t>EPS sebesar</w:t>
      </w:r>
      <w:r>
        <w:rPr>
          <w:rFonts w:ascii="Times New Roman" w:hAnsi="Times New Roman" w:cs="Times New Roman"/>
          <w:sz w:val="24"/>
          <w:szCs w:val="24"/>
          <w:lang w:val="id-ID"/>
        </w:rPr>
        <w:t xml:space="preserve"> 0,826, diperoleh nilai t hitung sebesar 16,435 dengan mengambil taraf signifikansi α = 5%, maka nilai t tabel =1,974. Berdasarkan hal tersebut t hitung = 16,435 &gt; 1,974 maka H</w:t>
      </w:r>
      <w:r w:rsidRPr="00756858">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 xml:space="preserve">ditolak. Artinya, </w:t>
      </w:r>
      <w:r>
        <w:rPr>
          <w:rFonts w:ascii="Times New Roman" w:hAnsi="Times New Roman" w:cs="Times New Roman"/>
          <w:sz w:val="24"/>
          <w:szCs w:val="24"/>
        </w:rPr>
        <w:t>EPS</w:t>
      </w:r>
      <w:r>
        <w:rPr>
          <w:rFonts w:ascii="Times New Roman" w:hAnsi="Times New Roman" w:cs="Times New Roman"/>
          <w:sz w:val="24"/>
          <w:szCs w:val="24"/>
          <w:lang w:val="id-ID"/>
        </w:rPr>
        <w:t xml:space="preserve"> berpengaruh signifikan terhadap Risiko Sistematis.</w:t>
      </w:r>
      <w:r w:rsidR="00C85D14">
        <w:rPr>
          <w:rFonts w:ascii="Times New Roman" w:hAnsi="Times New Roman" w:cs="Times New Roman"/>
          <w:sz w:val="24"/>
          <w:szCs w:val="24"/>
        </w:rPr>
        <w:t xml:space="preserve"> </w:t>
      </w:r>
      <w:r w:rsidR="00C85D14">
        <w:rPr>
          <w:rFonts w:ascii="Times New Roman" w:hAnsi="Times New Roman" w:cs="Times New Roman"/>
          <w:sz w:val="24"/>
        </w:rPr>
        <w:t xml:space="preserve">Nilai signifikansi ini menunjukan bahwa meningkat atau menurunnya EPS akan </w:t>
      </w:r>
      <w:r w:rsidR="00660EAB">
        <w:rPr>
          <w:rFonts w:ascii="Times New Roman" w:hAnsi="Times New Roman" w:cs="Times New Roman"/>
          <w:sz w:val="24"/>
        </w:rPr>
        <w:t>mempengaruhi risiko sistematis.</w:t>
      </w:r>
    </w:p>
    <w:p w:rsidR="00660EAB" w:rsidRDefault="00660EAB" w:rsidP="00660EAB">
      <w:pPr>
        <w:spacing w:line="240" w:lineRule="auto"/>
        <w:ind w:firstLine="720"/>
        <w:contextualSpacing/>
        <w:jc w:val="both"/>
        <w:rPr>
          <w:rFonts w:ascii="Times New Roman" w:hAnsi="Times New Roman" w:cs="Times New Roman"/>
          <w:sz w:val="24"/>
          <w:szCs w:val="24"/>
        </w:rPr>
      </w:pPr>
    </w:p>
    <w:p w:rsidR="004129C6" w:rsidRDefault="00C85D14" w:rsidP="00660EAB">
      <w:pPr>
        <w:spacing w:line="240" w:lineRule="auto"/>
        <w:ind w:firstLine="720"/>
        <w:contextualSpacing/>
        <w:jc w:val="both"/>
        <w:rPr>
          <w:rFonts w:ascii="Times New Roman" w:hAnsi="Times New Roman" w:cs="Times New Roman"/>
          <w:sz w:val="24"/>
        </w:rPr>
      </w:pPr>
      <w:r>
        <w:rPr>
          <w:rFonts w:ascii="Times New Roman" w:hAnsi="Times New Roman" w:cs="Times New Roman"/>
          <w:sz w:val="24"/>
        </w:rPr>
        <w:t xml:space="preserve">Semakin besar nilai EPS menunjukkan perusahaan mampu memberikan laba yang lebih tinggi bagi investor. Semakin tinggi tingkat pengembalian saham maka akan semakin rendah risiko yang melekat pada saham tersebut, sehingga menyebabkan saham perusahaan menjadi lebih tidak sensitif terhadap fluktuasi pasar sehingga nilai beta menjadi rendah. Nilai beta yang rendah menunjukkan bahwa perusahaan memiliki </w:t>
      </w:r>
      <w:r>
        <w:rPr>
          <w:rFonts w:ascii="Times New Roman" w:hAnsi="Times New Roman" w:cs="Times New Roman"/>
          <w:sz w:val="24"/>
        </w:rPr>
        <w:lastRenderedPageBreak/>
        <w:t>risiko sistematis yang rendah. EPS memiliki pengaruh negatif terhadap risiko sistematis.</w:t>
      </w:r>
    </w:p>
    <w:p w:rsidR="00660EAB" w:rsidRPr="00660EAB" w:rsidRDefault="00660EAB" w:rsidP="00660EAB">
      <w:pPr>
        <w:spacing w:line="240" w:lineRule="auto"/>
        <w:ind w:firstLine="720"/>
        <w:contextualSpacing/>
        <w:jc w:val="both"/>
        <w:rPr>
          <w:rFonts w:ascii="Times New Roman" w:hAnsi="Times New Roman" w:cs="Times New Roman"/>
          <w:sz w:val="24"/>
          <w:szCs w:val="24"/>
        </w:rPr>
      </w:pPr>
    </w:p>
    <w:p w:rsidR="006E4AED" w:rsidRPr="004129C6" w:rsidRDefault="006E4AED" w:rsidP="00E226B8">
      <w:pPr>
        <w:spacing w:line="240" w:lineRule="auto"/>
        <w:rPr>
          <w:rFonts w:ascii="Times New Roman" w:hAnsi="Times New Roman" w:cs="Times New Roman"/>
          <w:b/>
          <w:sz w:val="24"/>
        </w:rPr>
      </w:pPr>
      <w:bookmarkStart w:id="68" w:name="_Toc21623241"/>
      <w:r w:rsidRPr="006E4AED">
        <w:rPr>
          <w:rFonts w:ascii="Times New Roman" w:hAnsi="Times New Roman" w:cs="Times New Roman"/>
          <w:b/>
          <w:sz w:val="24"/>
        </w:rPr>
        <w:t xml:space="preserve">Pengaruh </w:t>
      </w:r>
      <w:r w:rsidRPr="006E4AED">
        <w:rPr>
          <w:rFonts w:ascii="Times New Roman" w:hAnsi="Times New Roman" w:cs="Times New Roman"/>
          <w:b/>
          <w:i/>
          <w:sz w:val="24"/>
        </w:rPr>
        <w:t>Return</w:t>
      </w:r>
      <w:r w:rsidRPr="006E4AED">
        <w:rPr>
          <w:rFonts w:ascii="Times New Roman" w:hAnsi="Times New Roman" w:cs="Times New Roman"/>
          <w:b/>
          <w:sz w:val="24"/>
        </w:rPr>
        <w:t xml:space="preserve"> saham terhadap Risiko Sistematis (Sub Struktur 3)</w:t>
      </w:r>
      <w:bookmarkEnd w:id="68"/>
    </w:p>
    <w:p w:rsidR="001F4FE4" w:rsidRPr="00213F51" w:rsidRDefault="006E4AED" w:rsidP="00E226B8">
      <w:pPr>
        <w:spacing w:line="240" w:lineRule="auto"/>
        <w:jc w:val="both"/>
        <w:rPr>
          <w:rFonts w:ascii="Times New Roman" w:hAnsi="Times New Roman"/>
          <w:sz w:val="24"/>
          <w:szCs w:val="24"/>
          <w:lang w:val="id-ID"/>
        </w:rPr>
      </w:pPr>
      <w:r>
        <w:rPr>
          <w:rFonts w:ascii="Times New Roman" w:hAnsi="Times New Roman"/>
          <w:sz w:val="24"/>
          <w:szCs w:val="24"/>
          <w:lang w:val="id-ID"/>
        </w:rPr>
        <w:tab/>
      </w:r>
      <w:r w:rsidRPr="00213F51">
        <w:rPr>
          <w:rFonts w:ascii="Times New Roman" w:hAnsi="Times New Roman"/>
          <w:sz w:val="24"/>
          <w:szCs w:val="24"/>
          <w:lang w:val="id-ID"/>
        </w:rPr>
        <w:t xml:space="preserve">Pengujian hipotesis untuk melihat pengaruh langsung </w:t>
      </w:r>
      <w:r w:rsidRPr="00756858">
        <w:rPr>
          <w:rFonts w:ascii="Times New Roman" w:hAnsi="Times New Roman"/>
          <w:i/>
          <w:sz w:val="24"/>
          <w:szCs w:val="24"/>
          <w:lang w:val="id-ID"/>
        </w:rPr>
        <w:t xml:space="preserve">Return </w:t>
      </w:r>
      <w:r w:rsidRPr="00213F51">
        <w:rPr>
          <w:rFonts w:ascii="Times New Roman" w:hAnsi="Times New Roman"/>
          <w:sz w:val="24"/>
          <w:szCs w:val="24"/>
          <w:lang w:val="id-ID"/>
        </w:rPr>
        <w:t xml:space="preserve">Saham terhadap Risiko Sistematis dilakukan dengan uji parsial dengan Uji </w:t>
      </w:r>
      <w:r>
        <w:rPr>
          <w:rFonts w:ascii="Times New Roman" w:hAnsi="Times New Roman"/>
          <w:sz w:val="24"/>
          <w:szCs w:val="24"/>
        </w:rPr>
        <w:t xml:space="preserve">T </w:t>
      </w:r>
      <w:r w:rsidRPr="00213F51">
        <w:rPr>
          <w:rFonts w:ascii="Times New Roman" w:hAnsi="Times New Roman"/>
          <w:sz w:val="24"/>
          <w:szCs w:val="24"/>
          <w:lang w:val="id-ID"/>
        </w:rPr>
        <w:t>karena dalam hal ini variabel bebas hanya terdiri dari satu variabel saja.</w:t>
      </w:r>
    </w:p>
    <w:p w:rsidR="006E4AED" w:rsidRPr="006E4AED" w:rsidRDefault="006E4AED" w:rsidP="00E226B8">
      <w:pPr>
        <w:spacing w:line="240" w:lineRule="auto"/>
        <w:jc w:val="center"/>
        <w:rPr>
          <w:rFonts w:ascii="Times New Roman" w:hAnsi="Times New Roman" w:cs="Times New Roman"/>
          <w:b/>
          <w:sz w:val="24"/>
        </w:rPr>
      </w:pPr>
      <w:bookmarkStart w:id="69" w:name="_Toc21490013"/>
      <w:bookmarkStart w:id="70" w:name="_Toc21606811"/>
      <w:bookmarkStart w:id="71" w:name="_Toc21612216"/>
      <w:bookmarkStart w:id="72" w:name="_Toc21623242"/>
      <w:r w:rsidRPr="006E4AED">
        <w:rPr>
          <w:rFonts w:ascii="Times New Roman" w:hAnsi="Times New Roman" w:cs="Times New Roman"/>
          <w:b/>
          <w:sz w:val="24"/>
        </w:rPr>
        <w:t>Tabel 4</w:t>
      </w:r>
      <w:bookmarkEnd w:id="69"/>
      <w:bookmarkEnd w:id="70"/>
      <w:bookmarkEnd w:id="71"/>
      <w:bookmarkEnd w:id="72"/>
    </w:p>
    <w:p w:rsidR="006E4AED" w:rsidRPr="006E4AED" w:rsidRDefault="006E4AED" w:rsidP="00E226B8">
      <w:pPr>
        <w:spacing w:line="240" w:lineRule="auto"/>
        <w:jc w:val="center"/>
        <w:rPr>
          <w:rFonts w:ascii="Times New Roman" w:hAnsi="Times New Roman" w:cs="Times New Roman"/>
          <w:b/>
          <w:sz w:val="24"/>
        </w:rPr>
      </w:pPr>
      <w:bookmarkStart w:id="73" w:name="_Toc21490014"/>
      <w:bookmarkStart w:id="74" w:name="_Toc21606812"/>
      <w:bookmarkStart w:id="75" w:name="_Toc21612217"/>
      <w:bookmarkStart w:id="76" w:name="_Toc21623243"/>
      <w:r w:rsidRPr="006E4AED">
        <w:rPr>
          <w:rFonts w:ascii="Times New Roman" w:hAnsi="Times New Roman" w:cs="Times New Roman"/>
          <w:b/>
          <w:sz w:val="24"/>
        </w:rPr>
        <w:t>Hasil Pengujian Pengaruh Return Saham terhadap Risiko Sistematis</w:t>
      </w:r>
      <w:bookmarkEnd w:id="73"/>
      <w:bookmarkEnd w:id="74"/>
      <w:bookmarkEnd w:id="75"/>
      <w:bookmarkEnd w:id="76"/>
    </w:p>
    <w:tbl>
      <w:tblPr>
        <w:tblStyle w:val="LightShading-Accent2"/>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94"/>
        <w:gridCol w:w="889"/>
        <w:gridCol w:w="771"/>
        <w:gridCol w:w="1004"/>
        <w:gridCol w:w="1340"/>
      </w:tblGrid>
      <w:tr w:rsidR="00E226B8" w:rsidRPr="00E226B8" w:rsidTr="00E226B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14" w:type="pct"/>
            <w:tcBorders>
              <w:top w:val="none" w:sz="0" w:space="0" w:color="auto"/>
              <w:left w:val="none" w:sz="0" w:space="0" w:color="auto"/>
              <w:bottom w:val="none" w:sz="0" w:space="0" w:color="auto"/>
              <w:right w:val="none" w:sz="0" w:space="0" w:color="auto"/>
            </w:tcBorders>
            <w:shd w:val="clear" w:color="auto" w:fill="auto"/>
            <w:noWrap/>
            <w:vAlign w:val="center"/>
            <w:hideMark/>
          </w:tcPr>
          <w:p w:rsidR="006E4AED" w:rsidRPr="00E226B8" w:rsidRDefault="006E4AED" w:rsidP="00E226B8">
            <w:pPr>
              <w:jc w:val="both"/>
              <w:rPr>
                <w:rFonts w:ascii="Times New Roman" w:eastAsia="Times New Roman" w:hAnsi="Times New Roman" w:cs="Times New Roman"/>
                <w:b w:val="0"/>
                <w:bCs w:val="0"/>
                <w:color w:val="000000"/>
                <w:szCs w:val="24"/>
                <w:lang w:eastAsia="id-ID"/>
              </w:rPr>
            </w:pPr>
            <w:r w:rsidRPr="00E226B8">
              <w:rPr>
                <w:rFonts w:ascii="Times New Roman" w:eastAsia="Times New Roman" w:hAnsi="Times New Roman" w:cs="Times New Roman"/>
                <w:color w:val="000000"/>
                <w:szCs w:val="24"/>
                <w:lang w:eastAsia="id-ID"/>
              </w:rPr>
              <w:t>Variabel</w:t>
            </w:r>
          </w:p>
        </w:tc>
        <w:tc>
          <w:tcPr>
            <w:tcW w:w="1202" w:type="pct"/>
            <w:tcBorders>
              <w:top w:val="none" w:sz="0" w:space="0" w:color="auto"/>
              <w:left w:val="none" w:sz="0" w:space="0" w:color="auto"/>
              <w:bottom w:val="none" w:sz="0" w:space="0" w:color="auto"/>
              <w:right w:val="none" w:sz="0" w:space="0" w:color="auto"/>
            </w:tcBorders>
            <w:shd w:val="clear" w:color="auto" w:fill="auto"/>
            <w:noWrap/>
            <w:vAlign w:val="center"/>
            <w:hideMark/>
          </w:tcPr>
          <w:p w:rsidR="006E4AED" w:rsidRPr="00E226B8" w:rsidRDefault="006E4AED" w:rsidP="00E226B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Cs w:val="24"/>
                <w:lang w:eastAsia="id-ID"/>
              </w:rPr>
            </w:pPr>
            <w:r w:rsidRPr="00E226B8">
              <w:rPr>
                <w:rFonts w:ascii="Times New Roman" w:eastAsia="Times New Roman" w:hAnsi="Times New Roman" w:cs="Times New Roman"/>
                <w:color w:val="000000"/>
                <w:szCs w:val="24"/>
                <w:lang w:eastAsia="id-ID"/>
              </w:rPr>
              <w:t>Koefisien Jalur</w:t>
            </w:r>
          </w:p>
        </w:tc>
        <w:tc>
          <w:tcPr>
            <w:tcW w:w="596" w:type="pct"/>
            <w:tcBorders>
              <w:top w:val="none" w:sz="0" w:space="0" w:color="auto"/>
              <w:left w:val="none" w:sz="0" w:space="0" w:color="auto"/>
              <w:bottom w:val="none" w:sz="0" w:space="0" w:color="auto"/>
              <w:right w:val="none" w:sz="0" w:space="0" w:color="auto"/>
            </w:tcBorders>
            <w:shd w:val="clear" w:color="auto" w:fill="auto"/>
            <w:noWrap/>
            <w:vAlign w:val="center"/>
            <w:hideMark/>
          </w:tcPr>
          <w:p w:rsidR="006E4AED" w:rsidRPr="00E226B8" w:rsidRDefault="006E4AED" w:rsidP="00E226B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Cs w:val="24"/>
                <w:lang w:eastAsia="id-ID"/>
              </w:rPr>
            </w:pPr>
            <w:r w:rsidRPr="00E226B8">
              <w:rPr>
                <w:rFonts w:ascii="Times New Roman" w:eastAsia="Times New Roman" w:hAnsi="Times New Roman" w:cs="Times New Roman"/>
                <w:color w:val="000000"/>
                <w:szCs w:val="24"/>
                <w:lang w:eastAsia="id-ID"/>
              </w:rPr>
              <w:t>t</w:t>
            </w:r>
            <w:r w:rsidRPr="00E226B8">
              <w:rPr>
                <w:rFonts w:ascii="Times New Roman" w:eastAsia="Times New Roman" w:hAnsi="Times New Roman" w:cs="Times New Roman"/>
                <w:color w:val="000000"/>
                <w:szCs w:val="24"/>
                <w:vertAlign w:val="subscript"/>
                <w:lang w:eastAsia="id-ID"/>
              </w:rPr>
              <w:t>hitung</w:t>
            </w:r>
          </w:p>
        </w:tc>
        <w:tc>
          <w:tcPr>
            <w:tcW w:w="517" w:type="pct"/>
            <w:tcBorders>
              <w:top w:val="none" w:sz="0" w:space="0" w:color="auto"/>
              <w:left w:val="none" w:sz="0" w:space="0" w:color="auto"/>
              <w:bottom w:val="none" w:sz="0" w:space="0" w:color="auto"/>
              <w:right w:val="none" w:sz="0" w:space="0" w:color="auto"/>
            </w:tcBorders>
            <w:shd w:val="clear" w:color="auto" w:fill="auto"/>
            <w:vAlign w:val="center"/>
            <w:hideMark/>
          </w:tcPr>
          <w:p w:rsidR="006E4AED" w:rsidRPr="00E226B8" w:rsidRDefault="006E4AED" w:rsidP="00E226B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Cs w:val="24"/>
                <w:lang w:eastAsia="id-ID"/>
              </w:rPr>
            </w:pPr>
            <w:r w:rsidRPr="00E226B8">
              <w:rPr>
                <w:rFonts w:ascii="Times New Roman" w:eastAsia="Times New Roman" w:hAnsi="Times New Roman" w:cs="Times New Roman"/>
                <w:color w:val="000000"/>
                <w:szCs w:val="24"/>
                <w:lang w:eastAsia="id-ID"/>
              </w:rPr>
              <w:t>t</w:t>
            </w:r>
            <w:r w:rsidRPr="00E226B8">
              <w:rPr>
                <w:rFonts w:ascii="Times New Roman" w:eastAsia="Times New Roman" w:hAnsi="Times New Roman" w:cs="Times New Roman"/>
                <w:color w:val="000000"/>
                <w:szCs w:val="24"/>
                <w:vertAlign w:val="subscript"/>
                <w:lang w:eastAsia="id-ID"/>
              </w:rPr>
              <w:t>hitung</w:t>
            </w:r>
          </w:p>
        </w:tc>
        <w:tc>
          <w:tcPr>
            <w:tcW w:w="673" w:type="pct"/>
            <w:tcBorders>
              <w:top w:val="none" w:sz="0" w:space="0" w:color="auto"/>
              <w:left w:val="none" w:sz="0" w:space="0" w:color="auto"/>
              <w:bottom w:val="none" w:sz="0" w:space="0" w:color="auto"/>
              <w:right w:val="none" w:sz="0" w:space="0" w:color="auto"/>
            </w:tcBorders>
            <w:shd w:val="clear" w:color="auto" w:fill="auto"/>
            <w:noWrap/>
            <w:vAlign w:val="center"/>
            <w:hideMark/>
          </w:tcPr>
          <w:p w:rsidR="006E4AED" w:rsidRPr="00E226B8" w:rsidRDefault="006E4AED" w:rsidP="00E226B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Cs w:val="24"/>
                <w:lang w:eastAsia="id-ID"/>
              </w:rPr>
            </w:pPr>
            <w:r w:rsidRPr="00E226B8">
              <w:rPr>
                <w:rFonts w:ascii="Times New Roman" w:eastAsia="Times New Roman" w:hAnsi="Times New Roman" w:cs="Times New Roman"/>
                <w:color w:val="000000"/>
                <w:szCs w:val="24"/>
                <w:lang w:eastAsia="id-ID"/>
              </w:rPr>
              <w:t>P-value</w:t>
            </w:r>
          </w:p>
        </w:tc>
        <w:tc>
          <w:tcPr>
            <w:tcW w:w="897" w:type="pct"/>
            <w:tcBorders>
              <w:top w:val="none" w:sz="0" w:space="0" w:color="auto"/>
              <w:left w:val="none" w:sz="0" w:space="0" w:color="auto"/>
              <w:bottom w:val="none" w:sz="0" w:space="0" w:color="auto"/>
              <w:right w:val="none" w:sz="0" w:space="0" w:color="auto"/>
            </w:tcBorders>
            <w:shd w:val="clear" w:color="auto" w:fill="auto"/>
            <w:vAlign w:val="center"/>
            <w:hideMark/>
          </w:tcPr>
          <w:p w:rsidR="006E4AED" w:rsidRPr="00E226B8" w:rsidRDefault="006E4AED" w:rsidP="00E226B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Cs w:val="24"/>
                <w:lang w:eastAsia="id-ID"/>
              </w:rPr>
            </w:pPr>
            <w:r w:rsidRPr="00E226B8">
              <w:rPr>
                <w:rFonts w:ascii="Times New Roman" w:eastAsia="Times New Roman" w:hAnsi="Times New Roman" w:cs="Times New Roman"/>
                <w:b w:val="0"/>
                <w:bCs w:val="0"/>
                <w:color w:val="000000"/>
                <w:szCs w:val="24"/>
                <w:lang w:eastAsia="id-ID"/>
              </w:rPr>
              <w:t>Keterangan</w:t>
            </w:r>
          </w:p>
        </w:tc>
      </w:tr>
      <w:tr w:rsidR="00E226B8" w:rsidRPr="00E226B8" w:rsidTr="00E226B8">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114" w:type="pct"/>
            <w:tcBorders>
              <w:left w:val="none" w:sz="0" w:space="0" w:color="auto"/>
              <w:right w:val="none" w:sz="0" w:space="0" w:color="auto"/>
            </w:tcBorders>
            <w:shd w:val="clear" w:color="auto" w:fill="auto"/>
            <w:noWrap/>
            <w:vAlign w:val="center"/>
            <w:hideMark/>
          </w:tcPr>
          <w:p w:rsidR="006E4AED" w:rsidRPr="00E226B8" w:rsidRDefault="006E4AED" w:rsidP="00E226B8">
            <w:pPr>
              <w:jc w:val="both"/>
              <w:rPr>
                <w:rFonts w:ascii="Times New Roman" w:eastAsia="Times New Roman" w:hAnsi="Times New Roman" w:cs="Times New Roman"/>
                <w:color w:val="000000"/>
                <w:szCs w:val="24"/>
                <w:lang w:eastAsia="id-ID"/>
              </w:rPr>
            </w:pPr>
            <w:r w:rsidRPr="00E226B8">
              <w:rPr>
                <w:rFonts w:ascii="Times New Roman" w:eastAsia="Times New Roman" w:hAnsi="Times New Roman" w:cs="Times New Roman"/>
                <w:color w:val="000000"/>
                <w:szCs w:val="24"/>
                <w:lang w:eastAsia="id-ID"/>
              </w:rPr>
              <w:t>Return Sahan</w:t>
            </w:r>
          </w:p>
        </w:tc>
        <w:tc>
          <w:tcPr>
            <w:tcW w:w="1202" w:type="pct"/>
            <w:tcBorders>
              <w:left w:val="none" w:sz="0" w:space="0" w:color="auto"/>
              <w:right w:val="none" w:sz="0" w:space="0" w:color="auto"/>
            </w:tcBorders>
            <w:shd w:val="clear" w:color="auto" w:fill="auto"/>
            <w:noWrap/>
            <w:vAlign w:val="center"/>
            <w:hideMark/>
          </w:tcPr>
          <w:p w:rsidR="006E4AED" w:rsidRPr="00E226B8" w:rsidRDefault="006E4AED" w:rsidP="00E226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id-ID"/>
              </w:rPr>
            </w:pPr>
            <w:r w:rsidRPr="00E226B8">
              <w:rPr>
                <w:rFonts w:ascii="Times New Roman" w:eastAsia="Times New Roman" w:hAnsi="Times New Roman" w:cs="Times New Roman"/>
                <w:color w:val="000000"/>
                <w:szCs w:val="24"/>
                <w:lang w:eastAsia="id-ID"/>
              </w:rPr>
              <w:t>0,806</w:t>
            </w:r>
          </w:p>
        </w:tc>
        <w:tc>
          <w:tcPr>
            <w:tcW w:w="596" w:type="pct"/>
            <w:tcBorders>
              <w:left w:val="none" w:sz="0" w:space="0" w:color="auto"/>
              <w:right w:val="none" w:sz="0" w:space="0" w:color="auto"/>
            </w:tcBorders>
            <w:shd w:val="clear" w:color="auto" w:fill="auto"/>
            <w:noWrap/>
            <w:vAlign w:val="center"/>
            <w:hideMark/>
          </w:tcPr>
          <w:p w:rsidR="006E4AED" w:rsidRPr="00E226B8" w:rsidRDefault="006E4AED" w:rsidP="00E226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id-ID"/>
              </w:rPr>
            </w:pPr>
            <w:r w:rsidRPr="00E226B8">
              <w:rPr>
                <w:rFonts w:ascii="Times New Roman" w:eastAsia="Times New Roman" w:hAnsi="Times New Roman" w:cs="Times New Roman"/>
                <w:color w:val="000000"/>
                <w:szCs w:val="24"/>
                <w:lang w:eastAsia="id-ID"/>
              </w:rPr>
              <w:t>18,182</w:t>
            </w:r>
          </w:p>
        </w:tc>
        <w:tc>
          <w:tcPr>
            <w:tcW w:w="517" w:type="pct"/>
            <w:tcBorders>
              <w:left w:val="none" w:sz="0" w:space="0" w:color="auto"/>
              <w:right w:val="none" w:sz="0" w:space="0" w:color="auto"/>
            </w:tcBorders>
            <w:shd w:val="clear" w:color="auto" w:fill="auto"/>
            <w:vAlign w:val="center"/>
            <w:hideMark/>
          </w:tcPr>
          <w:p w:rsidR="006E4AED" w:rsidRPr="00E226B8" w:rsidRDefault="006E4AED" w:rsidP="00E226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id-ID"/>
              </w:rPr>
            </w:pPr>
            <w:r w:rsidRPr="00E226B8">
              <w:rPr>
                <w:rFonts w:ascii="Times New Roman" w:eastAsia="Times New Roman" w:hAnsi="Times New Roman" w:cs="Times New Roman"/>
                <w:color w:val="000000"/>
                <w:szCs w:val="24"/>
                <w:lang w:eastAsia="id-ID"/>
              </w:rPr>
              <w:t>1,973</w:t>
            </w:r>
          </w:p>
        </w:tc>
        <w:tc>
          <w:tcPr>
            <w:tcW w:w="673" w:type="pct"/>
            <w:tcBorders>
              <w:left w:val="none" w:sz="0" w:space="0" w:color="auto"/>
              <w:right w:val="none" w:sz="0" w:space="0" w:color="auto"/>
            </w:tcBorders>
            <w:shd w:val="clear" w:color="auto" w:fill="auto"/>
            <w:noWrap/>
            <w:vAlign w:val="center"/>
            <w:hideMark/>
          </w:tcPr>
          <w:p w:rsidR="006E4AED" w:rsidRPr="00E226B8" w:rsidRDefault="006E4AED" w:rsidP="00E226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id-ID"/>
              </w:rPr>
            </w:pPr>
            <w:r w:rsidRPr="00E226B8">
              <w:rPr>
                <w:rFonts w:ascii="Times New Roman" w:eastAsia="Times New Roman" w:hAnsi="Times New Roman" w:cs="Times New Roman"/>
                <w:color w:val="000000"/>
                <w:szCs w:val="24"/>
                <w:lang w:eastAsia="id-ID"/>
              </w:rPr>
              <w:t>0,000</w:t>
            </w:r>
          </w:p>
        </w:tc>
        <w:tc>
          <w:tcPr>
            <w:tcW w:w="897" w:type="pct"/>
            <w:tcBorders>
              <w:left w:val="none" w:sz="0" w:space="0" w:color="auto"/>
              <w:right w:val="none" w:sz="0" w:space="0" w:color="auto"/>
            </w:tcBorders>
            <w:shd w:val="clear" w:color="auto" w:fill="auto"/>
            <w:vAlign w:val="center"/>
            <w:hideMark/>
          </w:tcPr>
          <w:p w:rsidR="006E4AED" w:rsidRPr="00E226B8" w:rsidRDefault="006E4AED" w:rsidP="00E226B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id-ID"/>
              </w:rPr>
            </w:pPr>
            <w:r w:rsidRPr="00E226B8">
              <w:rPr>
                <w:rFonts w:ascii="Times New Roman" w:eastAsia="Times New Roman" w:hAnsi="Times New Roman" w:cs="Times New Roman"/>
                <w:color w:val="000000"/>
                <w:szCs w:val="24"/>
                <w:lang w:eastAsia="id-ID"/>
              </w:rPr>
              <w:t>Signifikan</w:t>
            </w:r>
          </w:p>
        </w:tc>
      </w:tr>
      <w:tr w:rsidR="006E4AED" w:rsidRPr="00E226B8" w:rsidTr="00E226B8">
        <w:trPr>
          <w:trHeight w:val="264"/>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rsidR="006E4AED" w:rsidRPr="00E226B8" w:rsidRDefault="006E4AED" w:rsidP="00E226B8">
            <w:pPr>
              <w:jc w:val="center"/>
              <w:rPr>
                <w:rFonts w:ascii="Times New Roman" w:eastAsia="Times New Roman" w:hAnsi="Times New Roman" w:cs="Times New Roman"/>
                <w:color w:val="000000"/>
                <w:szCs w:val="24"/>
                <w:lang w:eastAsia="id-ID"/>
              </w:rPr>
            </w:pPr>
            <w:r w:rsidRPr="00E226B8">
              <w:rPr>
                <w:rFonts w:ascii="Times New Roman" w:eastAsia="Times New Roman" w:hAnsi="Times New Roman" w:cs="Times New Roman"/>
                <w:color w:val="000000"/>
                <w:szCs w:val="24"/>
                <w:lang w:eastAsia="id-ID"/>
              </w:rPr>
              <w:t>R</w:t>
            </w:r>
            <w:r w:rsidRPr="00E226B8">
              <w:rPr>
                <w:rFonts w:ascii="Times New Roman" w:eastAsia="Times New Roman" w:hAnsi="Times New Roman" w:cs="Times New Roman"/>
                <w:color w:val="000000"/>
                <w:szCs w:val="24"/>
                <w:vertAlign w:val="superscript"/>
                <w:lang w:eastAsia="id-ID"/>
              </w:rPr>
              <w:t>2</w:t>
            </w:r>
            <w:r w:rsidRPr="00E226B8">
              <w:rPr>
                <w:rFonts w:ascii="Times New Roman" w:eastAsia="Times New Roman" w:hAnsi="Times New Roman" w:cs="Times New Roman"/>
                <w:color w:val="000000"/>
                <w:szCs w:val="24"/>
                <w:lang w:eastAsia="id-ID"/>
              </w:rPr>
              <w:t xml:space="preserve"> = 0,650</w:t>
            </w:r>
          </w:p>
        </w:tc>
      </w:tr>
    </w:tbl>
    <w:p w:rsidR="00B01EA3" w:rsidRDefault="006E4AED" w:rsidP="00E226B8">
      <w:pPr>
        <w:spacing w:line="240" w:lineRule="auto"/>
        <w:jc w:val="both"/>
        <w:rPr>
          <w:rFonts w:ascii="Times New Roman" w:hAnsi="Times New Roman"/>
          <w:b/>
          <w:sz w:val="24"/>
          <w:szCs w:val="24"/>
        </w:rPr>
      </w:pPr>
      <w:r w:rsidRPr="00213F51">
        <w:rPr>
          <w:rFonts w:ascii="Times New Roman" w:hAnsi="Times New Roman"/>
          <w:b/>
          <w:sz w:val="24"/>
          <w:szCs w:val="24"/>
        </w:rPr>
        <w:t>Sumber: Hasil data diolah 2019</w:t>
      </w:r>
    </w:p>
    <w:p w:rsidR="00AA2E93" w:rsidRDefault="00AA2E93" w:rsidP="00E226B8">
      <w:pPr>
        <w:spacing w:line="240" w:lineRule="auto"/>
        <w:jc w:val="both"/>
        <w:rPr>
          <w:rFonts w:ascii="Times New Roman" w:hAnsi="Times New Roman"/>
          <w:b/>
          <w:sz w:val="24"/>
          <w:szCs w:val="24"/>
        </w:rPr>
      </w:pPr>
      <w:r>
        <w:rPr>
          <w:rFonts w:ascii="Times New Roman" w:hAnsi="Times New Roman"/>
          <w:b/>
          <w:sz w:val="24"/>
          <w:szCs w:val="24"/>
        </w:rPr>
        <w:t>Pengaruh Secara Simultan</w:t>
      </w:r>
    </w:p>
    <w:p w:rsidR="00C85D14" w:rsidRDefault="00AA2E93" w:rsidP="00E226B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Berdasarkan Tabel 4, </w:t>
      </w:r>
      <w:r w:rsidRPr="00213F51">
        <w:rPr>
          <w:rFonts w:ascii="Times New Roman" w:hAnsi="Times New Roman" w:cs="Times New Roman"/>
          <w:sz w:val="24"/>
          <w:szCs w:val="24"/>
          <w:lang w:val="id-ID"/>
        </w:rPr>
        <w:t xml:space="preserve">koefisien jalur untuk </w:t>
      </w:r>
      <w:r w:rsidRPr="00756858">
        <w:rPr>
          <w:rFonts w:ascii="Times New Roman" w:hAnsi="Times New Roman" w:cs="Times New Roman"/>
          <w:i/>
          <w:sz w:val="24"/>
          <w:szCs w:val="24"/>
          <w:lang w:val="id-ID"/>
        </w:rPr>
        <w:t>Return</w:t>
      </w:r>
      <w:r>
        <w:rPr>
          <w:rFonts w:ascii="Times New Roman" w:hAnsi="Times New Roman" w:cs="Times New Roman"/>
          <w:sz w:val="24"/>
          <w:szCs w:val="24"/>
          <w:lang w:val="id-ID"/>
        </w:rPr>
        <w:t xml:space="preserve"> </w:t>
      </w:r>
      <w:r w:rsidRPr="00213F51">
        <w:rPr>
          <w:rFonts w:ascii="Times New Roman" w:hAnsi="Times New Roman" w:cs="Times New Roman"/>
          <w:sz w:val="24"/>
          <w:szCs w:val="24"/>
          <w:lang w:val="id-ID"/>
        </w:rPr>
        <w:t>Saham</w:t>
      </w:r>
      <w:r>
        <w:rPr>
          <w:rFonts w:ascii="Times New Roman" w:hAnsi="Times New Roman" w:cs="Times New Roman"/>
          <w:sz w:val="24"/>
          <w:szCs w:val="24"/>
        </w:rPr>
        <w:t xml:space="preserve"> sebesar</w:t>
      </w:r>
      <w:r w:rsidRPr="00213F51">
        <w:rPr>
          <w:rFonts w:ascii="Times New Roman" w:hAnsi="Times New Roman" w:cs="Times New Roman"/>
          <w:sz w:val="24"/>
          <w:szCs w:val="24"/>
          <w:lang w:val="id-ID"/>
        </w:rPr>
        <w:t xml:space="preserve"> 0,806, diperoleh nilai t hitung sebesar 18,182 dengan mengambil taraf signifikansi α = 5%, maka nilai t tabel =1,973. Berdasarkan hal tersebut t hitung = 18,182 &gt; 1,973 maka H</w:t>
      </w:r>
      <w:r w:rsidRPr="00213F51">
        <w:rPr>
          <w:rFonts w:ascii="Times New Roman" w:hAnsi="Times New Roman" w:cs="Times New Roman"/>
          <w:sz w:val="24"/>
          <w:szCs w:val="24"/>
          <w:vertAlign w:val="subscript"/>
          <w:lang w:val="id-ID"/>
        </w:rPr>
        <w:t xml:space="preserve">0 </w:t>
      </w:r>
      <w:r w:rsidRPr="00213F51">
        <w:rPr>
          <w:rFonts w:ascii="Times New Roman" w:hAnsi="Times New Roman" w:cs="Times New Roman"/>
          <w:sz w:val="24"/>
          <w:szCs w:val="24"/>
          <w:lang w:val="id-ID"/>
        </w:rPr>
        <w:t xml:space="preserve">ditolak. Artinya, </w:t>
      </w:r>
      <w:r w:rsidRPr="00756858">
        <w:rPr>
          <w:rFonts w:ascii="Times New Roman" w:hAnsi="Times New Roman" w:cs="Times New Roman"/>
          <w:i/>
          <w:sz w:val="24"/>
          <w:szCs w:val="24"/>
          <w:lang w:val="id-ID"/>
        </w:rPr>
        <w:t>Return</w:t>
      </w:r>
      <w:r w:rsidRPr="00213F51">
        <w:rPr>
          <w:rFonts w:ascii="Times New Roman" w:hAnsi="Times New Roman" w:cs="Times New Roman"/>
          <w:sz w:val="24"/>
          <w:szCs w:val="24"/>
          <w:lang w:val="id-ID"/>
        </w:rPr>
        <w:t xml:space="preserve"> Saham berpengaruh signifikan terhadap Risiko Sistematis.</w:t>
      </w:r>
    </w:p>
    <w:p w:rsidR="00C85D14" w:rsidRDefault="00AA2E93" w:rsidP="00E226B8">
      <w:pPr>
        <w:pStyle w:val="ListParagraph"/>
        <w:spacing w:line="240" w:lineRule="auto"/>
        <w:ind w:left="0" w:firstLine="720"/>
        <w:jc w:val="both"/>
        <w:rPr>
          <w:rFonts w:ascii="Times New Roman" w:hAnsi="Times New Roman" w:cs="Times New Roman"/>
          <w:sz w:val="24"/>
        </w:rPr>
      </w:pPr>
      <w:r>
        <w:rPr>
          <w:rFonts w:ascii="Times New Roman" w:hAnsi="Times New Roman" w:cs="Times New Roman"/>
          <w:sz w:val="24"/>
        </w:rPr>
        <w:t>Berdasarkan penelitian ini, maka dapat dituliskan persamaan struktural dengan diagram jalur sebagai berikut:</w:t>
      </w:r>
    </w:p>
    <w:p w:rsidR="00660EAB" w:rsidRPr="00AA2E93" w:rsidRDefault="00660EAB" w:rsidP="00E226B8">
      <w:pPr>
        <w:pStyle w:val="ListParagraph"/>
        <w:spacing w:line="240" w:lineRule="auto"/>
        <w:ind w:left="0" w:firstLine="720"/>
        <w:jc w:val="both"/>
        <w:rPr>
          <w:rFonts w:ascii="Times New Roman" w:hAnsi="Times New Roman" w:cs="Times New Roman"/>
          <w:sz w:val="24"/>
        </w:rPr>
      </w:pPr>
    </w:p>
    <w:p w:rsidR="00B01EA3" w:rsidRDefault="00B01EA3" w:rsidP="00E226B8">
      <w:pPr>
        <w:pStyle w:val="ListParagraph"/>
        <w:tabs>
          <w:tab w:val="left" w:pos="2268"/>
        </w:tabs>
        <w:spacing w:line="240" w:lineRule="auto"/>
        <w:ind w:left="0"/>
        <w:jc w:val="both"/>
        <w:rPr>
          <w:rFonts w:ascii="Times New Roman" w:hAnsi="Times New Roman" w:cs="Times New Roman"/>
          <w:b/>
          <w:sz w:val="24"/>
          <w:szCs w:val="24"/>
          <w:lang w:val="id-ID"/>
        </w:rPr>
      </w:pPr>
      <w:r w:rsidRPr="00210898">
        <w:rPr>
          <w:rFonts w:ascii="Times New Roman" w:hAnsi="Times New Roman" w:cs="Times New Roman"/>
          <w:b/>
          <w:sz w:val="24"/>
          <w:szCs w:val="24"/>
          <w:lang w:val="id-ID"/>
        </w:rPr>
        <w:t>Sub Struktur 3</w:t>
      </w:r>
    </w:p>
    <w:p w:rsidR="00660EAB" w:rsidRPr="00210898" w:rsidRDefault="00660EAB" w:rsidP="00E226B8">
      <w:pPr>
        <w:pStyle w:val="ListParagraph"/>
        <w:tabs>
          <w:tab w:val="left" w:pos="2268"/>
        </w:tabs>
        <w:spacing w:line="240" w:lineRule="auto"/>
        <w:ind w:left="0"/>
        <w:jc w:val="both"/>
        <w:rPr>
          <w:rFonts w:ascii="Times New Roman" w:hAnsi="Times New Roman" w:cs="Times New Roman"/>
          <w:b/>
          <w:sz w:val="24"/>
          <w:szCs w:val="24"/>
        </w:rPr>
      </w:pPr>
    </w:p>
    <w:p w:rsidR="00B01EA3" w:rsidRDefault="00B01EA3" w:rsidP="00E226B8">
      <w:pPr>
        <w:pStyle w:val="ListParagraph"/>
        <w:tabs>
          <w:tab w:val="left" w:pos="2268"/>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Z = 0,806Y</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e</w:t>
      </w:r>
      <w:r>
        <w:rPr>
          <w:rFonts w:ascii="Times New Roman" w:hAnsi="Times New Roman" w:cs="Times New Roman"/>
          <w:sz w:val="24"/>
          <w:szCs w:val="24"/>
          <w:vertAlign w:val="subscript"/>
          <w:lang w:val="id-ID"/>
        </w:rPr>
        <w:t>3</w:t>
      </w:r>
    </w:p>
    <w:p w:rsidR="00B01EA3" w:rsidRDefault="00B01EA3" w:rsidP="00E226B8">
      <w:pPr>
        <w:pStyle w:val="ListParagraph"/>
        <w:tabs>
          <w:tab w:val="left" w:pos="2268"/>
        </w:tabs>
        <w:spacing w:line="240" w:lineRule="auto"/>
        <w:ind w:left="0"/>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319B0FD3" wp14:editId="24BAD730">
            <wp:extent cx="3101646" cy="6667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1766" cy="686123"/>
                    </a:xfrm>
                    <a:prstGeom prst="rect">
                      <a:avLst/>
                    </a:prstGeom>
                    <a:noFill/>
                    <a:ln>
                      <a:noFill/>
                    </a:ln>
                  </pic:spPr>
                </pic:pic>
              </a:graphicData>
            </a:graphic>
          </wp:inline>
        </w:drawing>
      </w:r>
    </w:p>
    <w:p w:rsidR="00B01EA3" w:rsidRPr="00B01EA3" w:rsidRDefault="00B01EA3" w:rsidP="00660EAB">
      <w:pPr>
        <w:spacing w:after="0" w:line="240" w:lineRule="auto"/>
        <w:jc w:val="center"/>
        <w:rPr>
          <w:rFonts w:ascii="Times New Roman" w:hAnsi="Times New Roman" w:cs="Times New Roman"/>
          <w:b/>
          <w:sz w:val="24"/>
        </w:rPr>
      </w:pPr>
      <w:r>
        <w:rPr>
          <w:rFonts w:ascii="Times New Roman" w:hAnsi="Times New Roman" w:cs="Times New Roman"/>
          <w:b/>
          <w:sz w:val="24"/>
        </w:rPr>
        <w:t>Gambar 4</w:t>
      </w:r>
      <w:r w:rsidRPr="00B01EA3">
        <w:rPr>
          <w:rFonts w:ascii="Times New Roman" w:hAnsi="Times New Roman" w:cs="Times New Roman"/>
          <w:b/>
          <w:sz w:val="24"/>
        </w:rPr>
        <w:t>, Diagram Jalur Sub Struktur 3</w:t>
      </w:r>
    </w:p>
    <w:p w:rsidR="00B757BE" w:rsidRDefault="00B01EA3" w:rsidP="00B757BE">
      <w:pPr>
        <w:spacing w:after="0" w:line="240" w:lineRule="auto"/>
        <w:jc w:val="center"/>
        <w:rPr>
          <w:rFonts w:ascii="Times New Roman" w:hAnsi="Times New Roman" w:cs="Times New Roman"/>
          <w:b/>
          <w:sz w:val="24"/>
        </w:rPr>
      </w:pPr>
      <w:r w:rsidRPr="00B01EA3">
        <w:rPr>
          <w:rFonts w:ascii="Times New Roman" w:hAnsi="Times New Roman" w:cs="Times New Roman"/>
          <w:b/>
          <w:sz w:val="24"/>
        </w:rPr>
        <w:t>Return Saham terhadap Risiko Sistematis</w:t>
      </w:r>
    </w:p>
    <w:p w:rsidR="002E6358" w:rsidRPr="004129C6" w:rsidRDefault="002E6358" w:rsidP="00B757BE">
      <w:pPr>
        <w:rPr>
          <w:rFonts w:ascii="Times New Roman" w:hAnsi="Times New Roman" w:cs="Times New Roman"/>
          <w:b/>
          <w:sz w:val="24"/>
        </w:rPr>
      </w:pPr>
    </w:p>
    <w:p w:rsidR="00AC7015" w:rsidRDefault="00AC7015" w:rsidP="00E226B8">
      <w:pPr>
        <w:pStyle w:val="ListParagraph"/>
        <w:numPr>
          <w:ilvl w:val="0"/>
          <w:numId w:val="16"/>
        </w:numPr>
        <w:spacing w:line="240" w:lineRule="auto"/>
        <w:ind w:hanging="720"/>
        <w:jc w:val="both"/>
        <w:rPr>
          <w:rFonts w:ascii="Times New Roman" w:hAnsi="Times New Roman" w:cs="Times New Roman"/>
          <w:b/>
          <w:sz w:val="24"/>
        </w:rPr>
      </w:pPr>
      <w:r w:rsidRPr="00277CC1">
        <w:rPr>
          <w:rFonts w:ascii="Times New Roman" w:hAnsi="Times New Roman" w:cs="Times New Roman"/>
          <w:b/>
          <w:sz w:val="24"/>
        </w:rPr>
        <w:t>KESIMPULAN</w:t>
      </w:r>
    </w:p>
    <w:p w:rsidR="00660EAB" w:rsidRDefault="00660EAB" w:rsidP="00660EAB">
      <w:pPr>
        <w:pStyle w:val="ListParagraph"/>
        <w:spacing w:line="240" w:lineRule="auto"/>
        <w:jc w:val="both"/>
        <w:rPr>
          <w:rFonts w:ascii="Times New Roman" w:hAnsi="Times New Roman" w:cs="Times New Roman"/>
          <w:b/>
          <w:sz w:val="24"/>
        </w:rPr>
      </w:pPr>
    </w:p>
    <w:p w:rsidR="00AA2E93" w:rsidRDefault="00AA2E93" w:rsidP="00E226B8">
      <w:pPr>
        <w:pStyle w:val="ListParagraph"/>
        <w:spacing w:line="240" w:lineRule="auto"/>
        <w:ind w:left="0" w:firstLine="720"/>
        <w:jc w:val="both"/>
        <w:rPr>
          <w:rFonts w:ascii="Times New Roman" w:hAnsi="Times New Roman" w:cs="Times New Roman"/>
          <w:sz w:val="24"/>
        </w:rPr>
      </w:pPr>
      <w:r>
        <w:rPr>
          <w:rFonts w:ascii="Times New Roman" w:hAnsi="Times New Roman" w:cs="Times New Roman"/>
          <w:sz w:val="24"/>
        </w:rPr>
        <w:t>Berdasarkan identifikasi masalah dan rumusan masalah yang dikemukakan maka pemaparan dan pengujian hipotesis memberikan hasil sebagai berikut:</w:t>
      </w:r>
    </w:p>
    <w:p w:rsidR="00660EAB" w:rsidRDefault="00660EAB" w:rsidP="00E226B8">
      <w:pPr>
        <w:pStyle w:val="ListParagraph"/>
        <w:spacing w:line="240" w:lineRule="auto"/>
        <w:ind w:left="0" w:firstLine="720"/>
        <w:jc w:val="both"/>
        <w:rPr>
          <w:rFonts w:ascii="Times New Roman" w:hAnsi="Times New Roman" w:cs="Times New Roman"/>
          <w:sz w:val="24"/>
        </w:rPr>
      </w:pPr>
    </w:p>
    <w:p w:rsidR="00AA2E93" w:rsidRDefault="00AA2E93" w:rsidP="00E226B8">
      <w:pPr>
        <w:pStyle w:val="ListParagraph"/>
        <w:numPr>
          <w:ilvl w:val="0"/>
          <w:numId w:val="13"/>
        </w:numPr>
        <w:spacing w:line="240" w:lineRule="auto"/>
        <w:ind w:hanging="720"/>
        <w:jc w:val="both"/>
        <w:rPr>
          <w:rFonts w:ascii="Times New Roman" w:hAnsi="Times New Roman" w:cs="Times New Roman"/>
          <w:sz w:val="24"/>
        </w:rPr>
      </w:pPr>
      <w:r>
        <w:rPr>
          <w:rFonts w:ascii="Times New Roman" w:hAnsi="Times New Roman" w:cs="Times New Roman"/>
          <w:sz w:val="24"/>
        </w:rPr>
        <w:lastRenderedPageBreak/>
        <w:t xml:space="preserve">Kondisi </w:t>
      </w:r>
      <w:r w:rsidRPr="0012207F">
        <w:rPr>
          <w:rFonts w:ascii="Times New Roman" w:hAnsi="Times New Roman" w:cs="Times New Roman"/>
          <w:i/>
          <w:sz w:val="24"/>
        </w:rPr>
        <w:t>current ratio, debt to quity ratio, return on asset, earnings per share, return</w:t>
      </w:r>
      <w:r>
        <w:rPr>
          <w:rFonts w:ascii="Times New Roman" w:hAnsi="Times New Roman" w:cs="Times New Roman"/>
          <w:sz w:val="24"/>
        </w:rPr>
        <w:t xml:space="preserve"> saham, dan risiko sistematis pada setiap tahunnya selama 5 tahun mengalami pergerakan fluktuatif sehingga terdapat kenaikan tertinggi dan penurunan terendah.</w:t>
      </w:r>
    </w:p>
    <w:p w:rsidR="00E226B8" w:rsidRDefault="00AA2E93" w:rsidP="00E226B8">
      <w:pPr>
        <w:pStyle w:val="ListParagraph"/>
        <w:numPr>
          <w:ilvl w:val="0"/>
          <w:numId w:val="13"/>
        </w:numPr>
        <w:spacing w:line="240" w:lineRule="auto"/>
        <w:ind w:hanging="720"/>
        <w:jc w:val="both"/>
        <w:rPr>
          <w:rFonts w:ascii="Times New Roman" w:hAnsi="Times New Roman" w:cs="Times New Roman"/>
          <w:sz w:val="24"/>
        </w:rPr>
      </w:pPr>
      <w:r w:rsidRPr="0012207F">
        <w:rPr>
          <w:rFonts w:ascii="Times New Roman" w:hAnsi="Times New Roman" w:cs="Times New Roman"/>
          <w:i/>
          <w:sz w:val="24"/>
        </w:rPr>
        <w:t xml:space="preserve">Current ratio, debt to quity ratio, return on asset, earnings per share, </w:t>
      </w:r>
      <w:r>
        <w:rPr>
          <w:rFonts w:ascii="Times New Roman" w:hAnsi="Times New Roman" w:cs="Times New Roman"/>
          <w:sz w:val="24"/>
        </w:rPr>
        <w:t xml:space="preserve">secara simultan berpengaruh signifikan terhadap </w:t>
      </w:r>
      <w:r w:rsidRPr="0012207F">
        <w:rPr>
          <w:rFonts w:ascii="Times New Roman" w:hAnsi="Times New Roman" w:cs="Times New Roman"/>
          <w:i/>
          <w:sz w:val="24"/>
        </w:rPr>
        <w:t>return</w:t>
      </w:r>
      <w:r>
        <w:rPr>
          <w:rFonts w:ascii="Times New Roman" w:hAnsi="Times New Roman" w:cs="Times New Roman"/>
          <w:sz w:val="24"/>
        </w:rPr>
        <w:t xml:space="preserve"> saham, namun secara parsial variabel DER dan EPS yang berpengaruh signifikan, CR dan ROA tidak berpengaruh signifikan terhadap </w:t>
      </w:r>
      <w:r>
        <w:rPr>
          <w:rFonts w:ascii="Times New Roman" w:hAnsi="Times New Roman" w:cs="Times New Roman"/>
          <w:i/>
          <w:sz w:val="24"/>
        </w:rPr>
        <w:t xml:space="preserve">return </w:t>
      </w:r>
      <w:r>
        <w:rPr>
          <w:rFonts w:ascii="Times New Roman" w:hAnsi="Times New Roman" w:cs="Times New Roman"/>
          <w:sz w:val="24"/>
        </w:rPr>
        <w:t>saham.</w:t>
      </w:r>
    </w:p>
    <w:p w:rsidR="00E226B8" w:rsidRPr="00E226B8" w:rsidRDefault="00E226B8" w:rsidP="00E226B8">
      <w:pPr>
        <w:pStyle w:val="ListParagraph"/>
        <w:numPr>
          <w:ilvl w:val="0"/>
          <w:numId w:val="13"/>
        </w:numPr>
        <w:spacing w:line="240" w:lineRule="auto"/>
        <w:ind w:hanging="720"/>
        <w:jc w:val="both"/>
        <w:rPr>
          <w:rFonts w:ascii="Times New Roman" w:hAnsi="Times New Roman" w:cs="Times New Roman"/>
          <w:sz w:val="24"/>
        </w:rPr>
      </w:pPr>
      <w:r w:rsidRPr="00E226B8">
        <w:rPr>
          <w:rFonts w:ascii="Times New Roman" w:hAnsi="Times New Roman" w:cs="Times New Roman"/>
          <w:sz w:val="24"/>
        </w:rPr>
        <w:t xml:space="preserve">Secara keseluruhan variabel </w:t>
      </w:r>
      <w:r w:rsidRPr="00E226B8">
        <w:rPr>
          <w:rFonts w:ascii="Times New Roman" w:hAnsi="Times New Roman" w:cs="Times New Roman"/>
          <w:i/>
          <w:sz w:val="24"/>
        </w:rPr>
        <w:t>Current ratio, debt to quity ratio, return on asset,</w:t>
      </w:r>
      <w:r w:rsidRPr="00E226B8">
        <w:rPr>
          <w:rFonts w:ascii="Times New Roman" w:hAnsi="Times New Roman" w:cs="Times New Roman"/>
          <w:sz w:val="24"/>
        </w:rPr>
        <w:t xml:space="preserve"> </w:t>
      </w:r>
      <w:r w:rsidRPr="00E226B8">
        <w:rPr>
          <w:rFonts w:ascii="Times New Roman" w:hAnsi="Times New Roman" w:cs="Times New Roman"/>
          <w:i/>
          <w:sz w:val="24"/>
        </w:rPr>
        <w:t xml:space="preserve">earnings per share </w:t>
      </w:r>
      <w:r w:rsidRPr="00E226B8">
        <w:rPr>
          <w:rFonts w:ascii="Times New Roman" w:hAnsi="Times New Roman" w:cs="Times New Roman"/>
          <w:sz w:val="24"/>
        </w:rPr>
        <w:t xml:space="preserve">langsung berhubungan linear terhadap </w:t>
      </w:r>
      <w:r w:rsidRPr="00E226B8">
        <w:rPr>
          <w:rFonts w:ascii="Times New Roman" w:hAnsi="Times New Roman" w:cs="Times New Roman"/>
          <w:i/>
          <w:sz w:val="24"/>
        </w:rPr>
        <w:t>return</w:t>
      </w:r>
      <w:r w:rsidRPr="00E226B8">
        <w:rPr>
          <w:rFonts w:ascii="Times New Roman" w:hAnsi="Times New Roman" w:cs="Times New Roman"/>
          <w:sz w:val="24"/>
        </w:rPr>
        <w:t xml:space="preserve"> saham dan risiko sistematis. </w:t>
      </w:r>
    </w:p>
    <w:p w:rsidR="00AA2E93" w:rsidRPr="00E226B8" w:rsidRDefault="00AA2E93" w:rsidP="00E226B8">
      <w:pPr>
        <w:pStyle w:val="ListParagraph"/>
        <w:numPr>
          <w:ilvl w:val="0"/>
          <w:numId w:val="13"/>
        </w:numPr>
        <w:spacing w:line="240" w:lineRule="auto"/>
        <w:ind w:hanging="720"/>
        <w:jc w:val="both"/>
        <w:rPr>
          <w:rFonts w:ascii="Times New Roman" w:hAnsi="Times New Roman" w:cs="Times New Roman"/>
          <w:sz w:val="24"/>
        </w:rPr>
      </w:pPr>
      <w:r w:rsidRPr="00E226B8">
        <w:rPr>
          <w:rFonts w:ascii="Times New Roman" w:hAnsi="Times New Roman" w:cs="Times New Roman"/>
          <w:sz w:val="24"/>
        </w:rPr>
        <w:t xml:space="preserve">Secara keseluruhan variabel </w:t>
      </w:r>
      <w:r w:rsidRPr="00E226B8">
        <w:rPr>
          <w:rFonts w:ascii="Times New Roman" w:hAnsi="Times New Roman" w:cs="Times New Roman"/>
          <w:i/>
          <w:sz w:val="24"/>
        </w:rPr>
        <w:t xml:space="preserve">Current ratio, debt to quity ratio, return on asset, earnings per share </w:t>
      </w:r>
      <w:r w:rsidRPr="00E226B8">
        <w:rPr>
          <w:rFonts w:ascii="Times New Roman" w:hAnsi="Times New Roman" w:cs="Times New Roman"/>
          <w:sz w:val="24"/>
        </w:rPr>
        <w:t xml:space="preserve">langsung berhubungan linear terhadap </w:t>
      </w:r>
      <w:r w:rsidRPr="00E226B8">
        <w:rPr>
          <w:rFonts w:ascii="Times New Roman" w:hAnsi="Times New Roman" w:cs="Times New Roman"/>
          <w:i/>
          <w:sz w:val="24"/>
        </w:rPr>
        <w:t xml:space="preserve">return </w:t>
      </w:r>
      <w:r w:rsidRPr="00E226B8">
        <w:rPr>
          <w:rFonts w:ascii="Times New Roman" w:hAnsi="Times New Roman" w:cs="Times New Roman"/>
          <w:sz w:val="24"/>
        </w:rPr>
        <w:t xml:space="preserve">saham dan risiko sistematis. </w:t>
      </w:r>
    </w:p>
    <w:p w:rsidR="00E226B8" w:rsidRPr="002E6358" w:rsidRDefault="00E226B8" w:rsidP="00E226B8">
      <w:pPr>
        <w:pStyle w:val="ListParagraph"/>
        <w:spacing w:line="240" w:lineRule="auto"/>
        <w:jc w:val="both"/>
        <w:rPr>
          <w:rFonts w:ascii="Times New Roman" w:hAnsi="Times New Roman" w:cs="Times New Roman"/>
          <w:b/>
          <w:sz w:val="24"/>
        </w:rPr>
      </w:pPr>
    </w:p>
    <w:p w:rsidR="00AC7015" w:rsidRDefault="00AC7015" w:rsidP="00E226B8">
      <w:pPr>
        <w:pStyle w:val="ListParagraph"/>
        <w:numPr>
          <w:ilvl w:val="0"/>
          <w:numId w:val="16"/>
        </w:numPr>
        <w:spacing w:line="240" w:lineRule="auto"/>
        <w:ind w:hanging="720"/>
        <w:jc w:val="both"/>
        <w:rPr>
          <w:rFonts w:ascii="Times New Roman" w:hAnsi="Times New Roman" w:cs="Times New Roman"/>
          <w:b/>
          <w:sz w:val="24"/>
        </w:rPr>
      </w:pPr>
      <w:r w:rsidRPr="00277CC1">
        <w:rPr>
          <w:rFonts w:ascii="Times New Roman" w:hAnsi="Times New Roman" w:cs="Times New Roman"/>
          <w:b/>
          <w:sz w:val="24"/>
        </w:rPr>
        <w:t>DAFTAR PUSTAKA</w:t>
      </w:r>
    </w:p>
    <w:p w:rsidR="00E226B8" w:rsidRDefault="00E226B8" w:rsidP="00E226B8">
      <w:pPr>
        <w:pStyle w:val="ListParagraph"/>
        <w:spacing w:line="240" w:lineRule="auto"/>
        <w:jc w:val="both"/>
        <w:rPr>
          <w:rFonts w:ascii="Times New Roman" w:hAnsi="Times New Roman" w:cs="Times New Roman"/>
          <w:b/>
          <w:sz w:val="24"/>
        </w:rPr>
      </w:pPr>
    </w:p>
    <w:p w:rsidR="002E6358" w:rsidRPr="002E6358" w:rsidRDefault="00590878" w:rsidP="00E226B8">
      <w:pPr>
        <w:pStyle w:val="ListParagraph"/>
        <w:numPr>
          <w:ilvl w:val="0"/>
          <w:numId w:val="15"/>
        </w:numPr>
        <w:spacing w:line="240" w:lineRule="auto"/>
        <w:ind w:left="360"/>
        <w:jc w:val="both"/>
        <w:rPr>
          <w:rFonts w:ascii="Times New Roman" w:hAnsi="Times New Roman" w:cs="Times New Roman"/>
          <w:b/>
        </w:rPr>
      </w:pPr>
      <w:bookmarkStart w:id="77" w:name="_Toc20274675"/>
      <w:bookmarkStart w:id="78" w:name="_Toc21623281"/>
      <w:r w:rsidRPr="00590878">
        <w:rPr>
          <w:rFonts w:ascii="Times New Roman" w:hAnsi="Times New Roman" w:cs="Times New Roman"/>
          <w:b/>
          <w:sz w:val="24"/>
        </w:rPr>
        <w:t>Buku Referensi</w:t>
      </w:r>
      <w:bookmarkEnd w:id="77"/>
      <w:bookmarkEnd w:id="78"/>
    </w:p>
    <w:p w:rsidR="004129C6" w:rsidRPr="0003796E" w:rsidRDefault="00AC7015" w:rsidP="00E226B8">
      <w:pPr>
        <w:spacing w:line="240" w:lineRule="auto"/>
        <w:ind w:left="360" w:hanging="360"/>
        <w:jc w:val="both"/>
        <w:rPr>
          <w:rFonts w:ascii="Times New Roman" w:hAnsi="Times New Roman" w:cs="Times New Roman"/>
          <w:sz w:val="24"/>
          <w:szCs w:val="24"/>
        </w:rPr>
      </w:pPr>
      <w:r>
        <w:rPr>
          <w:rFonts w:ascii="Times New Roman" w:hAnsi="Times New Roman" w:cs="Times New Roman"/>
          <w:b/>
          <w:sz w:val="24"/>
        </w:rPr>
        <w:t xml:space="preserve"> </w:t>
      </w:r>
      <w:r w:rsidR="004129C6" w:rsidRPr="0003796E">
        <w:rPr>
          <w:rFonts w:ascii="Times New Roman" w:hAnsi="Times New Roman" w:cs="Times New Roman"/>
          <w:sz w:val="24"/>
          <w:szCs w:val="24"/>
        </w:rPr>
        <w:t>Abdillah Willy &amp; Jogiyanto, 2015, Partial Least Square (PLS) Alternatif Structural Equation Modeling (SEM) dalam Penelitian Bisnis, Ed.1, Yogyakarta.</w:t>
      </w:r>
    </w:p>
    <w:p w:rsidR="002E6358" w:rsidRDefault="004129C6" w:rsidP="00E226B8">
      <w:pPr>
        <w:spacing w:line="240" w:lineRule="auto"/>
        <w:ind w:left="360" w:hanging="360"/>
        <w:jc w:val="both"/>
        <w:rPr>
          <w:rFonts w:ascii="Times New Roman" w:hAnsi="Times New Roman" w:cs="Times New Roman"/>
          <w:sz w:val="24"/>
          <w:szCs w:val="24"/>
        </w:rPr>
      </w:pPr>
      <w:r w:rsidRPr="0003796E">
        <w:rPr>
          <w:rFonts w:ascii="Times New Roman" w:hAnsi="Times New Roman" w:cs="Times New Roman"/>
          <w:sz w:val="24"/>
          <w:szCs w:val="24"/>
        </w:rPr>
        <w:t>Kasmir, 2012, Analisis Laporan Keuangan, PT.</w:t>
      </w:r>
      <w:r w:rsidR="00E226B8">
        <w:rPr>
          <w:rFonts w:ascii="Times New Roman" w:hAnsi="Times New Roman" w:cs="Times New Roman"/>
          <w:sz w:val="24"/>
          <w:szCs w:val="24"/>
        </w:rPr>
        <w:t xml:space="preserve"> Raja Grafindo Persada, Jakarta</w:t>
      </w:r>
    </w:p>
    <w:p w:rsidR="002E6358" w:rsidRPr="0003796E" w:rsidRDefault="002E6358" w:rsidP="00E226B8">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Riduwan &amp; Engkos, 2012, Cara Mudah Menggunakan dan Memaknai Analisis Jalur (Path Analysis</w:t>
      </w:r>
      <w:r w:rsidR="00E226B8">
        <w:rPr>
          <w:rFonts w:ascii="Times New Roman" w:hAnsi="Times New Roman" w:cs="Times New Roman"/>
          <w:sz w:val="24"/>
          <w:szCs w:val="24"/>
        </w:rPr>
        <w:t>), Alfabeta, Bandung.</w:t>
      </w:r>
    </w:p>
    <w:p w:rsidR="002E6358" w:rsidRPr="0003796E" w:rsidRDefault="002E6358" w:rsidP="00E226B8">
      <w:pPr>
        <w:spacing w:line="240" w:lineRule="auto"/>
        <w:ind w:left="360" w:hanging="360"/>
        <w:jc w:val="both"/>
        <w:rPr>
          <w:rFonts w:ascii="Times New Roman" w:hAnsi="Times New Roman" w:cs="Times New Roman"/>
          <w:sz w:val="24"/>
          <w:szCs w:val="24"/>
        </w:rPr>
      </w:pPr>
      <w:r w:rsidRPr="0003796E">
        <w:rPr>
          <w:rFonts w:ascii="Times New Roman" w:hAnsi="Times New Roman" w:cs="Times New Roman"/>
          <w:sz w:val="24"/>
          <w:szCs w:val="24"/>
        </w:rPr>
        <w:t>Sugiyono, 2016, Metode Penelitian Kuantitatif Kualitataif dan Kombinasi (Mixed Methods), Alfabeta, Bandung.</w:t>
      </w:r>
    </w:p>
    <w:p w:rsidR="002E6358" w:rsidRPr="0003796E" w:rsidRDefault="002E6358" w:rsidP="00E226B8">
      <w:pPr>
        <w:spacing w:line="240" w:lineRule="auto"/>
        <w:ind w:left="360" w:hanging="360"/>
        <w:jc w:val="both"/>
        <w:rPr>
          <w:rFonts w:ascii="Times New Roman" w:hAnsi="Times New Roman" w:cs="Times New Roman"/>
          <w:sz w:val="24"/>
          <w:szCs w:val="24"/>
        </w:rPr>
      </w:pPr>
      <w:r w:rsidRPr="0003796E">
        <w:rPr>
          <w:rFonts w:ascii="Times New Roman" w:hAnsi="Times New Roman" w:cs="Times New Roman"/>
          <w:sz w:val="24"/>
          <w:szCs w:val="24"/>
        </w:rPr>
        <w:t>Sutrisno, 2012, Manajemen Keuangan Teori, Konsep dan Aplikasi, EKONISIA, Yogyakarta.</w:t>
      </w:r>
    </w:p>
    <w:p w:rsidR="002E6358" w:rsidRDefault="002E6358" w:rsidP="00E226B8">
      <w:pPr>
        <w:spacing w:line="240" w:lineRule="auto"/>
        <w:ind w:left="360" w:hanging="360"/>
        <w:jc w:val="both"/>
        <w:rPr>
          <w:rFonts w:ascii="Times New Roman" w:hAnsi="Times New Roman" w:cs="Times New Roman"/>
          <w:sz w:val="24"/>
          <w:szCs w:val="24"/>
        </w:rPr>
      </w:pPr>
      <w:r w:rsidRPr="0003796E">
        <w:rPr>
          <w:rFonts w:ascii="Times New Roman" w:hAnsi="Times New Roman" w:cs="Times New Roman"/>
          <w:sz w:val="24"/>
          <w:szCs w:val="24"/>
        </w:rPr>
        <w:t>Tandelilin, Eduardus, 2010, Portofolio dan Investasi: Teori dan aplikasi, Kanisius, Yogyakarta.</w:t>
      </w:r>
    </w:p>
    <w:p w:rsidR="002E6358" w:rsidRDefault="002E6358" w:rsidP="00E226B8">
      <w:pPr>
        <w:spacing w:line="240" w:lineRule="auto"/>
        <w:ind w:left="360" w:hanging="360"/>
        <w:jc w:val="both"/>
        <w:rPr>
          <w:rFonts w:ascii="Times New Roman" w:hAnsi="Times New Roman" w:cs="Times New Roman"/>
          <w:sz w:val="24"/>
          <w:szCs w:val="24"/>
        </w:rPr>
      </w:pPr>
    </w:p>
    <w:p w:rsidR="002E6358" w:rsidRDefault="002E6358" w:rsidP="00E226B8">
      <w:pPr>
        <w:pStyle w:val="ListParagraph"/>
        <w:numPr>
          <w:ilvl w:val="0"/>
          <w:numId w:val="15"/>
        </w:numPr>
        <w:spacing w:before="240" w:line="240" w:lineRule="auto"/>
        <w:ind w:left="360"/>
        <w:jc w:val="both"/>
        <w:rPr>
          <w:rFonts w:ascii="Times New Roman" w:hAnsi="Times New Roman" w:cs="Times New Roman"/>
          <w:b/>
          <w:sz w:val="24"/>
          <w:szCs w:val="24"/>
        </w:rPr>
      </w:pPr>
      <w:r w:rsidRPr="00590878">
        <w:rPr>
          <w:rFonts w:ascii="Times New Roman" w:hAnsi="Times New Roman" w:cs="Times New Roman"/>
          <w:b/>
          <w:sz w:val="24"/>
          <w:szCs w:val="24"/>
        </w:rPr>
        <w:t>Jurnal dan Penelitian Terdahulu</w:t>
      </w: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Astohar, &amp; Desy Arista, 2012, Analisis Faktor-Faktor yang Mempengaruhi Return Saham (Kasus pada Perusahaan Manufaktur yang Go Public di BEI Periode Tahun 2005-2009), Jurnal Ilmu Manajemen Dan</w:t>
      </w:r>
      <w:r w:rsidR="00E226B8">
        <w:rPr>
          <w:rFonts w:ascii="Times New Roman" w:hAnsi="Times New Roman" w:cs="Times New Roman"/>
          <w:sz w:val="24"/>
          <w:szCs w:val="24"/>
        </w:rPr>
        <w:t xml:space="preserve"> Akuntansi Terapan, Vol.3 No.1.</w:t>
      </w: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lastRenderedPageBreak/>
        <w:t xml:space="preserve">Haryono, Tulus &amp; Iis Ismawati, 2017, </w:t>
      </w:r>
      <w:r w:rsidRPr="00590878">
        <w:rPr>
          <w:rFonts w:ascii="Times New Roman" w:hAnsi="Times New Roman" w:cs="Times New Roman"/>
          <w:i/>
          <w:sz w:val="24"/>
          <w:szCs w:val="24"/>
        </w:rPr>
        <w:t>Micro and Macro Fundamental Factors, Systematic Risk and Stock Performance After Global Crisis</w:t>
      </w:r>
      <w:r w:rsidRPr="00590878">
        <w:rPr>
          <w:rFonts w:ascii="Times New Roman" w:hAnsi="Times New Roman" w:cs="Times New Roman"/>
          <w:sz w:val="24"/>
          <w:szCs w:val="24"/>
        </w:rPr>
        <w:t>, International Journal of Business and Commerce, Vol.6 No.6: 55-6</w:t>
      </w:r>
      <w:r w:rsidR="00E226B8">
        <w:rPr>
          <w:rFonts w:ascii="Times New Roman" w:hAnsi="Times New Roman" w:cs="Times New Roman"/>
          <w:sz w:val="24"/>
          <w:szCs w:val="24"/>
        </w:rPr>
        <w:t>9, ISSN: 2225-2436.</w:t>
      </w: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Junaidi, dkk, 2017, Faktor-Faktor Fundamental yang Mempengaruhi Risiko Saham (Studi Empiris pada Industri Properti yang Go Public di Bursa Efek Indonesia), Jurnal Ilimiah Riset</w:t>
      </w:r>
      <w:r w:rsidR="00E226B8">
        <w:rPr>
          <w:rFonts w:ascii="Times New Roman" w:hAnsi="Times New Roman" w:cs="Times New Roman"/>
          <w:sz w:val="24"/>
          <w:szCs w:val="24"/>
        </w:rPr>
        <w:t xml:space="preserve"> Akuntansi, Vol.6 No.5, UNISMA.</w:t>
      </w: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 xml:space="preserve">Karabulut, Tolun A et.al., 2018, </w:t>
      </w:r>
      <w:r w:rsidRPr="00590878">
        <w:rPr>
          <w:rFonts w:ascii="Times New Roman" w:hAnsi="Times New Roman" w:cs="Times New Roman"/>
          <w:i/>
          <w:sz w:val="24"/>
          <w:szCs w:val="24"/>
        </w:rPr>
        <w:t>The Relationship Between Earnings To Price, Current Ratio, Profit Margin and Return</w:t>
      </w:r>
      <w:r w:rsidRPr="00590878">
        <w:rPr>
          <w:rFonts w:ascii="Times New Roman" w:hAnsi="Times New Roman" w:cs="Times New Roman"/>
          <w:sz w:val="24"/>
          <w:szCs w:val="24"/>
        </w:rPr>
        <w:t xml:space="preserve">: </w:t>
      </w:r>
      <w:r w:rsidRPr="00590878">
        <w:rPr>
          <w:rFonts w:ascii="Times New Roman" w:hAnsi="Times New Roman" w:cs="Times New Roman"/>
          <w:i/>
          <w:sz w:val="24"/>
          <w:szCs w:val="24"/>
        </w:rPr>
        <w:t>An Empirical Analysis on Istanbul Stock Exchange,</w:t>
      </w:r>
      <w:r w:rsidRPr="00590878">
        <w:rPr>
          <w:rFonts w:ascii="Times New Roman" w:hAnsi="Times New Roman" w:cs="Times New Roman"/>
          <w:sz w:val="24"/>
          <w:szCs w:val="24"/>
        </w:rPr>
        <w:t xml:space="preserve"> Accounting an</w:t>
      </w:r>
      <w:r w:rsidR="00E226B8">
        <w:rPr>
          <w:rFonts w:ascii="Times New Roman" w:hAnsi="Times New Roman" w:cs="Times New Roman"/>
          <w:sz w:val="24"/>
          <w:szCs w:val="24"/>
        </w:rPr>
        <w:t>d Finance Research, Vol.7 No.1.</w:t>
      </w: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Mandala, Kastawan, dkk, 2016, Pengaruh Return On Equity, Earning Per Share, Firm Size, dan Operating Cash Flow terhadap Return Saham, E-Jurnal Manajemen, Vol.</w:t>
      </w:r>
      <w:r w:rsidR="00E226B8">
        <w:rPr>
          <w:rFonts w:ascii="Times New Roman" w:hAnsi="Times New Roman" w:cs="Times New Roman"/>
          <w:sz w:val="24"/>
          <w:szCs w:val="24"/>
        </w:rPr>
        <w:t>5 No.11, ISSN: 2302-8912, UNUD.</w:t>
      </w: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Novitasari, Ni Luh Gde, dkk, 2016, Pengaruh Current Ratio (CR), Debt to Equity (DER), Return On Equity (ROE), Inflasi, dan Tingkat Suku Bunga terhadap Return Saham pada Perusahaan Manufaktur yang Terdaftar di Bursa Efek Indonesia (BEI) Periode 2010-2015, Jurrnal Riset Akuntansi, Vol.06 No.4.</w:t>
      </w: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 xml:space="preserve">Patmarina, Hepiana et.al., 2015, </w:t>
      </w:r>
      <w:r w:rsidRPr="00590878">
        <w:rPr>
          <w:rFonts w:ascii="Times New Roman" w:hAnsi="Times New Roman" w:cs="Times New Roman"/>
          <w:i/>
          <w:sz w:val="24"/>
          <w:szCs w:val="24"/>
        </w:rPr>
        <w:t>The Influence of the Financial Performance and Macroeconomic Factors to Stock Return</w:t>
      </w:r>
      <w:r w:rsidRPr="00590878">
        <w:rPr>
          <w:rFonts w:ascii="Times New Roman" w:hAnsi="Times New Roman" w:cs="Times New Roman"/>
          <w:sz w:val="24"/>
          <w:szCs w:val="24"/>
        </w:rPr>
        <w:t>, The 3rd International Multidisciplinary Conference on So</w:t>
      </w:r>
      <w:r w:rsidR="00E226B8">
        <w:rPr>
          <w:rFonts w:ascii="Times New Roman" w:hAnsi="Times New Roman" w:cs="Times New Roman"/>
          <w:sz w:val="24"/>
          <w:szCs w:val="24"/>
        </w:rPr>
        <w:t>cial Sciences, ISSN: 2460-0598.</w:t>
      </w:r>
    </w:p>
    <w:p w:rsidR="002E635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 xml:space="preserve">Radmanesh, Ramin et.al., 2013, </w:t>
      </w:r>
      <w:r w:rsidRPr="00590878">
        <w:rPr>
          <w:rFonts w:ascii="Times New Roman" w:hAnsi="Times New Roman" w:cs="Times New Roman"/>
          <w:i/>
          <w:sz w:val="24"/>
          <w:szCs w:val="24"/>
        </w:rPr>
        <w:t>Fundamentals and Stock Return in Pharmaceutical Companies: A Panel Data Model of Iranian Industry</w:t>
      </w:r>
      <w:r w:rsidRPr="00590878">
        <w:rPr>
          <w:rFonts w:ascii="Times New Roman" w:hAnsi="Times New Roman" w:cs="Times New Roman"/>
          <w:sz w:val="24"/>
          <w:szCs w:val="24"/>
        </w:rPr>
        <w:t>, Iranian Journal of Pharmaceutical Sciences, Vol.9 No 1: 55-60.</w:t>
      </w:r>
    </w:p>
    <w:p w:rsidR="002E6358" w:rsidRPr="00590878" w:rsidRDefault="002E6358" w:rsidP="00E226B8">
      <w:pPr>
        <w:spacing w:line="240" w:lineRule="auto"/>
        <w:ind w:left="360" w:hanging="360"/>
        <w:jc w:val="both"/>
        <w:rPr>
          <w:rFonts w:ascii="Times New Roman" w:hAnsi="Times New Roman" w:cs="Times New Roman"/>
          <w:sz w:val="24"/>
          <w:szCs w:val="24"/>
        </w:rPr>
      </w:pP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Sarumaha, Anius, 2017, Analisis Pengaruh Makro Ekonomi dan Faktor Fundamental Perusahaan terhadap Beta Saham pada Industri pertambangan yang terdaftar di Bursa Efek Indonesia, Jurnal Ilmiah Widya Ekonomika</w:t>
      </w:r>
      <w:r w:rsidR="00E226B8">
        <w:rPr>
          <w:rFonts w:ascii="Times New Roman" w:hAnsi="Times New Roman" w:cs="Times New Roman"/>
          <w:sz w:val="24"/>
          <w:szCs w:val="24"/>
        </w:rPr>
        <w:t>, Vol.1 No.2, ISSN: 2337-6686.</w:t>
      </w:r>
    </w:p>
    <w:p w:rsidR="002E6358" w:rsidRPr="00590878"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Wahyuning, Diah, dkk, 2018, Analisis Pengaruh Rasio Likuiditasm Solvabilitasm, aktivitasm dan Profitabilitas terhadap Return Saham (Studi Empiris pada Perusahaan Sektor Infrastruktur, Utilitas, dan Transportasi yang Terdaftar di BEI Periode 2014-2</w:t>
      </w:r>
      <w:r w:rsidR="00E226B8">
        <w:rPr>
          <w:rFonts w:ascii="Times New Roman" w:hAnsi="Times New Roman" w:cs="Times New Roman"/>
          <w:sz w:val="24"/>
          <w:szCs w:val="24"/>
        </w:rPr>
        <w:t>017), E-Jurnal Riset Manajemen.</w:t>
      </w:r>
    </w:p>
    <w:p w:rsidR="00B757BE" w:rsidRDefault="002E6358" w:rsidP="00E226B8">
      <w:pPr>
        <w:spacing w:line="240" w:lineRule="auto"/>
        <w:ind w:left="360" w:hanging="360"/>
        <w:jc w:val="both"/>
        <w:rPr>
          <w:rFonts w:ascii="Times New Roman" w:hAnsi="Times New Roman" w:cs="Times New Roman"/>
          <w:sz w:val="24"/>
          <w:szCs w:val="24"/>
        </w:rPr>
      </w:pPr>
      <w:r w:rsidRPr="00590878">
        <w:rPr>
          <w:rFonts w:ascii="Times New Roman" w:hAnsi="Times New Roman" w:cs="Times New Roman"/>
          <w:sz w:val="24"/>
          <w:szCs w:val="24"/>
        </w:rPr>
        <w:t>Warokka, Ari &amp; Dian C.A., (2013), Systematic Risk and Accounting Determinants: A New Perspective from an Emerging Market, J. Global B</w:t>
      </w:r>
      <w:r>
        <w:rPr>
          <w:rFonts w:ascii="Times New Roman" w:hAnsi="Times New Roman" w:cs="Times New Roman"/>
          <w:sz w:val="24"/>
          <w:szCs w:val="24"/>
        </w:rPr>
        <w:t>usiness Advancement, Vol.6 No.1</w:t>
      </w:r>
    </w:p>
    <w:p w:rsidR="002E6358" w:rsidRPr="002E6358" w:rsidRDefault="00B757BE" w:rsidP="00B757BE">
      <w:pPr>
        <w:rPr>
          <w:rFonts w:ascii="Times New Roman" w:hAnsi="Times New Roman" w:cs="Times New Roman"/>
          <w:sz w:val="24"/>
          <w:szCs w:val="24"/>
        </w:rPr>
      </w:pPr>
      <w:r>
        <w:rPr>
          <w:rFonts w:ascii="Times New Roman" w:hAnsi="Times New Roman" w:cs="Times New Roman"/>
          <w:sz w:val="24"/>
          <w:szCs w:val="24"/>
        </w:rPr>
        <w:br w:type="page"/>
      </w:r>
    </w:p>
    <w:p w:rsidR="002E6358" w:rsidRDefault="002E6358" w:rsidP="00E226B8">
      <w:pPr>
        <w:pStyle w:val="ListParagraph"/>
        <w:numPr>
          <w:ilvl w:val="0"/>
          <w:numId w:val="15"/>
        </w:numPr>
        <w:spacing w:before="240"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Sumber Normatif</w:t>
      </w:r>
    </w:p>
    <w:p w:rsidR="002E6358" w:rsidRPr="00590878" w:rsidRDefault="002E6358" w:rsidP="00E226B8">
      <w:pPr>
        <w:spacing w:line="240" w:lineRule="auto"/>
        <w:jc w:val="both"/>
        <w:rPr>
          <w:rStyle w:val="Strong"/>
          <w:rFonts w:ascii="Times New Roman" w:hAnsi="Times New Roman" w:cs="Times New Roman"/>
          <w:b w:val="0"/>
          <w:color w:val="000000" w:themeColor="text1"/>
          <w:sz w:val="24"/>
          <w:szCs w:val="24"/>
        </w:rPr>
      </w:pPr>
      <w:r w:rsidRPr="00590878">
        <w:rPr>
          <w:rStyle w:val="Strong"/>
          <w:rFonts w:ascii="Times New Roman" w:hAnsi="Times New Roman" w:cs="Times New Roman"/>
          <w:b w:val="0"/>
          <w:color w:val="000000" w:themeColor="text1"/>
          <w:sz w:val="24"/>
          <w:szCs w:val="24"/>
        </w:rPr>
        <w:t>Undang-Undang Nomor 8</w:t>
      </w:r>
      <w:r w:rsidR="00E226B8">
        <w:rPr>
          <w:rStyle w:val="Strong"/>
          <w:rFonts w:ascii="Times New Roman" w:hAnsi="Times New Roman" w:cs="Times New Roman"/>
          <w:b w:val="0"/>
          <w:color w:val="000000" w:themeColor="text1"/>
          <w:sz w:val="24"/>
          <w:szCs w:val="24"/>
        </w:rPr>
        <w:t xml:space="preserve"> Tahun 1995 Tentang Pasar Modal</w:t>
      </w:r>
    </w:p>
    <w:p w:rsidR="002E6358" w:rsidRPr="002E6358" w:rsidRDefault="002E6358" w:rsidP="00E226B8">
      <w:pPr>
        <w:spacing w:line="240" w:lineRule="auto"/>
        <w:jc w:val="both"/>
        <w:rPr>
          <w:rFonts w:ascii="Times New Roman" w:hAnsi="Times New Roman" w:cs="Times New Roman"/>
          <w:color w:val="000000" w:themeColor="text1"/>
          <w:sz w:val="24"/>
          <w:szCs w:val="24"/>
        </w:rPr>
      </w:pPr>
      <w:r w:rsidRPr="00590878">
        <w:rPr>
          <w:rFonts w:ascii="Times New Roman" w:hAnsi="Times New Roman" w:cs="Times New Roman"/>
          <w:color w:val="000000" w:themeColor="text1"/>
          <w:sz w:val="24"/>
          <w:szCs w:val="24"/>
        </w:rPr>
        <w:t>Peraturan Pemerintah Nomor 45 Tahun 1995 Tentang Penyelenggaraan Kegiatan di Pasar Modal</w:t>
      </w:r>
    </w:p>
    <w:p w:rsidR="002E6358" w:rsidRDefault="002E6358" w:rsidP="00E226B8">
      <w:pPr>
        <w:pStyle w:val="ListParagraph"/>
        <w:numPr>
          <w:ilvl w:val="0"/>
          <w:numId w:val="15"/>
        </w:numPr>
        <w:spacing w:before="240" w:line="240" w:lineRule="auto"/>
        <w:ind w:left="360"/>
        <w:jc w:val="both"/>
        <w:rPr>
          <w:rFonts w:ascii="Times New Roman" w:hAnsi="Times New Roman" w:cs="Times New Roman"/>
          <w:b/>
          <w:sz w:val="24"/>
          <w:szCs w:val="24"/>
        </w:rPr>
      </w:pPr>
      <w:r>
        <w:rPr>
          <w:rFonts w:ascii="Times New Roman" w:hAnsi="Times New Roman" w:cs="Times New Roman"/>
          <w:b/>
          <w:sz w:val="24"/>
          <w:szCs w:val="24"/>
        </w:rPr>
        <w:t>Alamat Website</w:t>
      </w:r>
    </w:p>
    <w:p w:rsidR="002E6358" w:rsidRDefault="002E6358" w:rsidP="00E226B8">
      <w:pPr>
        <w:pStyle w:val="ListParagraph"/>
        <w:spacing w:before="240" w:line="240" w:lineRule="auto"/>
        <w:ind w:left="360"/>
        <w:jc w:val="both"/>
        <w:rPr>
          <w:rFonts w:ascii="Times New Roman" w:hAnsi="Times New Roman" w:cs="Times New Roman"/>
          <w:b/>
          <w:sz w:val="24"/>
          <w:szCs w:val="24"/>
        </w:rPr>
      </w:pPr>
    </w:p>
    <w:p w:rsidR="002E6358" w:rsidRPr="00590878" w:rsidRDefault="00517A8B" w:rsidP="00E226B8">
      <w:pPr>
        <w:pStyle w:val="ListParagraph"/>
        <w:spacing w:line="240" w:lineRule="auto"/>
        <w:ind w:left="0"/>
        <w:jc w:val="both"/>
        <w:rPr>
          <w:rFonts w:ascii="Times New Roman" w:hAnsi="Times New Roman" w:cs="Times New Roman"/>
          <w:sz w:val="24"/>
          <w:szCs w:val="24"/>
          <w:u w:val="single"/>
        </w:rPr>
      </w:pPr>
      <w:hyperlink r:id="rId20" w:history="1">
        <w:r w:rsidR="002E6358" w:rsidRPr="00590878">
          <w:rPr>
            <w:rFonts w:ascii="Times New Roman" w:hAnsi="Times New Roman" w:cs="Times New Roman"/>
            <w:sz w:val="24"/>
            <w:szCs w:val="24"/>
            <w:u w:val="single"/>
          </w:rPr>
          <w:t>https://finance.yahoo.com/</w:t>
        </w:r>
      </w:hyperlink>
    </w:p>
    <w:p w:rsidR="002E6358" w:rsidRPr="00590878" w:rsidRDefault="00517A8B" w:rsidP="00E226B8">
      <w:pPr>
        <w:spacing w:line="240" w:lineRule="auto"/>
        <w:jc w:val="both"/>
        <w:rPr>
          <w:rFonts w:ascii="Times New Roman" w:hAnsi="Times New Roman" w:cs="Times New Roman"/>
          <w:sz w:val="24"/>
          <w:szCs w:val="24"/>
        </w:rPr>
      </w:pPr>
      <w:hyperlink r:id="rId21" w:history="1">
        <w:r w:rsidR="002E6358" w:rsidRPr="00590878">
          <w:rPr>
            <w:rFonts w:ascii="Times New Roman" w:hAnsi="Times New Roman" w:cs="Times New Roman"/>
            <w:sz w:val="24"/>
            <w:szCs w:val="24"/>
            <w:u w:val="single"/>
          </w:rPr>
          <w:t>https://www.idx.co.id/</w:t>
        </w:r>
      </w:hyperlink>
    </w:p>
    <w:p w:rsidR="002E6358" w:rsidRPr="00590878" w:rsidRDefault="00517A8B" w:rsidP="00E226B8">
      <w:pPr>
        <w:spacing w:line="240" w:lineRule="auto"/>
        <w:jc w:val="both"/>
        <w:rPr>
          <w:rFonts w:ascii="Times New Roman" w:hAnsi="Times New Roman" w:cs="Times New Roman"/>
          <w:sz w:val="24"/>
          <w:szCs w:val="24"/>
        </w:rPr>
      </w:pPr>
      <w:hyperlink r:id="rId22" w:history="1">
        <w:r w:rsidR="002E6358" w:rsidRPr="00590878">
          <w:rPr>
            <w:rFonts w:ascii="Times New Roman" w:hAnsi="Times New Roman" w:cs="Times New Roman"/>
            <w:sz w:val="24"/>
            <w:szCs w:val="24"/>
            <w:u w:val="single"/>
          </w:rPr>
          <w:t>https://www.kemenkeu.go.id/publikasi/berita/ini-capaian-pembangunan-infrastruktur-indonesia/</w:t>
        </w:r>
      </w:hyperlink>
    </w:p>
    <w:p w:rsidR="002E6358" w:rsidRDefault="00517A8B" w:rsidP="00E226B8">
      <w:pPr>
        <w:pStyle w:val="ListParagraph"/>
        <w:spacing w:line="240" w:lineRule="auto"/>
        <w:ind w:left="0"/>
        <w:jc w:val="both"/>
        <w:rPr>
          <w:rFonts w:ascii="Times New Roman" w:hAnsi="Times New Roman" w:cs="Times New Roman"/>
          <w:sz w:val="24"/>
          <w:szCs w:val="24"/>
        </w:rPr>
      </w:pPr>
      <w:hyperlink r:id="rId23" w:history="1">
        <w:r w:rsidR="002E6358" w:rsidRPr="00590878">
          <w:rPr>
            <w:rStyle w:val="Hyperlink"/>
            <w:rFonts w:ascii="Times New Roman" w:hAnsi="Times New Roman" w:cs="Times New Roman"/>
            <w:color w:val="auto"/>
            <w:sz w:val="24"/>
            <w:szCs w:val="24"/>
          </w:rPr>
          <w:t>https://scholar.google.co.id/</w:t>
        </w:r>
      </w:hyperlink>
    </w:p>
    <w:p w:rsidR="002E6358" w:rsidRPr="004506BF" w:rsidRDefault="00517A8B" w:rsidP="00E226B8">
      <w:pPr>
        <w:spacing w:line="240" w:lineRule="auto"/>
        <w:jc w:val="both"/>
        <w:rPr>
          <w:rFonts w:ascii="Times New Roman" w:hAnsi="Times New Roman" w:cs="Times New Roman"/>
          <w:color w:val="000000" w:themeColor="text1"/>
          <w:sz w:val="24"/>
        </w:rPr>
      </w:pPr>
      <w:hyperlink r:id="rId24" w:history="1">
        <w:r w:rsidR="002E6358" w:rsidRPr="00FD68C7">
          <w:rPr>
            <w:rStyle w:val="Hyperlink"/>
            <w:rFonts w:ascii="Times New Roman" w:hAnsi="Times New Roman" w:cs="Times New Roman"/>
            <w:color w:val="000000" w:themeColor="text1"/>
            <w:sz w:val="24"/>
          </w:rPr>
          <w:t>https://www.ojk.go.id/</w:t>
        </w:r>
      </w:hyperlink>
    </w:p>
    <w:p w:rsidR="004506BF" w:rsidRPr="004506BF" w:rsidRDefault="002E6358" w:rsidP="00E226B8">
      <w:pPr>
        <w:spacing w:line="240" w:lineRule="auto"/>
        <w:ind w:left="360" w:hanging="360"/>
        <w:jc w:val="both"/>
        <w:rPr>
          <w:rFonts w:ascii="Times New Roman" w:hAnsi="Times New Roman" w:cs="Times New Roman"/>
          <w:color w:val="000000" w:themeColor="text1"/>
          <w:sz w:val="24"/>
        </w:rPr>
      </w:pPr>
      <w:r w:rsidRPr="002E6358">
        <w:rPr>
          <w:rFonts w:ascii="Times New Roman" w:hAnsi="Times New Roman" w:cs="Times New Roman"/>
          <w:sz w:val="24"/>
          <w:szCs w:val="24"/>
        </w:rPr>
        <w:t xml:space="preserve"> </w:t>
      </w:r>
    </w:p>
    <w:sectPr w:rsidR="004506BF" w:rsidRPr="004506BF" w:rsidSect="00590878">
      <w:footerReference w:type="default" r:id="rId25"/>
      <w:pgSz w:w="12240" w:h="15840"/>
      <w:pgMar w:top="2261" w:right="1699" w:bottom="1699" w:left="22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8B" w:rsidRDefault="00517A8B" w:rsidP="00230F9E">
      <w:pPr>
        <w:spacing w:after="0" w:line="240" w:lineRule="auto"/>
      </w:pPr>
      <w:r>
        <w:separator/>
      </w:r>
    </w:p>
  </w:endnote>
  <w:endnote w:type="continuationSeparator" w:id="0">
    <w:p w:rsidR="00517A8B" w:rsidRDefault="00517A8B" w:rsidP="0023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598580"/>
      <w:docPartObj>
        <w:docPartGallery w:val="Page Numbers (Bottom of Page)"/>
        <w:docPartUnique/>
      </w:docPartObj>
    </w:sdtPr>
    <w:sdtEndPr>
      <w:rPr>
        <w:rFonts w:ascii="Times New Roman" w:hAnsi="Times New Roman" w:cs="Times New Roman"/>
        <w:noProof/>
        <w:sz w:val="24"/>
      </w:rPr>
    </w:sdtEndPr>
    <w:sdtContent>
      <w:p w:rsidR="00465F4D" w:rsidRPr="00590878" w:rsidRDefault="00465F4D">
        <w:pPr>
          <w:pStyle w:val="Footer"/>
          <w:jc w:val="right"/>
          <w:rPr>
            <w:rFonts w:ascii="Times New Roman" w:hAnsi="Times New Roman" w:cs="Times New Roman"/>
            <w:sz w:val="24"/>
          </w:rPr>
        </w:pPr>
        <w:r w:rsidRPr="00590878">
          <w:rPr>
            <w:rFonts w:ascii="Times New Roman" w:hAnsi="Times New Roman" w:cs="Times New Roman"/>
            <w:sz w:val="24"/>
          </w:rPr>
          <w:fldChar w:fldCharType="begin"/>
        </w:r>
        <w:r w:rsidRPr="00590878">
          <w:rPr>
            <w:rFonts w:ascii="Times New Roman" w:hAnsi="Times New Roman" w:cs="Times New Roman"/>
            <w:sz w:val="24"/>
          </w:rPr>
          <w:instrText xml:space="preserve"> PAGE   \* MERGEFORMAT </w:instrText>
        </w:r>
        <w:r w:rsidRPr="00590878">
          <w:rPr>
            <w:rFonts w:ascii="Times New Roman" w:hAnsi="Times New Roman" w:cs="Times New Roman"/>
            <w:sz w:val="24"/>
          </w:rPr>
          <w:fldChar w:fldCharType="separate"/>
        </w:r>
        <w:r w:rsidR="00467F06">
          <w:rPr>
            <w:rFonts w:ascii="Times New Roman" w:hAnsi="Times New Roman" w:cs="Times New Roman"/>
            <w:noProof/>
            <w:sz w:val="24"/>
          </w:rPr>
          <w:t>8</w:t>
        </w:r>
        <w:r w:rsidRPr="00590878">
          <w:rPr>
            <w:rFonts w:ascii="Times New Roman" w:hAnsi="Times New Roman" w:cs="Times New Roman"/>
            <w:noProof/>
            <w:sz w:val="24"/>
          </w:rPr>
          <w:fldChar w:fldCharType="end"/>
        </w:r>
      </w:p>
    </w:sdtContent>
  </w:sdt>
  <w:p w:rsidR="00465F4D" w:rsidRDefault="00465F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297296"/>
      <w:docPartObj>
        <w:docPartGallery w:val="Page Numbers (Bottom of Page)"/>
        <w:docPartUnique/>
      </w:docPartObj>
    </w:sdtPr>
    <w:sdtEndPr>
      <w:rPr>
        <w:noProof/>
      </w:rPr>
    </w:sdtEndPr>
    <w:sdtContent>
      <w:p w:rsidR="00465F4D" w:rsidRDefault="00465F4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465F4D" w:rsidRDefault="00465F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317951258"/>
      <w:docPartObj>
        <w:docPartGallery w:val="Page Numbers (Bottom of Page)"/>
        <w:docPartUnique/>
      </w:docPartObj>
    </w:sdtPr>
    <w:sdtEndPr>
      <w:rPr>
        <w:noProof/>
      </w:rPr>
    </w:sdtEndPr>
    <w:sdtContent>
      <w:p w:rsidR="00465F4D" w:rsidRPr="00590878" w:rsidRDefault="00465F4D">
        <w:pPr>
          <w:pStyle w:val="Footer"/>
          <w:jc w:val="right"/>
          <w:rPr>
            <w:rFonts w:ascii="Times New Roman" w:hAnsi="Times New Roman" w:cs="Times New Roman"/>
            <w:sz w:val="24"/>
          </w:rPr>
        </w:pPr>
        <w:r w:rsidRPr="00590878">
          <w:rPr>
            <w:rFonts w:ascii="Times New Roman" w:hAnsi="Times New Roman" w:cs="Times New Roman"/>
            <w:sz w:val="24"/>
          </w:rPr>
          <w:fldChar w:fldCharType="begin"/>
        </w:r>
        <w:r w:rsidRPr="00590878">
          <w:rPr>
            <w:rFonts w:ascii="Times New Roman" w:hAnsi="Times New Roman" w:cs="Times New Roman"/>
            <w:sz w:val="24"/>
          </w:rPr>
          <w:instrText xml:space="preserve"> PAGE   \* MERGEFORMAT </w:instrText>
        </w:r>
        <w:r w:rsidRPr="00590878">
          <w:rPr>
            <w:rFonts w:ascii="Times New Roman" w:hAnsi="Times New Roman" w:cs="Times New Roman"/>
            <w:sz w:val="24"/>
          </w:rPr>
          <w:fldChar w:fldCharType="separate"/>
        </w:r>
        <w:r w:rsidR="00E226B8">
          <w:rPr>
            <w:rFonts w:ascii="Times New Roman" w:hAnsi="Times New Roman" w:cs="Times New Roman"/>
            <w:noProof/>
            <w:sz w:val="24"/>
          </w:rPr>
          <w:t>3</w:t>
        </w:r>
        <w:r w:rsidRPr="00590878">
          <w:rPr>
            <w:rFonts w:ascii="Times New Roman" w:hAnsi="Times New Roman" w:cs="Times New Roman"/>
            <w:noProof/>
            <w:sz w:val="24"/>
          </w:rPr>
          <w:fldChar w:fldCharType="end"/>
        </w:r>
      </w:p>
    </w:sdtContent>
  </w:sdt>
  <w:p w:rsidR="00465F4D" w:rsidRDefault="00465F4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19797"/>
      <w:docPartObj>
        <w:docPartGallery w:val="Page Numbers (Bottom of Page)"/>
        <w:docPartUnique/>
      </w:docPartObj>
    </w:sdtPr>
    <w:sdtEndPr>
      <w:rPr>
        <w:rFonts w:ascii="Times New Roman" w:hAnsi="Times New Roman" w:cs="Times New Roman"/>
        <w:noProof/>
        <w:sz w:val="24"/>
      </w:rPr>
    </w:sdtEndPr>
    <w:sdtContent>
      <w:p w:rsidR="00465F4D" w:rsidRPr="00590878" w:rsidRDefault="00465F4D">
        <w:pPr>
          <w:pStyle w:val="Footer"/>
          <w:jc w:val="right"/>
          <w:rPr>
            <w:rFonts w:ascii="Times New Roman" w:hAnsi="Times New Roman" w:cs="Times New Roman"/>
            <w:sz w:val="24"/>
          </w:rPr>
        </w:pPr>
        <w:r w:rsidRPr="00590878">
          <w:rPr>
            <w:rFonts w:ascii="Times New Roman" w:hAnsi="Times New Roman" w:cs="Times New Roman"/>
            <w:sz w:val="24"/>
          </w:rPr>
          <w:fldChar w:fldCharType="begin"/>
        </w:r>
        <w:r w:rsidRPr="00590878">
          <w:rPr>
            <w:rFonts w:ascii="Times New Roman" w:hAnsi="Times New Roman" w:cs="Times New Roman"/>
            <w:sz w:val="24"/>
          </w:rPr>
          <w:instrText xml:space="preserve"> PAGE   \* MERGEFORMAT </w:instrText>
        </w:r>
        <w:r w:rsidRPr="00590878">
          <w:rPr>
            <w:rFonts w:ascii="Times New Roman" w:hAnsi="Times New Roman" w:cs="Times New Roman"/>
            <w:sz w:val="24"/>
          </w:rPr>
          <w:fldChar w:fldCharType="separate"/>
        </w:r>
        <w:r w:rsidR="00467F06">
          <w:rPr>
            <w:rFonts w:ascii="Times New Roman" w:hAnsi="Times New Roman" w:cs="Times New Roman"/>
            <w:noProof/>
            <w:sz w:val="24"/>
          </w:rPr>
          <w:t>1</w:t>
        </w:r>
        <w:r w:rsidRPr="00590878">
          <w:rPr>
            <w:rFonts w:ascii="Times New Roman" w:hAnsi="Times New Roman" w:cs="Times New Roman"/>
            <w:noProof/>
            <w:sz w:val="24"/>
          </w:rPr>
          <w:fldChar w:fldCharType="end"/>
        </w:r>
      </w:p>
    </w:sdtContent>
  </w:sdt>
  <w:p w:rsidR="00465F4D" w:rsidRDefault="00465F4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73226"/>
      <w:docPartObj>
        <w:docPartGallery w:val="Page Numbers (Bottom of Page)"/>
        <w:docPartUnique/>
      </w:docPartObj>
    </w:sdtPr>
    <w:sdtEndPr>
      <w:rPr>
        <w:rFonts w:ascii="Times New Roman" w:hAnsi="Times New Roman" w:cs="Times New Roman"/>
        <w:noProof/>
        <w:sz w:val="24"/>
      </w:rPr>
    </w:sdtEndPr>
    <w:sdtContent>
      <w:p w:rsidR="00465F4D" w:rsidRPr="00230F9E" w:rsidRDefault="00465F4D">
        <w:pPr>
          <w:pStyle w:val="Footer"/>
          <w:jc w:val="right"/>
          <w:rPr>
            <w:rFonts w:ascii="Times New Roman" w:hAnsi="Times New Roman" w:cs="Times New Roman"/>
            <w:sz w:val="24"/>
          </w:rPr>
        </w:pPr>
        <w:r w:rsidRPr="00230F9E">
          <w:rPr>
            <w:rFonts w:ascii="Times New Roman" w:hAnsi="Times New Roman" w:cs="Times New Roman"/>
            <w:sz w:val="24"/>
          </w:rPr>
          <w:fldChar w:fldCharType="begin"/>
        </w:r>
        <w:r w:rsidRPr="00230F9E">
          <w:rPr>
            <w:rFonts w:ascii="Times New Roman" w:hAnsi="Times New Roman" w:cs="Times New Roman"/>
            <w:sz w:val="24"/>
          </w:rPr>
          <w:instrText xml:space="preserve"> PAGE   \* MERGEFORMAT </w:instrText>
        </w:r>
        <w:r w:rsidRPr="00230F9E">
          <w:rPr>
            <w:rFonts w:ascii="Times New Roman" w:hAnsi="Times New Roman" w:cs="Times New Roman"/>
            <w:sz w:val="24"/>
          </w:rPr>
          <w:fldChar w:fldCharType="separate"/>
        </w:r>
        <w:r w:rsidR="00467F06">
          <w:rPr>
            <w:rFonts w:ascii="Times New Roman" w:hAnsi="Times New Roman" w:cs="Times New Roman"/>
            <w:noProof/>
            <w:sz w:val="24"/>
          </w:rPr>
          <w:t>9</w:t>
        </w:r>
        <w:r w:rsidRPr="00230F9E">
          <w:rPr>
            <w:rFonts w:ascii="Times New Roman" w:hAnsi="Times New Roman" w:cs="Times New Roman"/>
            <w:noProof/>
            <w:sz w:val="24"/>
          </w:rPr>
          <w:fldChar w:fldCharType="end"/>
        </w:r>
      </w:p>
    </w:sdtContent>
  </w:sdt>
  <w:p w:rsidR="00465F4D" w:rsidRDefault="00465F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8B" w:rsidRDefault="00517A8B" w:rsidP="00230F9E">
      <w:pPr>
        <w:spacing w:after="0" w:line="240" w:lineRule="auto"/>
      </w:pPr>
      <w:r>
        <w:separator/>
      </w:r>
    </w:p>
  </w:footnote>
  <w:footnote w:type="continuationSeparator" w:id="0">
    <w:p w:rsidR="00517A8B" w:rsidRDefault="00517A8B" w:rsidP="00230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68AD"/>
    <w:multiLevelType w:val="hybridMultilevel"/>
    <w:tmpl w:val="E2EE4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D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8A7FE5"/>
    <w:multiLevelType w:val="hybridMultilevel"/>
    <w:tmpl w:val="2ED8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53357"/>
    <w:multiLevelType w:val="hybridMultilevel"/>
    <w:tmpl w:val="893C6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37C65"/>
    <w:multiLevelType w:val="hybridMultilevel"/>
    <w:tmpl w:val="6F3E2D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ED73FD"/>
    <w:multiLevelType w:val="hybridMultilevel"/>
    <w:tmpl w:val="A6F0C61C"/>
    <w:lvl w:ilvl="0" w:tplc="9F32CB2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8739F"/>
    <w:multiLevelType w:val="hybridMultilevel"/>
    <w:tmpl w:val="EAEE58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E32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856622"/>
    <w:multiLevelType w:val="hybridMultilevel"/>
    <w:tmpl w:val="09AC66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848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2E296E"/>
    <w:multiLevelType w:val="hybridMultilevel"/>
    <w:tmpl w:val="44003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CF528E"/>
    <w:multiLevelType w:val="hybridMultilevel"/>
    <w:tmpl w:val="A91660E4"/>
    <w:lvl w:ilvl="0" w:tplc="69567F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50F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8B2F01"/>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B620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715F5"/>
    <w:multiLevelType w:val="hybridMultilevel"/>
    <w:tmpl w:val="FB0C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0"/>
  </w:num>
  <w:num w:numId="4">
    <w:abstractNumId w:val="4"/>
  </w:num>
  <w:num w:numId="5">
    <w:abstractNumId w:val="3"/>
  </w:num>
  <w:num w:numId="6">
    <w:abstractNumId w:val="13"/>
  </w:num>
  <w:num w:numId="7">
    <w:abstractNumId w:val="7"/>
  </w:num>
  <w:num w:numId="8">
    <w:abstractNumId w:val="1"/>
  </w:num>
  <w:num w:numId="9">
    <w:abstractNumId w:val="6"/>
  </w:num>
  <w:num w:numId="10">
    <w:abstractNumId w:val="12"/>
  </w:num>
  <w:num w:numId="11">
    <w:abstractNumId w:val="14"/>
  </w:num>
  <w:num w:numId="12">
    <w:abstractNumId w:val="9"/>
  </w:num>
  <w:num w:numId="13">
    <w:abstractNumId w:val="2"/>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DE"/>
    <w:rsid w:val="0007575B"/>
    <w:rsid w:val="00116FDE"/>
    <w:rsid w:val="00125DDE"/>
    <w:rsid w:val="001B0643"/>
    <w:rsid w:val="001F4FE4"/>
    <w:rsid w:val="00200461"/>
    <w:rsid w:val="00230F9E"/>
    <w:rsid w:val="00277CC1"/>
    <w:rsid w:val="002C069E"/>
    <w:rsid w:val="002E6358"/>
    <w:rsid w:val="003727AB"/>
    <w:rsid w:val="004129C6"/>
    <w:rsid w:val="004506BF"/>
    <w:rsid w:val="00465F4D"/>
    <w:rsid w:val="00467F06"/>
    <w:rsid w:val="004944D0"/>
    <w:rsid w:val="00517A8B"/>
    <w:rsid w:val="00590878"/>
    <w:rsid w:val="00660EAB"/>
    <w:rsid w:val="006E4AED"/>
    <w:rsid w:val="00760C02"/>
    <w:rsid w:val="0086288B"/>
    <w:rsid w:val="00AA2E93"/>
    <w:rsid w:val="00AC7015"/>
    <w:rsid w:val="00B01EA3"/>
    <w:rsid w:val="00B757BE"/>
    <w:rsid w:val="00C2081C"/>
    <w:rsid w:val="00C85D14"/>
    <w:rsid w:val="00CB2558"/>
    <w:rsid w:val="00CC20DE"/>
    <w:rsid w:val="00D6742B"/>
    <w:rsid w:val="00E0207B"/>
    <w:rsid w:val="00E10DEA"/>
    <w:rsid w:val="00E226B8"/>
    <w:rsid w:val="00F64C6F"/>
    <w:rsid w:val="00F707B9"/>
    <w:rsid w:val="00FF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FBE39-1BD0-4D56-A592-22B7D5B7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0DE"/>
  </w:style>
  <w:style w:type="paragraph" w:styleId="Heading1">
    <w:name w:val="heading 1"/>
    <w:basedOn w:val="Normal"/>
    <w:next w:val="Normal"/>
    <w:link w:val="Heading1Char"/>
    <w:uiPriority w:val="9"/>
    <w:qFormat/>
    <w:rsid w:val="00277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F1E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F9E"/>
  </w:style>
  <w:style w:type="paragraph" w:styleId="Footer">
    <w:name w:val="footer"/>
    <w:basedOn w:val="Normal"/>
    <w:link w:val="FooterChar"/>
    <w:uiPriority w:val="99"/>
    <w:unhideWhenUsed/>
    <w:rsid w:val="0023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F9E"/>
  </w:style>
  <w:style w:type="character" w:customStyle="1" w:styleId="Heading1Char">
    <w:name w:val="Heading 1 Char"/>
    <w:basedOn w:val="DefaultParagraphFont"/>
    <w:link w:val="Heading1"/>
    <w:uiPriority w:val="9"/>
    <w:rsid w:val="00277CC1"/>
    <w:rPr>
      <w:rFonts w:asciiTheme="majorHAnsi" w:eastAsiaTheme="majorEastAsia" w:hAnsiTheme="majorHAnsi" w:cstheme="majorBidi"/>
      <w:color w:val="2E74B5" w:themeColor="accent1" w:themeShade="BF"/>
      <w:sz w:val="32"/>
      <w:szCs w:val="32"/>
    </w:rPr>
  </w:style>
  <w:style w:type="paragraph" w:styleId="ListParagraph">
    <w:name w:val="List Paragraph"/>
    <w:aliases w:val="spasi 2 taiiii,Body of text,skripsi,anak bab,kepala,GAMBAR,Body Text Char1,Char Char2,List Paragraph1"/>
    <w:basedOn w:val="Normal"/>
    <w:link w:val="ListParagraphChar"/>
    <w:uiPriority w:val="34"/>
    <w:qFormat/>
    <w:rsid w:val="00277CC1"/>
    <w:pPr>
      <w:ind w:left="720"/>
      <w:contextualSpacing/>
    </w:pPr>
  </w:style>
  <w:style w:type="character" w:styleId="Hyperlink">
    <w:name w:val="Hyperlink"/>
    <w:basedOn w:val="DefaultParagraphFont"/>
    <w:uiPriority w:val="99"/>
    <w:unhideWhenUsed/>
    <w:rsid w:val="00E10DEA"/>
    <w:rPr>
      <w:color w:val="0563C1" w:themeColor="hyperlink"/>
      <w:u w:val="single"/>
    </w:rPr>
  </w:style>
  <w:style w:type="numbering" w:customStyle="1" w:styleId="Style1">
    <w:name w:val="Style1"/>
    <w:uiPriority w:val="99"/>
    <w:rsid w:val="00FF1E17"/>
    <w:pPr>
      <w:numPr>
        <w:numId w:val="6"/>
      </w:numPr>
    </w:pPr>
  </w:style>
  <w:style w:type="character" w:customStyle="1" w:styleId="Heading3Char">
    <w:name w:val="Heading 3 Char"/>
    <w:basedOn w:val="DefaultParagraphFont"/>
    <w:link w:val="Heading3"/>
    <w:uiPriority w:val="9"/>
    <w:rsid w:val="00FF1E1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spasi 2 taiiii Char,Body of text Char,skripsi Char,anak bab Char,kepala Char,GAMBAR Char,Body Text Char1 Char,Char Char2 Char,List Paragraph1 Char"/>
    <w:basedOn w:val="DefaultParagraphFont"/>
    <w:link w:val="ListParagraph"/>
    <w:uiPriority w:val="34"/>
    <w:rsid w:val="00FF1E17"/>
  </w:style>
  <w:style w:type="table" w:styleId="TableGrid">
    <w:name w:val="Table Grid"/>
    <w:basedOn w:val="TableNormal"/>
    <w:uiPriority w:val="39"/>
    <w:rsid w:val="00CB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B2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B2558"/>
    <w:rPr>
      <w:rFonts w:ascii="Segoe UI" w:hAnsi="Segoe UI" w:cs="Segoe UI"/>
      <w:sz w:val="18"/>
      <w:szCs w:val="18"/>
    </w:rPr>
  </w:style>
  <w:style w:type="table" w:styleId="LightShading-Accent2">
    <w:name w:val="Light Shading Accent 2"/>
    <w:basedOn w:val="TableNormal"/>
    <w:uiPriority w:val="60"/>
    <w:rsid w:val="006E4AED"/>
    <w:pPr>
      <w:spacing w:after="0" w:line="240" w:lineRule="auto"/>
    </w:pPr>
    <w:rPr>
      <w:color w:val="C45911" w:themeColor="accent2" w:themeShade="BF"/>
      <w:lang w:val="id-ID"/>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Strong">
    <w:name w:val="Strong"/>
    <w:basedOn w:val="DefaultParagraphFont"/>
    <w:uiPriority w:val="22"/>
    <w:qFormat/>
    <w:rsid w:val="00590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3664">
      <w:bodyDiv w:val="1"/>
      <w:marLeft w:val="0"/>
      <w:marRight w:val="0"/>
      <w:marTop w:val="0"/>
      <w:marBottom w:val="0"/>
      <w:divBdr>
        <w:top w:val="none" w:sz="0" w:space="0" w:color="auto"/>
        <w:left w:val="none" w:sz="0" w:space="0" w:color="auto"/>
        <w:bottom w:val="none" w:sz="0" w:space="0" w:color="auto"/>
        <w:right w:val="none" w:sz="0" w:space="0" w:color="auto"/>
      </w:divBdr>
    </w:div>
    <w:div w:id="1590502847">
      <w:bodyDiv w:val="1"/>
      <w:marLeft w:val="0"/>
      <w:marRight w:val="0"/>
      <w:marTop w:val="0"/>
      <w:marBottom w:val="0"/>
      <w:divBdr>
        <w:top w:val="none" w:sz="0" w:space="0" w:color="auto"/>
        <w:left w:val="none" w:sz="0" w:space="0" w:color="auto"/>
        <w:bottom w:val="none" w:sz="0" w:space="0" w:color="auto"/>
        <w:right w:val="none" w:sz="0" w:space="0" w:color="auto"/>
      </w:divBdr>
    </w:div>
    <w:div w:id="1713651590">
      <w:bodyDiv w:val="1"/>
      <w:marLeft w:val="0"/>
      <w:marRight w:val="0"/>
      <w:marTop w:val="0"/>
      <w:marBottom w:val="0"/>
      <w:divBdr>
        <w:top w:val="none" w:sz="0" w:space="0" w:color="auto"/>
        <w:left w:val="none" w:sz="0" w:space="0" w:color="auto"/>
        <w:bottom w:val="none" w:sz="0" w:space="0" w:color="auto"/>
        <w:right w:val="none" w:sz="0" w:space="0" w:color="auto"/>
      </w:divBdr>
    </w:div>
    <w:div w:id="2056850028">
      <w:bodyDiv w:val="1"/>
      <w:marLeft w:val="0"/>
      <w:marRight w:val="0"/>
      <w:marTop w:val="0"/>
      <w:marBottom w:val="0"/>
      <w:divBdr>
        <w:top w:val="none" w:sz="0" w:space="0" w:color="auto"/>
        <w:left w:val="none" w:sz="0" w:space="0" w:color="auto"/>
        <w:bottom w:val="none" w:sz="0" w:space="0" w:color="auto"/>
        <w:right w:val="none" w:sz="0" w:space="0" w:color="auto"/>
      </w:divBdr>
    </w:div>
    <w:div w:id="20886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dx.co.id/investor/pengantar-pasar-moda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dx.co.id/"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finance.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ojk.go.id/" TargetMode="External"/><Relationship Id="rId5" Type="http://schemas.openxmlformats.org/officeDocument/2006/relationships/webSettings" Target="webSettings.xml"/><Relationship Id="rId15" Type="http://schemas.openxmlformats.org/officeDocument/2006/relationships/hyperlink" Target="http://www.idx.co.id" TargetMode="External"/><Relationship Id="rId23" Type="http://schemas.openxmlformats.org/officeDocument/2006/relationships/hyperlink" Target="https://scholar.google.co.id/" TargetMode="Externa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www.kemenkeu.go.id/publikasi/berita/ini-capaian-pembangunan-infrastruktur-indonesi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0B6E-43A3-4624-89A0-6269EC81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5988</Words>
  <Characters>34134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2019-10-10T16:04:00Z</cp:lastPrinted>
  <dcterms:created xsi:type="dcterms:W3CDTF">2019-10-11T06:49:00Z</dcterms:created>
  <dcterms:modified xsi:type="dcterms:W3CDTF">2019-10-11T06:49:00Z</dcterms:modified>
</cp:coreProperties>
</file>