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C1" w:rsidRPr="000678B4" w:rsidRDefault="009A43C1" w:rsidP="009A43C1">
      <w:pPr>
        <w:pStyle w:val="Heading1"/>
        <w:numPr>
          <w:ilvl w:val="0"/>
          <w:numId w:val="0"/>
        </w:numPr>
        <w:ind w:left="432"/>
        <w:jc w:val="center"/>
        <w:rPr>
          <w:rStyle w:val="BookTitle"/>
          <w:rFonts w:ascii="Times New Roman" w:hAnsi="Times New Roman" w:cs="Times New Roman"/>
          <w:b/>
          <w:color w:val="auto"/>
          <w:sz w:val="32"/>
          <w:szCs w:val="32"/>
        </w:rPr>
      </w:pPr>
      <w:bookmarkStart w:id="0" w:name="_Toc14945395"/>
      <w:r w:rsidRPr="000678B4">
        <w:rPr>
          <w:rStyle w:val="BookTitle"/>
          <w:rFonts w:ascii="Times New Roman" w:hAnsi="Times New Roman" w:cs="Times New Roman"/>
          <w:color w:val="auto"/>
          <w:sz w:val="32"/>
          <w:szCs w:val="32"/>
        </w:rPr>
        <w:t>BAB II</w:t>
      </w:r>
      <w:bookmarkEnd w:id="0"/>
    </w:p>
    <w:p w:rsidR="009A43C1" w:rsidRPr="000678B4" w:rsidRDefault="009A43C1" w:rsidP="009A43C1">
      <w:pPr>
        <w:pStyle w:val="Heading1"/>
        <w:numPr>
          <w:ilvl w:val="0"/>
          <w:numId w:val="0"/>
        </w:numPr>
        <w:ind w:left="432"/>
        <w:jc w:val="center"/>
        <w:rPr>
          <w:rStyle w:val="BookTitle"/>
          <w:rFonts w:ascii="Times New Roman" w:hAnsi="Times New Roman" w:cs="Times New Roman"/>
          <w:b/>
          <w:sz w:val="32"/>
          <w:szCs w:val="32"/>
        </w:rPr>
      </w:pPr>
      <w:bookmarkStart w:id="1" w:name="_Toc14945396"/>
      <w:r w:rsidRPr="000678B4">
        <w:rPr>
          <w:rStyle w:val="BookTitle"/>
          <w:rFonts w:ascii="Times New Roman" w:hAnsi="Times New Roman" w:cs="Times New Roman"/>
          <w:color w:val="auto"/>
          <w:sz w:val="32"/>
          <w:szCs w:val="32"/>
        </w:rPr>
        <w:t>TINJAUAN PUSTAKA</w:t>
      </w:r>
      <w:bookmarkEnd w:id="1"/>
    </w:p>
    <w:p w:rsidR="009A43C1" w:rsidRDefault="009A43C1" w:rsidP="009A43C1">
      <w:pPr>
        <w:jc w:val="center"/>
        <w:rPr>
          <w:rFonts w:ascii="Times New Roman" w:hAnsi="Times New Roman" w:cs="Times New Roman"/>
          <w:b/>
          <w:sz w:val="28"/>
          <w:szCs w:val="28"/>
        </w:rPr>
      </w:pPr>
    </w:p>
    <w:p w:rsidR="009A43C1" w:rsidRPr="00A535FB" w:rsidRDefault="009A43C1" w:rsidP="009A43C1">
      <w:pPr>
        <w:pStyle w:val="Heading2"/>
        <w:numPr>
          <w:ilvl w:val="1"/>
          <w:numId w:val="7"/>
        </w:numPr>
        <w:rPr>
          <w:rFonts w:ascii="Times New Roman" w:hAnsi="Times New Roman" w:cs="Times New Roman"/>
          <w:color w:val="auto"/>
          <w:sz w:val="24"/>
          <w:szCs w:val="24"/>
        </w:rPr>
      </w:pPr>
      <w:bookmarkStart w:id="2" w:name="_Toc14945397"/>
      <w:r w:rsidRPr="00A535FB">
        <w:rPr>
          <w:rFonts w:ascii="Times New Roman" w:hAnsi="Times New Roman" w:cs="Times New Roman"/>
          <w:color w:val="auto"/>
          <w:sz w:val="24"/>
          <w:szCs w:val="24"/>
        </w:rPr>
        <w:t>Literatur Reviu</w:t>
      </w:r>
      <w:bookmarkEnd w:id="2"/>
    </w:p>
    <w:p w:rsidR="009A43C1" w:rsidRPr="00C53D88" w:rsidRDefault="009A43C1" w:rsidP="009A43C1">
      <w:pPr>
        <w:pStyle w:val="ListParagraph"/>
        <w:ind w:left="0"/>
        <w:rPr>
          <w:rFonts w:ascii="Times New Roman" w:hAnsi="Times New Roman" w:cs="Times New Roman"/>
          <w:b/>
          <w:sz w:val="24"/>
          <w:szCs w:val="24"/>
        </w:rPr>
      </w:pPr>
    </w:p>
    <w:p w:rsidR="009A43C1" w:rsidRPr="00CF789E" w:rsidRDefault="009A43C1" w:rsidP="009A43C1">
      <w:pPr>
        <w:pStyle w:val="ListParagraph"/>
        <w:spacing w:line="480" w:lineRule="auto"/>
        <w:ind w:left="0" w:firstLine="360"/>
        <w:jc w:val="both"/>
        <w:rPr>
          <w:rFonts w:ascii="Times New Roman" w:hAnsi="Times New Roman" w:cs="Times New Roman"/>
          <w:b/>
          <w:sz w:val="24"/>
          <w:szCs w:val="24"/>
        </w:rPr>
      </w:pPr>
      <w:r w:rsidRPr="00CF789E">
        <w:rPr>
          <w:rFonts w:ascii="Times New Roman" w:hAnsi="Times New Roman" w:cs="Times New Roman"/>
          <w:sz w:val="24"/>
          <w:szCs w:val="24"/>
        </w:rPr>
        <w:t>Pada dasarnya penulis menggunakan penelitia-penelitian sebelumnya yang berkaitan dengan pembahasan yang akan penulis angkat sebagai acuan penulisan. Adapun literatur tersebut diantaranya :</w:t>
      </w:r>
    </w:p>
    <w:p w:rsidR="009A43C1" w:rsidRDefault="009A43C1" w:rsidP="009A43C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Pertama, jurnal dari Mada Apriandi, Ida Nurlinda, A.A Dajaan Imami, Idris (2017), merupakan jurnal dari Bina Hukum Lingkungan Volume 1, Nomor 2 yang mengangkat judul  </w:t>
      </w:r>
      <w:r w:rsidRPr="00DF07BE">
        <w:rPr>
          <w:rFonts w:ascii="Times New Roman" w:hAnsi="Times New Roman" w:cs="Times New Roman"/>
          <w:b/>
          <w:sz w:val="24"/>
          <w:szCs w:val="24"/>
        </w:rPr>
        <w:t>“ Indonesia Pasca Ratifikasi Perjanjian Paris 2015; Antara Komitmen dan Realitas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{"citationItems":[{"id":"ITEM-1","itemData":{"author":[{"dropping-particle":"","family":"Apriandi zuhir","given":"Mada","non-dropping-particle":"","parse-names":false,"suffix":""},{"dropping-particle":"","family":"Nurlinda","given":"Ida","non-dropping-particle":"","parse-names":false,"suffix":""},{"dropping-particle":"","family":"Imami","given":"A A Dajaan","non-dropping-particle":"","parse-names":false,"suffix":""},{"dropping-particle":"","family":"Idris","given":"","non-dropping-particle":"","parse-names":false,"suffix":""}],"container-title":"Bina Hukum Lingkungan","id":"ITEM-1","issued":{"date-parts":[["2017"]]},"title":"Indonesia Paska Ratifikasi Perjanjian Apris 2015 ; Antara komitmen dan Realitas","type":"article-journal","volume":"1"},"uris":["http://www.mendeley.com/documents/?uuid=47e26fdf-1761-40d9-87b4-ec18fc83c558"]}],"mendeley":{"formattedCitation":"(Apriandi zuhir et al., 2017)","plainTextFormattedCitation":"(Apriandi zuhir et al., 2017)","previouslyFormattedCitation":"(Apriandi zuhir et al., 2017)"},"properties":{"noteIndex":0},"schema":"https://github.com/citation-style-language/schema/raw/master/csl-citation.json"}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(Apriandi zuhir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Dalam jurnal ini menjelaskan bahwa bagi Indonesia, komitmen untuk turut andil dalam mengatasi perubahan iklim tercermin dengan turut sertanya Indonesia sebagai pihak dalam rezim perubahan iklim, termasuk perjanjian Paris 2015. Sektor kehutanan dan energi merupakan sektor yang memberikan kontribusi GRK nasional utama yang dalam praktiknya dua sektor ini menajdi kendala pencapaian komitmen target pengurangan emisi GRK di Indonesia. Kebijakan energi nasional yang bersifat kontradiktif dan tidak mendukung secara penuh upaya untuk memenuhi komitmen yang dicanangkan Pemerintahan Indonesia dalam menuhi tujuan perjanjian paris. Jika dibandingkan dengan penelitian yang penulis lakukan, peneliti lebih mengangkat pengaruh ratifikasi paris agreement terhadap ekspor bahan bakar fosil </w:t>
      </w:r>
    </w:p>
    <w:p w:rsidR="009A43C1" w:rsidRDefault="009A43C1" w:rsidP="009A43C1">
      <w:pPr>
        <w:pStyle w:val="ListParagraph"/>
        <w:spacing w:line="480" w:lineRule="auto"/>
        <w:ind w:left="0" w:firstLine="426"/>
        <w:jc w:val="both"/>
        <w:rPr>
          <w:rFonts w:ascii="Times New Roman" w:hAnsi="Times New Roman" w:cs="Times New Roman"/>
          <w:b/>
          <w:sz w:val="24"/>
          <w:szCs w:val="24"/>
        </w:rPr>
        <w:sectPr w:rsidR="009A43C1" w:rsidSect="00214DC6">
          <w:pgSz w:w="11906" w:h="16838" w:code="9"/>
          <w:pgMar w:top="1701" w:right="1701" w:bottom="1701" w:left="2268" w:header="708" w:footer="708" w:gutter="0"/>
          <w:cols w:space="708"/>
          <w:titlePg/>
          <w:docGrid w:linePitch="360"/>
        </w:sectPr>
      </w:pPr>
      <w:r>
        <w:rPr>
          <w:rFonts w:ascii="Times New Roman" w:hAnsi="Times New Roman" w:cs="Times New Roman"/>
          <w:sz w:val="24"/>
          <w:szCs w:val="24"/>
        </w:rPr>
        <w:t xml:space="preserve">Kedua,  jurnal dari Dysti Windyswara, merupakan eJournal Ilmu Hubungan Internasional volume 6 FISIP UNMUL yang mengangkat judul </w:t>
      </w:r>
      <w:r>
        <w:rPr>
          <w:rFonts w:ascii="Times New Roman" w:hAnsi="Times New Roman" w:cs="Times New Roman"/>
          <w:b/>
          <w:sz w:val="24"/>
          <w:szCs w:val="24"/>
        </w:rPr>
        <w:t xml:space="preserve">“ Alasan </w:t>
      </w:r>
    </w:p>
    <w:p w:rsidR="009A43C1" w:rsidRDefault="009A43C1" w:rsidP="009A43C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b/>
          <w:sz w:val="24"/>
          <w:szCs w:val="24"/>
        </w:rPr>
        <w:lastRenderedPageBreak/>
        <w:t>Pemerintah Indonesia Meratifikasi Paris Climate Agreement Tahun 2016”.</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{"citationItems":[{"id":"ITEM-1","itemData":{"ISSN":"2477-2615","abstract":"The issue of climate change recently becomes a central issue in politics and global discourse. Various efforts have been made in order to overcome the impact of climate change, one of them is the ratification of Paris Climate Agreement by nations around the world including Indonesia. This research aims to analyse the reasons of Indonesian government behind the ratification of Paris Climate Agreement as a new legal instrument made after Kyoto Protocol in order to reduce global gas emissions. This thesis used an explanative research method with secondary data. Qualitative analysis is used to analyse the data. The Foreign Policy Theory and Decision Making Theory are used to answer the reasons behind the ratification of Paris Climate Agreement by Indonesian government in 2016. The analysis figured out that there are two reasons behind the ratification: the internal and external factors. From internal point of view, the reason behind the ratification comes from the needs of economic support from developed countries, the pressure of NGOs and indigenous people of Indonesia, the bureaucracy and constitutional law of Indonesia in respond to climate change issues. From external point of view is a manifestation of global compliance, international pressure, and to improve the existence and positive image of Indonesia in international forum. Through this involvement, Indonesia had its rights to determine the future plans of Paris Agreement and also to open the chance of cooperation with other countries to develop the sustainable green economics.","author":[{"dropping-particle":"","family":"Windyswara","given":"Dhysti","non-dropping-particle":"","parse-names":false,"suffix":""}],"container-title":"eJournal Ilmu Hubungan Internasional","id":"ITEM-1","issue":"4","issued":{"date-parts":[["2018"]]},"page":"1419-1440","title":"ALASAN PEMERINTAH INDONESIA MERATIFIKASI PARIS CLIMATE AGREEMENT TAHUN 2016","type":"article-journal","volume":"6"},"uris":["http://www.mendeley.com/documents/?uuid=24a64f94-b7a4-373b-9923-26e728e050d2"]}],"mendeley":{"formattedCitation":"(Windyswara, 2018)","plainTextFormattedCitation":"(Windyswara, 2018)","previouslyFormattedCitation":"(Windyswara, 2018)"},"properties":{"noteIndex":0},"schema":"https://github.com/citation-style-language/schema/raw/master/csl-citation.json"}</w:instrText>
      </w:r>
      <w:r>
        <w:rPr>
          <w:rFonts w:ascii="Times New Roman" w:hAnsi="Times New Roman" w:cs="Times New Roman"/>
          <w:b/>
          <w:sz w:val="24"/>
          <w:szCs w:val="24"/>
        </w:rPr>
        <w:fldChar w:fldCharType="separate"/>
      </w:r>
      <w:r w:rsidRPr="00C05722">
        <w:rPr>
          <w:rFonts w:ascii="Times New Roman" w:hAnsi="Times New Roman" w:cs="Times New Roman"/>
          <w:noProof/>
          <w:sz w:val="24"/>
          <w:szCs w:val="24"/>
        </w:rPr>
        <w:t>(Windyswara,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Dalam jurnal ini menjelaskan bahwa peratifikasian Paris Agrement di Indonesia memiliki alasan yang digolongkan dalam dual hal yaitu faktor internal dan eksternal. Pertama dari segi internal, yaitu masifnya gerakan NGO dan tekanan masyarakat adat menjadi pertimbangan para pembuat kebijakan luar negeri Indonesia untuk meratifikasi paris agreement. Hal ini berkaitan dengan ketentuan yuridis yang menjamin bahwa hak asasi atas lingkungan hidup sudah menjadi kewajiban hukum bagi negara. Selain itu, adanya kebutuhan ekonomi menjadi faktor dominan dalam penentu pengambilan keputusan Indoneisa untuk meratifikasi Paris Agreement dimana Indonesia sebagai negara berkembang dan juga salah satu negara pemilik hutan hujan tropis dunia melihat adanya peluang yang dapat dimanfaatkan dalam pengupayaan penurunan emisi GRK global. Khususnya dimana negara maju membutuhkan kuota karbon agar sistem produksi industri di negaranya terus berlanjut. Maka Indonesia melihat celah dari skema pendanaan yang dilegalkan oleh UNFCC sebagai bagi penurunan GRK di negara berkembang juga mengupayakan pendanaan bagi negara donor ( negara industri maju ) baik berupa pendanaan maupun alih teknologi ramah lingkungan. Kedua, adalah faktor eksternal. Dari segi eksternal Indonesia menyadari bahwa kerusakan lingkungan serta image pembangunan yang tidak berwawasan lingkungan, serta tingkat korupsi yang cukup tinggi menjadikan Indonesia sulit untuk mendapatkan negara donor guna mendukung program pemerintah yang berwawasan lingkungan. Kepentingan politik Indonesia untuk membangun image sebagai negara yang aktif dalam forum Internasional khususnya dalam bbidang ekonomi dan lingkungan semakin dikejar oleh Indonesia, termasuk salah satunya dengan meratifikasi Paris Agreement akan membuka sejumlah kerja sama dan koordinasi yang sangat dibutuhkan sejalan dengan  berlakunya Paris Climate Agreement. </w:t>
      </w:r>
    </w:p>
    <w:p w:rsidR="009A43C1" w:rsidRDefault="009A43C1" w:rsidP="009A43C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Ketiga, jurnal dari Mustika, Haryadi, dan Siti Hodijah merupakan jurnal Perspektif Pembiayaan dan Pembanguna Daerah Volume.2 No.3, yang mengangkat judul </w:t>
      </w:r>
      <w:r>
        <w:rPr>
          <w:rFonts w:ascii="Times New Roman" w:hAnsi="Times New Roman" w:cs="Times New Roman"/>
          <w:b/>
          <w:sz w:val="24"/>
          <w:szCs w:val="24"/>
        </w:rPr>
        <w:t xml:space="preserve">“Pengaruh Ekspor dan Impor Minyak Bumi Terhadap Pertumbuhan Ekonomi Indonesia”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{"citationItems":[{"id":"ITEM-1","itemData":{"abstract":"The aim of this research is to analyze the effect of crude oil exports and imports on economic growth in Indonesia. This research based on the large changes in the value of Indonesia crude oil exports and the crude oil imports too.  This research uses time series data in the period of 1993-2011. The analysis uses regression modeling approach, which consists of simple linear regression model and Error Correction Model (ECM).   The result of the research shows that the value of crude oil exports a significant effect on economic growth in Indonesia in a positive relationship. Similar results were also shown by Indonesia's crude oil imports are also significant effect on economic growth in Indonesia is also in positive relationship. By using the error correction model known that for the long term that value of crude oil exports negatively affect on economic growth in Indonesia. The different result shows by the value of crude oil imports which positive influence on Indonesia's economic growth for the long run.","author":[{"dropping-particle":"","family":"Mustika","given":"","non-dropping-particle":"","parse-names":false,"suffix":""},{"dropping-particle":"","family":"Haryadi","given":"","non-dropping-particle":"","parse-names":false,"suffix":""},{"dropping-particle":"","family":"Hodijah","given":"Siti","non-dropping-particle":"","parse-names":false,"suffix":""}],"container-title":"Jurnal Perspektif Pembiayaan dan Pembangunan Daerah","id":"ITEM-1","issue":"3","issued":{"date-parts":[["2015"]]},"page":"107-118","title":"Pengaruh Ekspor dan Impor Minyak Bumi Terhadap Pertumbuhan Ekonomi Indonesia","type":"article-journal","volume":"2"},"uris":["http://www.mendeley.com/documents/?uuid=64955139-2e93-4015-9eae-17ee5a3af17c"]}],"mendeley":{"formattedCitation":"(Mustika, Haryadi, &amp; Hodijah, 2015)","plainTextFormattedCitation":"(Mustika, Haryadi, &amp; Hodijah, 2015)","previouslyFormattedCitation":"(Mustika, Haryadi, &amp; Hodijah, 2015)"},"properties":{"noteIndex":0},"schema":"https://github.com/citation-style-language/schema/raw/master/csl-citation.json"}</w:instrText>
      </w:r>
      <w:r>
        <w:rPr>
          <w:rFonts w:ascii="Times New Roman" w:hAnsi="Times New Roman" w:cs="Times New Roman"/>
          <w:b/>
          <w:sz w:val="24"/>
          <w:szCs w:val="24"/>
        </w:rPr>
        <w:fldChar w:fldCharType="separate"/>
      </w:r>
      <w:r w:rsidRPr="00C05722">
        <w:rPr>
          <w:rFonts w:ascii="Times New Roman" w:hAnsi="Times New Roman" w:cs="Times New Roman"/>
          <w:noProof/>
          <w:sz w:val="24"/>
          <w:szCs w:val="24"/>
        </w:rPr>
        <w:t>(Mustika, Haryadi, &amp; Hodijah, 2015)</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Dalam jurnal ini menyatakan bahwa rata-rata pertumbuhan ekonomi Indonesia adalah sebesar 4.43 persen pertahunnya. Rata-rata nilai ekspor minyak bumi yang dihasilkan Indonesia mengalami peningkatan sebesar 21.98 persen pertahunnya. Nilai ekspor minyak bumi berpengaruh secara signifikan terhadp pertumbuhan ekonomi Indonesia . </w:t>
      </w:r>
    </w:p>
    <w:p w:rsidR="009A43C1" w:rsidRPr="00A919A4" w:rsidRDefault="009A43C1" w:rsidP="009A43C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literatur reviu diatas, maka penulis melihat kesimpulan bahwa, Indonesia menggunakan ekspor bahan bakar fosil untuk mendapatkan devisa negara. Peratifikasian Paris Agreement yang dimana untuk menekan pemanaasan suhu global dibawah 2 derajat selsius dapat menjadi salah satu faktor Indonesia mengurangi nilai ekspor bahan bakar fosil tersebut yang akan berpengaruh kedalam pemasukan devisa negarany, karena dimana pemanasan global itu sendiri masih diakibatkan oleh pemakaiaan bahan bakar fosil yang menjadi penunjang utama kegiatan masyarakat.</w:t>
      </w:r>
    </w:p>
    <w:p w:rsidR="009A43C1" w:rsidRPr="004A404C" w:rsidRDefault="009A43C1" w:rsidP="009A43C1">
      <w:pPr>
        <w:pStyle w:val="Heading2"/>
        <w:spacing w:line="480" w:lineRule="auto"/>
        <w:rPr>
          <w:rFonts w:ascii="Times New Roman" w:hAnsi="Times New Roman" w:cs="Times New Roman"/>
          <w:color w:val="auto"/>
          <w:sz w:val="24"/>
          <w:szCs w:val="24"/>
        </w:rPr>
      </w:pPr>
      <w:bookmarkStart w:id="3" w:name="_Toc14945398"/>
      <w:r w:rsidRPr="004A404C">
        <w:rPr>
          <w:rFonts w:ascii="Times New Roman" w:hAnsi="Times New Roman" w:cs="Times New Roman"/>
          <w:color w:val="auto"/>
          <w:sz w:val="24"/>
          <w:szCs w:val="24"/>
        </w:rPr>
        <w:t>Kerangka Teoritis/ Konseptual</w:t>
      </w:r>
      <w:bookmarkEnd w:id="3"/>
    </w:p>
    <w:p w:rsidR="009A43C1" w:rsidRDefault="009A43C1" w:rsidP="009A43C1">
      <w:pPr>
        <w:spacing w:line="480" w:lineRule="auto"/>
        <w:ind w:firstLine="360"/>
        <w:jc w:val="both"/>
        <w:rPr>
          <w:rFonts w:ascii="Times New Roman" w:hAnsi="Times New Roman" w:cs="Times New Roman"/>
          <w:sz w:val="24"/>
          <w:szCs w:val="24"/>
        </w:rPr>
      </w:pPr>
      <w:r w:rsidRPr="00DD764F">
        <w:rPr>
          <w:rFonts w:ascii="Times New Roman" w:hAnsi="Times New Roman" w:cs="Times New Roman"/>
          <w:sz w:val="24"/>
          <w:szCs w:val="24"/>
        </w:rPr>
        <w:t xml:space="preserve">Pada kerangka Teoritis ini, penulis akan mengemukakan batasan ilmiah </w:t>
      </w:r>
      <w:r>
        <w:rPr>
          <w:rFonts w:ascii="Times New Roman" w:hAnsi="Times New Roman" w:cs="Times New Roman"/>
          <w:sz w:val="24"/>
          <w:szCs w:val="24"/>
        </w:rPr>
        <w:t>kutipan teori-teori</w:t>
      </w:r>
      <w:r w:rsidRPr="00DD764F">
        <w:rPr>
          <w:rFonts w:ascii="Times New Roman" w:hAnsi="Times New Roman" w:cs="Times New Roman"/>
          <w:sz w:val="24"/>
          <w:szCs w:val="24"/>
        </w:rPr>
        <w:t xml:space="preserve"> dan konsep-konsep dari para ahli yang berhubungan dengan objek yang diteliti, agar dapat dijadikan sebagai landasan untuk menganalisa permasalahan dengan menyimpulkan hipotesis untuk memahami fenomena Hubungan Iternasional, yang sesuai dengan judul penelitian</w:t>
      </w:r>
      <w:r>
        <w:rPr>
          <w:rFonts w:ascii="Times New Roman" w:hAnsi="Times New Roman" w:cs="Times New Roman"/>
          <w:sz w:val="24"/>
          <w:szCs w:val="24"/>
        </w:rPr>
        <w:t xml:space="preserve">. </w:t>
      </w:r>
    </w:p>
    <w:p w:rsidR="009A43C1" w:rsidRPr="00383BE7" w:rsidRDefault="009A43C1" w:rsidP="009A43C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buku Pengantar Ilmu Hubungan Internasional, </w:t>
      </w:r>
      <w:r w:rsidRPr="00383BE7">
        <w:rPr>
          <w:rFonts w:ascii="Times New Roman" w:hAnsi="Times New Roman" w:cs="Times New Roman"/>
          <w:b/>
          <w:sz w:val="24"/>
          <w:szCs w:val="24"/>
        </w:rPr>
        <w:t xml:space="preserve">DR. Anak Agung Banyu Perwita &amp; DR. Yanyan Mochamad Yani </w:t>
      </w:r>
      <w:r w:rsidRPr="00383BE7">
        <w:rPr>
          <w:rFonts w:ascii="Times New Roman" w:hAnsi="Times New Roman" w:cs="Times New Roman"/>
          <w:sz w:val="24"/>
          <w:szCs w:val="24"/>
        </w:rPr>
        <w:t xml:space="preserve">menyatakan bahwa: </w:t>
      </w:r>
    </w:p>
    <w:p w:rsidR="009A43C1" w:rsidRPr="007118F8" w:rsidRDefault="009A43C1" w:rsidP="009A43C1">
      <w:pPr>
        <w:spacing w:line="360" w:lineRule="auto"/>
        <w:ind w:left="426"/>
        <w:jc w:val="both"/>
        <w:rPr>
          <w:rFonts w:ascii="Times New Roman" w:hAnsi="Times New Roman" w:cs="Times New Roman"/>
          <w:b/>
          <w:i/>
        </w:rPr>
      </w:pPr>
      <w:r w:rsidRPr="007118F8">
        <w:rPr>
          <w:rFonts w:ascii="Times New Roman" w:hAnsi="Times New Roman" w:cs="Times New Roman"/>
          <w:b/>
        </w:rPr>
        <w:t xml:space="preserve">“studi tentang Hubungan Internasional banyak diartikan sebagai suatu studi tentang interaksi antar aktor yang melewati batas-batas negara. Terjadinya Hubungan </w:t>
      </w:r>
      <w:r w:rsidRPr="007118F8">
        <w:rPr>
          <w:rFonts w:ascii="Times New Roman" w:hAnsi="Times New Roman" w:cs="Times New Roman"/>
          <w:b/>
        </w:rPr>
        <w:lastRenderedPageBreak/>
        <w:t xml:space="preserve">Internasional merupakan suatu keharusan sebagai akibat adanya saling ketergantungan dan bertambah kompleknya kehidupan manusia daalam masyarakat internasional sehingga interpedensi tidak memungkinkan adanya suatu yang menutup diri terhadap dunia luar” </w:t>
      </w:r>
      <w:r w:rsidRPr="007118F8">
        <w:rPr>
          <w:rFonts w:ascii="Times New Roman" w:hAnsi="Times New Roman" w:cs="Times New Roman"/>
          <w:i/>
        </w:rPr>
        <w:t xml:space="preserve"> </w:t>
      </w:r>
    </w:p>
    <w:p w:rsidR="009A43C1" w:rsidRDefault="009A43C1" w:rsidP="009A43C1">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Selain itu menurut pendapat dari </w:t>
      </w:r>
      <w:r>
        <w:rPr>
          <w:rFonts w:ascii="Times New Roman" w:hAnsi="Times New Roman" w:cs="Times New Roman"/>
          <w:b/>
          <w:sz w:val="24"/>
          <w:szCs w:val="24"/>
        </w:rPr>
        <w:t>Schwarzenberge</w:t>
      </w:r>
      <w:r>
        <w:rPr>
          <w:rFonts w:ascii="Times New Roman" w:hAnsi="Times New Roman" w:cs="Times New Roman"/>
          <w:sz w:val="24"/>
          <w:szCs w:val="24"/>
        </w:rPr>
        <w:t xml:space="preserve">r menyatakan bahwa : </w:t>
      </w:r>
    </w:p>
    <w:p w:rsidR="009A43C1" w:rsidRPr="007118F8" w:rsidRDefault="009A43C1" w:rsidP="009A43C1">
      <w:pPr>
        <w:spacing w:line="360" w:lineRule="auto"/>
        <w:ind w:left="426"/>
        <w:jc w:val="both"/>
        <w:rPr>
          <w:rFonts w:ascii="Times New Roman" w:hAnsi="Times New Roman" w:cs="Times New Roman"/>
          <w:b/>
          <w:i/>
        </w:rPr>
      </w:pPr>
      <w:r w:rsidRPr="007118F8">
        <w:rPr>
          <w:rFonts w:ascii="Times New Roman" w:hAnsi="Times New Roman" w:cs="Times New Roman"/>
          <w:b/>
        </w:rPr>
        <w:t>“ilmu hubungan internasional adalah bagian dari sosiologi yang khusus mempelajari masayrakat internasional (</w:t>
      </w:r>
      <w:r w:rsidRPr="007118F8">
        <w:rPr>
          <w:rFonts w:ascii="Times New Roman" w:hAnsi="Times New Roman" w:cs="Times New Roman"/>
          <w:b/>
          <w:i/>
        </w:rPr>
        <w:t>sociology of International relations).</w:t>
      </w:r>
      <w:r>
        <w:rPr>
          <w:rFonts w:ascii="Times New Roman" w:hAnsi="Times New Roman" w:cs="Times New Roman"/>
          <w:b/>
          <w:i/>
        </w:rPr>
        <w:t>”</w:t>
      </w:r>
    </w:p>
    <w:p w:rsidR="009A43C1" w:rsidRDefault="009A43C1" w:rsidP="009A43C1">
      <w:pPr>
        <w:spacing w:line="48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Jadi Ilmu hubungan Internasional dalam arti umum tidak hanya mencakup unsur-unsur ekonomi, sosialm budaya, hankam, dan sebagainya, seperti misalnya, perpindahan penduduk (migrasi dan emigrasi), pariwisata, olimpiade (olah raga), atau pertukaran budaya ( cultural </w:t>
      </w:r>
      <w:r>
        <w:rPr>
          <w:rFonts w:ascii="Times New Roman" w:hAnsi="Times New Roman" w:cs="Times New Roman"/>
          <w:i/>
          <w:sz w:val="24"/>
          <w:szCs w:val="24"/>
        </w:rPr>
        <w:t xml:space="preserve">exchange).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{"citationItems":[{"id":"ITEM-1","itemData":{"author":[{"dropping-particle":"","family":"Agung","given":"Anak. Banyu P","non-dropping-particle":"","parse-names":false,"suffix":""},{"dropping-particle":"","family":"Mochammad","given":"Yanyan. Yani","non-dropping-particle":"","parse-names":false,"suffix":""}],"id":"ITEM-1","issued":{"date-parts":[["2014"]]},"number-of-pages":"172","publisher":"PT REMAJA ROSDAKARYA","publisher-place":"Bandung","title":"Pengantar Ilmu Hubungan Internasional","type":"book"},"uris":["http://www.mendeley.com/documents/?uuid=9f0b919f-fade-488a-a807-c45fb8e6449b"]}],"mendeley":{"formattedCitation":"(Agung &amp; Mochammad, 2014)","plainTextFormattedCitation":"(Agung &amp; Mochammad, 2014)","previouslyFormattedCitation":"(Agung &amp; Mochammad, 2014)"},"properties":{"noteIndex":0},"schema":"https://github.com/citation-style-language/schema/raw/master/csl-citation.json"}</w:instrText>
      </w:r>
      <w:r>
        <w:rPr>
          <w:rFonts w:ascii="Times New Roman" w:hAnsi="Times New Roman" w:cs="Times New Roman"/>
          <w:i/>
          <w:sz w:val="24"/>
          <w:szCs w:val="24"/>
        </w:rPr>
        <w:fldChar w:fldCharType="separate"/>
      </w:r>
      <w:r w:rsidRPr="00F74159">
        <w:rPr>
          <w:rFonts w:ascii="Times New Roman" w:hAnsi="Times New Roman" w:cs="Times New Roman"/>
          <w:noProof/>
          <w:sz w:val="24"/>
          <w:szCs w:val="24"/>
        </w:rPr>
        <w:t>(Agung &amp; Mochammad, 2014)</w:t>
      </w:r>
      <w:r>
        <w:rPr>
          <w:rFonts w:ascii="Times New Roman" w:hAnsi="Times New Roman" w:cs="Times New Roman"/>
          <w:i/>
          <w:sz w:val="24"/>
          <w:szCs w:val="24"/>
        </w:rPr>
        <w:fldChar w:fldCharType="end"/>
      </w:r>
    </w:p>
    <w:p w:rsidR="009A43C1" w:rsidRDefault="009A43C1" w:rsidP="009A43C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Setiap negara tidak dapat berdiri sendiri, setiap negara pasti membutuhkan bantuan negara lainnya untuk memenuhi kepentingan nasionalnya. Menurut </w:t>
      </w:r>
      <w:r>
        <w:rPr>
          <w:rFonts w:ascii="Times New Roman" w:hAnsi="Times New Roman" w:cs="Times New Roman"/>
          <w:b/>
          <w:sz w:val="24"/>
          <w:szCs w:val="24"/>
        </w:rPr>
        <w:t xml:space="preserve">H.J Morgenthau </w:t>
      </w:r>
      <w:r>
        <w:rPr>
          <w:rFonts w:ascii="Times New Roman" w:hAnsi="Times New Roman" w:cs="Times New Roman"/>
          <w:sz w:val="24"/>
          <w:szCs w:val="24"/>
        </w:rPr>
        <w:t>kepentingan nasional adalah :</w:t>
      </w:r>
    </w:p>
    <w:p w:rsidR="009A43C1" w:rsidRPr="00893796" w:rsidRDefault="009A43C1" w:rsidP="009A43C1">
      <w:pPr>
        <w:spacing w:line="360" w:lineRule="auto"/>
        <w:ind w:left="426"/>
        <w:jc w:val="both"/>
        <w:rPr>
          <w:rFonts w:ascii="Times New Roman" w:hAnsi="Times New Roman" w:cs="Times New Roman"/>
          <w:b/>
        </w:rPr>
      </w:pPr>
      <w:r w:rsidRPr="007F090F">
        <w:rPr>
          <w:rFonts w:ascii="Times New Roman" w:hAnsi="Times New Roman" w:cs="Times New Roman"/>
          <w:b/>
          <w:sz w:val="20"/>
          <w:szCs w:val="20"/>
        </w:rPr>
        <w:t xml:space="preserve">“ </w:t>
      </w:r>
      <w:r w:rsidRPr="00893796">
        <w:rPr>
          <w:rFonts w:ascii="Times New Roman" w:hAnsi="Times New Roman" w:cs="Times New Roman"/>
          <w:b/>
        </w:rPr>
        <w:t>suatu usaha negara untuk mengejar power, dimana power adalah seaga sesuatu yang bisa mengembangkan dan memelihara kontrol suatu negara terhadap negara lain”</w:t>
      </w:r>
    </w:p>
    <w:p w:rsidR="009A43C1" w:rsidRPr="007F090F" w:rsidRDefault="009A43C1" w:rsidP="009A43C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Konsep kepentingan nasional sangat penting untuk menjelaskan dan memahami perilaku internasional. Konsep kepentingan nasional merupakan dasar untuk menjelaskan perilaku luar negeri suatu negara.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{"citationItems":[{"id":"ITEM-1","itemData":{"author":[{"dropping-particle":"","family":"Agung","given":"Anak. Banyu P","non-dropping-particle":"","parse-names":false,"suffix":""},{"dropping-particle":"","family":"Mochammad","given":"Yanyan. Yani","non-dropping-particle":"","parse-names":false,"suffix":""}],"id":"ITEM-1","issued":{"date-parts":[["2014"]]},"number-of-pages":"172","publisher":"PT REMAJA ROSDAKARYA","publisher-place":"Bandung","title":"Pengantar Ilmu Hubungan Internasional","type":"book"},"uris":["http://www.mendeley.com/documents/?uuid=9f0b919f-fade-488a-a807-c45fb8e6449b"]}],"mendeley":{"formattedCitation":"(Agung &amp; Mochammad, 2014)","plainTextFormattedCitation":"(Agung &amp; Mochammad, 2014)","previouslyFormattedCitation":"(Agung &amp; Mochammad, 2014)"},"properties":{"noteIndex":0},"schema":"https://github.com/citation-style-language/schema/raw/master/csl-citation.json"}</w:instrText>
      </w:r>
      <w:r>
        <w:rPr>
          <w:rFonts w:ascii="Times New Roman" w:hAnsi="Times New Roman" w:cs="Times New Roman"/>
          <w:sz w:val="24"/>
          <w:szCs w:val="24"/>
        </w:rPr>
        <w:fldChar w:fldCharType="separate"/>
      </w:r>
      <w:r w:rsidRPr="007F090F">
        <w:rPr>
          <w:rFonts w:ascii="Times New Roman" w:hAnsi="Times New Roman" w:cs="Times New Roman"/>
          <w:noProof/>
          <w:sz w:val="24"/>
          <w:szCs w:val="24"/>
        </w:rPr>
        <w:t>(Agung &amp; Mochammad, 2014)</w:t>
      </w:r>
      <w:r>
        <w:rPr>
          <w:rFonts w:ascii="Times New Roman" w:hAnsi="Times New Roman" w:cs="Times New Roman"/>
          <w:sz w:val="24"/>
          <w:szCs w:val="24"/>
        </w:rPr>
        <w:fldChar w:fldCharType="end"/>
      </w:r>
    </w:p>
    <w:p w:rsidR="009A43C1" w:rsidRDefault="009A43C1" w:rsidP="009A43C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Lingkungan hidup telah menjadi agenda global memasuki abad ke 21, baik dikalangan pemimpin politik,pejabat pemerintah, ilmuwan, industrialis, LSM maupun warga negara. Ini menunjukan bahwa persoalan lingkungan hidup yang sebelumnya dianggap  berada pada wilayah </w:t>
      </w:r>
      <w:r>
        <w:rPr>
          <w:rFonts w:ascii="Times New Roman" w:hAnsi="Times New Roman" w:cs="Times New Roman"/>
          <w:i/>
          <w:sz w:val="24"/>
          <w:szCs w:val="24"/>
        </w:rPr>
        <w:t xml:space="preserve">low politics </w:t>
      </w:r>
      <w:r>
        <w:rPr>
          <w:rFonts w:ascii="Times New Roman" w:hAnsi="Times New Roman" w:cs="Times New Roman"/>
          <w:sz w:val="24"/>
          <w:szCs w:val="24"/>
        </w:rPr>
        <w:t xml:space="preserve">kemudian dikaitkan dengan isu-isu sentral politik dunia. </w:t>
      </w:r>
    </w:p>
    <w:p w:rsidR="009A43C1" w:rsidRDefault="009A43C1" w:rsidP="009A43C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Perkembangan yang demikian sangat bersesuaian dengan tingkat krisis lingkungan yang semakin akut. Para pengamat membagi perkembangan krisis lingkungan kedalam dua </w:t>
      </w:r>
      <w:r>
        <w:rPr>
          <w:rFonts w:ascii="Times New Roman" w:hAnsi="Times New Roman" w:cs="Times New Roman"/>
          <w:sz w:val="24"/>
          <w:szCs w:val="24"/>
        </w:rPr>
        <w:lastRenderedPageBreak/>
        <w:t>periode, yakni krisis lingkungan pertama dan krisis lingkungan kedua. Periode krisis lingkungan petama dipicu oleh publikasi buku</w:t>
      </w:r>
      <w:r>
        <w:rPr>
          <w:rFonts w:ascii="Times New Roman" w:hAnsi="Times New Roman" w:cs="Times New Roman"/>
          <w:i/>
          <w:sz w:val="24"/>
          <w:szCs w:val="24"/>
        </w:rPr>
        <w:t xml:space="preserve"> Silent Springs, </w:t>
      </w:r>
      <w:r>
        <w:rPr>
          <w:rFonts w:ascii="Times New Roman" w:hAnsi="Times New Roman" w:cs="Times New Roman"/>
          <w:sz w:val="24"/>
          <w:szCs w:val="24"/>
        </w:rPr>
        <w:t xml:space="preserve">yang ditulis oleh Rachel Carson pada tahun 1962. Dimana Carson mengkritik produksi dan penggunan pestisida (DDT) secara berlebihan di Amerika Serikat. Dengan merujuk pada derita yang dialaminya sendiri, ia menyimpulkan bahwa penggunaan DDT telah menimbulkan dampak sampingan, seperti kanker. </w:t>
      </w:r>
    </w:p>
    <w:p w:rsidR="009A43C1" w:rsidRDefault="009A43C1" w:rsidP="009A43C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Sedangkan periode krisi lingkungan kedua, baik akar dan penyebab maupun kebijakan diambil beskala global. Menurut Homer-Dixon, penyebab krisis lingkungan tersebut mencakup enam sumber, yaitu perubahan iklim yang disebabkan oleh efek rumah akca, penipisan ozon, degradasi dan hilangnya tanah tanian yang subur, penggundulan hutan, pengurangan dan polusi suplai air bersih dan penipisan daerah penangkapan ikan. Keenam sumber perubahan lingkungan tersebut disertai dengan pertumbuhan penduduk dan distribusi sumber daya  yang tidak meratatelah melahirkan kelangkaan lingkungan (enviromental scarcity). Dalam memenuhi kepentingan nasional suatu negara, maka negara tersebut melakukan kerjasama internasional. Menurut </w:t>
      </w:r>
      <w:r>
        <w:rPr>
          <w:rFonts w:ascii="Times New Roman" w:hAnsi="Times New Roman" w:cs="Times New Roman"/>
          <w:b/>
          <w:sz w:val="24"/>
          <w:szCs w:val="24"/>
        </w:rPr>
        <w:t xml:space="preserve">Holsti </w:t>
      </w:r>
      <w:r>
        <w:rPr>
          <w:rFonts w:ascii="Times New Roman" w:hAnsi="Times New Roman" w:cs="Times New Roman"/>
          <w:sz w:val="24"/>
          <w:szCs w:val="24"/>
        </w:rPr>
        <w:t xml:space="preserve">kerjasama Internasional adalah : </w:t>
      </w:r>
    </w:p>
    <w:p w:rsidR="009A43C1" w:rsidRPr="00893796" w:rsidRDefault="009A43C1" w:rsidP="009A43C1">
      <w:pPr>
        <w:spacing w:line="360" w:lineRule="auto"/>
        <w:ind w:left="567"/>
        <w:jc w:val="both"/>
        <w:rPr>
          <w:rFonts w:ascii="Times New Roman" w:hAnsi="Times New Roman" w:cs="Times New Roman"/>
          <w:b/>
        </w:rPr>
      </w:pPr>
      <w:r w:rsidRPr="00893796">
        <w:rPr>
          <w:rFonts w:ascii="Times New Roman" w:hAnsi="Times New Roman" w:cs="Times New Roman"/>
          <w:b/>
        </w:rPr>
        <w:t>“adalah kolaborasi yang dilakukan setiap negara dalam melihat maslah nasional (negaranya) yang dianggap perlu adanya penanganan baik, lantara jika tidak dilakukan akan mengancam keasatuan dan persatuan”</w:t>
      </w:r>
    </w:p>
    <w:p w:rsidR="009A43C1" w:rsidRDefault="009A43C1" w:rsidP="009A43C1">
      <w:pPr>
        <w:spacing w:line="480" w:lineRule="auto"/>
        <w:ind w:firstLine="567"/>
        <w:jc w:val="both"/>
        <w:rPr>
          <w:rFonts w:ascii="Times New Roman" w:hAnsi="Times New Roman" w:cs="Times New Roman"/>
          <w:i/>
          <w:sz w:val="24"/>
          <w:szCs w:val="24"/>
        </w:rPr>
      </w:pPr>
      <w:r>
        <w:rPr>
          <w:rFonts w:ascii="Times New Roman" w:hAnsi="Times New Roman" w:cs="Times New Roman"/>
          <w:sz w:val="24"/>
          <w:szCs w:val="24"/>
        </w:rPr>
        <w:t>Selama ini kerjasama inetrnasional masih bersandar pada paradigma lama, yaitu berdasarkan ‘kuat dan lemah’, sehingga diperlukan perubahan paradigma yang baru. Paradigma yang baru dalam kerjasama internasional menutut negara-negara untuk bertindak transparan,partisipatif, dan adil sehingga berkembang apa yang disebut sebagai kemitraan global (</w:t>
      </w:r>
      <w:r>
        <w:rPr>
          <w:rFonts w:ascii="Times New Roman" w:hAnsi="Times New Roman" w:cs="Times New Roman"/>
          <w:i/>
          <w:sz w:val="24"/>
          <w:szCs w:val="24"/>
        </w:rPr>
        <w:t>global Partnership).</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Nurul","given":"Isnaeni.","non-dropping-particle":"","parse-names":false,"suffix":""},{"dropping-particle":"","family":"Pramudianto","given":"Andreas","non-dropping-particle":"","parse-names":false,"suffix":""},{"dropping-particle":"","family":"Kusumawardani","given":"Kinanti","non-dropping-particle":"","parse-names":false,"suffix":""},{"dropping-particle":"","family":"Bhoga","given":"Ananta","non-dropping-particle":"","parse-names":false,"suffix":""},{"dropping-particle":"","family":"Paramitha","given":"Gracia","non-dropping-particle":"","parse-names":false,"suffix":""},{"dropping-particle":"","family":"Halimun","given":"Muhammad","non-dropping-particle":"","parse-names":false,"suffix":""},{"dropping-particle":"","family":"Fediva","given":"Cazadira","non-dropping-particle":"","parse-names":false,"suffix":""}],"editor":[{"dropping-particle":"","family":"Isnaeni","given":"Nurul","non-dropping-particle":"","parse-names":false,"suffix":""},{"dropping-particle":"","family":"Pramudianto","given":"Andreas","non-dropping-particle":"","parse-names":false,"suffix":""},{"dropping-particle":"","family":"Fediva","given":"Cazadira","non-dropping-particle":"","parse-names":false,"suffix":""}],"id":"ITEM-1","issued":{"date-parts":[["2016"]]},"number-of-pages":"388","publisher":"Serat Alam Media (SAM)","publisher-place":"Depok","title":"Tata Kelola Lingkungan Hidup Global","type":"book"},"uris":["http://www.mendeley.com/documents/?uuid=f1ac0d48-fdf7-4ed7-a56f-b00a06ea44b7"]}],"mendeley":{"formattedCitation":"(Nurul et al., 2016)","plainTextFormattedCitation":"(Nurul et al., 2016)","previouslyFormattedCitation":"(Nurul et al., 2016)"},"properties":{"noteIndex":0},"schema":"https://github.com/citation-style-language/schema/raw/master/csl-citation.json"}</w:instrText>
      </w:r>
      <w:r>
        <w:rPr>
          <w:rFonts w:ascii="Times New Roman" w:hAnsi="Times New Roman" w:cs="Times New Roman"/>
          <w:i/>
          <w:sz w:val="24"/>
          <w:szCs w:val="24"/>
        </w:rPr>
        <w:fldChar w:fldCharType="separate"/>
      </w:r>
      <w:r w:rsidRPr="00665380">
        <w:rPr>
          <w:rFonts w:ascii="Times New Roman" w:hAnsi="Times New Roman" w:cs="Times New Roman"/>
          <w:noProof/>
          <w:sz w:val="24"/>
          <w:szCs w:val="24"/>
        </w:rPr>
        <w:t>(Nurul et al., 2016)</w:t>
      </w:r>
      <w:r>
        <w:rPr>
          <w:rFonts w:ascii="Times New Roman" w:hAnsi="Times New Roman" w:cs="Times New Roman"/>
          <w:i/>
          <w:sz w:val="24"/>
          <w:szCs w:val="24"/>
        </w:rPr>
        <w:fldChar w:fldCharType="end"/>
      </w:r>
    </w:p>
    <w:p w:rsidR="009A43C1" w:rsidRDefault="009A43C1" w:rsidP="009A43C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lingkungan hidup kerjasama internasional yang dilakukan oleh aktor negara dalam sejarahnya juga disertai pembentukan lembaga untuk menangani persoalan lingkungan </w:t>
      </w:r>
      <w:r>
        <w:rPr>
          <w:rFonts w:ascii="Times New Roman" w:hAnsi="Times New Roman" w:cs="Times New Roman"/>
          <w:sz w:val="24"/>
          <w:szCs w:val="24"/>
        </w:rPr>
        <w:lastRenderedPageBreak/>
        <w:t xml:space="preserve">hidup. Lembaga yang dibuat dalam hubungan internasional ini dapat dikatakan adalah Organisasi Internasional. </w:t>
      </w:r>
    </w:p>
    <w:p w:rsidR="009A43C1" w:rsidRDefault="009A43C1" w:rsidP="009A43C1">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Dalam Hubungan Internasional Organisasi Internasional memiliki berbagai macam pengertian, salah satunya menurut </w:t>
      </w:r>
      <w:r>
        <w:rPr>
          <w:rFonts w:ascii="Times New Roman" w:hAnsi="Times New Roman" w:cs="Times New Roman"/>
          <w:b/>
          <w:sz w:val="24"/>
          <w:szCs w:val="24"/>
        </w:rPr>
        <w:t>Daniel S. Cheever dan  H. Field Haviland Jr yaitu :</w:t>
      </w:r>
    </w:p>
    <w:p w:rsidR="009A43C1" w:rsidRPr="00893796" w:rsidRDefault="009A43C1" w:rsidP="009A43C1">
      <w:pPr>
        <w:tabs>
          <w:tab w:val="left" w:pos="567"/>
        </w:tabs>
        <w:spacing w:line="360" w:lineRule="auto"/>
        <w:ind w:left="567"/>
        <w:jc w:val="both"/>
        <w:rPr>
          <w:rFonts w:ascii="Times New Roman" w:hAnsi="Times New Roman" w:cs="Times New Roman"/>
          <w:b/>
        </w:rPr>
      </w:pPr>
      <w:r w:rsidRPr="00893796">
        <w:rPr>
          <w:rFonts w:ascii="Times New Roman" w:hAnsi="Times New Roman" w:cs="Times New Roman"/>
          <w:b/>
        </w:rPr>
        <w:t>“Organisasi Internasional adalah pengaturan bentuk kerjasama internasional yang melembaga antara negara-negara, umumnya berlandaskan suatu persetujuandasar untuk melaksanakan fungsi-fungsi yang memberikan manfaatkan timbal balikyang dilaksanakan melalui pertemuan-pertemuan serta kegiatan-kegiatan staf secara berkala”</w:t>
      </w:r>
    </w:p>
    <w:p w:rsidR="009A43C1" w:rsidRDefault="009A43C1" w:rsidP="009A43C1">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Organisasi Internasional memainkan peran yang penting dalam memainkan peran yang penting dalam mempengaruhi dinamika tata kelola lingkungan hidup global sejak tahun 1972. Organisasi Internasional memiliki relasi yang kuat dengan proses pembuatan hukum lingkungan internasional. Hampir semua OI dewasa ini memikul tanggung jawab untuk mengembangkan, menerapkan, dan menegakkan aturan-aturan hukum lingkungan inetrnasional.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ul","given":"Isnaeni.","non-dropping-particle":"","parse-names":false,"suffix":""},{"dropping-particle":"","family":"Pramudianto","given":"Andreas","non-dropping-particle":"","parse-names":false,"suffix":""},{"dropping-particle":"","family":"Kusumawardani","given":"Kinanti","non-dropping-particle":"","parse-names":false,"suffix":""},{"dropping-particle":"","family":"Bhoga","given":"Ananta","non-dropping-particle":"","parse-names":false,"suffix":""},{"dropping-particle":"","family":"Paramitha","given":"Gracia","non-dropping-particle":"","parse-names":false,"suffix":""},{"dropping-particle":"","family":"Halimun","given":"Muhammad","non-dropping-particle":"","parse-names":false,"suffix":""},{"dropping-particle":"","family":"Fediva","given":"Cazadira","non-dropping-particle":"","parse-names":false,"suffix":""}],"editor":[{"dropping-particle":"","family":"Isnaeni","given":"Nurul","non-dropping-particle":"","parse-names":false,"suffix":""},{"dropping-particle":"","family":"Pramudianto","given":"Andreas","non-dropping-particle":"","parse-names":false,"suffix":""},{"dropping-particle":"","family":"Fediva","given":"Cazadira","non-dropping-particle":"","parse-names":false,"suffix":""}],"id":"ITEM-1","issued":{"date-parts":[["2016"]]},"number-of-pages":"388","publisher":"Serat Alam Media (SAM)","publisher-place":"Depok","title":"Tata Kelola Lingkungan Hidup Global","type":"book"},"uris":["http://www.mendeley.com/documents/?uuid=f1ac0d48-fdf7-4ed7-a56f-b00a06ea44b7"]}],"mendeley":{"formattedCitation":"(Nurul et al., 2016)","plainTextFormattedCitation":"(Nurul et al., 2016)","previouslyFormattedCitation":"(Nurul et al., 2016)"},"properties":{"noteIndex":0},"schema":"https://github.com/citation-style-language/schema/raw/master/csl-citation.json"}</w:instrText>
      </w:r>
      <w:r>
        <w:rPr>
          <w:rFonts w:ascii="Times New Roman" w:hAnsi="Times New Roman" w:cs="Times New Roman"/>
          <w:sz w:val="24"/>
          <w:szCs w:val="24"/>
        </w:rPr>
        <w:fldChar w:fldCharType="separate"/>
      </w:r>
      <w:r w:rsidRPr="007815B8">
        <w:rPr>
          <w:rFonts w:ascii="Times New Roman" w:hAnsi="Times New Roman" w:cs="Times New Roman"/>
          <w:noProof/>
          <w:sz w:val="24"/>
          <w:szCs w:val="24"/>
        </w:rPr>
        <w:t>(Nurul et al., 2016)</w:t>
      </w:r>
      <w:r>
        <w:rPr>
          <w:rFonts w:ascii="Times New Roman" w:hAnsi="Times New Roman" w:cs="Times New Roman"/>
          <w:sz w:val="24"/>
          <w:szCs w:val="24"/>
        </w:rPr>
        <w:fldChar w:fldCharType="end"/>
      </w:r>
    </w:p>
    <w:p w:rsidR="009A43C1" w:rsidRDefault="009A43C1" w:rsidP="009A43C1">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melaksanakan tugasnya Organisasi Internasional memberikan hasil yang dapat disebut rezim internasional dalam ilmu hubungan internasional sebagai suatu kesepakatan yang harus dipenuhi oleh negara-negara yang tergabung dalam Organisasi Internasional itu. Rezim Internasional itu sendiri memiliki berbagai macam arti yang salah satu nya adalah menurut </w:t>
      </w:r>
      <w:r>
        <w:rPr>
          <w:rFonts w:ascii="Times New Roman" w:hAnsi="Times New Roman" w:cs="Times New Roman"/>
          <w:b/>
          <w:sz w:val="24"/>
          <w:szCs w:val="24"/>
        </w:rPr>
        <w:t xml:space="preserve">Stephen Krasner, </w:t>
      </w:r>
      <w:r>
        <w:rPr>
          <w:rFonts w:ascii="Times New Roman" w:hAnsi="Times New Roman" w:cs="Times New Roman"/>
          <w:sz w:val="24"/>
          <w:szCs w:val="24"/>
        </w:rPr>
        <w:t xml:space="preserve">yaitu : </w:t>
      </w:r>
    </w:p>
    <w:p w:rsidR="009A43C1" w:rsidRPr="00893796" w:rsidRDefault="009A43C1" w:rsidP="009A43C1">
      <w:pPr>
        <w:tabs>
          <w:tab w:val="left" w:pos="567"/>
        </w:tabs>
        <w:spacing w:line="360" w:lineRule="auto"/>
        <w:ind w:left="567"/>
        <w:jc w:val="both"/>
        <w:rPr>
          <w:rFonts w:ascii="Times New Roman" w:hAnsi="Times New Roman" w:cs="Times New Roman"/>
          <w:b/>
        </w:rPr>
      </w:pPr>
      <w:r w:rsidRPr="00ED0287">
        <w:rPr>
          <w:rFonts w:ascii="Times New Roman" w:hAnsi="Times New Roman" w:cs="Times New Roman"/>
          <w:b/>
          <w:sz w:val="20"/>
          <w:szCs w:val="20"/>
        </w:rPr>
        <w:t xml:space="preserve">“ </w:t>
      </w:r>
      <w:r w:rsidRPr="00893796">
        <w:rPr>
          <w:rFonts w:ascii="Times New Roman" w:hAnsi="Times New Roman" w:cs="Times New Roman"/>
          <w:b/>
        </w:rPr>
        <w:t>adalah seperangkat prinsip-prinsip, norma-norma, aturan-aturan, dan prosedur pengambilan keputusan baik yang secara implisit maupun eksplisit”</w:t>
      </w:r>
    </w:p>
    <w:p w:rsidR="009A43C1" w:rsidRDefault="009A43C1" w:rsidP="009A43C1">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Semakin bertambahnya aktor negara dengan berbagai latar belakang, tentu akan mempengaruhi proses perundingan dalam terbentuknya suatu rezim lingkungan hidup global. Setiap negara menempatkan posisi yang paling menguntungkan dalam melakukan berbagai strategi.</w:t>
      </w:r>
    </w:p>
    <w:p w:rsidR="009A43C1" w:rsidRDefault="009A43C1" w:rsidP="009A43C1">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Dalam setiap kerjasama internasional maka didalamnya akan adanya kesepakatan yang disebut Perjanjian Internasional. Pengertian Perjanjian Internasional yang berasal dari konvensi Wina 1969 mendefinisikan perjanjian Internasional sebagai kesepakatan antarnegara dalam bentuk tertulis yang diatur sebagai sumber hukum internasional, baik berbentuk instrumen tunggal maupun lebih dan memiliki tujuan tertentu. Dari definisi ini, dapat dinyatakan bahwa perjanjian internasional menurut konvensi ini hanya berlaku untuk negara saja.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ul","given":"Isnaeni.","non-dropping-particle":"","parse-names":false,"suffix":""},{"dropping-particle":"","family":"Pramudianto","given":"Andreas","non-dropping-particle":"","parse-names":false,"suffix":""},{"dropping-particle":"","family":"Kusumawardani","given":"Kinanti","non-dropping-particle":"","parse-names":false,"suffix":""},{"dropping-particle":"","family":"Bhoga","given":"Ananta","non-dropping-particle":"","parse-names":false,"suffix":""},{"dropping-particle":"","family":"Paramitha","given":"Gracia","non-dropping-particle":"","parse-names":false,"suffix":""},{"dropping-particle":"","family":"Halimun","given":"Muhammad","non-dropping-particle":"","parse-names":false,"suffix":""},{"dropping-particle":"","family":"Fediva","given":"Cazadira","non-dropping-particle":"","parse-names":false,"suffix":""}],"editor":[{"dropping-particle":"","family":"Isnaeni","given":"Nurul","non-dropping-particle":"","parse-names":false,"suffix":""},{"dropping-particle":"","family":"Pramudianto","given":"Andreas","non-dropping-particle":"","parse-names":false,"suffix":""},{"dropping-particle":"","family":"Fediva","given":"Cazadira","non-dropping-particle":"","parse-names":false,"suffix":""}],"id":"ITEM-1","issued":{"date-parts":[["2016"]]},"number-of-pages":"388","publisher":"Serat Alam Media (SAM)","publisher-place":"Depok","title":"Tata Kelola Lingkungan Hidup Global","type":"book"},"uris":["http://www.mendeley.com/documents/?uuid=f1ac0d48-fdf7-4ed7-a56f-b00a06ea44b7"]}],"mendeley":{"formattedCitation":"(Nurul et al., 2016)","plainTextFormattedCitation":"(Nurul et al., 2016)","previouslyFormattedCitation":"(Nurul et al., 2016)"},"properties":{"noteIndex":0},"schema":"https://github.com/citation-style-language/schema/raw/master/csl-citation.json"}</w:instrText>
      </w:r>
      <w:r>
        <w:rPr>
          <w:rFonts w:ascii="Times New Roman" w:hAnsi="Times New Roman" w:cs="Times New Roman"/>
          <w:sz w:val="24"/>
          <w:szCs w:val="24"/>
        </w:rPr>
        <w:fldChar w:fldCharType="separate"/>
      </w:r>
      <w:r w:rsidRPr="00605A9A">
        <w:rPr>
          <w:rFonts w:ascii="Times New Roman" w:hAnsi="Times New Roman" w:cs="Times New Roman"/>
          <w:noProof/>
          <w:sz w:val="24"/>
          <w:szCs w:val="24"/>
        </w:rPr>
        <w:t>(Nurul et al., 2016)</w:t>
      </w:r>
      <w:r>
        <w:rPr>
          <w:rFonts w:ascii="Times New Roman" w:hAnsi="Times New Roman" w:cs="Times New Roman"/>
          <w:sz w:val="24"/>
          <w:szCs w:val="24"/>
        </w:rPr>
        <w:fldChar w:fldCharType="end"/>
      </w:r>
    </w:p>
    <w:p w:rsidR="009A43C1" w:rsidRDefault="009A43C1" w:rsidP="009A43C1">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Setiap negara memiliki cara tersendiri untuk memenuhi kebutuhan nasionalnya, banyak kegiatan yang dilakukan seperti berdiplomasi dalam segala aspek bidang hingga melakukan kegiatan ekspor impor. Kegiatan ekspor ini dilakukan suatu negara agar dapat memenuhi kebutuhannya. Dapat dilihat dari salah satu definisi ekspor menurut </w:t>
      </w:r>
      <w:r>
        <w:rPr>
          <w:rFonts w:ascii="Times New Roman" w:hAnsi="Times New Roman" w:cs="Times New Roman"/>
          <w:b/>
          <w:sz w:val="24"/>
          <w:szCs w:val="24"/>
        </w:rPr>
        <w:t xml:space="preserve">Bambang Triyoso dan Susilo Utomo </w:t>
      </w:r>
      <w:r>
        <w:rPr>
          <w:rFonts w:ascii="Times New Roman" w:hAnsi="Times New Roman" w:cs="Times New Roman"/>
          <w:sz w:val="24"/>
          <w:szCs w:val="24"/>
        </w:rPr>
        <w:t xml:space="preserve">adalah </w:t>
      </w:r>
    </w:p>
    <w:p w:rsidR="009A43C1" w:rsidRPr="00B07C28" w:rsidRDefault="009A43C1" w:rsidP="009A43C1">
      <w:pPr>
        <w:tabs>
          <w:tab w:val="left" w:pos="567"/>
        </w:tabs>
        <w:spacing w:line="360" w:lineRule="auto"/>
        <w:ind w:left="567"/>
        <w:jc w:val="both"/>
        <w:rPr>
          <w:rFonts w:ascii="Times New Roman" w:hAnsi="Times New Roman" w:cs="Times New Roman"/>
          <w:b/>
        </w:rPr>
      </w:pPr>
      <w:r>
        <w:rPr>
          <w:rFonts w:ascii="Times New Roman" w:hAnsi="Times New Roman" w:cs="Times New Roman"/>
          <w:b/>
        </w:rPr>
        <w:t>“sistem perdagangan dengan cara mengelurakan barang dari dalam negeri ke luar negeri dengan memenuhi ketetntuan yanga berlaku. Kegiatan ekspor mencakup semua barang dan jasa yang dijuan oleh sebuah negara lain, termasuk diantara barang-barang, asuransi, dan jasa-jasa pada periode tertentu”</w:t>
      </w:r>
    </w:p>
    <w:p w:rsidR="009A43C1" w:rsidRDefault="009A43C1" w:rsidP="009A43C1">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Ekspor akan menghasilkan devisa yang akan digunakan untuk membiayai impor bahan baku dan barang modal yang diperlukan dalam proses produksi yang akan membentuk nilai tambah. Dalam perdagangan luar negeri, eskpor dibagi menjadi ekspor minyak dan gas (migas) dan ekspor non minyak dan gas (non migas).</w:t>
      </w:r>
    </w:p>
    <w:p w:rsidR="009A43C1" w:rsidRDefault="009A43C1" w:rsidP="009A43C1">
      <w:pPr>
        <w:autoSpaceDE w:val="0"/>
        <w:autoSpaceDN w:val="0"/>
        <w:adjustRightInd w:val="0"/>
        <w:spacing w:after="0" w:line="480" w:lineRule="auto"/>
        <w:ind w:firstLine="567"/>
        <w:jc w:val="both"/>
        <w:rPr>
          <w:rFonts w:ascii="Times New Roman" w:hAnsi="Times New Roman" w:cs="Times New Roman"/>
          <w:sz w:val="24"/>
          <w:szCs w:val="24"/>
        </w:rPr>
      </w:pPr>
      <w:r w:rsidRPr="001C1D32">
        <w:rPr>
          <w:rFonts w:ascii="Times New Roman" w:hAnsi="Times New Roman" w:cs="Times New Roman"/>
          <w:sz w:val="24"/>
          <w:szCs w:val="24"/>
        </w:rPr>
        <w:t>Eksp</w:t>
      </w:r>
      <w:r>
        <w:rPr>
          <w:rFonts w:ascii="Times New Roman" w:hAnsi="Times New Roman" w:cs="Times New Roman"/>
          <w:sz w:val="24"/>
          <w:szCs w:val="24"/>
        </w:rPr>
        <w:t xml:space="preserve">or dan impor memegang </w:t>
      </w:r>
      <w:r w:rsidRPr="001C1D32">
        <w:rPr>
          <w:rFonts w:ascii="Times New Roman" w:hAnsi="Times New Roman" w:cs="Times New Roman"/>
          <w:sz w:val="24"/>
          <w:szCs w:val="24"/>
        </w:rPr>
        <w:t>peran pent</w:t>
      </w:r>
      <w:r>
        <w:rPr>
          <w:rFonts w:ascii="Times New Roman" w:hAnsi="Times New Roman" w:cs="Times New Roman"/>
          <w:sz w:val="24"/>
          <w:szCs w:val="24"/>
        </w:rPr>
        <w:t xml:space="preserve">ing dalam kegiatan perekonomian suatu negara. Ekspor akan menghasilkan devisa yang akan </w:t>
      </w:r>
      <w:r w:rsidRPr="001C1D32">
        <w:rPr>
          <w:rFonts w:ascii="Times New Roman" w:hAnsi="Times New Roman" w:cs="Times New Roman"/>
          <w:sz w:val="24"/>
          <w:szCs w:val="24"/>
        </w:rPr>
        <w:t>diguna</w:t>
      </w:r>
      <w:r>
        <w:rPr>
          <w:rFonts w:ascii="Times New Roman" w:hAnsi="Times New Roman" w:cs="Times New Roman"/>
          <w:sz w:val="24"/>
          <w:szCs w:val="24"/>
        </w:rPr>
        <w:t xml:space="preserve">kan untuk membiayai impor bahan </w:t>
      </w:r>
      <w:r w:rsidRPr="001C1D32">
        <w:rPr>
          <w:rFonts w:ascii="Times New Roman" w:hAnsi="Times New Roman" w:cs="Times New Roman"/>
          <w:sz w:val="24"/>
          <w:szCs w:val="24"/>
        </w:rPr>
        <w:t>baku d</w:t>
      </w:r>
      <w:r>
        <w:rPr>
          <w:rFonts w:ascii="Times New Roman" w:hAnsi="Times New Roman" w:cs="Times New Roman"/>
          <w:sz w:val="24"/>
          <w:szCs w:val="24"/>
        </w:rPr>
        <w:t xml:space="preserve">an barang modal yang diperlukan dalam proses produksi yang akan </w:t>
      </w:r>
      <w:r w:rsidRPr="001C1D32">
        <w:rPr>
          <w:rFonts w:ascii="Times New Roman" w:hAnsi="Times New Roman" w:cs="Times New Roman"/>
          <w:sz w:val="24"/>
          <w:szCs w:val="24"/>
        </w:rPr>
        <w:t>membentuk nilai tambah. Agre</w:t>
      </w:r>
      <w:r>
        <w:rPr>
          <w:rFonts w:ascii="Times New Roman" w:hAnsi="Times New Roman" w:cs="Times New Roman"/>
          <w:sz w:val="24"/>
          <w:szCs w:val="24"/>
        </w:rPr>
        <w:t xml:space="preserve">gasi nilai </w:t>
      </w:r>
      <w:r w:rsidRPr="001C1D32">
        <w:rPr>
          <w:rFonts w:ascii="Times New Roman" w:hAnsi="Times New Roman" w:cs="Times New Roman"/>
          <w:sz w:val="24"/>
          <w:szCs w:val="24"/>
        </w:rPr>
        <w:t>tambah ya</w:t>
      </w:r>
      <w:r>
        <w:rPr>
          <w:rFonts w:ascii="Times New Roman" w:hAnsi="Times New Roman" w:cs="Times New Roman"/>
          <w:sz w:val="24"/>
          <w:szCs w:val="24"/>
        </w:rPr>
        <w:t xml:space="preserve">ng dihasilkan oleh seluruh unit </w:t>
      </w:r>
      <w:r w:rsidRPr="001C1D32">
        <w:rPr>
          <w:rFonts w:ascii="Times New Roman" w:hAnsi="Times New Roman" w:cs="Times New Roman"/>
          <w:sz w:val="24"/>
          <w:szCs w:val="24"/>
        </w:rPr>
        <w:t>produk</w:t>
      </w:r>
      <w:r>
        <w:rPr>
          <w:rFonts w:ascii="Times New Roman" w:hAnsi="Times New Roman" w:cs="Times New Roman"/>
          <w:sz w:val="24"/>
          <w:szCs w:val="24"/>
        </w:rPr>
        <w:t xml:space="preserve">si dalam perekonomian merupakan </w:t>
      </w:r>
      <w:r w:rsidRPr="001C1D32">
        <w:rPr>
          <w:rFonts w:ascii="Times New Roman" w:hAnsi="Times New Roman" w:cs="Times New Roman"/>
          <w:sz w:val="24"/>
          <w:szCs w:val="24"/>
        </w:rPr>
        <w:t>ni</w:t>
      </w:r>
      <w:r>
        <w:rPr>
          <w:rFonts w:ascii="Times New Roman" w:hAnsi="Times New Roman" w:cs="Times New Roman"/>
          <w:sz w:val="24"/>
          <w:szCs w:val="24"/>
        </w:rPr>
        <w:t xml:space="preserve">lai Produk Domestik Bruto. Para </w:t>
      </w:r>
      <w:r w:rsidRPr="001C1D32">
        <w:rPr>
          <w:rFonts w:ascii="Times New Roman" w:hAnsi="Times New Roman" w:cs="Times New Roman"/>
          <w:sz w:val="24"/>
          <w:szCs w:val="24"/>
        </w:rPr>
        <w:t>a</w:t>
      </w:r>
      <w:r>
        <w:rPr>
          <w:rFonts w:ascii="Times New Roman" w:hAnsi="Times New Roman" w:cs="Times New Roman"/>
          <w:sz w:val="24"/>
          <w:szCs w:val="24"/>
        </w:rPr>
        <w:t xml:space="preserve">hli mengatakan bahwa ekspor </w:t>
      </w:r>
      <w:r>
        <w:rPr>
          <w:rFonts w:ascii="Times New Roman" w:hAnsi="Times New Roman" w:cs="Times New Roman"/>
          <w:sz w:val="24"/>
          <w:szCs w:val="24"/>
        </w:rPr>
        <w:lastRenderedPageBreak/>
        <w:t xml:space="preserve">dan </w:t>
      </w:r>
      <w:r w:rsidRPr="001C1D32">
        <w:rPr>
          <w:rFonts w:ascii="Times New Roman" w:hAnsi="Times New Roman" w:cs="Times New Roman"/>
          <w:sz w:val="24"/>
          <w:szCs w:val="24"/>
        </w:rPr>
        <w:t>investasi merupakan ”</w:t>
      </w:r>
      <w:r>
        <w:rPr>
          <w:rFonts w:ascii="Times New Roman" w:hAnsi="Times New Roman" w:cs="Times New Roman"/>
          <w:i/>
          <w:iCs/>
          <w:sz w:val="24"/>
          <w:szCs w:val="24"/>
        </w:rPr>
        <w:t xml:space="preserve">engine of </w:t>
      </w:r>
      <w:r w:rsidRPr="001C1D32">
        <w:rPr>
          <w:rFonts w:ascii="Times New Roman" w:hAnsi="Times New Roman" w:cs="Times New Roman"/>
          <w:i/>
          <w:iCs/>
          <w:sz w:val="24"/>
          <w:szCs w:val="24"/>
        </w:rPr>
        <w:t>growth</w:t>
      </w:r>
      <w:r>
        <w:rPr>
          <w:rFonts w:ascii="Times New Roman" w:hAnsi="Times New Roman" w:cs="Times New Roman"/>
          <w:sz w:val="24"/>
          <w:szCs w:val="24"/>
        </w:rPr>
        <w:t xml:space="preserve">”. </w:t>
      </w:r>
      <w:r w:rsidRPr="001C1D32">
        <w:rPr>
          <w:rFonts w:ascii="Times New Roman" w:hAnsi="Times New Roman" w:cs="Times New Roman"/>
          <w:sz w:val="24"/>
          <w:szCs w:val="24"/>
        </w:rPr>
        <w:t xml:space="preserve">Oleh </w:t>
      </w:r>
      <w:r>
        <w:rPr>
          <w:rFonts w:ascii="Times New Roman" w:hAnsi="Times New Roman" w:cs="Times New Roman"/>
          <w:sz w:val="24"/>
          <w:szCs w:val="24"/>
        </w:rPr>
        <w:t xml:space="preserve">karena itu, tingkat pertumbuhan </w:t>
      </w:r>
      <w:r w:rsidRPr="001C1D32">
        <w:rPr>
          <w:rFonts w:ascii="Times New Roman" w:hAnsi="Times New Roman" w:cs="Times New Roman"/>
          <w:sz w:val="24"/>
          <w:szCs w:val="24"/>
        </w:rPr>
        <w:t>ekonomi yang tinggi da</w:t>
      </w:r>
      <w:r>
        <w:rPr>
          <w:rFonts w:ascii="Times New Roman" w:hAnsi="Times New Roman" w:cs="Times New Roman"/>
          <w:sz w:val="24"/>
          <w:szCs w:val="24"/>
        </w:rPr>
        <w:t xml:space="preserve">n berkesinambungan pada umumnya didukung oleh </w:t>
      </w:r>
      <w:r w:rsidRPr="001C1D32">
        <w:rPr>
          <w:rFonts w:ascii="Times New Roman" w:hAnsi="Times New Roman" w:cs="Times New Roman"/>
          <w:sz w:val="24"/>
          <w:szCs w:val="24"/>
        </w:rPr>
        <w:t>peningka</w:t>
      </w:r>
      <w:r>
        <w:rPr>
          <w:rFonts w:ascii="Times New Roman" w:hAnsi="Times New Roman" w:cs="Times New Roman"/>
          <w:sz w:val="24"/>
          <w:szCs w:val="24"/>
        </w:rPr>
        <w:t xml:space="preserve">tan ekspor dan investasi. Dalam </w:t>
      </w:r>
      <w:r w:rsidRPr="001C1D32">
        <w:rPr>
          <w:rFonts w:ascii="Times New Roman" w:hAnsi="Times New Roman" w:cs="Times New Roman"/>
          <w:sz w:val="24"/>
          <w:szCs w:val="24"/>
        </w:rPr>
        <w:t>perdaga</w:t>
      </w:r>
      <w:r>
        <w:rPr>
          <w:rFonts w:ascii="Times New Roman" w:hAnsi="Times New Roman" w:cs="Times New Roman"/>
          <w:sz w:val="24"/>
          <w:szCs w:val="24"/>
        </w:rPr>
        <w:t xml:space="preserve">ngan luar negeri, ekspor dibagi </w:t>
      </w:r>
      <w:r w:rsidRPr="001C1D32">
        <w:rPr>
          <w:rFonts w:ascii="Times New Roman" w:hAnsi="Times New Roman" w:cs="Times New Roman"/>
          <w:sz w:val="24"/>
          <w:szCs w:val="24"/>
        </w:rPr>
        <w:t>menjad</w:t>
      </w:r>
      <w:r>
        <w:rPr>
          <w:rFonts w:ascii="Times New Roman" w:hAnsi="Times New Roman" w:cs="Times New Roman"/>
          <w:sz w:val="24"/>
          <w:szCs w:val="24"/>
        </w:rPr>
        <w:t xml:space="preserve">i ekspor minyak dan gas (migas) </w:t>
      </w:r>
      <w:r w:rsidRPr="001C1D32">
        <w:rPr>
          <w:rFonts w:ascii="Times New Roman" w:hAnsi="Times New Roman" w:cs="Times New Roman"/>
          <w:sz w:val="24"/>
          <w:szCs w:val="24"/>
        </w:rPr>
        <w:t>dan</w:t>
      </w:r>
      <w:r>
        <w:rPr>
          <w:rFonts w:ascii="Times New Roman" w:hAnsi="Times New Roman" w:cs="Times New Roman"/>
          <w:sz w:val="24"/>
          <w:szCs w:val="24"/>
        </w:rPr>
        <w:t xml:space="preserve"> ekspor non minyak dan gas (non </w:t>
      </w:r>
      <w:r w:rsidRPr="001C1D32">
        <w:rPr>
          <w:rFonts w:ascii="Times New Roman" w:hAnsi="Times New Roman" w:cs="Times New Roman"/>
          <w:sz w:val="24"/>
          <w:szCs w:val="24"/>
        </w:rPr>
        <w:t>migas).</w:t>
      </w:r>
    </w:p>
    <w:p w:rsidR="009A43C1" w:rsidRDefault="009A43C1" w:rsidP="009A43C1">
      <w:pPr>
        <w:autoSpaceDE w:val="0"/>
        <w:autoSpaceDN w:val="0"/>
        <w:adjustRightInd w:val="0"/>
        <w:spacing w:after="0" w:line="480" w:lineRule="auto"/>
        <w:ind w:firstLine="567"/>
        <w:jc w:val="both"/>
        <w:rPr>
          <w:rFonts w:ascii="Times New Roman" w:hAnsi="Times New Roman" w:cs="Times New Roman"/>
          <w:sz w:val="24"/>
          <w:szCs w:val="24"/>
        </w:rPr>
      </w:pPr>
      <w:r w:rsidRPr="001C1D32">
        <w:rPr>
          <w:rFonts w:ascii="Times New Roman" w:hAnsi="Times New Roman" w:cs="Times New Roman"/>
          <w:sz w:val="24"/>
          <w:szCs w:val="24"/>
        </w:rPr>
        <w:t>Permasalahan yang terjadi pada</w:t>
      </w:r>
      <w:r>
        <w:rPr>
          <w:rFonts w:ascii="Times New Roman" w:hAnsi="Times New Roman" w:cs="Times New Roman"/>
          <w:sz w:val="24"/>
          <w:szCs w:val="24"/>
        </w:rPr>
        <w:t xml:space="preserve"> </w:t>
      </w:r>
      <w:r w:rsidRPr="001C1D32">
        <w:rPr>
          <w:rFonts w:ascii="Times New Roman" w:hAnsi="Times New Roman" w:cs="Times New Roman"/>
          <w:sz w:val="24"/>
          <w:szCs w:val="24"/>
        </w:rPr>
        <w:t>ekspor dan impor minyak bumi Indonesia tidak terlepas dari pengaruh harga minyak dunia yang berfluktuasi dipasaran internasional. Masalah kenaikan harga minyak mentah dunia tergolong sebagai isu krusial dan sangat menarik perhatian dari dunia internasional belakangan ini. Perkembangan kenaikan harga minyak dari tahun ketahun cenderung meningkat, bahkan dalam beberapa tahun terakhir mengalami peningkatan yang sangat mengguncang perekonomian dunia.</w:t>
      </w:r>
      <w:r>
        <w:rPr>
          <w:rFonts w:ascii="Times New Roman" w:hAnsi="Times New Roman" w:cs="Times New Roman"/>
          <w:sz w:val="24"/>
          <w:szCs w:val="24"/>
        </w:rPr>
        <w:t xml:space="preserve"> Selain itu permsalahan dapat terjadi bila negara mengikuti suatu Organisasi Internasional yang berfokus pada Isu Lingkungan Hidup. Dimana dalam Organisasi tersebut memiliki perjanjian untuk mengurangi pemakaian bahan bakar fosil yang dapat berujung pada pemanasan global dalam pemakaiannya. </w:t>
      </w:r>
    </w:p>
    <w:p w:rsidR="009A43C1" w:rsidRPr="006732B5" w:rsidRDefault="009A43C1" w:rsidP="009A43C1">
      <w:pPr>
        <w:autoSpaceDE w:val="0"/>
        <w:autoSpaceDN w:val="0"/>
        <w:adjustRightInd w:val="0"/>
        <w:spacing w:after="0" w:line="480" w:lineRule="auto"/>
        <w:ind w:firstLine="567"/>
        <w:jc w:val="both"/>
        <w:rPr>
          <w:rFonts w:ascii="Times New Roman" w:hAnsi="Times New Roman" w:cs="Times New Roman"/>
          <w:sz w:val="24"/>
          <w:szCs w:val="24"/>
        </w:rPr>
      </w:pPr>
      <w:r w:rsidRPr="006732B5">
        <w:rPr>
          <w:rFonts w:ascii="Times New Roman" w:hAnsi="Times New Roman" w:cs="Times New Roman"/>
          <w:sz w:val="24"/>
          <w:szCs w:val="24"/>
        </w:rPr>
        <w:t xml:space="preserve">The 21st Session of the Conference of the Parties to the United Nations Framework Convention on Climate Change/COP 21 UNFCCC (Sidang Konferensi Para Pihak Konvensi Kerangka Kerja Perserikatan Bangsa-Bangsa (PBB) tentang Perubahan Iklim ke21) telah dilaksanakan di Paris pada 2015 dengan dihadiri oleh 195 (seratus sembilan puluh lima) negara yang merupakan para pihak pada UNFCCC dan berhasil mengadopsi Persetujuan Paris Agreement to the United Nations Framework Convention on Climate Change (Paris atas Konvensi Kerangka Kerja Perserikatan BangsaBangsa mengenai Perubahan Iklim) pada tanggal 12 Desember 2015. Persetujuan Paris (Paris Agreement) ini memuat ketentuan mengenai Kontribusi yang ditetapkan secara nasional (Nationally Determined Contribution/NDC) yang diharapkan akan diimplementasikan pada tahun 2020. Persetujuan Paris ini pada dasarnya merupakan komitmen bersama untuk menahan laju kenaikan suhu </w:t>
      </w:r>
      <w:r w:rsidRPr="006732B5">
        <w:rPr>
          <w:rFonts w:ascii="Times New Roman" w:hAnsi="Times New Roman" w:cs="Times New Roman"/>
          <w:sz w:val="24"/>
          <w:szCs w:val="24"/>
        </w:rPr>
        <w:lastRenderedPageBreak/>
        <w:t>rata-rata global dibawah 2°C di atas suhu di masa praindustrialisasi dan melanjutkan upaya untuk membatasi kenaikan suhu hingga 1,5°C di atas suhu di masa praindustrialisasi. Upaya ini diharapkan akan secara signifikan mengurangi risiko dan dampak merugikan perubahan iklim.</w:t>
      </w:r>
    </w:p>
    <w:p w:rsidR="009A43C1" w:rsidRPr="00605475" w:rsidRDefault="009A43C1" w:rsidP="009A43C1">
      <w:pPr>
        <w:spacing w:line="480" w:lineRule="auto"/>
        <w:ind w:firstLine="567"/>
        <w:jc w:val="both"/>
        <w:rPr>
          <w:rFonts w:ascii="Times New Roman" w:hAnsi="Times New Roman" w:cs="Times New Roman"/>
          <w:sz w:val="24"/>
          <w:szCs w:val="24"/>
        </w:rPr>
      </w:pPr>
      <w:r w:rsidRPr="00477E6A">
        <w:rPr>
          <w:rFonts w:ascii="Times New Roman" w:hAnsi="Times New Roman" w:cs="Times New Roman"/>
          <w:i/>
          <w:sz w:val="24"/>
          <w:szCs w:val="24"/>
        </w:rPr>
        <w:t>Ekonomi Politik Internasional</w:t>
      </w:r>
      <w:r w:rsidRPr="00477E6A">
        <w:rPr>
          <w:rFonts w:ascii="Times New Roman" w:hAnsi="Times New Roman" w:cs="Times New Roman"/>
          <w:sz w:val="24"/>
          <w:szCs w:val="24"/>
        </w:rPr>
        <w:t xml:space="preserve">, mulai menjadi kajian dalam studi Hubungan Internasional sejak tahun 1970an. Secara umum ekonomi politik internasional adalah studi yang mempelajari saling keterhubungannya antara ekonomi internasional dengan politik internasional </w:t>
      </w:r>
      <w:r w:rsidRPr="00477E6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{"citationItems":[{"id":"ITEM-1","itemData":{"author":[{"dropping-particle":"","family":"Agung","given":"Anak. Banyu P","non-dropping-particle":"","parse-names":false,"suffix":""},{"dropping-particle":"","family":"Mochammad","given":"Yanyan. Yani","non-dropping-particle":"","parse-names":false,"suffix":""}],"id":"ITEM-1","issued":{"date-parts":[["2014"]]},"number-of-pages":"172","publisher":"PT REMAJA ROSDAKARYA","publisher-place":"Bandung","title":"Pengantar Ilmu Hubungan Internasional","type":"book"},"uris":["http://www.mendeley.com/documents/?uuid=9f0b919f-fade-488a-a807-c45fb8e6449b"]}],"mendeley":{"formattedCitation":"(Agung &amp; Mochammad, 2014)","plainTextFormattedCitation":"(Agung &amp; Mochammad, 2014)","previouslyFormattedCitation":"(Agung &amp; Mochammad, 2014)"},"properties":{"noteIndex":0},"schema":"https://github.com/citation-style-language/schema/raw/master/csl-citation.json"}</w:instrText>
      </w:r>
      <w:r w:rsidRPr="00477E6A">
        <w:rPr>
          <w:rFonts w:ascii="Times New Roman" w:hAnsi="Times New Roman" w:cs="Times New Roman"/>
          <w:sz w:val="24"/>
          <w:szCs w:val="24"/>
        </w:rPr>
        <w:fldChar w:fldCharType="separate"/>
      </w:r>
      <w:r w:rsidRPr="00C05722">
        <w:rPr>
          <w:rFonts w:ascii="Times New Roman" w:hAnsi="Times New Roman" w:cs="Times New Roman"/>
          <w:noProof/>
          <w:sz w:val="24"/>
          <w:szCs w:val="24"/>
        </w:rPr>
        <w:t>(Agung &amp; Mochammad, 2014)</w:t>
      </w:r>
      <w:r w:rsidRPr="00477E6A">
        <w:rPr>
          <w:rFonts w:ascii="Times New Roman" w:hAnsi="Times New Roman" w:cs="Times New Roman"/>
          <w:sz w:val="24"/>
          <w:szCs w:val="24"/>
        </w:rPr>
        <w:fldChar w:fldCharType="end"/>
      </w:r>
      <w:r w:rsidRPr="00477E6A">
        <w:rPr>
          <w:rFonts w:ascii="Times New Roman" w:hAnsi="Times New Roman" w:cs="Times New Roman"/>
          <w:sz w:val="24"/>
          <w:szCs w:val="24"/>
        </w:rPr>
        <w:t>.</w:t>
      </w:r>
    </w:p>
    <w:p w:rsidR="009A43C1" w:rsidRDefault="009A43C1" w:rsidP="009A43C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Pengkajian ekonomi-politik internasional membutuhkan integrasi teori-teori dari disiplin ekonomi dan politik, misalnya masalah-masalah dalam isu perdagangan internasional, moneter dan pembangunan ekonomi. Spero mengajukan suatu kontruksi berpikir yang berawal dari pengertian politik internasional dan ekonomi internasional dimana makna dari Politik Internasional adalah interaksi diantara negara-negara dalam upaya mencapai tujuan masing-masing dan penentuan “</w:t>
      </w:r>
      <w:r>
        <w:rPr>
          <w:rFonts w:ascii="Times New Roman" w:hAnsi="Times New Roman" w:cs="Times New Roman"/>
          <w:i/>
          <w:sz w:val="24"/>
          <w:szCs w:val="24"/>
        </w:rPr>
        <w:t xml:space="preserve">who gets what, when, and how?”, </w:t>
      </w:r>
      <w:r>
        <w:rPr>
          <w:rFonts w:ascii="Times New Roman" w:hAnsi="Times New Roman" w:cs="Times New Roman"/>
          <w:sz w:val="24"/>
          <w:szCs w:val="24"/>
        </w:rPr>
        <w:t xml:space="preserve">dan ekonomi internasional merupakan perilaku negara untuk memenuhi kepentingan nasionalnya dalam konddisi keterbatasan sumber daya.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{"citationItems":[{"id":"ITEM-1","itemData":{"author":[{"dropping-particle":"","family":"Agung","given":"Anak. Banyu P","non-dropping-particle":"","parse-names":false,"suffix":""},{"dropping-particle":"","family":"Mochammad","given":"Yanyan. Yani","non-dropping-particle":"","parse-names":false,"suffix":""}],"id":"ITEM-1","issued":{"date-parts":[["2014"]]},"number-of-pages":"172","publisher":"PT REMAJA ROSDAKARYA","publisher-place":"Bandung","title":"Pengantar Ilmu Hubungan Internasional","type":"book"},"uris":["http://www.mendeley.com/documents/?uuid=9f0b919f-fade-488a-a807-c45fb8e6449b"]}],"mendeley":{"formattedCitation":"(Agung &amp; Mochammad, 2014)","plainTextFormattedCitation":"(Agung &amp; Mochammad, 2014)","previouslyFormattedCitation":"(Agung &amp; Mochammad, 2014)"},"properties":{"noteIndex":0},"schema":"https://github.com/citation-style-language/schema/raw/master/csl-citation.json"}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(Agung &amp; Mochammad, 2014)</w:t>
      </w:r>
      <w:r>
        <w:rPr>
          <w:rFonts w:ascii="Times New Roman" w:hAnsi="Times New Roman" w:cs="Times New Roman"/>
          <w:sz w:val="24"/>
          <w:szCs w:val="24"/>
        </w:rPr>
        <w:fldChar w:fldCharType="end"/>
      </w:r>
    </w:p>
    <w:p w:rsidR="009A43C1" w:rsidRDefault="009A43C1" w:rsidP="009A43C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Robert Gilpin mendefinisikan bahwa konsep ekonomi-politik sebagai dinamika interaksi global antara pengejaran kekuasaan (politik) dan pengejaran kekayaan (ekonomi). Dalam definisi ini mengalami timbal balik antara politik dan ekonomi, dimana negara dan pasar saling berinteraksi untuk mempegaruhi sebagian kekuasaan dan kekayaan dalam hubungan Internasional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{"citationItems":[{"id":"ITEM-1","itemData":{"author":[{"dropping-particle":"","family":"Agung","given":"Anak. Banyu P","non-dropping-particle":"","parse-names":false,"suffix":""},{"dropping-particle":"","family":"Mochammad","given":"Yanyan. Yani","non-dropping-particle":"","parse-names":false,"suffix":""}],"id":"ITEM-1","issued":{"date-parts":[["2014"]]},"number-of-pages":"172","publisher":"PT REMAJA ROSDAKARYA","publisher-place":"Bandung","title":"Pengantar Ilmu Hubungan Internasional","type":"book"},"uris":["http://www.mendeley.com/documents/?uuid=9f0b919f-fade-488a-a807-c45fb8e6449b"]}],"mendeley":{"formattedCitation":"(Agung &amp; Mochammad, 2014)","plainTextFormattedCitation":"(Agung &amp; Mochammad, 2014)","previouslyFormattedCitation":"(Agung &amp; Mochammad, 2014)"},"properties":{"noteIndex":0},"schema":"https://github.com/citation-style-language/schema/raw/master/csl-citation.json"}</w:instrText>
      </w:r>
      <w:r>
        <w:rPr>
          <w:rFonts w:ascii="Times New Roman" w:hAnsi="Times New Roman" w:cs="Times New Roman"/>
          <w:sz w:val="24"/>
          <w:szCs w:val="24"/>
        </w:rPr>
        <w:fldChar w:fldCharType="separate"/>
      </w:r>
      <w:r w:rsidRPr="00564449">
        <w:rPr>
          <w:rFonts w:ascii="Times New Roman" w:hAnsi="Times New Roman" w:cs="Times New Roman"/>
          <w:noProof/>
          <w:sz w:val="24"/>
          <w:szCs w:val="24"/>
        </w:rPr>
        <w:t>(Agung &amp; Mochammad,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A43C1" w:rsidRDefault="009A43C1" w:rsidP="009A43C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dalam konteks hubungan internasional juga dikenal dengan adanya konsep </w:t>
      </w:r>
      <w:r>
        <w:rPr>
          <w:rFonts w:ascii="Times New Roman" w:hAnsi="Times New Roman" w:cs="Times New Roman"/>
          <w:i/>
          <w:sz w:val="24"/>
          <w:szCs w:val="24"/>
        </w:rPr>
        <w:t xml:space="preserve">international politics of the environment, </w:t>
      </w:r>
      <w:r>
        <w:rPr>
          <w:rFonts w:ascii="Times New Roman" w:hAnsi="Times New Roman" w:cs="Times New Roman"/>
          <w:sz w:val="24"/>
          <w:szCs w:val="24"/>
        </w:rPr>
        <w:t xml:space="preserve">yakni suatu proses dimana persetujuan antar negara mengenai isu lingkungan hidup dinegosiasikan, apakah dengan cara menciptakan rezim </w:t>
      </w:r>
      <w:r>
        <w:rPr>
          <w:rFonts w:ascii="Times New Roman" w:hAnsi="Times New Roman" w:cs="Times New Roman"/>
          <w:sz w:val="24"/>
          <w:szCs w:val="24"/>
        </w:rPr>
        <w:lastRenderedPageBreak/>
        <w:t xml:space="preserve">maupun dengan cara menciptakan intitusi internasional yang diperlukan. Lebih lanjut proses </w:t>
      </w:r>
      <w:r>
        <w:rPr>
          <w:rFonts w:ascii="Times New Roman" w:hAnsi="Times New Roman" w:cs="Times New Roman"/>
          <w:i/>
          <w:sz w:val="24"/>
          <w:szCs w:val="24"/>
        </w:rPr>
        <w:t xml:space="preserve">international politics the environment </w:t>
      </w:r>
      <w:r>
        <w:rPr>
          <w:rFonts w:ascii="Times New Roman" w:hAnsi="Times New Roman" w:cs="Times New Roman"/>
          <w:sz w:val="24"/>
          <w:szCs w:val="24"/>
        </w:rPr>
        <w:t xml:space="preserve">meliputi : </w:t>
      </w:r>
    </w:p>
    <w:p w:rsidR="009A43C1" w:rsidRPr="00A53434" w:rsidRDefault="009A43C1" w:rsidP="009A43C1">
      <w:pPr>
        <w:pStyle w:val="ListParagraph"/>
        <w:numPr>
          <w:ilvl w:val="0"/>
          <w:numId w:val="4"/>
        </w:numPr>
        <w:spacing w:line="480" w:lineRule="auto"/>
        <w:ind w:left="0" w:firstLine="567"/>
        <w:jc w:val="both"/>
        <w:rPr>
          <w:rFonts w:ascii="Times New Roman" w:hAnsi="Times New Roman" w:cs="Times New Roman"/>
          <w:sz w:val="24"/>
          <w:szCs w:val="24"/>
        </w:rPr>
      </w:pPr>
      <w:r w:rsidRPr="00A53434">
        <w:rPr>
          <w:rFonts w:ascii="Times New Roman" w:hAnsi="Times New Roman" w:cs="Times New Roman"/>
          <w:sz w:val="24"/>
          <w:szCs w:val="24"/>
        </w:rPr>
        <w:t>Adanya proses perjanjian ata</w:t>
      </w:r>
      <w:r>
        <w:rPr>
          <w:rFonts w:ascii="Times New Roman" w:hAnsi="Times New Roman" w:cs="Times New Roman"/>
          <w:sz w:val="24"/>
          <w:szCs w:val="24"/>
        </w:rPr>
        <w:t xml:space="preserve">u negosiasi mengenai lingkungan </w:t>
      </w:r>
      <w:r w:rsidRPr="00A53434">
        <w:rPr>
          <w:rFonts w:ascii="Times New Roman" w:hAnsi="Times New Roman" w:cs="Times New Roman"/>
          <w:sz w:val="24"/>
          <w:szCs w:val="24"/>
        </w:rPr>
        <w:t>hidup yang dilakukan oleh negaraatau institusi,</w:t>
      </w:r>
    </w:p>
    <w:p w:rsidR="009A43C1" w:rsidRDefault="009A43C1" w:rsidP="009A43C1">
      <w:pPr>
        <w:pStyle w:val="ListParagraph"/>
        <w:numPr>
          <w:ilvl w:val="0"/>
          <w:numId w:val="4"/>
        </w:numPr>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 peraturan atau rezim yang dibuat untuk bekerjasama dalam bidang lingkungan hidup, </w:t>
      </w:r>
    </w:p>
    <w:p w:rsidR="009A43C1" w:rsidRDefault="009A43C1" w:rsidP="009A43C1">
      <w:pPr>
        <w:pStyle w:val="ListParagraph"/>
        <w:numPr>
          <w:ilvl w:val="0"/>
          <w:numId w:val="4"/>
        </w:numPr>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Adanya konflik dari kekuatan politik yang penyelesainnya tergantung dari keberhasilan  interaksi para aktor dari lingkungan hidup. </w:t>
      </w:r>
    </w:p>
    <w:p w:rsidR="009A43C1" w:rsidRDefault="009A43C1" w:rsidP="009A43C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Kerjasama internasional dalam menangani isu lingkungan hidup global diarahkan untuk mencari kesepaktan ukuran-ukuran, patokan-patokan dan norma-norma yang sah serta sah cara penetapannya. Pembuatan patokan, ukuran dan norma standar ini dibutuhkan untuk mendefinisikan prinsip umum penanganan kolektif dan membuat aturan serta proses yang tepat- pembentukan rezim internasional – dalam dimensi lingkungan hidup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{"citationItems":[{"id":"ITEM-1","itemData":{"author":[{"dropping-particle":"","family":"Agung","given":"Anak. Banyu P","non-dropping-particle":"","parse-names":false,"suffix":""},{"dropping-particle":"","family":"Mochammad","given":"Yanyan. Yani","non-dropping-particle":"","parse-names":false,"suffix":""}],"id":"ITEM-1","issued":{"date-parts":[["2014"]]},"number-of-pages":"172","publisher":"PT REMAJA ROSDAKARYA","publisher-place":"Bandung","title":"Pengantar Ilmu Hubungan Internasional","type":"book"},"uris":["http://www.mendeley.com/documents/?uuid=9f0b919f-fade-488a-a807-c45fb8e6449b"]}],"mendeley":{"formattedCitation":"(Agung &amp; Mochammad, 2014)","plainTextFormattedCitation":"(Agung &amp; Mochammad, 2014)","previouslyFormattedCitation":"(Agung &amp; Mochammad, 2014)"},"properties":{"noteIndex":0},"schema":"https://github.com/citation-style-language/schema/raw/master/csl-citation.json"}</w:instrText>
      </w:r>
      <w:r>
        <w:rPr>
          <w:rFonts w:ascii="Times New Roman" w:hAnsi="Times New Roman" w:cs="Times New Roman"/>
          <w:sz w:val="24"/>
          <w:szCs w:val="24"/>
        </w:rPr>
        <w:fldChar w:fldCharType="separate"/>
      </w:r>
      <w:r w:rsidRPr="0029211B">
        <w:rPr>
          <w:rFonts w:ascii="Times New Roman" w:hAnsi="Times New Roman" w:cs="Times New Roman"/>
          <w:noProof/>
          <w:sz w:val="24"/>
          <w:szCs w:val="24"/>
        </w:rPr>
        <w:t>(Agung &amp; Mochammad, 2014)</w:t>
      </w:r>
      <w:r>
        <w:rPr>
          <w:rFonts w:ascii="Times New Roman" w:hAnsi="Times New Roman" w:cs="Times New Roman"/>
          <w:sz w:val="24"/>
          <w:szCs w:val="24"/>
        </w:rPr>
        <w:fldChar w:fldCharType="end"/>
      </w:r>
      <w:r>
        <w:rPr>
          <w:rFonts w:ascii="Times New Roman" w:hAnsi="Times New Roman" w:cs="Times New Roman"/>
          <w:sz w:val="24"/>
          <w:szCs w:val="24"/>
        </w:rPr>
        <w:t>.</w:t>
      </w:r>
    </w:p>
    <w:p w:rsidR="009A43C1" w:rsidRDefault="009A43C1" w:rsidP="009A43C1">
      <w:pPr>
        <w:spacing w:line="480" w:lineRule="auto"/>
        <w:ind w:firstLine="720"/>
        <w:jc w:val="both"/>
        <w:rPr>
          <w:rFonts w:ascii="Times New Roman" w:hAnsi="Times New Roman" w:cs="Times New Roman"/>
          <w:sz w:val="24"/>
          <w:szCs w:val="24"/>
        </w:rPr>
      </w:pPr>
    </w:p>
    <w:p w:rsidR="009A43C1" w:rsidRPr="00B07C28" w:rsidRDefault="009A43C1" w:rsidP="009A43C1">
      <w:pPr>
        <w:spacing w:line="480" w:lineRule="auto"/>
        <w:ind w:firstLine="720"/>
        <w:jc w:val="both"/>
        <w:rPr>
          <w:rFonts w:ascii="Times New Roman" w:hAnsi="Times New Roman" w:cs="Times New Roman"/>
          <w:sz w:val="24"/>
          <w:szCs w:val="24"/>
        </w:rPr>
      </w:pPr>
    </w:p>
    <w:p w:rsidR="009A43C1" w:rsidRPr="004A404C" w:rsidRDefault="009A43C1" w:rsidP="009A43C1">
      <w:pPr>
        <w:pStyle w:val="Heading2"/>
        <w:spacing w:line="480" w:lineRule="auto"/>
        <w:rPr>
          <w:rFonts w:ascii="Times New Roman" w:hAnsi="Times New Roman" w:cs="Times New Roman"/>
          <w:color w:val="auto"/>
          <w:sz w:val="24"/>
          <w:szCs w:val="24"/>
        </w:rPr>
      </w:pPr>
      <w:bookmarkStart w:id="4" w:name="_Toc14945399"/>
      <w:r w:rsidRPr="004A404C">
        <w:rPr>
          <w:rFonts w:ascii="Times New Roman" w:hAnsi="Times New Roman" w:cs="Times New Roman"/>
          <w:color w:val="auto"/>
          <w:sz w:val="24"/>
          <w:szCs w:val="24"/>
        </w:rPr>
        <w:t>Hipotesis Penelitian</w:t>
      </w:r>
      <w:bookmarkEnd w:id="4"/>
      <w:r w:rsidRPr="004A404C">
        <w:rPr>
          <w:rFonts w:ascii="Times New Roman" w:hAnsi="Times New Roman" w:cs="Times New Roman"/>
          <w:color w:val="auto"/>
          <w:sz w:val="24"/>
          <w:szCs w:val="24"/>
        </w:rPr>
        <w:t xml:space="preserve"> </w:t>
      </w:r>
    </w:p>
    <w:p w:rsidR="009A43C1" w:rsidRPr="006F7222" w:rsidRDefault="009A43C1" w:rsidP="009A43C1">
      <w:pPr>
        <w:spacing w:line="480" w:lineRule="auto"/>
        <w:ind w:firstLine="567"/>
        <w:rPr>
          <w:rFonts w:ascii="Times New Roman" w:hAnsi="Times New Roman" w:cs="Times New Roman"/>
          <w:sz w:val="24"/>
          <w:szCs w:val="24"/>
        </w:rPr>
      </w:pPr>
      <w:r w:rsidRPr="006F7222">
        <w:rPr>
          <w:rFonts w:ascii="Times New Roman" w:hAnsi="Times New Roman" w:cs="Times New Roman"/>
          <w:sz w:val="24"/>
          <w:szCs w:val="24"/>
        </w:rPr>
        <w:t>Berdasarkan uraian-uraian diatas, maka penulis merumuskan hipotesis sebagai berikut:</w:t>
      </w:r>
    </w:p>
    <w:p w:rsidR="009A43C1" w:rsidRDefault="009A43C1" w:rsidP="009A43C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Adanya Ratifikasi Paris Agreement tentang Perubahan Iklim maka ekspor bahanbakar fosil Indonesia ke Jepang mengalami penurunan 23%”</w:t>
      </w: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Default="009A43C1" w:rsidP="009A43C1">
      <w:pPr>
        <w:spacing w:line="480" w:lineRule="auto"/>
        <w:jc w:val="both"/>
        <w:rPr>
          <w:rFonts w:ascii="Times New Roman" w:hAnsi="Times New Roman" w:cs="Times New Roman"/>
          <w:sz w:val="24"/>
          <w:szCs w:val="24"/>
        </w:rPr>
      </w:pPr>
    </w:p>
    <w:p w:rsidR="009A43C1" w:rsidRPr="003B5A4B" w:rsidRDefault="009A43C1" w:rsidP="009A43C1">
      <w:pPr>
        <w:spacing w:line="480" w:lineRule="auto"/>
        <w:jc w:val="both"/>
        <w:rPr>
          <w:rFonts w:ascii="Times New Roman" w:hAnsi="Times New Roman" w:cs="Times New Roman"/>
          <w:sz w:val="24"/>
          <w:szCs w:val="24"/>
        </w:rPr>
      </w:pPr>
    </w:p>
    <w:p w:rsidR="009A43C1" w:rsidRPr="00545986" w:rsidRDefault="009A43C1" w:rsidP="009A43C1">
      <w:pPr>
        <w:pStyle w:val="Heading2"/>
        <w:spacing w:line="480" w:lineRule="auto"/>
        <w:rPr>
          <w:rFonts w:ascii="Times New Roman" w:hAnsi="Times New Roman" w:cs="Times New Roman"/>
          <w:color w:val="000000" w:themeColor="text1"/>
          <w:sz w:val="24"/>
          <w:szCs w:val="24"/>
        </w:rPr>
      </w:pPr>
      <w:bookmarkStart w:id="5" w:name="_Toc14945400"/>
      <w:r w:rsidRPr="00545986">
        <w:rPr>
          <w:rFonts w:ascii="Times New Roman" w:hAnsi="Times New Roman" w:cs="Times New Roman"/>
          <w:color w:val="000000" w:themeColor="text1"/>
          <w:sz w:val="24"/>
          <w:szCs w:val="24"/>
        </w:rPr>
        <w:t>Verifikasi Variabel dan Indikator</w:t>
      </w:r>
      <w:bookmarkEnd w:id="5"/>
    </w:p>
    <w:p w:rsidR="009A43C1" w:rsidRPr="00D27F4E" w:rsidRDefault="009A43C1" w:rsidP="009A43C1">
      <w:pPr>
        <w:pStyle w:val="ListParagraph"/>
        <w:rPr>
          <w:rFonts w:ascii="Times New Roman" w:hAnsi="Times New Roman" w:cs="Times New Roman"/>
          <w:b/>
          <w:sz w:val="24"/>
          <w:szCs w:val="24"/>
        </w:rPr>
      </w:pPr>
    </w:p>
    <w:tbl>
      <w:tblPr>
        <w:tblStyle w:val="TableGrid"/>
        <w:tblW w:w="5129" w:type="pct"/>
        <w:tblInd w:w="-34" w:type="dxa"/>
        <w:tblLayout w:type="fixed"/>
        <w:tblLook w:val="04A0" w:firstRow="1" w:lastRow="0" w:firstColumn="1" w:lastColumn="0" w:noHBand="0" w:noVBand="1"/>
      </w:tblPr>
      <w:tblGrid>
        <w:gridCol w:w="2519"/>
        <w:gridCol w:w="3178"/>
        <w:gridCol w:w="3783"/>
      </w:tblGrid>
      <w:tr w:rsidR="009A43C1" w:rsidTr="00950246">
        <w:trPr>
          <w:trHeight w:val="829"/>
        </w:trPr>
        <w:tc>
          <w:tcPr>
            <w:tcW w:w="1329" w:type="pct"/>
          </w:tcPr>
          <w:p w:rsidR="009A43C1" w:rsidRDefault="009A43C1" w:rsidP="0095024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Variabel dalam Hipotesis (Teoritik) </w:t>
            </w:r>
          </w:p>
        </w:tc>
        <w:tc>
          <w:tcPr>
            <w:tcW w:w="1676" w:type="pct"/>
          </w:tcPr>
          <w:p w:rsidR="009A43C1" w:rsidRDefault="009A43C1" w:rsidP="009502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 (Empirik)</w:t>
            </w:r>
          </w:p>
        </w:tc>
        <w:tc>
          <w:tcPr>
            <w:tcW w:w="1995" w:type="pct"/>
          </w:tcPr>
          <w:p w:rsidR="009A43C1" w:rsidRDefault="009A43C1" w:rsidP="009502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Verifikasi (Analisis)</w:t>
            </w:r>
          </w:p>
        </w:tc>
      </w:tr>
      <w:tr w:rsidR="009A43C1" w:rsidTr="00950246">
        <w:tc>
          <w:tcPr>
            <w:tcW w:w="1329" w:type="pct"/>
          </w:tcPr>
          <w:p w:rsidR="009A43C1" w:rsidRPr="000678B4" w:rsidRDefault="009A43C1" w:rsidP="00950246">
            <w:pPr>
              <w:pStyle w:val="ListParagraph"/>
              <w:spacing w:line="480" w:lineRule="auto"/>
              <w:ind w:left="0"/>
              <w:rPr>
                <w:rFonts w:ascii="Times New Roman" w:hAnsi="Times New Roman" w:cs="Times New Roman"/>
                <w:sz w:val="24"/>
                <w:szCs w:val="24"/>
              </w:rPr>
            </w:pPr>
            <w:r w:rsidRPr="000678B4">
              <w:rPr>
                <w:rFonts w:ascii="Times New Roman" w:hAnsi="Times New Roman" w:cs="Times New Roman"/>
                <w:sz w:val="24"/>
                <w:szCs w:val="24"/>
              </w:rPr>
              <w:t xml:space="preserve"> Variabel bebas :</w:t>
            </w:r>
          </w:p>
          <w:p w:rsidR="009A43C1" w:rsidRPr="000678B4" w:rsidRDefault="009A43C1" w:rsidP="00950246">
            <w:pPr>
              <w:pStyle w:val="ListParagraph"/>
              <w:spacing w:line="480" w:lineRule="auto"/>
              <w:ind w:left="0"/>
              <w:rPr>
                <w:rFonts w:ascii="Times New Roman" w:hAnsi="Times New Roman" w:cs="Times New Roman"/>
                <w:sz w:val="24"/>
                <w:szCs w:val="24"/>
              </w:rPr>
            </w:pPr>
            <w:r w:rsidRPr="000678B4">
              <w:rPr>
                <w:rFonts w:ascii="Times New Roman" w:hAnsi="Times New Roman" w:cs="Times New Roman"/>
                <w:sz w:val="24"/>
                <w:szCs w:val="24"/>
              </w:rPr>
              <w:t>Ratifikasi Paris Agreement</w:t>
            </w:r>
          </w:p>
        </w:tc>
        <w:tc>
          <w:tcPr>
            <w:tcW w:w="1676" w:type="pct"/>
          </w:tcPr>
          <w:p w:rsidR="009A43C1" w:rsidRPr="000678B4" w:rsidRDefault="009A43C1" w:rsidP="009A43C1">
            <w:pPr>
              <w:pStyle w:val="ListParagraph"/>
              <w:numPr>
                <w:ilvl w:val="0"/>
                <w:numId w:val="1"/>
              </w:numPr>
              <w:spacing w:line="480" w:lineRule="auto"/>
              <w:rPr>
                <w:rFonts w:ascii="Times New Roman" w:hAnsi="Times New Roman" w:cs="Times New Roman"/>
                <w:b/>
                <w:sz w:val="24"/>
                <w:szCs w:val="24"/>
              </w:rPr>
            </w:pPr>
            <w:r w:rsidRPr="000678B4">
              <w:rPr>
                <w:rFonts w:ascii="Times New Roman" w:hAnsi="Times New Roman" w:cs="Times New Roman"/>
                <w:sz w:val="24"/>
                <w:szCs w:val="24"/>
              </w:rPr>
              <w:t>Banyaknya negara maju yang menjadi emitor CO2</w:t>
            </w:r>
          </w:p>
          <w:p w:rsidR="009A43C1" w:rsidRPr="000678B4" w:rsidRDefault="009A43C1" w:rsidP="009A43C1">
            <w:pPr>
              <w:pStyle w:val="ListParagraph"/>
              <w:numPr>
                <w:ilvl w:val="0"/>
                <w:numId w:val="1"/>
              </w:numPr>
              <w:spacing w:line="480" w:lineRule="auto"/>
              <w:rPr>
                <w:rFonts w:ascii="Times New Roman" w:hAnsi="Times New Roman" w:cs="Times New Roman"/>
                <w:b/>
                <w:sz w:val="24"/>
                <w:szCs w:val="24"/>
              </w:rPr>
            </w:pPr>
            <w:r w:rsidRPr="000678B4">
              <w:rPr>
                <w:rFonts w:ascii="Times New Roman" w:hAnsi="Times New Roman" w:cs="Times New Roman"/>
                <w:sz w:val="24"/>
                <w:szCs w:val="24"/>
              </w:rPr>
              <w:t xml:space="preserve">Pemanasan iklim Global dan Perubahan </w:t>
            </w:r>
            <w:r w:rsidRPr="000678B4">
              <w:rPr>
                <w:rFonts w:ascii="Times New Roman" w:hAnsi="Times New Roman" w:cs="Times New Roman"/>
                <w:sz w:val="24"/>
                <w:szCs w:val="24"/>
              </w:rPr>
              <w:lastRenderedPageBreak/>
              <w:t xml:space="preserve">Ilkim  </w:t>
            </w:r>
          </w:p>
          <w:p w:rsidR="009A43C1" w:rsidRPr="000678B4" w:rsidRDefault="009A43C1" w:rsidP="009A43C1">
            <w:pPr>
              <w:pStyle w:val="ListParagraph"/>
              <w:numPr>
                <w:ilvl w:val="0"/>
                <w:numId w:val="1"/>
              </w:numPr>
              <w:spacing w:line="480" w:lineRule="auto"/>
              <w:rPr>
                <w:rFonts w:ascii="Times New Roman" w:hAnsi="Times New Roman" w:cs="Times New Roman"/>
                <w:b/>
                <w:sz w:val="24"/>
                <w:szCs w:val="24"/>
              </w:rPr>
            </w:pPr>
            <w:r w:rsidRPr="000678B4">
              <w:rPr>
                <w:rFonts w:ascii="Times New Roman" w:hAnsi="Times New Roman" w:cs="Times New Roman"/>
                <w:sz w:val="24"/>
                <w:szCs w:val="24"/>
              </w:rPr>
              <w:t>Mitigasi</w:t>
            </w:r>
          </w:p>
          <w:p w:rsidR="009A43C1" w:rsidRPr="000678B4" w:rsidRDefault="009A43C1" w:rsidP="00950246">
            <w:pPr>
              <w:pStyle w:val="ListParagraph"/>
              <w:spacing w:line="480" w:lineRule="auto"/>
              <w:rPr>
                <w:rFonts w:ascii="Times New Roman" w:hAnsi="Times New Roman" w:cs="Times New Roman"/>
                <w:b/>
                <w:sz w:val="24"/>
                <w:szCs w:val="24"/>
              </w:rPr>
            </w:pPr>
          </w:p>
        </w:tc>
        <w:tc>
          <w:tcPr>
            <w:tcW w:w="1995" w:type="pct"/>
          </w:tcPr>
          <w:p w:rsidR="009A43C1" w:rsidRPr="000678B4" w:rsidRDefault="009A43C1" w:rsidP="009A43C1">
            <w:pPr>
              <w:pStyle w:val="ListParagraph"/>
              <w:numPr>
                <w:ilvl w:val="0"/>
                <w:numId w:val="2"/>
              </w:numPr>
              <w:spacing w:line="480" w:lineRule="auto"/>
              <w:rPr>
                <w:rFonts w:ascii="Times New Roman" w:hAnsi="Times New Roman" w:cs="Times New Roman"/>
                <w:sz w:val="24"/>
                <w:szCs w:val="24"/>
              </w:rPr>
            </w:pPr>
            <w:r w:rsidRPr="000678B4">
              <w:rPr>
                <w:rFonts w:ascii="Times New Roman" w:hAnsi="Times New Roman" w:cs="Times New Roman"/>
                <w:sz w:val="24"/>
                <w:szCs w:val="24"/>
              </w:rPr>
              <w:lastRenderedPageBreak/>
              <w:t>Fakta dan Data terkait Banyaknya negara maju yang menjadi emitor Gas Rumah Kaca</w:t>
            </w:r>
          </w:p>
          <w:p w:rsidR="009A43C1" w:rsidRDefault="009A43C1" w:rsidP="00950246">
            <w:pPr>
              <w:pStyle w:val="ListParagraph"/>
              <w:spacing w:line="480" w:lineRule="auto"/>
              <w:rPr>
                <w:rFonts w:ascii="Times New Roman" w:hAnsi="Times New Roman" w:cs="Times New Roman"/>
                <w:sz w:val="24"/>
                <w:szCs w:val="24"/>
              </w:rPr>
            </w:pPr>
            <w:r w:rsidRPr="000678B4">
              <w:rPr>
                <w:rFonts w:ascii="Times New Roman" w:hAnsi="Times New Roman" w:cs="Times New Roman"/>
                <w:sz w:val="24"/>
                <w:szCs w:val="24"/>
              </w:rPr>
              <w:t>Sumber  :</w:t>
            </w:r>
          </w:p>
          <w:p w:rsidR="009A43C1" w:rsidRPr="000678B4" w:rsidRDefault="009A43C1" w:rsidP="0095024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Buku Isu-Isu Global Kontemporer</w:t>
            </w:r>
          </w:p>
          <w:p w:rsidR="009A43C1" w:rsidRPr="000678B4" w:rsidRDefault="009A43C1" w:rsidP="00950246">
            <w:pPr>
              <w:pStyle w:val="ListParagraph"/>
              <w:spacing w:line="480" w:lineRule="auto"/>
              <w:rPr>
                <w:rFonts w:ascii="Times New Roman" w:hAnsi="Times New Roman" w:cs="Times New Roman"/>
                <w:sz w:val="24"/>
                <w:szCs w:val="24"/>
              </w:rPr>
            </w:pPr>
            <w:r w:rsidRPr="000678B4">
              <w:rPr>
                <w:rFonts w:ascii="Times New Roman" w:hAnsi="Times New Roman" w:cs="Times New Roman"/>
                <w:sz w:val="24"/>
                <w:szCs w:val="24"/>
              </w:rPr>
              <w:t xml:space="preserve">- </w:t>
            </w:r>
            <w:r w:rsidRPr="000678B4">
              <w:rPr>
                <w:rFonts w:ascii="Times New Roman" w:hAnsi="Times New Roman" w:cs="Times New Roman"/>
                <w:sz w:val="24"/>
                <w:szCs w:val="24"/>
              </w:rPr>
              <w:fldChar w:fldCharType="begin" w:fldLock="1"/>
            </w:r>
            <w:r w:rsidRPr="000678B4">
              <w:rPr>
                <w:rFonts w:ascii="Times New Roman" w:hAnsi="Times New Roman" w:cs="Times New Roman"/>
                <w:sz w:val="24"/>
                <w:szCs w:val="24"/>
              </w:rPr>
              <w:instrText>ADDIN CSL_CITATION {"citationItems":[{"id":"ITEM-1","itemData":{"ISBN":"6029324519","author":[{"dropping-particle":"","family":"Winarno","given":"Budi","non-dropping-particle":"","parse-names":false,"suffix":""}],"id":"ITEM-1","issued":{"date-parts":[["2014"]]},"number-of-pages":"139","publisher-place":"Yogyakarta","title":"Dinamika Isu-Isu Global Kontemporer","type":"book"},"uris":["http://www.mendeley.com/documents/?uuid=924e450a-df9d-416a-be72-4b73372847ab"]}],"mendeley":{"formattedCitation":"(Winarno, 2014)","plainTextFormattedCitation":"(Winarno, 2014)","previouslyFormattedCitation":"(Winarno, 2014)"},"properties":{"noteIndex":0},"schema":"https://github.com/citation-style-language/schema/raw/master/csl-citation.json"}</w:instrText>
            </w:r>
            <w:r w:rsidRPr="000678B4">
              <w:rPr>
                <w:rFonts w:ascii="Times New Roman" w:hAnsi="Times New Roman" w:cs="Times New Roman"/>
                <w:sz w:val="24"/>
                <w:szCs w:val="24"/>
              </w:rPr>
              <w:fldChar w:fldCharType="separate"/>
            </w:r>
            <w:r w:rsidRPr="000678B4">
              <w:rPr>
                <w:rFonts w:ascii="Times New Roman" w:hAnsi="Times New Roman" w:cs="Times New Roman"/>
                <w:noProof/>
                <w:sz w:val="24"/>
                <w:szCs w:val="24"/>
              </w:rPr>
              <w:t>(Winarno, 2014)</w:t>
            </w:r>
            <w:r w:rsidRPr="000678B4">
              <w:rPr>
                <w:rFonts w:ascii="Times New Roman" w:hAnsi="Times New Roman" w:cs="Times New Roman"/>
                <w:sz w:val="24"/>
                <w:szCs w:val="24"/>
              </w:rPr>
              <w:fldChar w:fldCharType="end"/>
            </w:r>
          </w:p>
          <w:p w:rsidR="009A43C1" w:rsidRPr="000678B4" w:rsidRDefault="009A43C1" w:rsidP="00950246">
            <w:pPr>
              <w:pStyle w:val="ListParagraph"/>
              <w:spacing w:line="480" w:lineRule="auto"/>
              <w:rPr>
                <w:rFonts w:ascii="Times New Roman" w:hAnsi="Times New Roman" w:cs="Times New Roman"/>
                <w:sz w:val="24"/>
                <w:szCs w:val="24"/>
              </w:rPr>
            </w:pPr>
            <w:r w:rsidRPr="000678B4">
              <w:rPr>
                <w:rFonts w:ascii="Times New Roman" w:hAnsi="Times New Roman" w:cs="Times New Roman"/>
                <w:sz w:val="24"/>
                <w:szCs w:val="24"/>
              </w:rPr>
              <w:t xml:space="preserve">Fakta dan Data tentang Pemanasan Iklim Global dan Perubahan Iklim </w:t>
            </w:r>
          </w:p>
          <w:p w:rsidR="009A43C1" w:rsidRDefault="009A43C1" w:rsidP="00950246">
            <w:pPr>
              <w:pStyle w:val="ListParagraph"/>
              <w:spacing w:line="480" w:lineRule="auto"/>
              <w:rPr>
                <w:rFonts w:ascii="Times New Roman" w:hAnsi="Times New Roman" w:cs="Times New Roman"/>
                <w:sz w:val="24"/>
                <w:szCs w:val="24"/>
              </w:rPr>
            </w:pPr>
            <w:r w:rsidRPr="000678B4">
              <w:rPr>
                <w:rFonts w:ascii="Times New Roman" w:hAnsi="Times New Roman" w:cs="Times New Roman"/>
                <w:sz w:val="24"/>
                <w:szCs w:val="24"/>
              </w:rPr>
              <w:t>Sumber :</w:t>
            </w:r>
          </w:p>
          <w:p w:rsidR="009A43C1" w:rsidRPr="000678B4" w:rsidRDefault="009A43C1" w:rsidP="0095024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Buku Isu-Isu Global Kontemporer</w:t>
            </w:r>
          </w:p>
          <w:p w:rsidR="009A43C1" w:rsidRPr="000678B4" w:rsidRDefault="009A43C1" w:rsidP="00950246">
            <w:pPr>
              <w:pStyle w:val="ListParagraph"/>
              <w:spacing w:line="480" w:lineRule="auto"/>
              <w:rPr>
                <w:rFonts w:ascii="Times New Roman" w:hAnsi="Times New Roman" w:cs="Times New Roman"/>
                <w:sz w:val="24"/>
                <w:szCs w:val="24"/>
              </w:rPr>
            </w:pPr>
            <w:r w:rsidRPr="000678B4">
              <w:rPr>
                <w:rFonts w:ascii="Times New Roman" w:hAnsi="Times New Roman" w:cs="Times New Roman"/>
                <w:sz w:val="24"/>
                <w:szCs w:val="24"/>
              </w:rPr>
              <w:t>-</w:t>
            </w:r>
            <w:r w:rsidRPr="000678B4">
              <w:rPr>
                <w:rFonts w:ascii="Times New Roman" w:hAnsi="Times New Roman" w:cs="Times New Roman"/>
                <w:sz w:val="24"/>
                <w:szCs w:val="24"/>
              </w:rPr>
              <w:fldChar w:fldCharType="begin" w:fldLock="1"/>
            </w:r>
            <w:r w:rsidRPr="000678B4">
              <w:rPr>
                <w:rFonts w:ascii="Times New Roman" w:hAnsi="Times New Roman" w:cs="Times New Roman"/>
                <w:sz w:val="24"/>
                <w:szCs w:val="24"/>
              </w:rPr>
              <w:instrText>ADDIN CSL_CITATION {"citationItems":[{"id":"ITEM-1","itemData":{"ISBN":"6029324519","author":[{"dropping-particle":"","family":"Winarno","given":"Budi","non-dropping-particle":"","parse-names":false,"suffix":""}],"id":"ITEM-1","issued":{"date-parts":[["2014"]]},"number-of-pages":"139","publisher-place":"Yogyakarta","title":"Dinamika Isu-Isu Global Kontemporer","type":"book"},"uris":["http://www.mendeley.com/documents/?uuid=924e450a-df9d-416a-be72-4b73372847ab"]}],"mendeley":{"formattedCitation":"(Winarno, 2014)","plainTextFormattedCitation":"(Winarno, 2014)","previouslyFormattedCitation":"(Winarno, 2014)"},"properties":{"noteIndex":0},"schema":"https://github.com/citation-style-language/schema/raw/master/csl-citation.json"}</w:instrText>
            </w:r>
            <w:r w:rsidRPr="000678B4">
              <w:rPr>
                <w:rFonts w:ascii="Times New Roman" w:hAnsi="Times New Roman" w:cs="Times New Roman"/>
                <w:sz w:val="24"/>
                <w:szCs w:val="24"/>
              </w:rPr>
              <w:fldChar w:fldCharType="separate"/>
            </w:r>
            <w:r w:rsidRPr="000678B4">
              <w:rPr>
                <w:rFonts w:ascii="Times New Roman" w:hAnsi="Times New Roman" w:cs="Times New Roman"/>
                <w:noProof/>
                <w:sz w:val="24"/>
                <w:szCs w:val="24"/>
              </w:rPr>
              <w:t>(Winarno, 2014)</w:t>
            </w:r>
            <w:r w:rsidRPr="000678B4">
              <w:rPr>
                <w:rFonts w:ascii="Times New Roman" w:hAnsi="Times New Roman" w:cs="Times New Roman"/>
                <w:sz w:val="24"/>
                <w:szCs w:val="24"/>
              </w:rPr>
              <w:fldChar w:fldCharType="end"/>
            </w:r>
          </w:p>
          <w:p w:rsidR="009A43C1" w:rsidRPr="000678B4" w:rsidRDefault="009A43C1" w:rsidP="0095024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Fakta dan Data Mitigasi </w:t>
            </w:r>
            <w:hyperlink r:id="rId6" w:history="1">
              <w:r w:rsidRPr="000678B4">
                <w:rPr>
                  <w:rStyle w:val="Hyperlink"/>
                  <w:rFonts w:ascii="Times New Roman" w:hAnsi="Times New Roman" w:cs="Times New Roman"/>
                  <w:sz w:val="24"/>
                  <w:szCs w:val="24"/>
                </w:rPr>
                <w:t>http://ejurnal.unisri.ac.id/index.php/Transformasi/article/view/2745/2456</w:t>
              </w:r>
            </w:hyperlink>
          </w:p>
        </w:tc>
      </w:tr>
      <w:tr w:rsidR="009A43C1" w:rsidTr="00950246">
        <w:tc>
          <w:tcPr>
            <w:tcW w:w="1329" w:type="pct"/>
          </w:tcPr>
          <w:p w:rsidR="009A43C1" w:rsidRPr="00234248" w:rsidRDefault="009A43C1" w:rsidP="00950246">
            <w:pPr>
              <w:pStyle w:val="ListParagraph"/>
              <w:spacing w:line="480" w:lineRule="auto"/>
              <w:ind w:left="0"/>
              <w:rPr>
                <w:rFonts w:ascii="Times New Roman" w:hAnsi="Times New Roman" w:cs="Times New Roman"/>
                <w:color w:val="000000" w:themeColor="text1"/>
                <w:sz w:val="24"/>
                <w:szCs w:val="24"/>
              </w:rPr>
            </w:pPr>
            <w:r w:rsidRPr="00234248">
              <w:rPr>
                <w:rFonts w:ascii="Times New Roman" w:hAnsi="Times New Roman" w:cs="Times New Roman"/>
                <w:color w:val="000000" w:themeColor="text1"/>
                <w:sz w:val="24"/>
                <w:szCs w:val="24"/>
              </w:rPr>
              <w:lastRenderedPageBreak/>
              <w:t>Variabel Terikat:</w:t>
            </w:r>
          </w:p>
          <w:p w:rsidR="009A43C1" w:rsidRPr="00234248" w:rsidRDefault="009A43C1" w:rsidP="00950246">
            <w:pPr>
              <w:pStyle w:val="ListParagraph"/>
              <w:spacing w:line="480" w:lineRule="auto"/>
              <w:ind w:left="0"/>
              <w:rPr>
                <w:rFonts w:ascii="Times New Roman" w:hAnsi="Times New Roman" w:cs="Times New Roman"/>
                <w:color w:val="000000" w:themeColor="text1"/>
                <w:sz w:val="24"/>
                <w:szCs w:val="24"/>
              </w:rPr>
            </w:pPr>
            <w:r w:rsidRPr="00234248">
              <w:rPr>
                <w:rFonts w:ascii="Times New Roman" w:hAnsi="Times New Roman" w:cs="Times New Roman"/>
                <w:color w:val="000000" w:themeColor="text1"/>
                <w:sz w:val="24"/>
                <w:szCs w:val="24"/>
              </w:rPr>
              <w:t xml:space="preserve">Pengaruhnya terhadap Ekspor Bahan Bakar Fosil Indonesia Ke luar negeri </w:t>
            </w:r>
          </w:p>
        </w:tc>
        <w:tc>
          <w:tcPr>
            <w:tcW w:w="1676" w:type="pct"/>
          </w:tcPr>
          <w:p w:rsidR="009A43C1" w:rsidRPr="00234248" w:rsidRDefault="009A43C1" w:rsidP="009A43C1">
            <w:pPr>
              <w:pStyle w:val="ListParagraph"/>
              <w:numPr>
                <w:ilvl w:val="0"/>
                <w:numId w:val="3"/>
              </w:numPr>
              <w:spacing w:line="480" w:lineRule="auto"/>
              <w:rPr>
                <w:rFonts w:ascii="Times New Roman" w:hAnsi="Times New Roman" w:cs="Times New Roman"/>
                <w:b/>
                <w:color w:val="000000" w:themeColor="text1"/>
                <w:sz w:val="24"/>
                <w:szCs w:val="24"/>
              </w:rPr>
            </w:pPr>
            <w:r w:rsidRPr="00234248">
              <w:rPr>
                <w:rFonts w:ascii="Times New Roman" w:hAnsi="Times New Roman" w:cs="Times New Roman"/>
                <w:color w:val="000000" w:themeColor="text1"/>
                <w:sz w:val="24"/>
                <w:szCs w:val="24"/>
              </w:rPr>
              <w:t xml:space="preserve">Dilemanya pemerintah terhadap perbaikan makro ekonomi Indonesia yang tertekan atau berkomitmen dengan perjanjian Paris  </w:t>
            </w:r>
          </w:p>
          <w:p w:rsidR="009A43C1" w:rsidRPr="00234248" w:rsidRDefault="009A43C1" w:rsidP="009A43C1">
            <w:pPr>
              <w:pStyle w:val="ListParagraph"/>
              <w:numPr>
                <w:ilvl w:val="0"/>
                <w:numId w:val="3"/>
              </w:numPr>
              <w:spacing w:line="480" w:lineRule="auto"/>
              <w:rPr>
                <w:rFonts w:ascii="Times New Roman" w:hAnsi="Times New Roman" w:cs="Times New Roman"/>
                <w:b/>
                <w:color w:val="000000" w:themeColor="text1"/>
                <w:sz w:val="24"/>
                <w:szCs w:val="24"/>
              </w:rPr>
            </w:pPr>
            <w:r w:rsidRPr="00234248">
              <w:rPr>
                <w:rFonts w:ascii="Times New Roman" w:hAnsi="Times New Roman" w:cs="Times New Roman"/>
                <w:color w:val="000000" w:themeColor="text1"/>
                <w:sz w:val="24"/>
                <w:szCs w:val="24"/>
              </w:rPr>
              <w:t>Ketidakstabilan  nilai ekspor bahan bakar fosil Indonesia ke Jepang</w:t>
            </w:r>
          </w:p>
          <w:p w:rsidR="009A43C1" w:rsidRPr="00234248" w:rsidRDefault="009A43C1" w:rsidP="009A43C1">
            <w:pPr>
              <w:pStyle w:val="ListParagraph"/>
              <w:numPr>
                <w:ilvl w:val="0"/>
                <w:numId w:val="3"/>
              </w:numPr>
              <w:spacing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Cadangan, Produksi, Konsumsi  Bahan Bakar Fosil di Indoenesia </w:t>
            </w:r>
            <w:r w:rsidRPr="00234248">
              <w:rPr>
                <w:rFonts w:ascii="Times New Roman" w:hAnsi="Times New Roman" w:cs="Times New Roman"/>
                <w:color w:val="000000" w:themeColor="text1"/>
                <w:sz w:val="24"/>
                <w:szCs w:val="24"/>
              </w:rPr>
              <w:t xml:space="preserve"> </w:t>
            </w:r>
          </w:p>
        </w:tc>
        <w:tc>
          <w:tcPr>
            <w:tcW w:w="1995" w:type="pct"/>
          </w:tcPr>
          <w:p w:rsidR="009A43C1" w:rsidRDefault="009A43C1" w:rsidP="009A43C1">
            <w:pPr>
              <w:pStyle w:val="ListParagraph"/>
              <w:numPr>
                <w:ilvl w:val="0"/>
                <w:numId w:val="5"/>
              </w:numPr>
              <w:spacing w:line="480" w:lineRule="auto"/>
              <w:rPr>
                <w:rFonts w:ascii="Times New Roman" w:hAnsi="Times New Roman" w:cs="Times New Roman"/>
                <w:color w:val="000000" w:themeColor="text1"/>
                <w:sz w:val="24"/>
                <w:szCs w:val="24"/>
              </w:rPr>
            </w:pPr>
            <w:r w:rsidRPr="00234248">
              <w:rPr>
                <w:rFonts w:ascii="Times New Roman" w:hAnsi="Times New Roman" w:cs="Times New Roman"/>
                <w:color w:val="000000" w:themeColor="text1"/>
                <w:sz w:val="24"/>
                <w:szCs w:val="24"/>
              </w:rPr>
              <w:lastRenderedPageBreak/>
              <w:t>Fakta Pemerintah merasa dilema :</w:t>
            </w:r>
          </w:p>
          <w:p w:rsidR="009A43C1" w:rsidRPr="00234248" w:rsidRDefault="009A43C1" w:rsidP="00950246">
            <w:pPr>
              <w:spacing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w:t>
            </w:r>
          </w:p>
          <w:p w:rsidR="009A43C1" w:rsidRPr="00234248" w:rsidRDefault="009A43C1" w:rsidP="00950246">
            <w:pPr>
              <w:pStyle w:val="ListParagraph"/>
              <w:spacing w:line="480" w:lineRule="auto"/>
              <w:rPr>
                <w:rFonts w:ascii="Times New Roman" w:hAnsi="Times New Roman" w:cs="Times New Roman"/>
                <w:color w:val="000000" w:themeColor="text1"/>
                <w:sz w:val="24"/>
                <w:szCs w:val="24"/>
              </w:rPr>
            </w:pPr>
            <w:r w:rsidRPr="00234248">
              <w:rPr>
                <w:rFonts w:ascii="Times New Roman" w:hAnsi="Times New Roman" w:cs="Times New Roman"/>
                <w:color w:val="000000" w:themeColor="text1"/>
                <w:sz w:val="24"/>
                <w:szCs w:val="24"/>
              </w:rPr>
              <w:t>-</w:t>
            </w:r>
            <w:hyperlink r:id="rId7" w:history="1">
              <w:r w:rsidRPr="00234248">
                <w:rPr>
                  <w:rStyle w:val="Hyperlink"/>
                  <w:rFonts w:ascii="Times New Roman" w:hAnsi="Times New Roman" w:cs="Times New Roman"/>
                  <w:color w:val="000000" w:themeColor="text1"/>
                  <w:sz w:val="24"/>
                  <w:szCs w:val="24"/>
                </w:rPr>
                <w:t>https://tirto.id/dilema-ekspor-batu-bara-antara-target-devisa-dan-perjanjian-paris-c4ZH</w:t>
              </w:r>
            </w:hyperlink>
          </w:p>
          <w:p w:rsidR="009A43C1" w:rsidRPr="00234248" w:rsidRDefault="009A43C1" w:rsidP="00950246">
            <w:pPr>
              <w:pStyle w:val="ListParagraph"/>
              <w:spacing w:line="480" w:lineRule="auto"/>
              <w:ind w:hanging="325"/>
              <w:rPr>
                <w:rFonts w:ascii="Times New Roman" w:hAnsi="Times New Roman" w:cs="Times New Roman"/>
                <w:color w:val="000000" w:themeColor="text1"/>
                <w:sz w:val="24"/>
                <w:szCs w:val="24"/>
              </w:rPr>
            </w:pPr>
            <w:r w:rsidRPr="00234248">
              <w:rPr>
                <w:rFonts w:ascii="Times New Roman" w:hAnsi="Times New Roman" w:cs="Times New Roman"/>
                <w:color w:val="000000" w:themeColor="text1"/>
                <w:sz w:val="24"/>
                <w:szCs w:val="24"/>
              </w:rPr>
              <w:t>2.  Fakta dan Data Ketidak stabilan Nilai Ekspor Bahan Bakar Fosil :</w:t>
            </w:r>
          </w:p>
          <w:p w:rsidR="009A43C1" w:rsidRPr="00234248" w:rsidRDefault="009A43C1" w:rsidP="00950246">
            <w:pPr>
              <w:pStyle w:val="ListParagraph"/>
              <w:spacing w:line="480" w:lineRule="auto"/>
              <w:ind w:hanging="325"/>
              <w:rPr>
                <w:rFonts w:ascii="Times New Roman" w:hAnsi="Times New Roman" w:cs="Times New Roman"/>
                <w:color w:val="000000" w:themeColor="text1"/>
                <w:sz w:val="24"/>
                <w:szCs w:val="24"/>
              </w:rPr>
            </w:pPr>
            <w:r w:rsidRPr="00234248">
              <w:rPr>
                <w:rFonts w:ascii="Times New Roman" w:hAnsi="Times New Roman" w:cs="Times New Roman"/>
                <w:color w:val="000000" w:themeColor="text1"/>
                <w:sz w:val="24"/>
                <w:szCs w:val="24"/>
              </w:rPr>
              <w:t xml:space="preserve">Sumber : </w:t>
            </w:r>
          </w:p>
          <w:p w:rsidR="009A43C1" w:rsidRPr="00234248" w:rsidRDefault="009A43C1" w:rsidP="009A43C1">
            <w:pPr>
              <w:pStyle w:val="ListParagraph"/>
              <w:numPr>
                <w:ilvl w:val="0"/>
                <w:numId w:val="8"/>
              </w:numPr>
              <w:spacing w:line="480" w:lineRule="auto"/>
              <w:rPr>
                <w:rFonts w:ascii="Times New Roman" w:hAnsi="Times New Roman" w:cs="Times New Roman"/>
                <w:color w:val="000000" w:themeColor="text1"/>
                <w:sz w:val="24"/>
                <w:szCs w:val="24"/>
              </w:rPr>
            </w:pPr>
            <w:hyperlink r:id="rId8" w:history="1">
              <w:r w:rsidRPr="00234248">
                <w:rPr>
                  <w:rStyle w:val="Hyperlink"/>
                  <w:rFonts w:ascii="Times New Roman" w:hAnsi="Times New Roman" w:cs="Times New Roman"/>
                  <w:color w:val="000000" w:themeColor="text1"/>
                  <w:sz w:val="24"/>
                  <w:szCs w:val="24"/>
                </w:rPr>
                <w:t>https://www.kemendag.go.id/id/economic-profile/economic-indicators/indonesia-export-import</w:t>
              </w:r>
            </w:hyperlink>
          </w:p>
          <w:p w:rsidR="009A43C1" w:rsidRDefault="009A43C1" w:rsidP="009A43C1">
            <w:pPr>
              <w:pStyle w:val="ListParagraph"/>
              <w:numPr>
                <w:ilvl w:val="0"/>
                <w:numId w:val="8"/>
              </w:numPr>
              <w:spacing w:line="480" w:lineRule="auto"/>
              <w:rPr>
                <w:rFonts w:ascii="Times New Roman" w:hAnsi="Times New Roman" w:cs="Times New Roman"/>
                <w:color w:val="000000" w:themeColor="text1"/>
                <w:sz w:val="24"/>
                <w:szCs w:val="24"/>
              </w:rPr>
            </w:pPr>
            <w:hyperlink r:id="rId9" w:history="1">
              <w:r w:rsidRPr="00234248">
                <w:rPr>
                  <w:rStyle w:val="Hyperlink"/>
                  <w:rFonts w:ascii="Times New Roman" w:hAnsi="Times New Roman" w:cs="Times New Roman"/>
                  <w:color w:val="000000" w:themeColor="text1"/>
                  <w:sz w:val="24"/>
                  <w:szCs w:val="24"/>
                </w:rPr>
                <w:t>https://www.kemendag.go.id/id/economic-profile/indonesia-export-import/balance-of-trade-with-trade-partner-country?negara=111</w:t>
              </w:r>
            </w:hyperlink>
            <w:r w:rsidRPr="00234248">
              <w:rPr>
                <w:rFonts w:ascii="Times New Roman" w:hAnsi="Times New Roman" w:cs="Times New Roman"/>
                <w:color w:val="000000" w:themeColor="text1"/>
                <w:sz w:val="24"/>
                <w:szCs w:val="24"/>
              </w:rPr>
              <w:t xml:space="preserve"> </w:t>
            </w:r>
          </w:p>
          <w:p w:rsidR="009A43C1" w:rsidRDefault="009A43C1" w:rsidP="00950246">
            <w:pPr>
              <w:spacing w:line="480" w:lineRule="auto"/>
              <w:ind w:left="678" w:hanging="1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3.Data dan Fakta Cadangan, Produksi, Konsumsi Bahan bakar fosil di Indonesia</w:t>
            </w:r>
          </w:p>
          <w:p w:rsidR="009A43C1" w:rsidRDefault="009A43C1" w:rsidP="00950246">
            <w:pPr>
              <w:spacing w:line="480" w:lineRule="auto"/>
              <w:ind w:left="820"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w:t>
            </w:r>
          </w:p>
          <w:p w:rsidR="009A43C1" w:rsidRPr="00234248" w:rsidRDefault="009A43C1" w:rsidP="00950246">
            <w:pPr>
              <w:spacing w:line="480" w:lineRule="auto"/>
              <w:ind w:left="678" w:hanging="141"/>
              <w:rPr>
                <w:rFonts w:ascii="Times New Roman" w:hAnsi="Times New Roman" w:cs="Times New Roman"/>
                <w:color w:val="000000" w:themeColor="text1"/>
                <w:sz w:val="24"/>
                <w:szCs w:val="24"/>
              </w:rPr>
            </w:pPr>
            <w:hyperlink r:id="rId10" w:history="1">
              <w:r w:rsidRPr="00234248">
                <w:rPr>
                  <w:rStyle w:val="Hyperlink"/>
                  <w:rFonts w:ascii="Times New Roman" w:hAnsi="Times New Roman" w:cs="Times New Roman"/>
                  <w:color w:val="000000" w:themeColor="text1"/>
                  <w:sz w:val="24"/>
                  <w:szCs w:val="24"/>
                </w:rPr>
                <w:t>https://www.bp.com/content/dam/bp/business-sites/en/global/corporate/pdfs/energy-economics/statistical-review/bp-stats-review-2019-full-report.pdf</w:t>
              </w:r>
            </w:hyperlink>
          </w:p>
        </w:tc>
      </w:tr>
    </w:tbl>
    <w:p w:rsidR="009A43C1" w:rsidRDefault="009A43C1" w:rsidP="009A43C1">
      <w:pPr>
        <w:rPr>
          <w:rFonts w:ascii="Times New Roman" w:hAnsi="Times New Roman" w:cs="Times New Roman"/>
          <w:b/>
          <w:sz w:val="24"/>
          <w:szCs w:val="24"/>
        </w:rPr>
      </w:pPr>
    </w:p>
    <w:p w:rsidR="009A43C1" w:rsidRDefault="009A43C1" w:rsidP="009A43C1">
      <w:pPr>
        <w:rPr>
          <w:rFonts w:ascii="Times New Roman" w:hAnsi="Times New Roman" w:cs="Times New Roman"/>
          <w:b/>
          <w:sz w:val="24"/>
          <w:szCs w:val="24"/>
        </w:rPr>
      </w:pPr>
    </w:p>
    <w:p w:rsidR="009A43C1" w:rsidRDefault="009A43C1" w:rsidP="009A43C1">
      <w:pPr>
        <w:rPr>
          <w:rFonts w:ascii="Times New Roman" w:hAnsi="Times New Roman" w:cs="Times New Roman"/>
          <w:b/>
          <w:sz w:val="24"/>
          <w:szCs w:val="24"/>
        </w:rPr>
      </w:pPr>
    </w:p>
    <w:p w:rsidR="009A43C1" w:rsidRDefault="009A43C1" w:rsidP="009A43C1">
      <w:pPr>
        <w:rPr>
          <w:rFonts w:ascii="Times New Roman" w:hAnsi="Times New Roman" w:cs="Times New Roman"/>
          <w:b/>
          <w:sz w:val="24"/>
          <w:szCs w:val="24"/>
        </w:rPr>
      </w:pPr>
    </w:p>
    <w:p w:rsidR="009A43C1" w:rsidRDefault="009A43C1" w:rsidP="009A43C1">
      <w:pPr>
        <w:rPr>
          <w:rFonts w:ascii="Times New Roman" w:hAnsi="Times New Roman" w:cs="Times New Roman"/>
          <w:b/>
          <w:sz w:val="24"/>
          <w:szCs w:val="24"/>
        </w:rPr>
      </w:pPr>
    </w:p>
    <w:p w:rsidR="009A43C1" w:rsidRPr="00577217" w:rsidRDefault="009A43C1" w:rsidP="009A43C1">
      <w:pPr>
        <w:rPr>
          <w:rFonts w:ascii="Times New Roman" w:hAnsi="Times New Roman" w:cs="Times New Roman"/>
          <w:b/>
          <w:sz w:val="24"/>
          <w:szCs w:val="24"/>
        </w:rPr>
      </w:pPr>
    </w:p>
    <w:p w:rsidR="009A43C1" w:rsidRPr="00545986" w:rsidRDefault="009A43C1" w:rsidP="009A43C1">
      <w:pPr>
        <w:pStyle w:val="Heading2"/>
        <w:spacing w:line="480" w:lineRule="auto"/>
        <w:rPr>
          <w:rFonts w:ascii="Times New Roman" w:hAnsi="Times New Roman" w:cs="Times New Roman"/>
          <w:color w:val="000000" w:themeColor="text1"/>
          <w:sz w:val="24"/>
          <w:szCs w:val="24"/>
        </w:rPr>
      </w:pPr>
      <w:bookmarkStart w:id="6" w:name="_Toc14945401"/>
      <w:r>
        <w:rPr>
          <w:rFonts w:ascii="Times New Roman" w:hAnsi="Times New Roman" w:cs="Times New Roman"/>
          <w:b w:val="0"/>
          <w:noProof/>
          <w:sz w:val="24"/>
          <w:szCs w:val="24"/>
          <w:lang w:eastAsia="id-ID"/>
        </w:rPr>
        <mc:AlternateContent>
          <mc:Choice Requires="wps">
            <w:drawing>
              <wp:anchor distT="0" distB="0" distL="114300" distR="114300" simplePos="0" relativeHeight="251659264" behindDoc="0" locked="0" layoutInCell="1" allowOverlap="1" wp14:anchorId="73196448" wp14:editId="30291A77">
                <wp:simplePos x="0" y="0"/>
                <wp:positionH relativeFrom="column">
                  <wp:posOffset>442408</wp:posOffset>
                </wp:positionH>
                <wp:positionV relativeFrom="paragraph">
                  <wp:posOffset>329118</wp:posOffset>
                </wp:positionV>
                <wp:extent cx="3993441" cy="16459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3993441" cy="1645920"/>
                        </a:xfrm>
                        <a:prstGeom prst="rect">
                          <a:avLst/>
                        </a:prstGeom>
                      </wps:spPr>
                      <wps:style>
                        <a:lnRef idx="2">
                          <a:schemeClr val="dk1"/>
                        </a:lnRef>
                        <a:fillRef idx="1">
                          <a:schemeClr val="lt1"/>
                        </a:fillRef>
                        <a:effectRef idx="0">
                          <a:schemeClr val="dk1"/>
                        </a:effectRef>
                        <a:fontRef idx="minor">
                          <a:schemeClr val="dk1"/>
                        </a:fontRef>
                      </wps:style>
                      <wps:txbx>
                        <w:txbxContent>
                          <w:p w:rsidR="009A43C1" w:rsidRPr="001B2554" w:rsidRDefault="009A43C1" w:rsidP="009A43C1">
                            <w:pPr>
                              <w:jc w:val="center"/>
                              <w:rPr>
                                <w:rFonts w:ascii="Times New Roman" w:hAnsi="Times New Roman" w:cs="Times New Roman"/>
                                <w:sz w:val="28"/>
                                <w:szCs w:val="28"/>
                              </w:rPr>
                            </w:pPr>
                            <w:r w:rsidRPr="001B2554">
                              <w:rPr>
                                <w:rFonts w:ascii="Times New Roman" w:hAnsi="Times New Roman" w:cs="Times New Roman"/>
                                <w:sz w:val="28"/>
                                <w:szCs w:val="28"/>
                              </w:rPr>
                              <w:t>PARIS AGREEMENT</w:t>
                            </w:r>
                          </w:p>
                          <w:p w:rsidR="009A43C1" w:rsidRPr="007664F5" w:rsidRDefault="009A43C1" w:rsidP="009A43C1">
                            <w:pPr>
                              <w:pStyle w:val="ListParagraph"/>
                              <w:numPr>
                                <w:ilvl w:val="0"/>
                                <w:numId w:val="9"/>
                              </w:numPr>
                              <w:jc w:val="both"/>
                              <w:rPr>
                                <w:rFonts w:ascii="Times New Roman" w:hAnsi="Times New Roman" w:cs="Times New Roman"/>
                              </w:rPr>
                            </w:pPr>
                            <w:r w:rsidRPr="007664F5">
                              <w:rPr>
                                <w:rFonts w:ascii="Times New Roman" w:hAnsi="Times New Roman" w:cs="Times New Roman"/>
                              </w:rPr>
                              <w:t>Menahan laju peningkatan temperaur global di bawah dua derajat selsius.</w:t>
                            </w:r>
                          </w:p>
                          <w:p w:rsidR="009A43C1" w:rsidRPr="007664F5" w:rsidRDefault="009A43C1" w:rsidP="009A43C1">
                            <w:pPr>
                              <w:pStyle w:val="ListParagraph"/>
                              <w:numPr>
                                <w:ilvl w:val="0"/>
                                <w:numId w:val="9"/>
                              </w:numPr>
                              <w:jc w:val="both"/>
                              <w:rPr>
                                <w:rFonts w:ascii="Times New Roman" w:hAnsi="Times New Roman" w:cs="Times New Roman"/>
                              </w:rPr>
                            </w:pPr>
                            <w:r w:rsidRPr="007664F5">
                              <w:rPr>
                                <w:rFonts w:ascii="Times New Roman" w:hAnsi="Times New Roman" w:cs="Times New Roman"/>
                              </w:rPr>
                              <w:t>Meningkatakan kemampuan untuk beradaptasi terhadap dampak dari perubahan iklim, meningkatkan ketahanan iklim, dan melaksanakan pembanguna yang bersifat rendah gas rumah kaca tanpa mengancam produksi rumah kaca</w:t>
                            </w:r>
                          </w:p>
                          <w:p w:rsidR="009A43C1" w:rsidRPr="007664F5" w:rsidRDefault="009A43C1" w:rsidP="009A43C1">
                            <w:pPr>
                              <w:ind w:left="360"/>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34.85pt;margin-top:25.9pt;width:314.45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O6ZwIAABYFAAAOAAAAZHJzL2Uyb0RvYy54bWysVEtv2zAMvg/YfxB0Xx2nadcEcYqgRYcB&#10;RVv0gZ4VWUqMyaJGKbGzXz9KdtyiC3YYdpFF8/3xo+aXbW3YTqGvwBY8PxlxpqyEsrLrgr8833y5&#10;4MwHYUthwKqC75Xnl4vPn+aNm6kxbMCUChkFsX7WuIJvQnCzLPNyo2rhT8ApS0oNWItAIq6zEkVD&#10;0WuTjUej86wBLB2CVN7T3+tOyRcpvtZKhnutvQrMFJxqC+nEdK7imS3mYrZG4TaV7MsQ/1BFLSpL&#10;SYdQ1yIItsXqj1B1JRE86HAioc5A60qq1AN1k48+dPO0EU6lXggc7waY/P8LK+92D8iqsuA0KCtq&#10;GtEjgSbs2ih2EeFpnJ+R1ZN7wF7ydI29thrr+KUuWJsg3Q+QqjYwST9Pp9PTySTnTJIuP5+cTccJ&#10;9OzN3aEP3xTULF4KjpQ+QSl2tz5QSjI9mJAQy+kKSLewNyrWYOyj0tQHpRwn78QgdWWQ7QTNvvyR&#10;x2YoVrKMLroyZnDKjzmZcHDqbaObSqwaHEfHHN+yDdYpI9gwONaVBfy7s+7sD113vca2Q7tq+2Gs&#10;oNzTBBE6ansnbyrC8Vb48CCQuEysp/0M93RoA03Bob9xtgH8dex/tCeKkZazhnaj4P7nVqDizHy3&#10;RL5pPpnEZUrC5OwrjZThe83qvcZu6yugERAJqLp0jfbBHK4aoX6lNV7GrKQSVlLugsuAB+EqdDtL&#10;D4FUy2UyowVyItzaJydj8Ahw5Mlz+yrQ9WQKxMM7OOyRmH3gVGcbPS0stwF0lQgXIe5w7aGn5Uvc&#10;6R+KuN3v5WT19pwtfgMAAP//AwBQSwMEFAAGAAgAAAAhACEyov7eAAAACQEAAA8AAABkcnMvZG93&#10;bnJldi54bWxMj0FPhDAUhO8m/ofmmXhzCxrrgjw2hsSY6ElcD9669AlE2hLaZcFf7/Okx8lMZr4p&#10;dosdxExT6L1DSDcJCHKNN71rEfZvj1dbECFqZ/TgHSGsFGBXnp8VOjf+5F5prmMruMSFXCN0MY65&#10;lKHpyOqw8SM59j79ZHVkObXSTPrE5XaQ10mipNW944VOj1R11HzVR4vwsso4799V9j1X/Wrqj+rp&#10;mSrEy4vl4R5EpCX+heEXn9GhZKaDPzoTxICgsjtOItym/IB9lW0ViAPCTZomIMtC/n9Q/gAAAP//&#10;AwBQSwECLQAUAAYACAAAACEAtoM4kv4AAADhAQAAEwAAAAAAAAAAAAAAAAAAAAAAW0NvbnRlbnRf&#10;VHlwZXNdLnhtbFBLAQItABQABgAIAAAAIQA4/SH/1gAAAJQBAAALAAAAAAAAAAAAAAAAAC8BAABf&#10;cmVscy8ucmVsc1BLAQItABQABgAIAAAAIQB8znO6ZwIAABYFAAAOAAAAAAAAAAAAAAAAAC4CAABk&#10;cnMvZTJvRG9jLnhtbFBLAQItABQABgAIAAAAIQAhMqL+3gAAAAkBAAAPAAAAAAAAAAAAAAAAAMEE&#10;AABkcnMvZG93bnJldi54bWxQSwUGAAAAAAQABADzAAAAzAUAAAAA&#10;" fillcolor="white [3201]" strokecolor="black [3200]" strokeweight="2pt">
                <v:textbox>
                  <w:txbxContent>
                    <w:p w:rsidR="009A43C1" w:rsidRPr="001B2554" w:rsidRDefault="009A43C1" w:rsidP="009A43C1">
                      <w:pPr>
                        <w:jc w:val="center"/>
                        <w:rPr>
                          <w:rFonts w:ascii="Times New Roman" w:hAnsi="Times New Roman" w:cs="Times New Roman"/>
                          <w:sz w:val="28"/>
                          <w:szCs w:val="28"/>
                        </w:rPr>
                      </w:pPr>
                      <w:r w:rsidRPr="001B2554">
                        <w:rPr>
                          <w:rFonts w:ascii="Times New Roman" w:hAnsi="Times New Roman" w:cs="Times New Roman"/>
                          <w:sz w:val="28"/>
                          <w:szCs w:val="28"/>
                        </w:rPr>
                        <w:t>PARIS AGREEMENT</w:t>
                      </w:r>
                    </w:p>
                    <w:p w:rsidR="009A43C1" w:rsidRPr="007664F5" w:rsidRDefault="009A43C1" w:rsidP="009A43C1">
                      <w:pPr>
                        <w:pStyle w:val="ListParagraph"/>
                        <w:numPr>
                          <w:ilvl w:val="0"/>
                          <w:numId w:val="9"/>
                        </w:numPr>
                        <w:jc w:val="both"/>
                        <w:rPr>
                          <w:rFonts w:ascii="Times New Roman" w:hAnsi="Times New Roman" w:cs="Times New Roman"/>
                        </w:rPr>
                      </w:pPr>
                      <w:r w:rsidRPr="007664F5">
                        <w:rPr>
                          <w:rFonts w:ascii="Times New Roman" w:hAnsi="Times New Roman" w:cs="Times New Roman"/>
                        </w:rPr>
                        <w:t>Menahan laju peningkatan temperaur global di bawah dua derajat selsius.</w:t>
                      </w:r>
                    </w:p>
                    <w:p w:rsidR="009A43C1" w:rsidRPr="007664F5" w:rsidRDefault="009A43C1" w:rsidP="009A43C1">
                      <w:pPr>
                        <w:pStyle w:val="ListParagraph"/>
                        <w:numPr>
                          <w:ilvl w:val="0"/>
                          <w:numId w:val="9"/>
                        </w:numPr>
                        <w:jc w:val="both"/>
                        <w:rPr>
                          <w:rFonts w:ascii="Times New Roman" w:hAnsi="Times New Roman" w:cs="Times New Roman"/>
                        </w:rPr>
                      </w:pPr>
                      <w:r w:rsidRPr="007664F5">
                        <w:rPr>
                          <w:rFonts w:ascii="Times New Roman" w:hAnsi="Times New Roman" w:cs="Times New Roman"/>
                        </w:rPr>
                        <w:t>Meningkatakan kemampuan untuk beradaptasi terhadap dampak dari perubahan iklim, meningkatkan ketahanan iklim, dan melaksanakan pembanguna yang bersifat rendah gas rumah kaca tanpa mengancam produksi rumah kaca</w:t>
                      </w:r>
                    </w:p>
                    <w:p w:rsidR="009A43C1" w:rsidRPr="007664F5" w:rsidRDefault="009A43C1" w:rsidP="009A43C1">
                      <w:pPr>
                        <w:ind w:left="360"/>
                        <w:jc w:val="both"/>
                        <w:rPr>
                          <w:rFonts w:ascii="Times New Roman" w:hAnsi="Times New Roman" w:cs="Times New Roman"/>
                        </w:rPr>
                      </w:pPr>
                    </w:p>
                  </w:txbxContent>
                </v:textbox>
              </v:rect>
            </w:pict>
          </mc:Fallback>
        </mc:AlternateContent>
      </w:r>
      <w:r w:rsidRPr="00545986">
        <w:rPr>
          <w:rFonts w:ascii="Times New Roman" w:hAnsi="Times New Roman" w:cs="Times New Roman"/>
          <w:color w:val="000000" w:themeColor="text1"/>
          <w:sz w:val="24"/>
          <w:szCs w:val="24"/>
        </w:rPr>
        <w:t>Skema dan Alur Penelitian</w:t>
      </w:r>
      <w:bookmarkEnd w:id="6"/>
      <w:r w:rsidRPr="00545986">
        <w:rPr>
          <w:rFonts w:ascii="Times New Roman" w:hAnsi="Times New Roman" w:cs="Times New Roman"/>
          <w:color w:val="000000" w:themeColor="text1"/>
          <w:sz w:val="24"/>
          <w:szCs w:val="24"/>
        </w:rPr>
        <w:t xml:space="preserve"> </w:t>
      </w:r>
    </w:p>
    <w:p w:rsidR="009A43C1" w:rsidRPr="00B82A86" w:rsidRDefault="009A43C1" w:rsidP="009A43C1">
      <w:pPr>
        <w:pStyle w:val="ListParagraph"/>
        <w:spacing w:after="0" w:line="480" w:lineRule="auto"/>
        <w:ind w:left="928" w:right="237"/>
        <w:rPr>
          <w:rFonts w:ascii="Times New Roman" w:hAnsi="Times New Roman" w:cs="Times New Roman"/>
          <w:b/>
          <w:sz w:val="24"/>
          <w:szCs w:val="24"/>
        </w:rPr>
      </w:pPr>
    </w:p>
    <w:p w:rsidR="009A43C1" w:rsidRPr="001E3592" w:rsidRDefault="009A43C1" w:rsidP="009A43C1">
      <w:pPr>
        <w:pStyle w:val="ListParagraph"/>
        <w:spacing w:after="0" w:line="480" w:lineRule="auto"/>
        <w:ind w:left="426" w:right="237"/>
        <w:jc w:val="both"/>
        <w:rPr>
          <w:rFonts w:ascii="Times New Roman" w:hAnsi="Times New Roman" w:cs="Times New Roman"/>
          <w:b/>
          <w:color w:val="FF0000"/>
          <w:sz w:val="24"/>
          <w:szCs w:val="24"/>
        </w:rPr>
      </w:pPr>
    </w:p>
    <w:p w:rsidR="009A43C1" w:rsidRPr="00313814" w:rsidRDefault="009A43C1" w:rsidP="009A43C1">
      <w:pPr>
        <w:spacing w:after="0" w:line="480" w:lineRule="auto"/>
        <w:ind w:right="237"/>
        <w:jc w:val="center"/>
        <w:rPr>
          <w:rFonts w:ascii="Times New Roman" w:hAnsi="Times New Roman" w:cs="Times New Roman"/>
          <w:b/>
          <w:sz w:val="24"/>
          <w:szCs w:val="24"/>
        </w:rPr>
      </w:pPr>
    </w:p>
    <w:p w:rsidR="009A43C1" w:rsidRPr="001E3592" w:rsidRDefault="009A43C1" w:rsidP="009A43C1">
      <w:pPr>
        <w:pStyle w:val="ListParagraph"/>
        <w:spacing w:after="0" w:line="480" w:lineRule="auto"/>
        <w:ind w:left="426" w:right="237"/>
        <w:jc w:val="both"/>
        <w:rPr>
          <w:rFonts w:ascii="Times New Roman" w:hAnsi="Times New Roman" w:cs="Times New Roman"/>
          <w:b/>
          <w:color w:val="FF0000"/>
          <w:sz w:val="24"/>
          <w:szCs w:val="24"/>
        </w:rPr>
      </w:pPr>
    </w:p>
    <w:p w:rsidR="009A43C1" w:rsidRDefault="009A43C1" w:rsidP="009A43C1">
      <w:pPr>
        <w:spacing w:line="480" w:lineRule="auto"/>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2393AF1C" wp14:editId="73B17BB8">
                <wp:simplePos x="0" y="0"/>
                <wp:positionH relativeFrom="column">
                  <wp:posOffset>2407920</wp:posOffset>
                </wp:positionH>
                <wp:positionV relativeFrom="paragraph">
                  <wp:posOffset>213323</wp:posOffset>
                </wp:positionV>
                <wp:extent cx="19050" cy="314325"/>
                <wp:effectExtent l="95250" t="19050" r="95250" b="85725"/>
                <wp:wrapNone/>
                <wp:docPr id="1" name="Straight Arrow Connector 1"/>
                <wp:cNvGraphicFramePr/>
                <a:graphic xmlns:a="http://schemas.openxmlformats.org/drawingml/2006/main">
                  <a:graphicData uri="http://schemas.microsoft.com/office/word/2010/wordprocessingShape">
                    <wps:wsp>
                      <wps:cNvCnPr/>
                      <wps:spPr>
                        <a:xfrm>
                          <a:off x="0" y="0"/>
                          <a:ext cx="1905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9.6pt;margin-top:16.8pt;width:1.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Ww1gEAAPQDAAAOAAAAZHJzL2Uyb0RvYy54bWysU02P0zAQvSPxHyzfaZIuiyBqukJd4IKg&#10;Ytkf4HXsxsL2WGPTtP+esZNmESwcEJdJ/PFm3nsz3tycnGVHhdGA73izqjlTXkJv/KHj91/fv3jN&#10;WUzC98KCVx0/q8hvts+fbcbQqjUMYHuFjJL42I6h40NKoa2qKAflRFxBUJ4ONaATiZZ4qHoUI2V3&#10;tlrX9atqBOwDglQx0u7tdMi3Jb/WSqbPWkeVmO04cUslYokPOVbbjWgPKMJg5ExD/AMLJ4ynokuq&#10;W5EE+47mt1TOSIQIOq0kuAq0NlIVDaSmqX9RczeIoIoWMieGxab4/9LKT8c9MtNT7zjzwlGL7hIK&#10;cxgSe4sII9uB92QjIGuyW2OILYF2fo/zKoY9ZuknjS5/SRQ7FYfPi8PqlJikzeZNfU1tkHRy1by8&#10;Wl/nlNUjNmBMHxQ4ln86HmcqC4emmCyOH2OagBdALmx9jkkY+873LJ0DiRFZw1wkn1eZ/8S4/KWz&#10;VRP2i9LkA3FclxplAtXOIjsKmp3+W1FPVK2nmxmijbULqP47aL6bYapM5QKcFP2x2nK7VASfFqAz&#10;HvCpqul0oaqn+xfVk9Ys+wH6c+lfsYNGqzRhfgZ5dn9eF/jjY93+AAAA//8DAFBLAwQUAAYACAAA&#10;ACEAPUzpvN4AAAAJAQAADwAAAGRycy9kb3ducmV2LnhtbEyPPU/DMBCGdyT+g3VIbNSpLbUhxKlQ&#10;EVJggsLA6MZuEjU+W7GbhH/PMcF2H4/ee67cLW5gkx1j71HBepUBs9h402Or4PPj+S4HFpNGoweP&#10;VsG3jbCrrq9KXRg/47udDqllFIKx0Aq6lELBeWw663Rc+WCRdic/Op2oHVtuRj1TuBu4yLINd7pH&#10;utDpYPedbc6Hi1MwTyfRirB/qd9et1/n2odaPgWlbm+WxwdgyS7pD4ZffVKHipyO/oImskGB3N4L&#10;QqmQG2AEyFzQ4Kggl2vgVcn/f1D9AAAA//8DAFBLAQItABQABgAIAAAAIQC2gziS/gAAAOEBAAAT&#10;AAAAAAAAAAAAAAAAAAAAAABbQ29udGVudF9UeXBlc10ueG1sUEsBAi0AFAAGAAgAAAAhADj9If/W&#10;AAAAlAEAAAsAAAAAAAAAAAAAAAAALwEAAF9yZWxzLy5yZWxzUEsBAi0AFAAGAAgAAAAhAHe4xbDW&#10;AQAA9AMAAA4AAAAAAAAAAAAAAAAALgIAAGRycy9lMm9Eb2MueG1sUEsBAi0AFAAGAAgAAAAhAD1M&#10;6bzeAAAACQEAAA8AAAAAAAAAAAAAAAAAMAQAAGRycy9kb3ducmV2LnhtbFBLBQYAAAAABAAEAPMA&#10;AAA7BQAAAAA=&#10;" strokecolor="black [3200]" strokeweight="2pt">
                <v:stroke endarrow="open"/>
                <v:shadow on="t" color="black" opacity="24903f" origin=",.5" offset="0,.55556mm"/>
              </v:shape>
            </w:pict>
          </mc:Fallback>
        </mc:AlternateContent>
      </w:r>
    </w:p>
    <w:p w:rsidR="009A43C1" w:rsidRDefault="009A43C1" w:rsidP="009A43C1">
      <w:pPr>
        <w:spacing w:line="480" w:lineRule="auto"/>
        <w:jc w:val="center"/>
        <w:rPr>
          <w:rFonts w:ascii="Times New Roman" w:hAnsi="Times New Roman" w:cs="Times New Roman"/>
          <w:sz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5946F917" wp14:editId="12CECF5C">
                <wp:simplePos x="0" y="0"/>
                <wp:positionH relativeFrom="column">
                  <wp:posOffset>453166</wp:posOffset>
                </wp:positionH>
                <wp:positionV relativeFrom="paragraph">
                  <wp:posOffset>89161</wp:posOffset>
                </wp:positionV>
                <wp:extent cx="4044875" cy="1420010"/>
                <wp:effectExtent l="0" t="0" r="13335" b="27940"/>
                <wp:wrapNone/>
                <wp:docPr id="3" name="Rectangle 3"/>
                <wp:cNvGraphicFramePr/>
                <a:graphic xmlns:a="http://schemas.openxmlformats.org/drawingml/2006/main">
                  <a:graphicData uri="http://schemas.microsoft.com/office/word/2010/wordprocessingShape">
                    <wps:wsp>
                      <wps:cNvSpPr/>
                      <wps:spPr>
                        <a:xfrm>
                          <a:off x="0" y="0"/>
                          <a:ext cx="4044875" cy="1420010"/>
                        </a:xfrm>
                        <a:prstGeom prst="rect">
                          <a:avLst/>
                        </a:prstGeom>
                      </wps:spPr>
                      <wps:style>
                        <a:lnRef idx="2">
                          <a:schemeClr val="dk1"/>
                        </a:lnRef>
                        <a:fillRef idx="1">
                          <a:schemeClr val="lt1"/>
                        </a:fillRef>
                        <a:effectRef idx="0">
                          <a:schemeClr val="dk1"/>
                        </a:effectRef>
                        <a:fontRef idx="minor">
                          <a:schemeClr val="dk1"/>
                        </a:fontRef>
                      </wps:style>
                      <wps:txbx>
                        <w:txbxContent>
                          <w:p w:rsidR="009A43C1" w:rsidRDefault="009A43C1" w:rsidP="009A43C1">
                            <w:pPr>
                              <w:jc w:val="center"/>
                              <w:rPr>
                                <w:rFonts w:ascii="Times New Roman" w:hAnsi="Times New Roman" w:cs="Times New Roman"/>
                                <w:sz w:val="24"/>
                                <w:szCs w:val="24"/>
                              </w:rPr>
                            </w:pPr>
                            <w:r>
                              <w:rPr>
                                <w:rFonts w:ascii="Times New Roman" w:hAnsi="Times New Roman" w:cs="Times New Roman"/>
                                <w:sz w:val="24"/>
                                <w:szCs w:val="24"/>
                              </w:rPr>
                              <w:t xml:space="preserve">DI </w:t>
                            </w:r>
                            <w:r>
                              <w:rPr>
                                <w:rFonts w:ascii="Times New Roman" w:hAnsi="Times New Roman" w:cs="Times New Roman"/>
                                <w:sz w:val="24"/>
                                <w:szCs w:val="24"/>
                              </w:rPr>
                              <w:t>IMPLEMENTASIKAN OLEH INDONESIA</w:t>
                            </w:r>
                          </w:p>
                          <w:p w:rsidR="009A43C1" w:rsidRDefault="009A43C1" w:rsidP="009A43C1">
                            <w:pPr>
                              <w:pStyle w:val="ListParagraph"/>
                              <w:numPr>
                                <w:ilvl w:val="0"/>
                                <w:numId w:val="10"/>
                              </w:numPr>
                              <w:rPr>
                                <w:rFonts w:ascii="Times New Roman" w:hAnsi="Times New Roman" w:cs="Times New Roman"/>
                              </w:rPr>
                            </w:pPr>
                            <w:r>
                              <w:rPr>
                                <w:rFonts w:ascii="Times New Roman" w:hAnsi="Times New Roman" w:cs="Times New Roman"/>
                              </w:rPr>
                              <w:t>Melakukan upaya pemberdayaan energi terbaru</w:t>
                            </w:r>
                          </w:p>
                          <w:p w:rsidR="009A43C1" w:rsidRDefault="009A43C1" w:rsidP="009A43C1">
                            <w:pPr>
                              <w:pStyle w:val="ListParagraph"/>
                              <w:numPr>
                                <w:ilvl w:val="0"/>
                                <w:numId w:val="10"/>
                              </w:numPr>
                              <w:rPr>
                                <w:rFonts w:ascii="Times New Roman" w:hAnsi="Times New Roman" w:cs="Times New Roman"/>
                              </w:rPr>
                            </w:pPr>
                            <w:r>
                              <w:rPr>
                                <w:rFonts w:ascii="Times New Roman" w:hAnsi="Times New Roman" w:cs="Times New Roman"/>
                              </w:rPr>
                              <w:t xml:space="preserve">Mengurangi bahan bakar fosil di dalam negeri maupun untuk ekspor </w:t>
                            </w:r>
                          </w:p>
                          <w:p w:rsidR="009A43C1" w:rsidRPr="007664F5" w:rsidRDefault="009A43C1" w:rsidP="009A43C1">
                            <w:pPr>
                              <w:pStyle w:val="ListParagraph"/>
                              <w:numPr>
                                <w:ilvl w:val="0"/>
                                <w:numId w:val="10"/>
                              </w:numPr>
                              <w:rPr>
                                <w:rFonts w:ascii="Times New Roman" w:hAnsi="Times New Roman" w:cs="Times New Roman"/>
                              </w:rPr>
                            </w:pPr>
                            <w:r>
                              <w:rPr>
                                <w:rFonts w:ascii="Times New Roman" w:hAnsi="Times New Roman" w:cs="Times New Roman"/>
                              </w:rPr>
                              <w:t>Dilakukan peresmian Proyek Pembangkit Listrik Tenaga Banyu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5.7pt;margin-top:7pt;width:318.5pt;height:1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24aAIAAB0FAAAOAAAAZHJzL2Uyb0RvYy54bWysVN9P2zAQfp+0/8Hy+0hTwmAVKapATJMQ&#10;VMDEs+vYbTTH553dJt1fv7OTpoihPUx7SXy+++7nd7686hrDdgp9Dbbk+cmEM2UlVLVdl/z78+2n&#10;C858ELYSBqwq+V55fjX/+OGydTM1hQ2YSiEjJ9bPWlfyTQhulmVeblQj/Ak4ZUmpARsRSMR1VqFo&#10;yXtjsulk8jlrASuHIJX3dHvTK/k8+ddayfCgtVeBmZJTbiF9MX1X8ZvNL8VsjcJtajmkIf4hi0bU&#10;loKOrm5EEGyL9R+umloieNDhREKTgda1VKkGqiafvKnmaSOcSrVQc7wb2+T/n1t5v1siq6uSn3Jm&#10;RUMjeqSmCbs2ip3G9rTOz8jqyS1xkDwdY62dxib+qQrWpZbux5aqLjBJl8WkKC7OzziTpMsLGlme&#10;mp4d4Q59+KqgYfFQcqTwqZVid+cDhSTTgwkJMZ0+gXQKe6NiDsY+Kk11UMhpQicGqWuDbCdo9tWP&#10;PBZDvpJlhOjamBGUvwcy4QAabCNMJVaNwMl7wGO00TpFBBtGYFNbwL+DdW9/qLqvNZYdulWXhpby&#10;izcrqPY0SISe4d7J25raeSd8WAokShP5aU3DA320gbbkMJw42wD+eu8+2hPTSMtZSytScv9zK1Bx&#10;Zr5Z4uCXvCjiTiWhODufkoCvNavXGrttroEmkdOD4GQ6RvtgDkeN0LzQNi9iVFIJKyl2yWXAg3Ad&#10;+tWl90CqxSKZ0R45Ee7sk5PReexzpMtz9yLQDZwKRMd7OKyTmL2hVm8bkRYW2wC6Trw79nWYAO1g&#10;otDwXsQlfy0nq+OrNv8NAAD//wMAUEsDBBQABgAIAAAAIQBgDvzo3wAAAAkBAAAPAAAAZHJzL2Rv&#10;d25yZXYueG1sTI9BT4NAEIXvJv0Pm2nizS6tDVRkaQyJMdGT2B5627IjENlZwm4p+OsdT3qc917e&#10;fC/bT7YTIw6+daRgvYpAIFXOtFQrOHw83+1A+KDJ6M4RKpjRwz5f3GQ6Ne5K7ziWoRZcQj7VCpoQ&#10;+lRKXzVotV+5Hom9TzdYHfgcamkGfeVy28lNFMXS6pb4Q6N7LBqsvsqLVfA2yzAejvHD91i0sylP&#10;xcsrFkrdLqenRxABp/AXhl98Roecmc7uQsaLTkGy3nKS9S1PYj+JdiycFWzukxhknsn/C/IfAAAA&#10;//8DAFBLAQItABQABgAIAAAAIQC2gziS/gAAAOEBAAATAAAAAAAAAAAAAAAAAAAAAABbQ29udGVu&#10;dF9UeXBlc10ueG1sUEsBAi0AFAAGAAgAAAAhADj9If/WAAAAlAEAAAsAAAAAAAAAAAAAAAAALwEA&#10;AF9yZWxzLy5yZWxzUEsBAi0AFAAGAAgAAAAhALag3bhoAgAAHQUAAA4AAAAAAAAAAAAAAAAALgIA&#10;AGRycy9lMm9Eb2MueG1sUEsBAi0AFAAGAAgAAAAhAGAO/OjfAAAACQEAAA8AAAAAAAAAAAAAAAAA&#10;wgQAAGRycy9kb3ducmV2LnhtbFBLBQYAAAAABAAEAPMAAADOBQAAAAA=&#10;" fillcolor="white [3201]" strokecolor="black [3200]" strokeweight="2pt">
                <v:textbox>
                  <w:txbxContent>
                    <w:p w:rsidR="009A43C1" w:rsidRDefault="009A43C1" w:rsidP="009A43C1">
                      <w:pPr>
                        <w:jc w:val="center"/>
                        <w:rPr>
                          <w:rFonts w:ascii="Times New Roman" w:hAnsi="Times New Roman" w:cs="Times New Roman"/>
                          <w:sz w:val="24"/>
                          <w:szCs w:val="24"/>
                        </w:rPr>
                      </w:pPr>
                      <w:r>
                        <w:rPr>
                          <w:rFonts w:ascii="Times New Roman" w:hAnsi="Times New Roman" w:cs="Times New Roman"/>
                          <w:sz w:val="24"/>
                          <w:szCs w:val="24"/>
                        </w:rPr>
                        <w:t xml:space="preserve">DI </w:t>
                      </w:r>
                      <w:r>
                        <w:rPr>
                          <w:rFonts w:ascii="Times New Roman" w:hAnsi="Times New Roman" w:cs="Times New Roman"/>
                          <w:sz w:val="24"/>
                          <w:szCs w:val="24"/>
                        </w:rPr>
                        <w:t>IMPLEMENTASIKAN OLEH INDONESIA</w:t>
                      </w:r>
                    </w:p>
                    <w:p w:rsidR="009A43C1" w:rsidRDefault="009A43C1" w:rsidP="009A43C1">
                      <w:pPr>
                        <w:pStyle w:val="ListParagraph"/>
                        <w:numPr>
                          <w:ilvl w:val="0"/>
                          <w:numId w:val="10"/>
                        </w:numPr>
                        <w:rPr>
                          <w:rFonts w:ascii="Times New Roman" w:hAnsi="Times New Roman" w:cs="Times New Roman"/>
                        </w:rPr>
                      </w:pPr>
                      <w:r>
                        <w:rPr>
                          <w:rFonts w:ascii="Times New Roman" w:hAnsi="Times New Roman" w:cs="Times New Roman"/>
                        </w:rPr>
                        <w:t>Melakukan upaya pemberdayaan energi terbaru</w:t>
                      </w:r>
                    </w:p>
                    <w:p w:rsidR="009A43C1" w:rsidRDefault="009A43C1" w:rsidP="009A43C1">
                      <w:pPr>
                        <w:pStyle w:val="ListParagraph"/>
                        <w:numPr>
                          <w:ilvl w:val="0"/>
                          <w:numId w:val="10"/>
                        </w:numPr>
                        <w:rPr>
                          <w:rFonts w:ascii="Times New Roman" w:hAnsi="Times New Roman" w:cs="Times New Roman"/>
                        </w:rPr>
                      </w:pPr>
                      <w:r>
                        <w:rPr>
                          <w:rFonts w:ascii="Times New Roman" w:hAnsi="Times New Roman" w:cs="Times New Roman"/>
                        </w:rPr>
                        <w:t xml:space="preserve">Mengurangi bahan bakar fosil di dalam negeri maupun untuk ekspor </w:t>
                      </w:r>
                    </w:p>
                    <w:p w:rsidR="009A43C1" w:rsidRPr="007664F5" w:rsidRDefault="009A43C1" w:rsidP="009A43C1">
                      <w:pPr>
                        <w:pStyle w:val="ListParagraph"/>
                        <w:numPr>
                          <w:ilvl w:val="0"/>
                          <w:numId w:val="10"/>
                        </w:numPr>
                        <w:rPr>
                          <w:rFonts w:ascii="Times New Roman" w:hAnsi="Times New Roman" w:cs="Times New Roman"/>
                        </w:rPr>
                      </w:pPr>
                      <w:r>
                        <w:rPr>
                          <w:rFonts w:ascii="Times New Roman" w:hAnsi="Times New Roman" w:cs="Times New Roman"/>
                        </w:rPr>
                        <w:t>Dilakukan peresmian Proyek Pembangkit Listrik Tenaga Banyu</w:t>
                      </w:r>
                    </w:p>
                  </w:txbxContent>
                </v:textbox>
              </v:rect>
            </w:pict>
          </mc:Fallback>
        </mc:AlternateContent>
      </w:r>
    </w:p>
    <w:p w:rsidR="009A43C1" w:rsidRDefault="009A43C1" w:rsidP="009A43C1">
      <w:pPr>
        <w:spacing w:line="480" w:lineRule="auto"/>
        <w:rPr>
          <w:rFonts w:ascii="Times New Roman" w:hAnsi="Times New Roman" w:cs="Times New Roman"/>
          <w:sz w:val="24"/>
        </w:rPr>
      </w:pPr>
    </w:p>
    <w:p w:rsidR="009A43C1" w:rsidRDefault="009A43C1" w:rsidP="009A43C1">
      <w:pPr>
        <w:spacing w:line="480" w:lineRule="auto"/>
        <w:rPr>
          <w:rFonts w:ascii="Times New Roman" w:hAnsi="Times New Roman" w:cs="Times New Roman"/>
          <w:sz w:val="24"/>
        </w:rPr>
      </w:pPr>
      <w:r>
        <w:rPr>
          <w:rFonts w:ascii="Times New Roman" w:hAnsi="Times New Roman" w:cs="Times New Roman"/>
          <w:sz w:val="24"/>
        </w:rPr>
        <w:t xml:space="preserve"> </w:t>
      </w:r>
    </w:p>
    <w:p w:rsidR="009A43C1" w:rsidRDefault="009A43C1" w:rsidP="009A43C1">
      <w:pPr>
        <w:spacing w:line="480" w:lineRule="auto"/>
        <w:rPr>
          <w:rFonts w:ascii="Times New Roman" w:hAnsi="Times New Roman" w:cs="Times New Roman"/>
          <w:sz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400C8BE0" wp14:editId="3C5EE186">
                <wp:simplePos x="0" y="0"/>
                <wp:positionH relativeFrom="column">
                  <wp:posOffset>463924</wp:posOffset>
                </wp:positionH>
                <wp:positionV relativeFrom="paragraph">
                  <wp:posOffset>463887</wp:posOffset>
                </wp:positionV>
                <wp:extent cx="3971925" cy="1280160"/>
                <wp:effectExtent l="0" t="0" r="28575" b="15240"/>
                <wp:wrapNone/>
                <wp:docPr id="9" name="Rectangle 9"/>
                <wp:cNvGraphicFramePr/>
                <a:graphic xmlns:a="http://schemas.openxmlformats.org/drawingml/2006/main">
                  <a:graphicData uri="http://schemas.microsoft.com/office/word/2010/wordprocessingShape">
                    <wps:wsp>
                      <wps:cNvSpPr/>
                      <wps:spPr>
                        <a:xfrm>
                          <a:off x="0" y="0"/>
                          <a:ext cx="3971925" cy="1280160"/>
                        </a:xfrm>
                        <a:prstGeom prst="rect">
                          <a:avLst/>
                        </a:prstGeom>
                      </wps:spPr>
                      <wps:style>
                        <a:lnRef idx="2">
                          <a:schemeClr val="dk1"/>
                        </a:lnRef>
                        <a:fillRef idx="1">
                          <a:schemeClr val="lt1"/>
                        </a:fillRef>
                        <a:effectRef idx="0">
                          <a:schemeClr val="dk1"/>
                        </a:effectRef>
                        <a:fontRef idx="minor">
                          <a:schemeClr val="dk1"/>
                        </a:fontRef>
                      </wps:style>
                      <wps:txbx>
                        <w:txbxContent>
                          <w:p w:rsidR="009A43C1" w:rsidRDefault="009A43C1" w:rsidP="009A43C1">
                            <w:pPr>
                              <w:jc w:val="center"/>
                              <w:rPr>
                                <w:rFonts w:ascii="Times New Roman" w:hAnsi="Times New Roman" w:cs="Times New Roman"/>
                                <w:sz w:val="24"/>
                                <w:szCs w:val="24"/>
                              </w:rPr>
                            </w:pPr>
                            <w:r>
                              <w:rPr>
                                <w:rFonts w:ascii="Times New Roman" w:hAnsi="Times New Roman" w:cs="Times New Roman"/>
                                <w:sz w:val="24"/>
                                <w:szCs w:val="24"/>
                              </w:rPr>
                              <w:t xml:space="preserve">KEBIJAKAN </w:t>
                            </w:r>
                            <w:r>
                              <w:rPr>
                                <w:rFonts w:ascii="Times New Roman" w:hAnsi="Times New Roman" w:cs="Times New Roman"/>
                                <w:sz w:val="24"/>
                                <w:szCs w:val="24"/>
                              </w:rPr>
                              <w:t>INDONESIA TENTANG EKSPOR BAHAN BAKAR FOSIL</w:t>
                            </w:r>
                          </w:p>
                          <w:p w:rsidR="009A43C1" w:rsidRPr="00075557" w:rsidRDefault="009A43C1" w:rsidP="009A43C1">
                            <w:pPr>
                              <w:pStyle w:val="ListParagraph"/>
                              <w:numPr>
                                <w:ilvl w:val="0"/>
                                <w:numId w:val="11"/>
                              </w:numPr>
                              <w:rPr>
                                <w:rFonts w:ascii="Times New Roman" w:hAnsi="Times New Roman" w:cs="Times New Roman"/>
                                <w:sz w:val="24"/>
                                <w:szCs w:val="24"/>
                              </w:rPr>
                            </w:pPr>
                            <w:r>
                              <w:rPr>
                                <w:rFonts w:ascii="Times New Roman" w:hAnsi="Times New Roman" w:cs="Times New Roman"/>
                              </w:rPr>
                              <w:t xml:space="preserve">Kebutuhan dalam negeri akan bahan bakar fosil di dahulukan </w:t>
                            </w:r>
                          </w:p>
                          <w:p w:rsidR="009A43C1" w:rsidRPr="00075557" w:rsidRDefault="009A43C1" w:rsidP="009A43C1">
                            <w:pPr>
                              <w:pStyle w:val="ListParagraph"/>
                              <w:numPr>
                                <w:ilvl w:val="0"/>
                                <w:numId w:val="11"/>
                              </w:numPr>
                              <w:rPr>
                                <w:rFonts w:ascii="Times New Roman" w:hAnsi="Times New Roman" w:cs="Times New Roman"/>
                                <w:sz w:val="24"/>
                                <w:szCs w:val="24"/>
                              </w:rPr>
                            </w:pPr>
                            <w:r>
                              <w:rPr>
                                <w:rFonts w:ascii="Times New Roman" w:hAnsi="Times New Roman" w:cs="Times New Roman"/>
                              </w:rPr>
                              <w:t>Dan menurunkannilai ekspor bahan bakar fosil</w:t>
                            </w:r>
                          </w:p>
                          <w:p w:rsidR="009A43C1" w:rsidRDefault="009A43C1" w:rsidP="009A43C1">
                            <w:pPr>
                              <w:jc w:val="center"/>
                              <w:rPr>
                                <w:rFonts w:ascii="Times New Roman" w:hAnsi="Times New Roman" w:cs="Times New Roman"/>
                                <w:sz w:val="24"/>
                                <w:szCs w:val="24"/>
                              </w:rPr>
                            </w:pPr>
                          </w:p>
                          <w:p w:rsidR="009A43C1" w:rsidRPr="00F643A3" w:rsidRDefault="009A43C1" w:rsidP="009A43C1">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36.55pt;margin-top:36.55pt;width:312.75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fDagIAAB0FAAAOAAAAZHJzL2Uyb0RvYy54bWysVEtv2zAMvg/YfxB0Xx17fSWoUwQtOgwo&#10;uqLt0LMiS4kxWdQoJXb260fJjxZdscOwiyya/Pj8qIvLrjFsr9DXYEueH804U1ZCVdtNyb8/3Xw6&#10;58wHYSthwKqSH5Tnl8uPHy5at1AFbMFUChk5sX7RupJvQ3CLLPNyqxrhj8ApS0oN2IhAIm6yCkVL&#10;3huTFbPZadYCVg5BKu/p73Wv5MvkX2slwzetvQrMlJxyC+nEdK7jmS0vxGKDwm1rOaQh/iGLRtSW&#10;gk6urkUQbIf1H66aWiJ40OFIQpOB1rVUqQaqJp+9qeZxK5xKtVBzvJva5P+fW3m3v0dWVyWfc2ZF&#10;QyN6oKYJuzGKzWN7WucXZPXo7nGQPF1jrZ3GJn6pCtallh6mlqouMEk/P8/P8nlxwpkkXV6cz/LT&#10;1PTsBe7Qhy8KGhYvJUcKn1op9rc+UEgyHU1IiOn0CaRbOBgVczD2QWmqg0IWCZ0YpK4Msr2g2Vc/&#10;8lgM+UqWEaJrYyZQ/h7IhBE02EaYSqyagLP3gC/RJusUEWyYgE1tAf8O1r39WHVfayw7dOsuDa0Y&#10;J7SG6kCDROgZ7p28qamdt8KHe4FEaSI/rWn4Roc20JYchhtnW8Bf7/2P9sQ00nLW0oqU3P/cCVSc&#10;ma+WODjPj4/jTiXh+OSsIAFfa9avNXbXXAFNIqcHwcl0jfbBjFeN0DzTNq9iVFIJKyl2yWXAUbgK&#10;/erSeyDVapXMaI+cCLf20cnoPPY50uWpexboBk4FouMdjOskFm+o1dtGpIXVLoCuE+9ip/u+DhOg&#10;HUwUGt6LuOSv5WT18qotfwMAAP//AwBQSwMEFAAGAAgAAAAhALZJ9d7eAAAACQEAAA8AAABkcnMv&#10;ZG93bnJldi54bWxMj0FLw0AQhe+C/2EZwZvdtErSppkUCYigJ2M9eNtmp0kwOxuy2zTx17uCUE+P&#10;4T3e+ybbTaYTIw2utYywXEQgiCurW64R9u9Pd2sQzivWqrNMCDM52OXXV5lKtT3zG42lr0UoYZcq&#10;hMb7PpXSVQ0Z5Ra2Jw7e0Q5G+XAOtdSDOody08lVFMXSqJbDQqN6KhqqvsqTQXidpR/3H/Hmeyza&#10;WZefxfMLFYi3N9PjFoSnyV/C8Isf0CEPTAd7Yu1Eh5DcL0PyT4Mfb9YxiAPCKnlIQOaZ/P9B/gMA&#10;AP//AwBQSwECLQAUAAYACAAAACEAtoM4kv4AAADhAQAAEwAAAAAAAAAAAAAAAAAAAAAAW0NvbnRl&#10;bnRfVHlwZXNdLnhtbFBLAQItABQABgAIAAAAIQA4/SH/1gAAAJQBAAALAAAAAAAAAAAAAAAAAC8B&#10;AABfcmVscy8ucmVsc1BLAQItABQABgAIAAAAIQCHMSfDagIAAB0FAAAOAAAAAAAAAAAAAAAAAC4C&#10;AABkcnMvZTJvRG9jLnhtbFBLAQItABQABgAIAAAAIQC2SfXe3gAAAAkBAAAPAAAAAAAAAAAAAAAA&#10;AMQEAABkcnMvZG93bnJldi54bWxQSwUGAAAAAAQABADzAAAAzwUAAAAA&#10;" fillcolor="white [3201]" strokecolor="black [3200]" strokeweight="2pt">
                <v:textbox>
                  <w:txbxContent>
                    <w:p w:rsidR="009A43C1" w:rsidRDefault="009A43C1" w:rsidP="009A43C1">
                      <w:pPr>
                        <w:jc w:val="center"/>
                        <w:rPr>
                          <w:rFonts w:ascii="Times New Roman" w:hAnsi="Times New Roman" w:cs="Times New Roman"/>
                          <w:sz w:val="24"/>
                          <w:szCs w:val="24"/>
                        </w:rPr>
                      </w:pPr>
                      <w:r>
                        <w:rPr>
                          <w:rFonts w:ascii="Times New Roman" w:hAnsi="Times New Roman" w:cs="Times New Roman"/>
                          <w:sz w:val="24"/>
                          <w:szCs w:val="24"/>
                        </w:rPr>
                        <w:t xml:space="preserve">KEBIJAKAN </w:t>
                      </w:r>
                      <w:r>
                        <w:rPr>
                          <w:rFonts w:ascii="Times New Roman" w:hAnsi="Times New Roman" w:cs="Times New Roman"/>
                          <w:sz w:val="24"/>
                          <w:szCs w:val="24"/>
                        </w:rPr>
                        <w:t>INDONESIA TENTANG EKSPOR BAHAN BAKAR FOSIL</w:t>
                      </w:r>
                    </w:p>
                    <w:p w:rsidR="009A43C1" w:rsidRPr="00075557" w:rsidRDefault="009A43C1" w:rsidP="009A43C1">
                      <w:pPr>
                        <w:pStyle w:val="ListParagraph"/>
                        <w:numPr>
                          <w:ilvl w:val="0"/>
                          <w:numId w:val="11"/>
                        </w:numPr>
                        <w:rPr>
                          <w:rFonts w:ascii="Times New Roman" w:hAnsi="Times New Roman" w:cs="Times New Roman"/>
                          <w:sz w:val="24"/>
                          <w:szCs w:val="24"/>
                        </w:rPr>
                      </w:pPr>
                      <w:r>
                        <w:rPr>
                          <w:rFonts w:ascii="Times New Roman" w:hAnsi="Times New Roman" w:cs="Times New Roman"/>
                        </w:rPr>
                        <w:t xml:space="preserve">Kebutuhan dalam negeri akan bahan bakar fosil di dahulukan </w:t>
                      </w:r>
                    </w:p>
                    <w:p w:rsidR="009A43C1" w:rsidRPr="00075557" w:rsidRDefault="009A43C1" w:rsidP="009A43C1">
                      <w:pPr>
                        <w:pStyle w:val="ListParagraph"/>
                        <w:numPr>
                          <w:ilvl w:val="0"/>
                          <w:numId w:val="11"/>
                        </w:numPr>
                        <w:rPr>
                          <w:rFonts w:ascii="Times New Roman" w:hAnsi="Times New Roman" w:cs="Times New Roman"/>
                          <w:sz w:val="24"/>
                          <w:szCs w:val="24"/>
                        </w:rPr>
                      </w:pPr>
                      <w:r>
                        <w:rPr>
                          <w:rFonts w:ascii="Times New Roman" w:hAnsi="Times New Roman" w:cs="Times New Roman"/>
                        </w:rPr>
                        <w:t>Dan menurunkannilai ekspor bahan bakar fosil</w:t>
                      </w:r>
                    </w:p>
                    <w:p w:rsidR="009A43C1" w:rsidRDefault="009A43C1" w:rsidP="009A43C1">
                      <w:pPr>
                        <w:jc w:val="center"/>
                        <w:rPr>
                          <w:rFonts w:ascii="Times New Roman" w:hAnsi="Times New Roman" w:cs="Times New Roman"/>
                          <w:sz w:val="24"/>
                          <w:szCs w:val="24"/>
                        </w:rPr>
                      </w:pPr>
                    </w:p>
                    <w:p w:rsidR="009A43C1" w:rsidRPr="00F643A3" w:rsidRDefault="009A43C1" w:rsidP="009A43C1">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1EFEA0A8" wp14:editId="296611BE">
                <wp:simplePos x="0" y="0"/>
                <wp:positionH relativeFrom="column">
                  <wp:posOffset>2465070</wp:posOffset>
                </wp:positionH>
                <wp:positionV relativeFrom="paragraph">
                  <wp:posOffset>78142</wp:posOffset>
                </wp:positionV>
                <wp:extent cx="19050" cy="323850"/>
                <wp:effectExtent l="95250" t="19050" r="114300" b="95250"/>
                <wp:wrapNone/>
                <wp:docPr id="7" name="Straight Arrow Connector 7"/>
                <wp:cNvGraphicFramePr/>
                <a:graphic xmlns:a="http://schemas.openxmlformats.org/drawingml/2006/main">
                  <a:graphicData uri="http://schemas.microsoft.com/office/word/2010/wordprocessingShape">
                    <wps:wsp>
                      <wps:cNvCnPr/>
                      <wps:spPr>
                        <a:xfrm>
                          <a:off x="0" y="0"/>
                          <a:ext cx="19050" cy="323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194.1pt;margin-top:6.15pt;width:1.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Y1QEAAPQDAAAOAAAAZHJzL2Uyb0RvYy54bWysU02P0zAQvSPxHyzfaZKuYJeq6Qp1gQuC&#10;ahd+gNexGwvbY41N0/x7xk6aRXwdEJeJnfGbee95vL09O8tOCqMB3/JmVXOmvITO+GPLv3x+9+KG&#10;s5iE74QFr1o+qshvd8+fbYewUWvowXYKGRXxcTOElvcphU1VRdkrJ+IKgvKU1IBOJNrisepQDFTd&#10;2Wpd16+qAbALCFLFSH/vpiTflfpaK5k+aR1VYrblxC2ViCU+5ljttmJzRBF6I2ca4h9YOGE8NV1K&#10;3Ykk2Dc0v5RyRiJE0GklwVWgtZGqaCA1Tf2TmodeBFW0kDkxLDbF/1dWfjwdkJmu5deceeHoih4S&#10;CnPsE3uDCAPbg/dkIyC7zm4NIW4ItPcHnHcxHDBLP2t0+Uui2Lk4PC4Oq3Nikn42r+uXdA2SMlfr&#10;qxtaU5HqCRswpvcKHMuLlseZysKhKSaL04eYJuAFkBtbn2MSxr71HUtjIDEia5ib5HyV+U+MyyqN&#10;Vk3Ye6XJB+K4Lj3KBKq9RXYSNDvd12apQiczRBtrF1D9d9B8NsNUmcoFOCn6Y7fldOkIPi1AZzzg&#10;77qm84Wqns5fVE9as+xH6MZyf8UOGq1yCfMzyLP7477Anx7r7jsAAAD//wMAUEsDBBQABgAIAAAA&#10;IQAJws7Y3gAAAAkBAAAPAAAAZHJzL2Rvd25yZXYueG1sTI/LTsMwEEX3SPyDNUjsqFNbKiHEqVAR&#10;UmAFhQVLN54mUeOHYjcJf8+wosuZe3TnTLld7MAmHGPvnYL1KgOGrvGmd62Cr8+XuxxYTNoZPXiH&#10;Cn4wwra6vip1YfzsPnDap5ZRiYuFVtClFArOY9Oh1XHlAzrKjn60OtE4ttyMeqZyO3CRZRtude/o&#10;QqcD7jpsTvuzVTBPR9GKsHut39/uv0+1D7V8Dkrd3ixPj8ASLukfhj99UoeKnA7+7ExkgwKZ54JQ&#10;CoQERoB8WNPioGAjJfCq5JcfVL8AAAD//wMAUEsBAi0AFAAGAAgAAAAhALaDOJL+AAAA4QEAABMA&#10;AAAAAAAAAAAAAAAAAAAAAFtDb250ZW50X1R5cGVzXS54bWxQSwECLQAUAAYACAAAACEAOP0h/9YA&#10;AACUAQAACwAAAAAAAAAAAAAAAAAvAQAAX3JlbHMvLnJlbHNQSwECLQAUAAYACAAAACEAQCfymNUB&#10;AAD0AwAADgAAAAAAAAAAAAAAAAAuAgAAZHJzL2Uyb0RvYy54bWxQSwECLQAUAAYACAAAACEACcLO&#10;2N4AAAAJAQAADwAAAAAAAAAAAAAAAAAvBAAAZHJzL2Rvd25yZXYueG1sUEsFBgAAAAAEAAQA8wAA&#10;ADoFAAAAAA==&#10;" strokecolor="black [3200]" strokeweight="2pt">
                <v:stroke endarrow="open"/>
                <v:shadow on="t" color="black" opacity="24903f" origin=",.5" offset="0,.55556mm"/>
              </v:shape>
            </w:pict>
          </mc:Fallback>
        </mc:AlternateContent>
      </w:r>
    </w:p>
    <w:p w:rsidR="009A43C1" w:rsidRDefault="009A43C1" w:rsidP="009A43C1">
      <w:pPr>
        <w:spacing w:line="480" w:lineRule="auto"/>
        <w:rPr>
          <w:rFonts w:ascii="Times New Roman" w:hAnsi="Times New Roman" w:cs="Times New Roman"/>
          <w:sz w:val="24"/>
        </w:rPr>
      </w:pPr>
    </w:p>
    <w:p w:rsidR="009A43C1" w:rsidRDefault="009A43C1" w:rsidP="009A43C1">
      <w:pPr>
        <w:spacing w:line="480" w:lineRule="auto"/>
        <w:rPr>
          <w:rFonts w:ascii="Times New Roman" w:hAnsi="Times New Roman" w:cs="Times New Roman"/>
          <w:sz w:val="24"/>
        </w:rPr>
      </w:pPr>
    </w:p>
    <w:p w:rsidR="009A43C1" w:rsidRDefault="009A43C1" w:rsidP="009A43C1">
      <w:pPr>
        <w:spacing w:line="480" w:lineRule="auto"/>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16B186E2" wp14:editId="339050F6">
                <wp:simplePos x="0" y="0"/>
                <wp:positionH relativeFrom="column">
                  <wp:posOffset>2465070</wp:posOffset>
                </wp:positionH>
                <wp:positionV relativeFrom="paragraph">
                  <wp:posOffset>314325</wp:posOffset>
                </wp:positionV>
                <wp:extent cx="19050" cy="323850"/>
                <wp:effectExtent l="95250" t="19050" r="114300" b="95250"/>
                <wp:wrapNone/>
                <wp:docPr id="12" name="Straight Arrow Connector 12"/>
                <wp:cNvGraphicFramePr/>
                <a:graphic xmlns:a="http://schemas.openxmlformats.org/drawingml/2006/main">
                  <a:graphicData uri="http://schemas.microsoft.com/office/word/2010/wordprocessingShape">
                    <wps:wsp>
                      <wps:cNvCnPr/>
                      <wps:spPr>
                        <a:xfrm>
                          <a:off x="0" y="0"/>
                          <a:ext cx="19050" cy="323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194.1pt;margin-top:24.75pt;width:1.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jX1gEAAPYDAAAOAAAAZHJzL2Uyb0RvYy54bWysU02P0zAQvSPxHyzfaZKuQEvVdIW6wAVB&#10;xcIP8Dp2Y2F7rLFp0n/P2EmzKz72sOLi2PG8mffejLc3o7PspDAa8C1vVjVnykvojD+2/Pu3D6+u&#10;OYtJ+E5Y8KrlZxX5ze7li+0QNmoNPdhOIaMkPm6G0PI+pbCpqih75URcQVCeLjWgE4mOeKw6FANl&#10;d7Za1/WbagDsAoJUMdLf2+mS70p+rZVMX7SOKjHbcuKWyoplvc9rtduKzRFF6I2caYhnsHDCeCq6&#10;pLoVSbCfaP5I5YxEiKDTSoKrQGsjVdFAapr6NzV3vQiqaCFzYlhsiv8vrfx8OiAzHfVuzZkXjnp0&#10;l1CYY5/YO0QY2B68Jx8BGYWQX0OIG4Lt/QHnUwwHzOJHjS5/SRYbi8fnxWM1JibpZ/O2fk2NkHRz&#10;tb66pj0lqR6wAWP6qMCxvGl5nLksJJpiszh9imkCXgC5sPV5TcLY975j6RxIjcgi5iL5vsr8J8Zl&#10;l85WTdivSpMTxHFdapQZVHuL7CRoerofzZKFIjNEG2sXUP00aI7NMFXmcgFOiv5ZbYkuFcGnBeiM&#10;B/xb1TReqOop/qJ60ppl30N3Lv0rdtBwlSbMDyFP7+NzgT88190vAAAA//8DAFBLAwQUAAYACAAA&#10;ACEASl8oD+AAAAAKAQAADwAAAGRycy9kb3ducmV2LnhtbEyPy07DMBBF90j8gzVI7KjdhEIa4lSo&#10;CCmwgtJFl248TaLGD8VuEv6eYQXLmTm6c26xmU3PRhxC56yE5UIAQ1s73dlGwv7r9S4DFqKyWvXO&#10;ooRvDLApr68KlWs32U8cd7FhFGJDriS0Mfqc81C3aFRYOI+Wbic3GBVpHBquBzVRuOl5IsQDN6qz&#10;9KFVHrct1ufdxUiYxlPSJH77Vn28Px7OlfNV+uKlvL2Zn5+ARZzjHwy/+qQOJTkd3cXqwHoJaZYl&#10;hEq4X6+AEZCul7Q4EinECnhZ8P8Vyh8AAAD//wMAUEsBAi0AFAAGAAgAAAAhALaDOJL+AAAA4QEA&#10;ABMAAAAAAAAAAAAAAAAAAAAAAFtDb250ZW50X1R5cGVzXS54bWxQSwECLQAUAAYACAAAACEAOP0h&#10;/9YAAACUAQAACwAAAAAAAAAAAAAAAAAvAQAAX3JlbHMvLnJlbHNQSwECLQAUAAYACAAAACEAdMEo&#10;19YBAAD2AwAADgAAAAAAAAAAAAAAAAAuAgAAZHJzL2Uyb0RvYy54bWxQSwECLQAUAAYACAAAACEA&#10;Sl8oD+AAAAAKAQAADwAAAAAAAAAAAAAAAAAwBAAAZHJzL2Rvd25yZXYueG1sUEsFBgAAAAAEAAQA&#10;8wAAAD0FAAAAAA==&#10;" strokecolor="black [3200]" strokeweight="2pt">
                <v:stroke endarrow="open"/>
                <v:shadow on="t" color="black" opacity="24903f" origin=",.5" offset="0,.55556mm"/>
              </v:shape>
            </w:pict>
          </mc:Fallback>
        </mc:AlternateContent>
      </w:r>
    </w:p>
    <w:p w:rsidR="009A43C1" w:rsidRDefault="009A43C1" w:rsidP="009A43C1">
      <w:pPr>
        <w:spacing w:line="480" w:lineRule="auto"/>
        <w:rPr>
          <w:rFonts w:ascii="Times New Roman" w:hAnsi="Times New Roman" w:cs="Times New Roman"/>
          <w:sz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37F88D77" wp14:editId="5557E958">
                <wp:simplePos x="0" y="0"/>
                <wp:positionH relativeFrom="column">
                  <wp:posOffset>464820</wp:posOffset>
                </wp:positionH>
                <wp:positionV relativeFrom="paragraph">
                  <wp:posOffset>203835</wp:posOffset>
                </wp:positionV>
                <wp:extent cx="3971925" cy="7334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971925" cy="733425"/>
                        </a:xfrm>
                        <a:prstGeom prst="rect">
                          <a:avLst/>
                        </a:prstGeom>
                      </wps:spPr>
                      <wps:style>
                        <a:lnRef idx="2">
                          <a:schemeClr val="dk1"/>
                        </a:lnRef>
                        <a:fillRef idx="1">
                          <a:schemeClr val="lt1"/>
                        </a:fillRef>
                        <a:effectRef idx="0">
                          <a:schemeClr val="dk1"/>
                        </a:effectRef>
                        <a:fontRef idx="minor">
                          <a:schemeClr val="dk1"/>
                        </a:fontRef>
                      </wps:style>
                      <wps:txbx>
                        <w:txbxContent>
                          <w:p w:rsidR="009A43C1" w:rsidRPr="00F643A3" w:rsidRDefault="009A43C1" w:rsidP="009A43C1">
                            <w:pPr>
                              <w:rPr>
                                <w:rFonts w:ascii="Times New Roman" w:hAnsi="Times New Roman" w:cs="Times New Roman"/>
                                <w:sz w:val="24"/>
                                <w:szCs w:val="24"/>
                              </w:rPr>
                            </w:pPr>
                            <w:r>
                              <w:rPr>
                                <w:rFonts w:ascii="Times New Roman" w:hAnsi="Times New Roman" w:cs="Times New Roman"/>
                                <w:sz w:val="24"/>
                                <w:szCs w:val="24"/>
                              </w:rPr>
                              <w:t xml:space="preserve">Pengaruhnya </w:t>
                            </w:r>
                            <w:r>
                              <w:rPr>
                                <w:rFonts w:ascii="Times New Roman" w:hAnsi="Times New Roman" w:cs="Times New Roman"/>
                                <w:sz w:val="24"/>
                                <w:szCs w:val="24"/>
                              </w:rPr>
                              <w:t xml:space="preserve">pada Nilai Produksi serta Nilai devisa Indonesia dalam Komoditi Bahan Bakar Fosil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margin-left:36.6pt;margin-top:16.05pt;width:312.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UuaQIAAB4FAAAOAAAAZHJzL2Uyb0RvYy54bWysVE1v2zAMvQ/YfxB0Xx0n6boGdYqgRYcB&#10;RRu0HXpWZCkxJosapcTOfv0o+aNFV+ww7GKTIh8pko+6uGxrww4KfQW24PnJhDNlJZSV3Rb8+9PN&#10;py+c+SBsKQxYVfCj8vxy+fHDReMWago7MKVCRkGsXzSu4LsQ3CLLvNypWvgTcMqSUQPWIpCK26xE&#10;0VD02mTTyeRz1gCWDkEq7+n0ujPyZYqvtZLhXmuvAjMFp7uF9MX03cRvtrwQiy0Kt6tkfw3xD7eo&#10;RWUp6RjqWgTB9lj9EaquJIIHHU4k1BloXUmVaqBq8smbah53wqlUCzXHu7FN/v+FlXeHNbKqpNnN&#10;ObOiphk9UNeE3RrF6Iwa1Di/IL9Ht8Ze8yTGaluNdfxTHaxNTT2OTVVtYJIOZ+dn+fn0lDNJtrPZ&#10;bE4yhcle0A59+KqgZlEoOFL61EtxuPWhcx1cCBdv0+VPUjgaFa9g7IPSVAhlnCZ0opC6MsgOgoZf&#10;/sj7tMkzQnRlzAjK3wOZMIB63whTiVYjcPIe8CXb6J0ygg0jsK4s4N/BuvMfqu5qjWWHdtOmqc2G&#10;AW2gPNIkETqKeydvKmrnrfBhLZA4TeynPQ339NEGmoJDL3G2A/z13nn0J6qRlbOGdqTg/udeoOLM&#10;fLNEwvN8Po9LlZT56dmUFHxt2by22H19BTSJnF4EJ5MY/YMZRI1QP9M6r2JWMgkrKXfBZcBBuQrd&#10;7tKDINVqldxokZwIt/bRyRg89jnS5al9Fuh6TgVi4x0M+yQWb6jV+UakhdU+gK4S72Knu772E6Al&#10;TMztH4y45a/15PXyrC1/AwAA//8DAFBLAwQUAAYACAAAACEACP17tt8AAAAJAQAADwAAAGRycy9k&#10;b3ducmV2LnhtbEyPQU+DQBCF7yb+h82YeLNLqYEWWRpDYkz0JNaDty07ApGdJeyWgr/e8WSPk/fl&#10;vW/y/Wx7MeHoO0cK1qsIBFLtTEeNgsP7090WhA+ajO4doYIFPeyL66tcZ8ad6Q2nKjSCS8hnWkEb&#10;wpBJ6esWrfYrNyBx9uVGqwOfYyPNqM9cbnsZR1Eire6IF1o9YNli/V2drILXRYbp8JHsfqayW0z1&#10;WT6/YKnU7c38+AAi4Bz+YfjTZ3Uo2OnoTmS86BWkm5hJBZt4DYLzZLdNQRwZvE8TkEUuLz8ofgEA&#10;AP//AwBQSwECLQAUAAYACAAAACEAtoM4kv4AAADhAQAAEwAAAAAAAAAAAAAAAAAAAAAAW0NvbnRl&#10;bnRfVHlwZXNdLnhtbFBLAQItABQABgAIAAAAIQA4/SH/1gAAAJQBAAALAAAAAAAAAAAAAAAAAC8B&#10;AABfcmVscy8ucmVsc1BLAQItABQABgAIAAAAIQDKyrUuaQIAAB4FAAAOAAAAAAAAAAAAAAAAAC4C&#10;AABkcnMvZTJvRG9jLnhtbFBLAQItABQABgAIAAAAIQAI/Xu23wAAAAkBAAAPAAAAAAAAAAAAAAAA&#10;AMMEAABkcnMvZG93bnJldi54bWxQSwUGAAAAAAQABADzAAAAzwUAAAAA&#10;" fillcolor="white [3201]" strokecolor="black [3200]" strokeweight="2pt">
                <v:textbox>
                  <w:txbxContent>
                    <w:p w:rsidR="009A43C1" w:rsidRPr="00F643A3" w:rsidRDefault="009A43C1" w:rsidP="009A43C1">
                      <w:pPr>
                        <w:rPr>
                          <w:rFonts w:ascii="Times New Roman" w:hAnsi="Times New Roman" w:cs="Times New Roman"/>
                          <w:sz w:val="24"/>
                          <w:szCs w:val="24"/>
                        </w:rPr>
                      </w:pPr>
                      <w:r>
                        <w:rPr>
                          <w:rFonts w:ascii="Times New Roman" w:hAnsi="Times New Roman" w:cs="Times New Roman"/>
                          <w:sz w:val="24"/>
                          <w:szCs w:val="24"/>
                        </w:rPr>
                        <w:t xml:space="preserve">Pengaruhnya </w:t>
                      </w:r>
                      <w:r>
                        <w:rPr>
                          <w:rFonts w:ascii="Times New Roman" w:hAnsi="Times New Roman" w:cs="Times New Roman"/>
                          <w:sz w:val="24"/>
                          <w:szCs w:val="24"/>
                        </w:rPr>
                        <w:t xml:space="preserve">pada Nilai Produksi serta Nilai devisa Indonesia dalam Komoditi Bahan Bakar Fosil </w:t>
                      </w:r>
                    </w:p>
                  </w:txbxContent>
                </v:textbox>
              </v:rect>
            </w:pict>
          </mc:Fallback>
        </mc:AlternateContent>
      </w:r>
    </w:p>
    <w:p w:rsidR="009A43C1" w:rsidRDefault="009A43C1" w:rsidP="009A43C1">
      <w:pPr>
        <w:spacing w:after="0" w:line="720" w:lineRule="auto"/>
        <w:ind w:left="426" w:right="-46"/>
        <w:jc w:val="center"/>
        <w:rPr>
          <w:rFonts w:ascii="Times New Roman" w:hAnsi="Times New Roman" w:cs="Times New Roman"/>
          <w:b/>
          <w:sz w:val="24"/>
          <w:szCs w:val="24"/>
        </w:rPr>
      </w:pPr>
    </w:p>
    <w:p w:rsidR="009A43C1" w:rsidRDefault="009A43C1" w:rsidP="009A43C1">
      <w:pPr>
        <w:spacing w:after="0" w:line="720" w:lineRule="auto"/>
        <w:ind w:right="-46"/>
        <w:rPr>
          <w:rFonts w:ascii="Times New Roman" w:hAnsi="Times New Roman" w:cs="Times New Roman"/>
          <w:b/>
          <w:sz w:val="24"/>
          <w:szCs w:val="24"/>
        </w:rPr>
      </w:pPr>
    </w:p>
    <w:p w:rsidR="009A43C1" w:rsidRDefault="009A43C1">
      <w:bookmarkStart w:id="7" w:name="_GoBack"/>
      <w:bookmarkEnd w:id="7"/>
    </w:p>
    <w:sectPr w:rsidR="009A4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C88"/>
    <w:multiLevelType w:val="hybridMultilevel"/>
    <w:tmpl w:val="8CF8B1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9B4C90"/>
    <w:multiLevelType w:val="hybridMultilevel"/>
    <w:tmpl w:val="6DA615F4"/>
    <w:lvl w:ilvl="0" w:tplc="D67CCDAA">
      <w:start w:val="2"/>
      <w:numFmt w:val="bullet"/>
      <w:lvlText w:val="-"/>
      <w:lvlJc w:val="left"/>
      <w:pPr>
        <w:ind w:left="755" w:hanging="360"/>
      </w:pPr>
      <w:rPr>
        <w:rFonts w:ascii="Times New Roman" w:eastAsiaTheme="minorHAnsi" w:hAnsi="Times New Roman" w:cs="Times New Roman" w:hint="default"/>
      </w:rPr>
    </w:lvl>
    <w:lvl w:ilvl="1" w:tplc="04210003" w:tentative="1">
      <w:start w:val="1"/>
      <w:numFmt w:val="bullet"/>
      <w:lvlText w:val="o"/>
      <w:lvlJc w:val="left"/>
      <w:pPr>
        <w:ind w:left="1475" w:hanging="360"/>
      </w:pPr>
      <w:rPr>
        <w:rFonts w:ascii="Courier New" w:hAnsi="Courier New" w:cs="Courier New" w:hint="default"/>
      </w:rPr>
    </w:lvl>
    <w:lvl w:ilvl="2" w:tplc="04210005" w:tentative="1">
      <w:start w:val="1"/>
      <w:numFmt w:val="bullet"/>
      <w:lvlText w:val=""/>
      <w:lvlJc w:val="left"/>
      <w:pPr>
        <w:ind w:left="2195" w:hanging="360"/>
      </w:pPr>
      <w:rPr>
        <w:rFonts w:ascii="Wingdings" w:hAnsi="Wingdings" w:hint="default"/>
      </w:rPr>
    </w:lvl>
    <w:lvl w:ilvl="3" w:tplc="04210001" w:tentative="1">
      <w:start w:val="1"/>
      <w:numFmt w:val="bullet"/>
      <w:lvlText w:val=""/>
      <w:lvlJc w:val="left"/>
      <w:pPr>
        <w:ind w:left="2915" w:hanging="360"/>
      </w:pPr>
      <w:rPr>
        <w:rFonts w:ascii="Symbol" w:hAnsi="Symbol" w:hint="default"/>
      </w:rPr>
    </w:lvl>
    <w:lvl w:ilvl="4" w:tplc="04210003" w:tentative="1">
      <w:start w:val="1"/>
      <w:numFmt w:val="bullet"/>
      <w:lvlText w:val="o"/>
      <w:lvlJc w:val="left"/>
      <w:pPr>
        <w:ind w:left="3635" w:hanging="360"/>
      </w:pPr>
      <w:rPr>
        <w:rFonts w:ascii="Courier New" w:hAnsi="Courier New" w:cs="Courier New" w:hint="default"/>
      </w:rPr>
    </w:lvl>
    <w:lvl w:ilvl="5" w:tplc="04210005" w:tentative="1">
      <w:start w:val="1"/>
      <w:numFmt w:val="bullet"/>
      <w:lvlText w:val=""/>
      <w:lvlJc w:val="left"/>
      <w:pPr>
        <w:ind w:left="4355" w:hanging="360"/>
      </w:pPr>
      <w:rPr>
        <w:rFonts w:ascii="Wingdings" w:hAnsi="Wingdings" w:hint="default"/>
      </w:rPr>
    </w:lvl>
    <w:lvl w:ilvl="6" w:tplc="04210001" w:tentative="1">
      <w:start w:val="1"/>
      <w:numFmt w:val="bullet"/>
      <w:lvlText w:val=""/>
      <w:lvlJc w:val="left"/>
      <w:pPr>
        <w:ind w:left="5075" w:hanging="360"/>
      </w:pPr>
      <w:rPr>
        <w:rFonts w:ascii="Symbol" w:hAnsi="Symbol" w:hint="default"/>
      </w:rPr>
    </w:lvl>
    <w:lvl w:ilvl="7" w:tplc="04210003" w:tentative="1">
      <w:start w:val="1"/>
      <w:numFmt w:val="bullet"/>
      <w:lvlText w:val="o"/>
      <w:lvlJc w:val="left"/>
      <w:pPr>
        <w:ind w:left="5795" w:hanging="360"/>
      </w:pPr>
      <w:rPr>
        <w:rFonts w:ascii="Courier New" w:hAnsi="Courier New" w:cs="Courier New" w:hint="default"/>
      </w:rPr>
    </w:lvl>
    <w:lvl w:ilvl="8" w:tplc="04210005" w:tentative="1">
      <w:start w:val="1"/>
      <w:numFmt w:val="bullet"/>
      <w:lvlText w:val=""/>
      <w:lvlJc w:val="left"/>
      <w:pPr>
        <w:ind w:left="6515" w:hanging="360"/>
      </w:pPr>
      <w:rPr>
        <w:rFonts w:ascii="Wingdings" w:hAnsi="Wingdings" w:hint="default"/>
      </w:rPr>
    </w:lvl>
  </w:abstractNum>
  <w:abstractNum w:abstractNumId="2">
    <w:nsid w:val="1D451199"/>
    <w:multiLevelType w:val="multilevel"/>
    <w:tmpl w:val="584E384A"/>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9397D8C"/>
    <w:multiLevelType w:val="multilevel"/>
    <w:tmpl w:val="C79AFF80"/>
    <w:lvl w:ilvl="0">
      <w:start w:val="1"/>
      <w:numFmt w:val="decimal"/>
      <w:lvlText w:val="%1."/>
      <w:lvlJc w:val="left"/>
      <w:pPr>
        <w:ind w:left="1778" w:hanging="360"/>
      </w:pPr>
      <w:rPr>
        <w:rFonts w:ascii="Times New Roman" w:eastAsiaTheme="minorHAnsi" w:hAnsi="Times New Roman" w:cs="Times New Roman"/>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nsid w:val="3A395B60"/>
    <w:multiLevelType w:val="hybridMultilevel"/>
    <w:tmpl w:val="FE78101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A927AA"/>
    <w:multiLevelType w:val="hybridMultilevel"/>
    <w:tmpl w:val="B80075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809351F"/>
    <w:multiLevelType w:val="hybridMultilevel"/>
    <w:tmpl w:val="2DE040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0BA6022"/>
    <w:multiLevelType w:val="multilevel"/>
    <w:tmpl w:val="0AFEF3DC"/>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74DC69A2"/>
    <w:multiLevelType w:val="multilevel"/>
    <w:tmpl w:val="04DE0D4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B776515"/>
    <w:multiLevelType w:val="multilevel"/>
    <w:tmpl w:val="274A84B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9"/>
  </w:num>
  <w:num w:numId="4">
    <w:abstractNumId w:val="3"/>
  </w:num>
  <w:num w:numId="5">
    <w:abstractNumId w:val="8"/>
  </w:num>
  <w:num w:numId="6">
    <w:abstractNumId w:val="7"/>
  </w:num>
  <w:num w:numId="7">
    <w:abstractNumId w:val="7"/>
    <w:lvlOverride w:ilvl="0">
      <w:startOverride w:val="2"/>
    </w:lvlOverride>
    <w:lvlOverride w:ilvl="1">
      <w:startOverride w:val="1"/>
    </w:lvlOverride>
  </w:num>
  <w:num w:numId="8">
    <w:abstractNumId w:val="1"/>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C1"/>
    <w:rsid w:val="009A43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C1"/>
  </w:style>
  <w:style w:type="paragraph" w:styleId="Heading1">
    <w:name w:val="heading 1"/>
    <w:basedOn w:val="Normal"/>
    <w:next w:val="Normal"/>
    <w:link w:val="Heading1Char"/>
    <w:uiPriority w:val="9"/>
    <w:qFormat/>
    <w:rsid w:val="009A43C1"/>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3C1"/>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43C1"/>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43C1"/>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3C1"/>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3C1"/>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43C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3C1"/>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43C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43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43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43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43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43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43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43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43C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9A43C1"/>
    <w:pPr>
      <w:ind w:left="720"/>
      <w:contextualSpacing/>
    </w:pPr>
  </w:style>
  <w:style w:type="table" w:styleId="TableGrid">
    <w:name w:val="Table Grid"/>
    <w:basedOn w:val="TableNormal"/>
    <w:uiPriority w:val="59"/>
    <w:rsid w:val="009A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A43C1"/>
  </w:style>
  <w:style w:type="character" w:styleId="Hyperlink">
    <w:name w:val="Hyperlink"/>
    <w:basedOn w:val="DefaultParagraphFont"/>
    <w:uiPriority w:val="99"/>
    <w:unhideWhenUsed/>
    <w:rsid w:val="009A43C1"/>
    <w:rPr>
      <w:color w:val="0000FF"/>
      <w:u w:val="single"/>
    </w:rPr>
  </w:style>
  <w:style w:type="character" w:styleId="BookTitle">
    <w:name w:val="Book Title"/>
    <w:basedOn w:val="DefaultParagraphFont"/>
    <w:uiPriority w:val="33"/>
    <w:qFormat/>
    <w:rsid w:val="009A43C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C1"/>
  </w:style>
  <w:style w:type="paragraph" w:styleId="Heading1">
    <w:name w:val="heading 1"/>
    <w:basedOn w:val="Normal"/>
    <w:next w:val="Normal"/>
    <w:link w:val="Heading1Char"/>
    <w:uiPriority w:val="9"/>
    <w:qFormat/>
    <w:rsid w:val="009A43C1"/>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3C1"/>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43C1"/>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43C1"/>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3C1"/>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3C1"/>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43C1"/>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3C1"/>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43C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43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43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43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43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43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43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43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43C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9A43C1"/>
    <w:pPr>
      <w:ind w:left="720"/>
      <w:contextualSpacing/>
    </w:pPr>
  </w:style>
  <w:style w:type="table" w:styleId="TableGrid">
    <w:name w:val="Table Grid"/>
    <w:basedOn w:val="TableNormal"/>
    <w:uiPriority w:val="59"/>
    <w:rsid w:val="009A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A43C1"/>
  </w:style>
  <w:style w:type="character" w:styleId="Hyperlink">
    <w:name w:val="Hyperlink"/>
    <w:basedOn w:val="DefaultParagraphFont"/>
    <w:uiPriority w:val="99"/>
    <w:unhideWhenUsed/>
    <w:rsid w:val="009A43C1"/>
    <w:rPr>
      <w:color w:val="0000FF"/>
      <w:u w:val="single"/>
    </w:rPr>
  </w:style>
  <w:style w:type="character" w:styleId="BookTitle">
    <w:name w:val="Book Title"/>
    <w:basedOn w:val="DefaultParagraphFont"/>
    <w:uiPriority w:val="33"/>
    <w:qFormat/>
    <w:rsid w:val="009A43C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endag.go.id/id/economic-profile/economic-indicators/indonesia-export-import" TargetMode="External"/><Relationship Id="rId3" Type="http://schemas.microsoft.com/office/2007/relationships/stylesWithEffects" Target="stylesWithEffects.xml"/><Relationship Id="rId7" Type="http://schemas.openxmlformats.org/officeDocument/2006/relationships/hyperlink" Target="https://tirto.id/dilema-ekspor-batu-bara-antara-target-devisa-dan-perjanjian-paris-c4Z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jurnal.unisri.ac.id/index.php/Transformasi/article/view/2745/245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p.com/content/dam/bp/business-sites/en/global/corporate/pdfs/energy-economics/statistical-review/bp-stats-review-2019-full-report.pdf" TargetMode="External"/><Relationship Id="rId4" Type="http://schemas.openxmlformats.org/officeDocument/2006/relationships/settings" Target="settings.xml"/><Relationship Id="rId9" Type="http://schemas.openxmlformats.org/officeDocument/2006/relationships/hyperlink" Target="https://www.kemendag.go.id/id/economic-profile/indonesia-export-import/balance-of-trade-with-trade-partner-country?negara=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2019-10-07T04:14:00Z</dcterms:created>
  <dcterms:modified xsi:type="dcterms:W3CDTF">2019-10-07T04:24:00Z</dcterms:modified>
</cp:coreProperties>
</file>