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47F4" w14:textId="381DFBC3" w:rsidR="007D1CDD" w:rsidRPr="007D1CDD" w:rsidRDefault="007D1CDD" w:rsidP="007D1CDD">
      <w:pPr>
        <w:spacing w:line="360" w:lineRule="auto"/>
        <w:ind w:left="-90" w:right="-160"/>
        <w:jc w:val="center"/>
        <w:rPr>
          <w:rFonts w:ascii="Times New Roman" w:hAnsi="Times New Roman" w:cs="Times New Roman"/>
          <w:b/>
          <w:sz w:val="24"/>
          <w:szCs w:val="24"/>
        </w:rPr>
      </w:pPr>
      <w:r w:rsidRPr="007D1CDD">
        <w:rPr>
          <w:rFonts w:ascii="Times New Roman" w:hAnsi="Times New Roman" w:cs="Times New Roman"/>
          <w:b/>
          <w:sz w:val="24"/>
          <w:szCs w:val="24"/>
        </w:rPr>
        <w:t xml:space="preserve">PENERAPAN PRINSIP KEADILAN RESTORATIF DALAM PERUMUSAN STELSEL SANKSI PIDANA DI BIDANG KETENAGAKERJAAN </w:t>
      </w:r>
    </w:p>
    <w:p w14:paraId="30263315" w14:textId="77777777" w:rsidR="0084538C" w:rsidRDefault="0084538C" w:rsidP="00560C8F">
      <w:pPr>
        <w:spacing w:line="360" w:lineRule="auto"/>
        <w:jc w:val="center"/>
        <w:rPr>
          <w:rStyle w:val="Heading6Char"/>
          <w:rFonts w:eastAsiaTheme="minorHAnsi"/>
          <w:b w:val="0"/>
          <w:sz w:val="24"/>
          <w:szCs w:val="24"/>
          <w:lang w:val="id-ID"/>
        </w:rPr>
      </w:pPr>
      <w:r w:rsidRPr="00980492">
        <w:rPr>
          <w:rFonts w:ascii="Times New Roman" w:hAnsi="Times New Roman" w:cs="Times New Roman"/>
          <w:b/>
          <w:sz w:val="24"/>
          <w:szCs w:val="24"/>
        </w:rPr>
        <w:t>Oleh:</w:t>
      </w:r>
      <w:r w:rsidRPr="00980492">
        <w:rPr>
          <w:rFonts w:ascii="Times New Roman" w:hAnsi="Times New Roman" w:cs="Times New Roman"/>
          <w:sz w:val="24"/>
          <w:szCs w:val="24"/>
        </w:rPr>
        <w:t xml:space="preserve"> </w:t>
      </w:r>
      <w:r w:rsidR="007D1CDD" w:rsidRPr="007D1CDD">
        <w:rPr>
          <w:rFonts w:ascii="Times New Roman" w:hAnsi="Times New Roman" w:cs="Times New Roman"/>
          <w:b/>
          <w:sz w:val="24"/>
          <w:szCs w:val="24"/>
        </w:rPr>
        <w:t>Yeti Kurniati</w:t>
      </w:r>
      <w:r w:rsidR="007D1CDD" w:rsidRPr="00980492">
        <w:rPr>
          <w:rStyle w:val="Heading6Char"/>
          <w:rFonts w:eastAsiaTheme="minorHAnsi"/>
          <w:b w:val="0"/>
          <w:sz w:val="24"/>
          <w:szCs w:val="24"/>
        </w:rPr>
        <w:t xml:space="preserve"> </w:t>
      </w:r>
      <w:r w:rsidRPr="00980492">
        <w:rPr>
          <w:rStyle w:val="FootnoteReference"/>
          <w:rFonts w:ascii="Times New Roman" w:hAnsi="Times New Roman" w:cs="Times New Roman"/>
          <w:b/>
          <w:sz w:val="24"/>
          <w:szCs w:val="24"/>
        </w:rPr>
        <w:footnoteReference w:id="1"/>
      </w:r>
    </w:p>
    <w:p w14:paraId="76768C0D" w14:textId="1644E21A" w:rsidR="00216B20" w:rsidRPr="00216B20" w:rsidRDefault="00216B20" w:rsidP="00560C8F">
      <w:pPr>
        <w:spacing w:line="360" w:lineRule="auto"/>
        <w:jc w:val="center"/>
        <w:rPr>
          <w:rFonts w:ascii="Times New Roman" w:hAnsi="Times New Roman" w:cs="Times New Roman"/>
          <w:sz w:val="24"/>
          <w:szCs w:val="24"/>
          <w:lang w:val="id-ID"/>
        </w:rPr>
      </w:pPr>
      <w:r>
        <w:rPr>
          <w:rStyle w:val="Heading6Char"/>
          <w:rFonts w:eastAsiaTheme="minorHAnsi"/>
          <w:b w:val="0"/>
          <w:sz w:val="24"/>
          <w:szCs w:val="24"/>
          <w:lang w:val="id-ID"/>
        </w:rPr>
        <w:t>NPM.139030015</w:t>
      </w:r>
    </w:p>
    <w:p w14:paraId="4482857E" w14:textId="77777777" w:rsidR="0084538C" w:rsidRPr="00980492" w:rsidRDefault="0084538C" w:rsidP="003C6B2A">
      <w:pPr>
        <w:spacing w:after="0" w:line="360" w:lineRule="auto"/>
        <w:jc w:val="center"/>
        <w:rPr>
          <w:rFonts w:ascii="Times New Roman" w:hAnsi="Times New Roman" w:cs="Times New Roman"/>
          <w:sz w:val="24"/>
          <w:szCs w:val="24"/>
        </w:rPr>
      </w:pPr>
    </w:p>
    <w:p w14:paraId="5E481CF2" w14:textId="77777777" w:rsidR="0084538C" w:rsidRDefault="00560C8F" w:rsidP="00947BFB">
      <w:pPr>
        <w:spacing w:after="120" w:line="360" w:lineRule="auto"/>
        <w:ind w:right="23"/>
        <w:jc w:val="center"/>
        <w:rPr>
          <w:rFonts w:ascii="Times New Roman" w:hAnsi="Times New Roman" w:cs="Times New Roman"/>
          <w:b/>
          <w:sz w:val="24"/>
          <w:szCs w:val="24"/>
        </w:rPr>
      </w:pPr>
      <w:r w:rsidRPr="00980492">
        <w:rPr>
          <w:rFonts w:ascii="Times New Roman" w:hAnsi="Times New Roman" w:cs="Times New Roman"/>
          <w:b/>
          <w:sz w:val="24"/>
          <w:szCs w:val="24"/>
        </w:rPr>
        <w:t>ABSTRAK</w:t>
      </w:r>
    </w:p>
    <w:p w14:paraId="6FCF894E" w14:textId="729A768F" w:rsidR="007D1CDD" w:rsidRDefault="007D1CDD" w:rsidP="007D1CDD">
      <w:pPr>
        <w:spacing w:line="240" w:lineRule="auto"/>
        <w:ind w:right="20"/>
        <w:jc w:val="both"/>
        <w:rPr>
          <w:rFonts w:ascii="Times New Roman" w:hAnsi="Times New Roman" w:cs="Times New Roman"/>
          <w:sz w:val="24"/>
          <w:szCs w:val="24"/>
        </w:rPr>
      </w:pPr>
      <w:r w:rsidRPr="00EF2E2B">
        <w:rPr>
          <w:rFonts w:ascii="Times New Roman" w:hAnsi="Times New Roman" w:cs="Times New Roman"/>
          <w:sz w:val="24"/>
          <w:szCs w:val="24"/>
        </w:rPr>
        <w:t>Hukum ketenagakerjaan memiliki kedudukan dalam tata</w:t>
      </w:r>
      <w:r>
        <w:rPr>
          <w:rFonts w:ascii="Times New Roman" w:hAnsi="Times New Roman" w:cs="Times New Roman"/>
          <w:sz w:val="24"/>
          <w:szCs w:val="24"/>
        </w:rPr>
        <w:t xml:space="preserve">nan hukum </w:t>
      </w:r>
      <w:r w:rsidRPr="00EF2E2B">
        <w:rPr>
          <w:rFonts w:ascii="Times New Roman" w:hAnsi="Times New Roman" w:cs="Times New Roman"/>
          <w:sz w:val="24"/>
          <w:szCs w:val="24"/>
        </w:rPr>
        <w:t xml:space="preserve">nasional </w:t>
      </w:r>
      <w:r>
        <w:rPr>
          <w:rFonts w:ascii="Times New Roman" w:hAnsi="Times New Roman" w:cs="Times New Roman"/>
          <w:sz w:val="24"/>
          <w:szCs w:val="24"/>
        </w:rPr>
        <w:t>sebagai</w:t>
      </w:r>
      <w:r w:rsidRPr="00EF2E2B">
        <w:rPr>
          <w:rFonts w:ascii="Times New Roman" w:hAnsi="Times New Roman" w:cs="Times New Roman"/>
          <w:sz w:val="24"/>
          <w:szCs w:val="24"/>
        </w:rPr>
        <w:t xml:space="preserve"> hukum administrasi, hukum perdata, dan hukum pidana. Suatu hal yang menarik untuk dikaji dalam kaitannya dengan </w:t>
      </w:r>
      <w:r>
        <w:rPr>
          <w:rFonts w:ascii="Times New Roman" w:hAnsi="Times New Roman" w:cs="Times New Roman"/>
          <w:sz w:val="24"/>
          <w:szCs w:val="24"/>
        </w:rPr>
        <w:t>penerapan</w:t>
      </w:r>
      <w:r w:rsidRPr="00EF2E2B">
        <w:rPr>
          <w:rFonts w:ascii="Times New Roman" w:hAnsi="Times New Roman" w:cs="Times New Roman"/>
          <w:sz w:val="24"/>
          <w:szCs w:val="24"/>
        </w:rPr>
        <w:t xml:space="preserve"> </w:t>
      </w:r>
      <w:r>
        <w:rPr>
          <w:rFonts w:ascii="Times New Roman" w:hAnsi="Times New Roman" w:cs="Times New Roman"/>
          <w:sz w:val="24"/>
          <w:szCs w:val="24"/>
        </w:rPr>
        <w:t>sanksi</w:t>
      </w:r>
      <w:r w:rsidRPr="00EF2E2B">
        <w:rPr>
          <w:rFonts w:ascii="Times New Roman" w:hAnsi="Times New Roman" w:cs="Times New Roman"/>
          <w:sz w:val="24"/>
          <w:szCs w:val="24"/>
        </w:rPr>
        <w:t xml:space="preserve"> pidana di bidang ketenagakerjaan sebagaimana diatur dalam Undang-Undang Nomor 13 Tahun 2003 tentang Ketenagakerjaan </w:t>
      </w:r>
      <w:r>
        <w:rPr>
          <w:rFonts w:ascii="Times New Roman" w:hAnsi="Times New Roman" w:cs="Times New Roman"/>
          <w:sz w:val="24"/>
          <w:szCs w:val="24"/>
        </w:rPr>
        <w:t>yang</w:t>
      </w:r>
      <w:r w:rsidRPr="00EF2E2B">
        <w:rPr>
          <w:rFonts w:ascii="Times New Roman" w:hAnsi="Times New Roman" w:cs="Times New Roman"/>
          <w:sz w:val="24"/>
          <w:szCs w:val="24"/>
        </w:rPr>
        <w:t xml:space="preserve"> kental </w:t>
      </w:r>
      <w:r>
        <w:rPr>
          <w:rFonts w:ascii="Times New Roman" w:hAnsi="Times New Roman" w:cs="Times New Roman"/>
          <w:sz w:val="24"/>
          <w:szCs w:val="24"/>
        </w:rPr>
        <w:t xml:space="preserve">dengan </w:t>
      </w:r>
      <w:r w:rsidRPr="00EF2E2B">
        <w:rPr>
          <w:rFonts w:ascii="Times New Roman" w:hAnsi="Times New Roman" w:cs="Times New Roman"/>
          <w:sz w:val="24"/>
          <w:szCs w:val="24"/>
        </w:rPr>
        <w:t>masalah keperdataan dan administra</w:t>
      </w:r>
      <w:r>
        <w:rPr>
          <w:rFonts w:ascii="Times New Roman" w:hAnsi="Times New Roman" w:cs="Times New Roman"/>
          <w:sz w:val="24"/>
          <w:szCs w:val="24"/>
        </w:rPr>
        <w:t>tif</w:t>
      </w:r>
      <w:r w:rsidRPr="00EF2E2B">
        <w:rPr>
          <w:rFonts w:ascii="Times New Roman" w:hAnsi="Times New Roman" w:cs="Times New Roman"/>
          <w:sz w:val="24"/>
          <w:szCs w:val="24"/>
        </w:rPr>
        <w:t>, sehingga jarang sekali ditemukan kasus-kasus seperti</w:t>
      </w:r>
      <w:bookmarkStart w:id="0" w:name="_Hlk12267668"/>
      <w:r w:rsidRPr="00EF2E2B">
        <w:rPr>
          <w:rFonts w:ascii="Times New Roman" w:hAnsi="Times New Roman" w:cs="Times New Roman"/>
          <w:sz w:val="24"/>
          <w:szCs w:val="24"/>
        </w:rPr>
        <w:t xml:space="preserve"> </w:t>
      </w:r>
      <w:r w:rsidRPr="00EF2E2B">
        <w:rPr>
          <w:rFonts w:ascii="Times New Roman" w:eastAsia="Times New Roman" w:hAnsi="Times New Roman" w:cs="Times New Roman"/>
          <w:sz w:val="24"/>
          <w:szCs w:val="24"/>
        </w:rPr>
        <w:t>mempekerjakan anak tanpa izin orang tuanya</w:t>
      </w:r>
      <w:bookmarkEnd w:id="0"/>
      <w:r w:rsidRPr="00EF2E2B">
        <w:rPr>
          <w:rFonts w:ascii="Times New Roman" w:eastAsia="Times New Roman" w:hAnsi="Times New Roman" w:cs="Times New Roman"/>
          <w:sz w:val="24"/>
          <w:szCs w:val="24"/>
        </w:rPr>
        <w:t xml:space="preserve">, </w:t>
      </w:r>
      <w:r w:rsidRPr="00EF2E2B">
        <w:rPr>
          <w:rFonts w:ascii="Times New Roman" w:hAnsi="Times New Roman" w:cs="Times New Roman"/>
          <w:sz w:val="24"/>
          <w:szCs w:val="24"/>
        </w:rPr>
        <w:t xml:space="preserve">membayar upah lebih rendah dari upah minimum, pengusaha yang tidak membuat peraturan perusahaan, pengusaha tidak mengikutsertakan pekerja yang mengalami pemutusan </w:t>
      </w:r>
      <w:r w:rsidRPr="00677D96">
        <w:rPr>
          <w:rFonts w:ascii="Times New Roman" w:hAnsi="Times New Roman" w:cs="Times New Roman"/>
        </w:rPr>
        <w:t>hubungan</w:t>
      </w:r>
      <w:r w:rsidRPr="00EF2E2B">
        <w:rPr>
          <w:rFonts w:ascii="Times New Roman" w:hAnsi="Times New Roman" w:cs="Times New Roman"/>
          <w:sz w:val="24"/>
          <w:szCs w:val="24"/>
        </w:rPr>
        <w:t xml:space="preserve"> kerja karena usia pensiun pada program pensiun dan lain sebagainya diselesaikan melalui </w:t>
      </w:r>
      <w:r w:rsidRPr="00247AA9">
        <w:rPr>
          <w:rFonts w:ascii="Times New Roman" w:eastAsia="Times New Roman" w:hAnsi="Times New Roman" w:cs="Times New Roman"/>
          <w:sz w:val="24"/>
          <w:szCs w:val="24"/>
        </w:rPr>
        <w:t xml:space="preserve">pemidanaan. </w:t>
      </w:r>
      <w:r w:rsidR="00247AA9">
        <w:rPr>
          <w:rFonts w:ascii="Times New Roman" w:eastAsia="Times New Roman" w:hAnsi="Times New Roman" w:cs="Times New Roman"/>
          <w:sz w:val="24"/>
          <w:szCs w:val="24"/>
          <w:lang w:val="id-ID"/>
        </w:rPr>
        <w:t xml:space="preserve">Berdasarkan hal tersebut perlu adanya suatu penelitian mengenai </w:t>
      </w:r>
      <w:bookmarkStart w:id="1" w:name="_Hlk20992553"/>
      <w:r w:rsidR="00247AA9" w:rsidRPr="00247AA9">
        <w:rPr>
          <w:rFonts w:ascii="Times New Roman" w:eastAsia="Times New Roman" w:hAnsi="Times New Roman" w:cs="Times New Roman"/>
          <w:sz w:val="24"/>
          <w:szCs w:val="24"/>
          <w:lang w:val="id-ID"/>
        </w:rPr>
        <w:t>penerapan prinsip keadilan restoratif dalam perumusan stelsel sanksi pidana di bidang ketenagakerjaan</w:t>
      </w:r>
      <w:bookmarkEnd w:id="1"/>
      <w:r w:rsidR="00247AA9">
        <w:rPr>
          <w:rFonts w:ascii="Times New Roman" w:eastAsia="Times New Roman" w:hAnsi="Times New Roman" w:cs="Times New Roman"/>
          <w:sz w:val="24"/>
          <w:szCs w:val="24"/>
          <w:lang w:val="id-ID"/>
        </w:rPr>
        <w:t xml:space="preserve">. </w:t>
      </w:r>
      <w:r w:rsidR="00247AA9" w:rsidRPr="00247AA9">
        <w:rPr>
          <w:rFonts w:ascii="Times New Roman" w:eastAsia="Times New Roman" w:hAnsi="Times New Roman" w:cs="Times New Roman"/>
          <w:sz w:val="24"/>
          <w:szCs w:val="24"/>
        </w:rPr>
        <w:t xml:space="preserve">Penelitian ini dilakukan dengan cara deskriptif analitis menggunakan pendekatan yuridis normatif yaitu menguji dan mengkaji data sekunder dengan tahap penelitian kepustakaan dan studi lapangan, kemudian data dianalisis dengan analisis yuridis kualitatif. </w:t>
      </w:r>
      <w:r w:rsidRPr="00247AA9">
        <w:rPr>
          <w:rFonts w:ascii="Times New Roman" w:eastAsia="Times New Roman" w:hAnsi="Times New Roman" w:cs="Times New Roman"/>
          <w:sz w:val="24"/>
          <w:szCs w:val="24"/>
        </w:rPr>
        <w:t>Hasil</w:t>
      </w:r>
      <w:r w:rsidRPr="00EF2E2B">
        <w:rPr>
          <w:rFonts w:ascii="Times New Roman" w:hAnsi="Times New Roman" w:cs="Times New Roman"/>
          <w:sz w:val="24"/>
          <w:szCs w:val="24"/>
        </w:rPr>
        <w:t xml:space="preserve"> penelitian menunjukkan bahwa </w:t>
      </w:r>
      <w:r>
        <w:rPr>
          <w:rFonts w:ascii="Times New Roman" w:hAnsi="Times New Roman" w:cs="Times New Roman"/>
          <w:sz w:val="24"/>
          <w:szCs w:val="24"/>
          <w:lang w:val="id-ID"/>
        </w:rPr>
        <w:t>p</w:t>
      </w:r>
      <w:r w:rsidRPr="0000763D">
        <w:rPr>
          <w:rFonts w:ascii="Times New Roman" w:eastAsia="Times New Roman" w:hAnsi="Times New Roman" w:cs="Times New Roman"/>
          <w:sz w:val="24"/>
          <w:szCs w:val="24"/>
        </w:rPr>
        <w:t xml:space="preserve">enerapan prinsip keadilan restoratif dalam perumusan stelsel sanksi pidana bidang ketenagakerjaan di masa yang akan datang </w:t>
      </w:r>
      <w:r>
        <w:rPr>
          <w:rFonts w:ascii="Times New Roman" w:eastAsia="Times New Roman" w:hAnsi="Times New Roman" w:cs="Times New Roman"/>
          <w:sz w:val="24"/>
          <w:szCs w:val="24"/>
        </w:rPr>
        <w:t>dapat dilakukan dengan</w:t>
      </w:r>
      <w:r w:rsidRPr="0000763D">
        <w:rPr>
          <w:rFonts w:ascii="Times New Roman" w:eastAsia="Times New Roman" w:hAnsi="Times New Roman" w:cs="Times New Roman"/>
          <w:sz w:val="24"/>
          <w:szCs w:val="24"/>
        </w:rPr>
        <w:t xml:space="preserve"> penambahan ketentuan sanksi restitusi sebagai sanksi tindakan </w:t>
      </w:r>
      <w:r w:rsidRPr="0000763D">
        <w:rPr>
          <w:rFonts w:ascii="Times New Roman" w:hAnsi="Times New Roman" w:cs="Times New Roman"/>
          <w:i/>
          <w:iCs/>
          <w:sz w:val="24"/>
          <w:szCs w:val="24"/>
        </w:rPr>
        <w:t>(treatment)</w:t>
      </w:r>
      <w:r w:rsidRPr="0000763D">
        <w:rPr>
          <w:rFonts w:ascii="Times New Roman" w:hAnsi="Times New Roman" w:cs="Times New Roman"/>
          <w:sz w:val="24"/>
          <w:szCs w:val="24"/>
        </w:rPr>
        <w:t xml:space="preserve"> disamping penerapan sanksi pidana </w:t>
      </w:r>
      <w:r w:rsidRPr="0000763D">
        <w:rPr>
          <w:rFonts w:ascii="Times New Roman" w:hAnsi="Times New Roman" w:cs="Times New Roman"/>
          <w:i/>
          <w:iCs/>
          <w:sz w:val="24"/>
          <w:szCs w:val="24"/>
        </w:rPr>
        <w:t>(punishment)</w:t>
      </w:r>
      <w:r w:rsidRPr="0000763D">
        <w:rPr>
          <w:rFonts w:ascii="Times New Roman" w:hAnsi="Times New Roman" w:cs="Times New Roman"/>
          <w:sz w:val="24"/>
          <w:szCs w:val="24"/>
        </w:rPr>
        <w:t xml:space="preserve"> yang selama ini masih digunakan</w:t>
      </w:r>
      <w:r>
        <w:rPr>
          <w:rFonts w:ascii="Times New Roman" w:hAnsi="Times New Roman" w:cs="Times New Roman"/>
          <w:sz w:val="24"/>
          <w:szCs w:val="24"/>
        </w:rPr>
        <w:t xml:space="preserve"> oleh </w:t>
      </w:r>
      <w:r w:rsidRPr="002F1C12">
        <w:rPr>
          <w:rFonts w:ascii="Times New Roman" w:eastAsia="Times New Roman" w:hAnsi="Times New Roman" w:cs="Times New Roman"/>
          <w:sz w:val="24"/>
          <w:szCs w:val="24"/>
        </w:rPr>
        <w:t>Undang-Undang No</w:t>
      </w:r>
      <w:r>
        <w:rPr>
          <w:rFonts w:ascii="Times New Roman" w:eastAsia="Times New Roman" w:hAnsi="Times New Roman" w:cs="Times New Roman"/>
          <w:sz w:val="24"/>
          <w:szCs w:val="24"/>
        </w:rPr>
        <w:t>mor</w:t>
      </w:r>
      <w:r w:rsidRPr="002F1C12">
        <w:rPr>
          <w:rFonts w:ascii="Times New Roman" w:eastAsia="Times New Roman" w:hAnsi="Times New Roman" w:cs="Times New Roman"/>
          <w:sz w:val="24"/>
          <w:szCs w:val="24"/>
        </w:rPr>
        <w:t xml:space="preserve"> 13 Tahun 2003</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tentang </w:t>
      </w:r>
      <w:r w:rsidRPr="00A31C76">
        <w:rPr>
          <w:rFonts w:ascii="Times New Roman" w:hAnsi="Times New Roman" w:cs="Times New Roman"/>
          <w:bCs/>
          <w:noProof/>
          <w:sz w:val="24"/>
          <w:szCs w:val="24"/>
          <w:lang w:bidi="ne-NP"/>
        </w:rPr>
        <w:t>Ketenagakerjaan</w:t>
      </w:r>
      <w:r w:rsidRPr="0000763D">
        <w:rPr>
          <w:rFonts w:ascii="Times New Roman" w:hAnsi="Times New Roman" w:cs="Times New Roman"/>
          <w:sz w:val="24"/>
          <w:szCs w:val="24"/>
        </w:rPr>
        <w:t xml:space="preserve">. Pengenaan sanksi tindakan </w:t>
      </w:r>
      <w:r w:rsidRPr="0000763D">
        <w:rPr>
          <w:rFonts w:ascii="Times New Roman" w:hAnsi="Times New Roman" w:cs="Times New Roman"/>
          <w:i/>
          <w:iCs/>
          <w:sz w:val="24"/>
          <w:szCs w:val="24"/>
        </w:rPr>
        <w:t>(treatment)</w:t>
      </w:r>
      <w:r w:rsidRPr="0000763D">
        <w:rPr>
          <w:rFonts w:ascii="Times New Roman" w:hAnsi="Times New Roman" w:cs="Times New Roman"/>
          <w:sz w:val="24"/>
          <w:szCs w:val="24"/>
        </w:rPr>
        <w:t xml:space="preserve"> dapat diterapkan pada </w:t>
      </w:r>
      <w:r w:rsidRPr="0000763D">
        <w:rPr>
          <w:rFonts w:ascii="Times New Roman" w:eastAsia="Times New Roman" w:hAnsi="Times New Roman" w:cs="Times New Roman"/>
          <w:sz w:val="24"/>
          <w:szCs w:val="24"/>
        </w:rPr>
        <w:t xml:space="preserve">ketentuan </w:t>
      </w:r>
      <w:r w:rsidRPr="0000763D">
        <w:rPr>
          <w:rFonts w:ascii="Times New Roman" w:hAnsi="Times New Roman" w:cs="Times New Roman"/>
          <w:bCs/>
          <w:sz w:val="24"/>
          <w:szCs w:val="24"/>
        </w:rPr>
        <w:t xml:space="preserve">Pasal </w:t>
      </w:r>
      <w:r w:rsidRPr="0000763D">
        <w:rPr>
          <w:rFonts w:ascii="Times New Roman" w:hAnsi="Times New Roman" w:cs="Times New Roman"/>
          <w:sz w:val="24"/>
          <w:szCs w:val="24"/>
        </w:rPr>
        <w:t>78</w:t>
      </w:r>
      <w:r w:rsidRPr="0000763D">
        <w:rPr>
          <w:rFonts w:ascii="Times New Roman" w:hAnsi="Times New Roman" w:cs="Times New Roman"/>
          <w:bCs/>
          <w:sz w:val="24"/>
          <w:szCs w:val="24"/>
        </w:rPr>
        <w:t xml:space="preserve"> ayat (2), Pasal 79 ayat (1) dan (2), Pasal 82, Pasal 85 ayat (3), Pasal 90 ayat (1), Pasal 93 ayat (2), Pasal 160 ayat (4) dan ayat (7) dan Pasal 167 ayat (5),</w:t>
      </w:r>
      <w:r w:rsidRPr="0000763D">
        <w:rPr>
          <w:rFonts w:ascii="Times New Roman" w:eastAsia="Times New Roman" w:hAnsi="Times New Roman" w:cs="Times New Roman"/>
          <w:sz w:val="24"/>
          <w:szCs w:val="24"/>
        </w:rPr>
        <w:t xml:space="preserve"> karena ketentuan tersebut </w:t>
      </w:r>
      <w:r>
        <w:rPr>
          <w:rFonts w:ascii="Times New Roman" w:eastAsia="Times New Roman" w:hAnsi="Times New Roman" w:cs="Times New Roman"/>
          <w:sz w:val="24"/>
          <w:szCs w:val="24"/>
        </w:rPr>
        <w:t xml:space="preserve">tergolong ke dalam </w:t>
      </w:r>
      <w:r w:rsidRPr="0000763D">
        <w:rPr>
          <w:rFonts w:ascii="Times New Roman" w:eastAsia="Times New Roman" w:hAnsi="Times New Roman" w:cs="Times New Roman"/>
          <w:sz w:val="24"/>
          <w:szCs w:val="24"/>
        </w:rPr>
        <w:t xml:space="preserve">perbuatan hukum </w:t>
      </w:r>
      <w:r>
        <w:rPr>
          <w:rFonts w:ascii="Times New Roman" w:eastAsia="Times New Roman" w:hAnsi="Times New Roman" w:cs="Times New Roman"/>
          <w:sz w:val="24"/>
          <w:szCs w:val="24"/>
        </w:rPr>
        <w:t>perdata</w:t>
      </w:r>
      <w:r w:rsidRPr="0000763D">
        <w:rPr>
          <w:rFonts w:ascii="Times New Roman" w:eastAsia="Times New Roman" w:hAnsi="Times New Roman" w:cs="Times New Roman"/>
          <w:sz w:val="24"/>
          <w:szCs w:val="24"/>
        </w:rPr>
        <w:t xml:space="preserve"> dan administratif</w:t>
      </w:r>
      <w:r>
        <w:rPr>
          <w:rFonts w:ascii="Times New Roman" w:eastAsia="Times New Roman" w:hAnsi="Times New Roman" w:cs="Times New Roman"/>
          <w:sz w:val="24"/>
          <w:szCs w:val="24"/>
        </w:rPr>
        <w:t>. Pemberian</w:t>
      </w:r>
      <w:r w:rsidRPr="0000763D">
        <w:rPr>
          <w:rFonts w:ascii="Times New Roman" w:hAnsi="Times New Roman" w:cs="Times New Roman"/>
          <w:sz w:val="24"/>
          <w:szCs w:val="24"/>
        </w:rPr>
        <w:t xml:space="preserve"> </w:t>
      </w:r>
      <w:r w:rsidRPr="0000763D">
        <w:rPr>
          <w:rFonts w:ascii="Times New Roman" w:eastAsia="Times New Roman" w:hAnsi="Times New Roman" w:cs="Times New Roman"/>
          <w:sz w:val="24"/>
          <w:szCs w:val="24"/>
        </w:rPr>
        <w:t xml:space="preserve">sanksi tindakan </w:t>
      </w:r>
      <w:r>
        <w:rPr>
          <w:rFonts w:ascii="Times New Roman" w:eastAsia="Times New Roman" w:hAnsi="Times New Roman" w:cs="Times New Roman"/>
          <w:sz w:val="24"/>
          <w:szCs w:val="24"/>
        </w:rPr>
        <w:t xml:space="preserve">berupa </w:t>
      </w:r>
      <w:r w:rsidRPr="0000763D">
        <w:rPr>
          <w:rFonts w:ascii="Times New Roman" w:hAnsi="Times New Roman" w:cs="Times New Roman"/>
          <w:sz w:val="24"/>
          <w:szCs w:val="24"/>
        </w:rPr>
        <w:t xml:space="preserve">restitusi </w:t>
      </w:r>
      <w:r w:rsidRPr="0000763D">
        <w:rPr>
          <w:rFonts w:ascii="Times New Roman" w:eastAsia="Times New Roman" w:hAnsi="Times New Roman" w:cs="Times New Roman"/>
          <w:sz w:val="24"/>
          <w:szCs w:val="24"/>
        </w:rPr>
        <w:t xml:space="preserve">berguna sebagai sarana untuk memperbaiki </w:t>
      </w:r>
      <w:r>
        <w:rPr>
          <w:rFonts w:ascii="Times New Roman" w:eastAsia="Times New Roman" w:hAnsi="Times New Roman" w:cs="Times New Roman"/>
          <w:sz w:val="24"/>
          <w:szCs w:val="24"/>
        </w:rPr>
        <w:t xml:space="preserve">hubungan </w:t>
      </w:r>
      <w:r w:rsidRPr="0000763D">
        <w:rPr>
          <w:rFonts w:ascii="Times New Roman" w:eastAsia="Times New Roman" w:hAnsi="Times New Roman" w:cs="Times New Roman"/>
          <w:sz w:val="24"/>
          <w:szCs w:val="24"/>
        </w:rPr>
        <w:t xml:space="preserve">kedua belah pihak </w:t>
      </w:r>
      <w:r>
        <w:rPr>
          <w:rFonts w:ascii="Times New Roman" w:eastAsia="Times New Roman" w:hAnsi="Times New Roman" w:cs="Times New Roman"/>
          <w:sz w:val="24"/>
          <w:szCs w:val="24"/>
        </w:rPr>
        <w:t>(Pekerja dan Pengusha) agar terwujudnya</w:t>
      </w:r>
      <w:r w:rsidRPr="0000763D">
        <w:rPr>
          <w:rFonts w:ascii="Times New Roman" w:eastAsia="Times New Roman" w:hAnsi="Times New Roman" w:cs="Times New Roman"/>
          <w:sz w:val="24"/>
          <w:szCs w:val="24"/>
        </w:rPr>
        <w:t xml:space="preserve"> rekonsiliasi/</w:t>
      </w:r>
      <w:r>
        <w:rPr>
          <w:rFonts w:ascii="Times New Roman" w:eastAsia="Times New Roman" w:hAnsi="Times New Roman" w:cs="Times New Roman"/>
          <w:sz w:val="24"/>
          <w:szCs w:val="24"/>
        </w:rPr>
        <w:t xml:space="preserve"> </w:t>
      </w:r>
      <w:r w:rsidRPr="0000763D">
        <w:rPr>
          <w:rFonts w:ascii="Times New Roman" w:eastAsia="Times New Roman" w:hAnsi="Times New Roman" w:cs="Times New Roman"/>
          <w:sz w:val="24"/>
          <w:szCs w:val="24"/>
        </w:rPr>
        <w:t xml:space="preserve">pemulihan </w:t>
      </w:r>
      <w:r>
        <w:rPr>
          <w:rFonts w:ascii="Times New Roman" w:eastAsia="Times New Roman" w:hAnsi="Times New Roman" w:cs="Times New Roman"/>
          <w:color w:val="000000"/>
          <w:sz w:val="24"/>
          <w:szCs w:val="24"/>
        </w:rPr>
        <w:t>pada</w:t>
      </w:r>
      <w:r w:rsidRPr="0000763D">
        <w:rPr>
          <w:rFonts w:ascii="Times New Roman" w:eastAsia="Times New Roman" w:hAnsi="Times New Roman" w:cs="Times New Roman"/>
          <w:color w:val="000000"/>
          <w:sz w:val="24"/>
          <w:szCs w:val="24"/>
        </w:rPr>
        <w:t xml:space="preserve"> keadaan semula (</w:t>
      </w:r>
      <w:r w:rsidRPr="0000763D">
        <w:rPr>
          <w:rFonts w:ascii="Times New Roman" w:eastAsia="Times New Roman" w:hAnsi="Times New Roman" w:cs="Times New Roman"/>
          <w:i/>
          <w:iCs/>
          <w:color w:val="000000"/>
          <w:sz w:val="24"/>
          <w:szCs w:val="24"/>
        </w:rPr>
        <w:t>restutio in integrum</w:t>
      </w:r>
      <w:r w:rsidRPr="0000763D">
        <w:rPr>
          <w:rFonts w:ascii="Times New Roman" w:eastAsia="Times New Roman" w:hAnsi="Times New Roman" w:cs="Times New Roman"/>
          <w:color w:val="000000"/>
          <w:sz w:val="24"/>
          <w:szCs w:val="24"/>
        </w:rPr>
        <w:t>)</w:t>
      </w:r>
      <w:r w:rsidRPr="0000763D">
        <w:rPr>
          <w:rFonts w:ascii="Times New Roman" w:hAnsi="Times New Roman" w:cs="Times New Roman"/>
          <w:sz w:val="24"/>
          <w:szCs w:val="24"/>
        </w:rPr>
        <w:t xml:space="preserve">. </w:t>
      </w:r>
      <w:r>
        <w:rPr>
          <w:rFonts w:ascii="Times New Roman" w:hAnsi="Times New Roman" w:cs="Times New Roman"/>
          <w:noProof/>
          <w:sz w:val="24"/>
          <w:szCs w:val="24"/>
        </w:rPr>
        <w:t xml:space="preserve">Selain dari pada itu </w:t>
      </w:r>
      <w:r>
        <w:rPr>
          <w:rFonts w:ascii="Times New Roman" w:hAnsi="Times New Roman" w:cs="Times New Roman"/>
          <w:bCs/>
          <w:sz w:val="24"/>
          <w:szCs w:val="24"/>
        </w:rPr>
        <w:t xml:space="preserve">alternatif selanjutnya ialah dilakukannya upaya “Depenalisasi” terhadap beberapa ketentuan sebagaimana dimaksud di atas </w:t>
      </w:r>
      <w:r w:rsidRPr="00C04DAD">
        <w:rPr>
          <w:rFonts w:ascii="Times New Roman" w:hAnsi="Times New Roman" w:cs="Times New Roman"/>
          <w:bCs/>
          <w:sz w:val="24"/>
          <w:szCs w:val="24"/>
        </w:rPr>
        <w:t xml:space="preserve">yang semula diancam dengan pidana kemudian ancaman pidana ini dihilangkan </w:t>
      </w:r>
      <w:r>
        <w:rPr>
          <w:rFonts w:ascii="Times New Roman" w:hAnsi="Times New Roman" w:cs="Times New Roman"/>
          <w:bCs/>
          <w:sz w:val="24"/>
          <w:szCs w:val="24"/>
        </w:rPr>
        <w:t>dan</w:t>
      </w:r>
      <w:r w:rsidRPr="00C04DAD">
        <w:rPr>
          <w:rFonts w:ascii="Times New Roman" w:hAnsi="Times New Roman" w:cs="Times New Roman"/>
          <w:bCs/>
          <w:sz w:val="24"/>
          <w:szCs w:val="24"/>
        </w:rPr>
        <w:t xml:space="preserve"> digantikan dengan </w:t>
      </w:r>
      <w:r>
        <w:rPr>
          <w:rFonts w:ascii="Times New Roman" w:hAnsi="Times New Roman" w:cs="Times New Roman"/>
          <w:bCs/>
          <w:sz w:val="24"/>
          <w:szCs w:val="24"/>
        </w:rPr>
        <w:t xml:space="preserve">pemberian </w:t>
      </w:r>
      <w:r w:rsidRPr="00C04DAD">
        <w:rPr>
          <w:rFonts w:ascii="Times New Roman" w:hAnsi="Times New Roman" w:cs="Times New Roman"/>
          <w:bCs/>
          <w:sz w:val="24"/>
          <w:szCs w:val="24"/>
        </w:rPr>
        <w:t>restitusi.</w:t>
      </w:r>
    </w:p>
    <w:p w14:paraId="55512C77" w14:textId="24E623AE" w:rsidR="007D1CDD" w:rsidRDefault="007D1CDD" w:rsidP="00247AA9">
      <w:pPr>
        <w:jc w:val="both"/>
        <w:rPr>
          <w:rFonts w:ascii="Times New Roman" w:hAnsi="Times New Roman" w:cs="Times New Roman"/>
          <w:sz w:val="24"/>
          <w:szCs w:val="24"/>
        </w:rPr>
      </w:pPr>
      <w:r w:rsidRPr="00EF2E2B">
        <w:rPr>
          <w:rFonts w:ascii="Times New Roman" w:hAnsi="Times New Roman" w:cs="Times New Roman"/>
          <w:sz w:val="24"/>
          <w:szCs w:val="24"/>
        </w:rPr>
        <w:t>Kata Kunci: Ketenagakerjaan, Keadilan Restoratif, Restitusi.</w:t>
      </w:r>
    </w:p>
    <w:p w14:paraId="2BF38674" w14:textId="07C52C84" w:rsidR="00DA392D" w:rsidRDefault="00DA392D" w:rsidP="00247AA9">
      <w:pPr>
        <w:jc w:val="both"/>
        <w:rPr>
          <w:rFonts w:ascii="Times New Roman" w:hAnsi="Times New Roman" w:cs="Times New Roman"/>
          <w:sz w:val="24"/>
          <w:szCs w:val="24"/>
        </w:rPr>
      </w:pPr>
    </w:p>
    <w:p w14:paraId="3249891D" w14:textId="1B3D5721" w:rsidR="00947BFB" w:rsidRDefault="00947BFB">
      <w:pPr>
        <w:rPr>
          <w:rFonts w:ascii="Times New Roman" w:hAnsi="Times New Roman" w:cs="Times New Roman"/>
          <w:sz w:val="24"/>
          <w:szCs w:val="24"/>
        </w:rPr>
      </w:pPr>
      <w:r>
        <w:rPr>
          <w:rFonts w:ascii="Times New Roman" w:hAnsi="Times New Roman" w:cs="Times New Roman"/>
          <w:sz w:val="24"/>
          <w:szCs w:val="24"/>
        </w:rPr>
        <w:br w:type="page"/>
      </w:r>
    </w:p>
    <w:p w14:paraId="715F0324" w14:textId="745FD8DF" w:rsidR="00247AA9" w:rsidRPr="00225785" w:rsidRDefault="00525FCE" w:rsidP="00947BFB">
      <w:pPr>
        <w:spacing w:after="120" w:line="360" w:lineRule="auto"/>
        <w:ind w:right="23"/>
        <w:jc w:val="center"/>
        <w:rPr>
          <w:rFonts w:ascii="Times New Roman" w:hAnsi="Times New Roman" w:cs="Times New Roman"/>
          <w:b/>
          <w:i/>
          <w:iCs/>
          <w:sz w:val="24"/>
          <w:szCs w:val="24"/>
        </w:rPr>
      </w:pPr>
      <w:r w:rsidRPr="00225785">
        <w:rPr>
          <w:rFonts w:ascii="Times New Roman" w:hAnsi="Times New Roman" w:cs="Times New Roman"/>
          <w:b/>
          <w:i/>
          <w:iCs/>
          <w:sz w:val="24"/>
          <w:szCs w:val="24"/>
        </w:rPr>
        <w:lastRenderedPageBreak/>
        <w:t>ABSTRACT</w:t>
      </w:r>
    </w:p>
    <w:p w14:paraId="5D7B4A89" w14:textId="77777777" w:rsidR="00525FCE" w:rsidRPr="00525FCE" w:rsidRDefault="00525FCE" w:rsidP="00525FCE">
      <w:pPr>
        <w:spacing w:line="240" w:lineRule="auto"/>
        <w:ind w:right="20"/>
        <w:jc w:val="both"/>
        <w:rPr>
          <w:rFonts w:ascii="Times New Roman" w:eastAsia="Times New Roman" w:hAnsi="Times New Roman" w:cs="Times New Roman"/>
          <w:i/>
          <w:iCs/>
          <w:color w:val="000000"/>
          <w:sz w:val="24"/>
          <w:szCs w:val="24"/>
        </w:rPr>
      </w:pPr>
      <w:r w:rsidRPr="00525FCE">
        <w:rPr>
          <w:rFonts w:ascii="Times New Roman" w:eastAsia="Times New Roman" w:hAnsi="Times New Roman" w:cs="Times New Roman"/>
          <w:i/>
          <w:iCs/>
          <w:color w:val="000000"/>
          <w:sz w:val="24"/>
          <w:szCs w:val="24"/>
        </w:rPr>
        <w:t>Labor law has a position in the national legal order as administrative law, civil law, and criminal law. An interesting thing to study in relation to the application of criminal sanctions in the field of labor as stipulated in Law No. 13 of 2003 concerning Labor that is thick with civil and administrative issues, so it is rare to find cases such as employing children without the permission of their parents, pay less than the minimum wage, employers who do not make company regulations, employers do not include workers who are terminated because of retirement age in the pension program and so on are resolved through criminalization. Based on this, it is necessary to have a study regarding the application of the principles of restorative justice in the formulation of criminal sanctions in the field of labor. This research was conducted by analytical descriptive method using a normative juridical approach that is testing and reviewing secondary data with the stage of library research and field studies, then the data were analyzed with qualitative juridical analysis. The results showed that the application of the principle of restorative justice in the formulation of the system of criminal sanctions in the field of labor in the future can be done by adding the provisions of restitution sanctions as sanctions for action (treatment) in addition to the application of criminal sanctions (punishment) which is still used by Law Number 13 of 2003 concerning Manpower. Imposition of sanctions can be applied to the provisions of Article 78 paragraph (2), Article 79 paragraph (1) and (2), Article 82, Article 85 paragraph (3), Article 90 paragraph (1), Article 93 paragraph (2) ), Article 160 paragraph (4) and paragraph (7) and Article 167 paragraph (5), because this provision is classified as a civil and administrative law. Imposing sanctions in the form of restitution is useful as a means to improve relations between the two parties (Workers and Communicators) so that the realization of reconciliation / recovery in its original state (restutio in integrum). Apart from that, the next alternative is to carry out a "Depenalization" effort towards some of the provisions referred to above which were initially threatened with criminal sanctions, then these criminal threats were eliminated and replaced with restitution.</w:t>
      </w:r>
    </w:p>
    <w:p w14:paraId="26FF8BC4" w14:textId="49AE05DC" w:rsidR="00247AA9" w:rsidRDefault="00525FCE" w:rsidP="00525FCE">
      <w:pPr>
        <w:pStyle w:val="HTMLPreformatted"/>
        <w:jc w:val="both"/>
        <w:rPr>
          <w:rFonts w:ascii="Times New Roman" w:hAnsi="Times New Roman" w:cs="Times New Roman"/>
          <w:i/>
          <w:sz w:val="24"/>
          <w:szCs w:val="24"/>
          <w:lang w:val="id-ID"/>
        </w:rPr>
      </w:pPr>
      <w:r w:rsidRPr="00EF2E2B">
        <w:rPr>
          <w:rFonts w:ascii="Times New Roman" w:hAnsi="Times New Roman" w:cs="Times New Roman"/>
          <w:i/>
          <w:sz w:val="24"/>
          <w:szCs w:val="24"/>
        </w:rPr>
        <w:t>Keywords: Employment, Restorative Justice, Restitution</w:t>
      </w:r>
      <w:r w:rsidRPr="00EF2E2B">
        <w:rPr>
          <w:rFonts w:ascii="Times New Roman" w:hAnsi="Times New Roman" w:cs="Times New Roman"/>
          <w:i/>
          <w:sz w:val="24"/>
          <w:szCs w:val="24"/>
          <w:lang w:val="id-ID"/>
        </w:rPr>
        <w:t>.</w:t>
      </w:r>
    </w:p>
    <w:p w14:paraId="6E55A078" w14:textId="65FA1533" w:rsidR="00525FCE" w:rsidRDefault="00525FCE" w:rsidP="00525FCE">
      <w:pPr>
        <w:pStyle w:val="HTMLPreformatted"/>
        <w:jc w:val="both"/>
        <w:rPr>
          <w:rFonts w:ascii="Times New Roman" w:hAnsi="Times New Roman" w:cs="Times New Roman"/>
          <w:i/>
          <w:sz w:val="24"/>
          <w:szCs w:val="24"/>
          <w:lang w:val="id-ID"/>
        </w:rPr>
      </w:pPr>
    </w:p>
    <w:p w14:paraId="460C3E3D" w14:textId="77777777" w:rsidR="00525FCE" w:rsidRPr="00525FCE" w:rsidRDefault="00525FCE" w:rsidP="00525FCE">
      <w:pPr>
        <w:pStyle w:val="HTMLPreformatted"/>
        <w:jc w:val="both"/>
        <w:rPr>
          <w:rFonts w:ascii="Times New Roman" w:hAnsi="Times New Roman" w:cs="Times New Roman"/>
          <w:i/>
          <w:sz w:val="24"/>
          <w:szCs w:val="24"/>
          <w:lang w:val="id-ID"/>
        </w:rPr>
      </w:pPr>
    </w:p>
    <w:p w14:paraId="43889588" w14:textId="0070B833" w:rsidR="007D1CDD" w:rsidRDefault="007D1CDD" w:rsidP="0021505A">
      <w:pPr>
        <w:pStyle w:val="Default"/>
        <w:spacing w:line="360" w:lineRule="auto"/>
        <w:ind w:left="1134"/>
        <w:jc w:val="both"/>
        <w:rPr>
          <w:lang w:val="id-ID"/>
        </w:rPr>
      </w:pPr>
    </w:p>
    <w:p w14:paraId="5D8D2DA2" w14:textId="77777777" w:rsidR="00095929" w:rsidRDefault="00095929" w:rsidP="0021505A">
      <w:pPr>
        <w:pStyle w:val="Default"/>
        <w:spacing w:line="360" w:lineRule="auto"/>
        <w:ind w:left="1134"/>
        <w:jc w:val="both"/>
        <w:rPr>
          <w:lang w:val="id-ID"/>
        </w:rPr>
      </w:pPr>
    </w:p>
    <w:p w14:paraId="0C1C7CEA" w14:textId="77777777" w:rsidR="00095929" w:rsidRDefault="00095929" w:rsidP="0021505A">
      <w:pPr>
        <w:pStyle w:val="Default"/>
        <w:spacing w:line="360" w:lineRule="auto"/>
        <w:ind w:left="1134"/>
        <w:jc w:val="both"/>
        <w:rPr>
          <w:lang w:val="id-ID"/>
        </w:rPr>
      </w:pPr>
    </w:p>
    <w:p w14:paraId="3BF0E76A" w14:textId="77777777" w:rsidR="00095929" w:rsidRDefault="00095929" w:rsidP="0021505A">
      <w:pPr>
        <w:pStyle w:val="Default"/>
        <w:spacing w:line="360" w:lineRule="auto"/>
        <w:ind w:left="1134"/>
        <w:jc w:val="both"/>
        <w:rPr>
          <w:lang w:val="id-ID"/>
        </w:rPr>
      </w:pPr>
    </w:p>
    <w:p w14:paraId="23EA8F26" w14:textId="77777777" w:rsidR="00095929" w:rsidRDefault="00095929" w:rsidP="0021505A">
      <w:pPr>
        <w:pStyle w:val="Default"/>
        <w:spacing w:line="360" w:lineRule="auto"/>
        <w:ind w:left="1134"/>
        <w:jc w:val="both"/>
        <w:rPr>
          <w:lang w:val="id-ID"/>
        </w:rPr>
      </w:pPr>
    </w:p>
    <w:p w14:paraId="78825CC6" w14:textId="77777777" w:rsidR="00095929" w:rsidRDefault="00095929" w:rsidP="0021505A">
      <w:pPr>
        <w:pStyle w:val="Default"/>
        <w:spacing w:line="360" w:lineRule="auto"/>
        <w:ind w:left="1134"/>
        <w:jc w:val="both"/>
        <w:rPr>
          <w:lang w:val="id-ID"/>
        </w:rPr>
      </w:pPr>
    </w:p>
    <w:p w14:paraId="3C2E0C12" w14:textId="77777777" w:rsidR="00095929" w:rsidRDefault="00095929" w:rsidP="0021505A">
      <w:pPr>
        <w:pStyle w:val="Default"/>
        <w:spacing w:line="360" w:lineRule="auto"/>
        <w:ind w:left="1134"/>
        <w:jc w:val="both"/>
        <w:rPr>
          <w:lang w:val="id-ID"/>
        </w:rPr>
      </w:pPr>
    </w:p>
    <w:p w14:paraId="4D91D6D8" w14:textId="77777777" w:rsidR="00095929" w:rsidRDefault="00095929" w:rsidP="0021505A">
      <w:pPr>
        <w:pStyle w:val="Default"/>
        <w:spacing w:line="360" w:lineRule="auto"/>
        <w:ind w:left="1134"/>
        <w:jc w:val="both"/>
        <w:rPr>
          <w:lang w:val="id-ID"/>
        </w:rPr>
      </w:pPr>
    </w:p>
    <w:p w14:paraId="6EEC012B" w14:textId="77777777" w:rsidR="00095929" w:rsidRDefault="00095929" w:rsidP="0021505A">
      <w:pPr>
        <w:pStyle w:val="Default"/>
        <w:spacing w:line="360" w:lineRule="auto"/>
        <w:ind w:left="1134"/>
        <w:jc w:val="both"/>
        <w:rPr>
          <w:lang w:val="id-ID"/>
        </w:rPr>
      </w:pPr>
    </w:p>
    <w:p w14:paraId="6EF5D39E" w14:textId="77777777" w:rsidR="00095929" w:rsidRDefault="00095929" w:rsidP="0021505A">
      <w:pPr>
        <w:pStyle w:val="Default"/>
        <w:spacing w:line="360" w:lineRule="auto"/>
        <w:ind w:left="1134"/>
        <w:jc w:val="both"/>
        <w:rPr>
          <w:lang w:val="id-ID"/>
        </w:rPr>
      </w:pPr>
    </w:p>
    <w:p w14:paraId="67C43E1F" w14:textId="77777777" w:rsidR="00095929" w:rsidRPr="00095929" w:rsidRDefault="00095929" w:rsidP="0021505A">
      <w:pPr>
        <w:pStyle w:val="Default"/>
        <w:spacing w:line="360" w:lineRule="auto"/>
        <w:ind w:left="1134"/>
        <w:jc w:val="both"/>
        <w:rPr>
          <w:lang w:val="id-ID"/>
        </w:rPr>
      </w:pPr>
      <w:bookmarkStart w:id="2" w:name="_GoBack"/>
      <w:bookmarkEnd w:id="2"/>
    </w:p>
    <w:p w14:paraId="735813AD" w14:textId="77777777" w:rsidR="0084538C" w:rsidRPr="00980492" w:rsidRDefault="00560C8F" w:rsidP="00560C8F">
      <w:pPr>
        <w:spacing w:line="360" w:lineRule="auto"/>
        <w:jc w:val="center"/>
        <w:rPr>
          <w:rFonts w:ascii="Times New Roman" w:hAnsi="Times New Roman" w:cs="Times New Roman"/>
          <w:b/>
          <w:sz w:val="24"/>
          <w:szCs w:val="24"/>
        </w:rPr>
      </w:pPr>
      <w:r w:rsidRPr="00980492">
        <w:rPr>
          <w:rFonts w:ascii="Times New Roman" w:hAnsi="Times New Roman" w:cs="Times New Roman"/>
          <w:b/>
          <w:sz w:val="24"/>
          <w:szCs w:val="24"/>
        </w:rPr>
        <w:lastRenderedPageBreak/>
        <w:t>DAFTAR PUSTAKA</w:t>
      </w:r>
    </w:p>
    <w:p w14:paraId="752CD636" w14:textId="3ED8359C" w:rsidR="00F35592" w:rsidRPr="0089202A" w:rsidRDefault="0089202A" w:rsidP="001E4B3C">
      <w:pPr>
        <w:pStyle w:val="FootnoteText"/>
        <w:spacing w:after="120" w:line="276" w:lineRule="auto"/>
        <w:jc w:val="both"/>
        <w:rPr>
          <w:rFonts w:ascii="Times New Roman" w:hAnsi="Times New Roman" w:cs="Times New Roman"/>
          <w:b/>
          <w:bCs/>
          <w:sz w:val="24"/>
          <w:szCs w:val="24"/>
          <w:lang w:val="id-ID"/>
        </w:rPr>
      </w:pPr>
      <w:r w:rsidRPr="0089202A">
        <w:rPr>
          <w:rFonts w:ascii="Times New Roman" w:hAnsi="Times New Roman" w:cs="Times New Roman"/>
          <w:b/>
          <w:bCs/>
          <w:sz w:val="24"/>
          <w:szCs w:val="24"/>
          <w:lang w:val="id-ID"/>
        </w:rPr>
        <w:t>Sumber Buku</w:t>
      </w:r>
    </w:p>
    <w:p w14:paraId="6F2247C7"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Abdul R. Budiono, </w:t>
      </w:r>
      <w:r w:rsidRPr="0089202A">
        <w:rPr>
          <w:rFonts w:ascii="Times New Roman" w:hAnsi="Times New Roman" w:cs="Times New Roman"/>
          <w:i/>
          <w:sz w:val="24"/>
          <w:szCs w:val="24"/>
        </w:rPr>
        <w:t>Hukum Perburuhan</w:t>
      </w:r>
      <w:r w:rsidRPr="0089202A">
        <w:rPr>
          <w:rFonts w:ascii="Times New Roman" w:hAnsi="Times New Roman" w:cs="Times New Roman"/>
          <w:sz w:val="24"/>
          <w:szCs w:val="24"/>
        </w:rPr>
        <w:t>, Indeks, Jakarta, 2011</w:t>
      </w:r>
      <w:r w:rsidRPr="0089202A">
        <w:rPr>
          <w:rFonts w:ascii="Times New Roman" w:hAnsi="Times New Roman" w:cs="Times New Roman"/>
          <w:sz w:val="24"/>
          <w:szCs w:val="24"/>
          <w:lang w:val="id-ID"/>
        </w:rPr>
        <w:t>.</w:t>
      </w:r>
    </w:p>
    <w:p w14:paraId="11289542"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Agusmidah, </w:t>
      </w:r>
      <w:r w:rsidRPr="0089202A">
        <w:rPr>
          <w:rFonts w:ascii="Times New Roman" w:hAnsi="Times New Roman" w:cs="Times New Roman"/>
          <w:i/>
          <w:iCs/>
          <w:sz w:val="24"/>
          <w:szCs w:val="24"/>
        </w:rPr>
        <w:t>Dilematika Hukum Ketenagakerjaan Tinjauan Politik Hukum</w:t>
      </w:r>
      <w:r w:rsidRPr="0089202A">
        <w:rPr>
          <w:rFonts w:ascii="Times New Roman" w:hAnsi="Times New Roman" w:cs="Times New Roman"/>
          <w:sz w:val="24"/>
          <w:szCs w:val="24"/>
        </w:rPr>
        <w:t>, Sofmedia, Jakarta, 2011</w:t>
      </w:r>
      <w:r w:rsidRPr="0089202A">
        <w:rPr>
          <w:rFonts w:ascii="Times New Roman" w:hAnsi="Times New Roman" w:cs="Times New Roman"/>
          <w:sz w:val="24"/>
          <w:szCs w:val="24"/>
          <w:lang w:val="id-ID"/>
        </w:rPr>
        <w:t>.</w:t>
      </w:r>
    </w:p>
    <w:p w14:paraId="2D6DBB8D" w14:textId="77777777" w:rsidR="005F38B0" w:rsidRPr="0089202A" w:rsidRDefault="005F38B0" w:rsidP="005F38B0">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Andi Hamzah, </w:t>
      </w:r>
      <w:r w:rsidRPr="0089202A">
        <w:rPr>
          <w:rFonts w:ascii="Times New Roman" w:eastAsia="Times New Roman" w:hAnsi="Times New Roman" w:cs="Times New Roman"/>
          <w:i/>
          <w:iCs/>
          <w:sz w:val="24"/>
          <w:szCs w:val="24"/>
        </w:rPr>
        <w:t>Sistem Pidana dan Pemidanaan Indonesia</w:t>
      </w:r>
      <w:r w:rsidRPr="0089202A">
        <w:rPr>
          <w:rFonts w:ascii="Times New Roman" w:eastAsia="Times New Roman" w:hAnsi="Times New Roman" w:cs="Times New Roman"/>
          <w:sz w:val="24"/>
          <w:szCs w:val="24"/>
        </w:rPr>
        <w:t>, Pradnya Paramita, Jakarta, 1993</w:t>
      </w:r>
      <w:r w:rsidRPr="0089202A">
        <w:rPr>
          <w:rFonts w:ascii="Times New Roman" w:eastAsia="Times New Roman" w:hAnsi="Times New Roman" w:cs="Times New Roman"/>
          <w:sz w:val="24"/>
          <w:szCs w:val="24"/>
          <w:lang w:val="id-ID"/>
        </w:rPr>
        <w:t>.</w:t>
      </w:r>
    </w:p>
    <w:p w14:paraId="5CF2B11C" w14:textId="17C4B507" w:rsidR="0089202A" w:rsidRPr="0089202A" w:rsidRDefault="005F38B0" w:rsidP="0089202A">
      <w:pPr>
        <w:pStyle w:val="FootnoteText"/>
        <w:spacing w:after="120"/>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_______</w:t>
      </w:r>
      <w:r w:rsidR="0089202A" w:rsidRPr="0089202A">
        <w:rPr>
          <w:rFonts w:ascii="Times New Roman" w:hAnsi="Times New Roman" w:cs="Times New Roman"/>
          <w:sz w:val="24"/>
          <w:szCs w:val="24"/>
        </w:rPr>
        <w:t xml:space="preserve">, </w:t>
      </w:r>
      <w:r w:rsidR="0089202A" w:rsidRPr="0089202A">
        <w:rPr>
          <w:rFonts w:ascii="Times New Roman" w:hAnsi="Times New Roman" w:cs="Times New Roman"/>
          <w:i/>
          <w:iCs/>
          <w:sz w:val="24"/>
          <w:szCs w:val="24"/>
        </w:rPr>
        <w:t>KUHP dan KUHAP</w:t>
      </w:r>
      <w:r w:rsidR="0089202A" w:rsidRPr="0089202A">
        <w:rPr>
          <w:rFonts w:ascii="Times New Roman" w:hAnsi="Times New Roman" w:cs="Times New Roman"/>
          <w:sz w:val="24"/>
          <w:szCs w:val="24"/>
        </w:rPr>
        <w:t>, Rineka Cipta, Jakarta, 2007</w:t>
      </w:r>
      <w:r w:rsidR="0089202A" w:rsidRPr="0089202A">
        <w:rPr>
          <w:rFonts w:ascii="Times New Roman" w:hAnsi="Times New Roman" w:cs="Times New Roman"/>
          <w:sz w:val="24"/>
          <w:szCs w:val="24"/>
          <w:lang w:val="id-ID"/>
        </w:rPr>
        <w:t>.</w:t>
      </w:r>
    </w:p>
    <w:p w14:paraId="2E2C7AAB" w14:textId="77777777" w:rsidR="0089202A" w:rsidRPr="0089202A" w:rsidRDefault="0089202A" w:rsidP="0089202A">
      <w:pPr>
        <w:pStyle w:val="ListParagraph"/>
        <w:spacing w:after="120" w:line="240" w:lineRule="auto"/>
        <w:ind w:left="851" w:hanging="851"/>
        <w:contextualSpacing w:val="0"/>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Astri Wijayanti, </w:t>
      </w:r>
      <w:r w:rsidRPr="0089202A">
        <w:rPr>
          <w:rFonts w:ascii="Times New Roman" w:hAnsi="Times New Roman" w:cs="Times New Roman"/>
          <w:i/>
          <w:iCs/>
          <w:sz w:val="24"/>
          <w:szCs w:val="24"/>
        </w:rPr>
        <w:t>Hukum Ketenagakerjaan Pasca Reformasi,</w:t>
      </w:r>
      <w:r w:rsidRPr="0089202A">
        <w:rPr>
          <w:rFonts w:ascii="Times New Roman" w:hAnsi="Times New Roman" w:cs="Times New Roman"/>
          <w:sz w:val="24"/>
          <w:szCs w:val="24"/>
        </w:rPr>
        <w:t xml:space="preserve"> Sinar Grafika, Jakarta, Bandung, 2009</w:t>
      </w:r>
      <w:r w:rsidRPr="0089202A">
        <w:rPr>
          <w:rFonts w:ascii="Times New Roman" w:hAnsi="Times New Roman" w:cs="Times New Roman"/>
          <w:sz w:val="24"/>
          <w:szCs w:val="24"/>
          <w:lang w:val="id-ID"/>
        </w:rPr>
        <w:t>.</w:t>
      </w:r>
    </w:p>
    <w:p w14:paraId="764D62B5" w14:textId="77777777" w:rsidR="005F38B0" w:rsidRPr="0089202A" w:rsidRDefault="005F38B0" w:rsidP="005F38B0">
      <w:pPr>
        <w:autoSpaceDE w:val="0"/>
        <w:autoSpaceDN w:val="0"/>
        <w:adjustRightInd w:val="0"/>
        <w:spacing w:after="120" w:line="240" w:lineRule="auto"/>
        <w:ind w:left="851" w:hanging="851"/>
        <w:jc w:val="both"/>
        <w:rPr>
          <w:rFonts w:ascii="Times New Roman" w:eastAsia="Times New Roman" w:hAnsi="Times New Roman" w:cs="Times New Roman"/>
          <w:sz w:val="24"/>
          <w:szCs w:val="24"/>
          <w:lang w:val="id-ID"/>
        </w:rPr>
      </w:pPr>
      <w:r w:rsidRPr="0089202A">
        <w:rPr>
          <w:rFonts w:ascii="Times New Roman" w:eastAsia="Times New Roman" w:hAnsi="Times New Roman" w:cs="Times New Roman"/>
          <w:sz w:val="24"/>
          <w:szCs w:val="24"/>
        </w:rPr>
        <w:t>Barda Nawawi Arief, Beberapa Aspek Kebijakan Penegakan dan Pengembangan Hukum Pidana, Citra Aditya Bakti, Bandung, 1998</w:t>
      </w:r>
      <w:r w:rsidRPr="0089202A">
        <w:rPr>
          <w:rFonts w:ascii="Times New Roman" w:eastAsia="Times New Roman" w:hAnsi="Times New Roman" w:cs="Times New Roman"/>
          <w:sz w:val="24"/>
          <w:szCs w:val="24"/>
          <w:lang w:val="id-ID"/>
        </w:rPr>
        <w:t>.</w:t>
      </w:r>
    </w:p>
    <w:p w14:paraId="7B6AC1FE" w14:textId="6115F86B" w:rsidR="0089202A" w:rsidRPr="0089202A" w:rsidRDefault="005F38B0" w:rsidP="0089202A">
      <w:pPr>
        <w:pStyle w:val="FootnoteText"/>
        <w:spacing w:after="120"/>
        <w:ind w:left="851" w:hanging="851"/>
        <w:jc w:val="both"/>
        <w:rPr>
          <w:rFonts w:ascii="Times New Roman" w:hAnsi="Times New Roman" w:cs="Times New Roman"/>
          <w:sz w:val="24"/>
          <w:szCs w:val="24"/>
        </w:rPr>
      </w:pPr>
      <w:r>
        <w:rPr>
          <w:rFonts w:ascii="Times New Roman" w:hAnsi="Times New Roman" w:cs="Times New Roman"/>
          <w:sz w:val="24"/>
          <w:szCs w:val="24"/>
          <w:lang w:val="id-ID"/>
        </w:rPr>
        <w:t>_______</w:t>
      </w:r>
      <w:r w:rsidR="0089202A" w:rsidRPr="0089202A">
        <w:rPr>
          <w:rFonts w:ascii="Times New Roman" w:hAnsi="Times New Roman" w:cs="Times New Roman"/>
          <w:i/>
          <w:iCs/>
          <w:sz w:val="24"/>
          <w:szCs w:val="24"/>
        </w:rPr>
        <w:t xml:space="preserve">, (Perspektif Pembaharuan &amp; Perbandingan Hukum Pidana), </w:t>
      </w:r>
      <w:r w:rsidR="0089202A" w:rsidRPr="0089202A">
        <w:rPr>
          <w:rFonts w:ascii="Times New Roman" w:hAnsi="Times New Roman" w:cs="Times New Roman"/>
          <w:sz w:val="24"/>
          <w:szCs w:val="24"/>
        </w:rPr>
        <w:t>Penerbit Pustaka Magister, Semarang, 2015.</w:t>
      </w:r>
    </w:p>
    <w:p w14:paraId="45384BA4" w14:textId="2770C194" w:rsidR="0089202A" w:rsidRPr="0089202A" w:rsidRDefault="005F38B0" w:rsidP="0089202A">
      <w:pPr>
        <w:pStyle w:val="FootnoteText"/>
        <w:spacing w:after="120"/>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_______</w:t>
      </w:r>
      <w:r w:rsidR="0089202A" w:rsidRPr="0089202A">
        <w:rPr>
          <w:rFonts w:ascii="Times New Roman" w:hAnsi="Times New Roman" w:cs="Times New Roman"/>
          <w:sz w:val="24"/>
          <w:szCs w:val="24"/>
        </w:rPr>
        <w:t xml:space="preserve">, </w:t>
      </w:r>
      <w:r w:rsidR="0089202A" w:rsidRPr="0089202A">
        <w:rPr>
          <w:rFonts w:ascii="Times New Roman" w:hAnsi="Times New Roman" w:cs="Times New Roman"/>
          <w:i/>
          <w:iCs/>
          <w:sz w:val="24"/>
          <w:szCs w:val="24"/>
        </w:rPr>
        <w:t>Tujuan dan Pedoman Pemidanaan (Perspektif Pembaharuan &amp; Perbandingan Hukum Pidana),</w:t>
      </w:r>
      <w:r w:rsidR="0089202A" w:rsidRPr="0089202A">
        <w:rPr>
          <w:rFonts w:ascii="Times New Roman" w:hAnsi="Times New Roman" w:cs="Times New Roman"/>
          <w:sz w:val="24"/>
          <w:szCs w:val="24"/>
        </w:rPr>
        <w:t xml:space="preserve"> Penerbit Pustaka Magister, Semarang, 2015</w:t>
      </w:r>
      <w:r w:rsidR="0089202A" w:rsidRPr="0089202A">
        <w:rPr>
          <w:rFonts w:ascii="Times New Roman" w:hAnsi="Times New Roman" w:cs="Times New Roman"/>
          <w:sz w:val="24"/>
          <w:szCs w:val="24"/>
          <w:lang w:val="id-ID"/>
        </w:rPr>
        <w:t>.</w:t>
      </w:r>
    </w:p>
    <w:p w14:paraId="1BBA9C4F"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Erna Dewi, </w:t>
      </w:r>
      <w:r w:rsidRPr="0089202A">
        <w:rPr>
          <w:rFonts w:ascii="Times New Roman" w:hAnsi="Times New Roman" w:cs="Times New Roman"/>
          <w:i/>
          <w:iCs/>
          <w:sz w:val="24"/>
          <w:szCs w:val="24"/>
        </w:rPr>
        <w:t>Hukum Penitensier Dalam Perspektif</w:t>
      </w:r>
      <w:r w:rsidRPr="0089202A">
        <w:rPr>
          <w:rFonts w:ascii="Times New Roman" w:hAnsi="Times New Roman" w:cs="Times New Roman"/>
          <w:sz w:val="24"/>
          <w:szCs w:val="24"/>
        </w:rPr>
        <w:t>, Bandar Lampung: Lembaga Penelitian Universitas Lampung, 2013</w:t>
      </w:r>
      <w:r w:rsidRPr="0089202A">
        <w:rPr>
          <w:rFonts w:ascii="Times New Roman" w:hAnsi="Times New Roman" w:cs="Times New Roman"/>
          <w:sz w:val="24"/>
          <w:szCs w:val="24"/>
          <w:lang w:val="id-ID"/>
        </w:rPr>
        <w:t>.</w:t>
      </w:r>
    </w:p>
    <w:p w14:paraId="610B5259"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Gene Kassebaum, </w:t>
      </w:r>
      <w:r w:rsidRPr="0089202A">
        <w:rPr>
          <w:rFonts w:ascii="Times New Roman" w:eastAsia="Cambria,Italic" w:hAnsi="Times New Roman" w:cs="Times New Roman"/>
          <w:i/>
          <w:iCs/>
          <w:sz w:val="24"/>
          <w:szCs w:val="24"/>
        </w:rPr>
        <w:t>Delinquency and Social Policy</w:t>
      </w:r>
      <w:r w:rsidRPr="0089202A">
        <w:rPr>
          <w:rFonts w:ascii="Times New Roman" w:eastAsia="Times New Roman" w:hAnsi="Times New Roman" w:cs="Times New Roman"/>
          <w:sz w:val="24"/>
          <w:szCs w:val="24"/>
        </w:rPr>
        <w:t>, Prentice Hall Inc, London, 1974</w:t>
      </w:r>
      <w:r w:rsidRPr="0089202A">
        <w:rPr>
          <w:rFonts w:ascii="Times New Roman" w:eastAsia="Times New Roman" w:hAnsi="Times New Roman" w:cs="Times New Roman"/>
          <w:sz w:val="24"/>
          <w:szCs w:val="24"/>
          <w:lang w:val="id-ID"/>
        </w:rPr>
        <w:t>.</w:t>
      </w:r>
    </w:p>
    <w:p w14:paraId="0A62FD66"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H.L. Packer, </w:t>
      </w:r>
      <w:r w:rsidRPr="0089202A">
        <w:rPr>
          <w:rFonts w:ascii="Times New Roman" w:eastAsia="Cambria,Italic" w:hAnsi="Times New Roman" w:cs="Times New Roman"/>
          <w:i/>
          <w:iCs/>
          <w:sz w:val="24"/>
          <w:szCs w:val="24"/>
        </w:rPr>
        <w:t>The Limits of Criminal Sanction</w:t>
      </w:r>
      <w:r w:rsidRPr="0089202A">
        <w:rPr>
          <w:rFonts w:ascii="Times New Roman" w:eastAsia="Times New Roman" w:hAnsi="Times New Roman" w:cs="Times New Roman"/>
          <w:sz w:val="24"/>
          <w:szCs w:val="24"/>
        </w:rPr>
        <w:t>, Stanford Univercity Press, California, 1968</w:t>
      </w:r>
      <w:r w:rsidRPr="0089202A">
        <w:rPr>
          <w:rFonts w:ascii="Times New Roman" w:eastAsia="Times New Roman" w:hAnsi="Times New Roman" w:cs="Times New Roman"/>
          <w:sz w:val="24"/>
          <w:szCs w:val="24"/>
          <w:lang w:val="id-ID"/>
        </w:rPr>
        <w:t>.</w:t>
      </w:r>
    </w:p>
    <w:p w14:paraId="129FD619" w14:textId="77777777" w:rsidR="0089202A" w:rsidRPr="0089202A" w:rsidRDefault="0089202A" w:rsidP="0089202A">
      <w:pPr>
        <w:autoSpaceDE w:val="0"/>
        <w:autoSpaceDN w:val="0"/>
        <w:adjustRightInd w:val="0"/>
        <w:spacing w:after="120" w:line="240" w:lineRule="auto"/>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Herbert L. Packer, </w:t>
      </w:r>
      <w:r w:rsidRPr="0089202A">
        <w:rPr>
          <w:rFonts w:ascii="Times New Roman" w:eastAsia="Times New Roman" w:hAnsi="Times New Roman" w:cs="Times New Roman"/>
          <w:i/>
          <w:iCs/>
          <w:sz w:val="24"/>
          <w:szCs w:val="24"/>
        </w:rPr>
        <w:t xml:space="preserve">The Limits of The Criminal Sanction, </w:t>
      </w:r>
      <w:r w:rsidRPr="0089202A">
        <w:rPr>
          <w:rFonts w:ascii="Times New Roman" w:eastAsia="Times New Roman" w:hAnsi="Times New Roman" w:cs="Times New Roman"/>
          <w:sz w:val="24"/>
          <w:szCs w:val="24"/>
        </w:rPr>
        <w:t>Stanford University Press’ California, 1968</w:t>
      </w:r>
      <w:r w:rsidRPr="0089202A">
        <w:rPr>
          <w:rFonts w:ascii="Times New Roman" w:eastAsia="Times New Roman" w:hAnsi="Times New Roman" w:cs="Times New Roman"/>
          <w:sz w:val="24"/>
          <w:szCs w:val="24"/>
          <w:lang w:val="id-ID"/>
        </w:rPr>
        <w:t>.</w:t>
      </w:r>
    </w:p>
    <w:p w14:paraId="18E53EB9"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Hyman Gross, </w:t>
      </w:r>
      <w:r w:rsidRPr="0089202A">
        <w:rPr>
          <w:rFonts w:ascii="Times New Roman" w:eastAsia="Times New Roman" w:hAnsi="Times New Roman" w:cs="Times New Roman"/>
          <w:i/>
          <w:iCs/>
          <w:sz w:val="24"/>
          <w:szCs w:val="24"/>
        </w:rPr>
        <w:t>A Theory of Criminal Justice</w:t>
      </w:r>
      <w:r w:rsidRPr="0089202A">
        <w:rPr>
          <w:rFonts w:ascii="Times New Roman" w:eastAsia="Times New Roman" w:hAnsi="Times New Roman" w:cs="Times New Roman"/>
          <w:sz w:val="24"/>
          <w:szCs w:val="24"/>
        </w:rPr>
        <w:t>, Oxford University Press, New York 1979</w:t>
      </w:r>
      <w:r w:rsidRPr="0089202A">
        <w:rPr>
          <w:rFonts w:ascii="Times New Roman" w:eastAsia="Times New Roman" w:hAnsi="Times New Roman" w:cs="Times New Roman"/>
          <w:sz w:val="24"/>
          <w:szCs w:val="24"/>
          <w:lang w:val="id-ID"/>
        </w:rPr>
        <w:t>.</w:t>
      </w:r>
    </w:p>
    <w:p w14:paraId="2DA3F72E"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Jeremy Bentham, </w:t>
      </w:r>
      <w:r w:rsidRPr="0089202A">
        <w:rPr>
          <w:rFonts w:ascii="Times New Roman" w:hAnsi="Times New Roman" w:cs="Times New Roman"/>
          <w:i/>
          <w:iCs/>
          <w:sz w:val="24"/>
          <w:szCs w:val="24"/>
        </w:rPr>
        <w:t xml:space="preserve">Teori Perundang-Undangan: Prinsip-Prinsip Legislasi, Hukum Perdata dan Hukum Pidana </w:t>
      </w:r>
      <w:r w:rsidRPr="0089202A">
        <w:rPr>
          <w:rFonts w:ascii="Times New Roman" w:hAnsi="Times New Roman" w:cs="Times New Roman"/>
          <w:sz w:val="24"/>
          <w:szCs w:val="24"/>
        </w:rPr>
        <w:t>(diterjemahkan oleh Nurhadi), Nusamedia dan Nuansa, Bandung, 2006</w:t>
      </w:r>
      <w:r w:rsidRPr="0089202A">
        <w:rPr>
          <w:rFonts w:ascii="Times New Roman" w:hAnsi="Times New Roman" w:cs="Times New Roman"/>
          <w:sz w:val="24"/>
          <w:szCs w:val="24"/>
          <w:lang w:val="id-ID"/>
        </w:rPr>
        <w:t>.</w:t>
      </w:r>
    </w:p>
    <w:p w14:paraId="064E6D7E" w14:textId="77777777" w:rsidR="0089202A" w:rsidRPr="0089202A" w:rsidRDefault="0089202A" w:rsidP="0089202A">
      <w:pPr>
        <w:autoSpaceDE w:val="0"/>
        <w:autoSpaceDN w:val="0"/>
        <w:adjustRightInd w:val="0"/>
        <w:spacing w:after="120" w:line="240" w:lineRule="auto"/>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Koeswadji, </w:t>
      </w:r>
      <w:r w:rsidRPr="0089202A">
        <w:rPr>
          <w:rFonts w:ascii="Times New Roman" w:eastAsia="Times New Roman" w:hAnsi="Times New Roman" w:cs="Times New Roman"/>
          <w:i/>
          <w:iCs/>
          <w:sz w:val="24"/>
          <w:szCs w:val="24"/>
        </w:rPr>
        <w:t>Perkembangan Macam-macam Pidana Dalam Rangka Pembangunan Hukum Pidana</w:t>
      </w:r>
      <w:r w:rsidRPr="0089202A">
        <w:rPr>
          <w:rFonts w:ascii="Times New Roman" w:eastAsia="Times New Roman" w:hAnsi="Times New Roman" w:cs="Times New Roman"/>
          <w:sz w:val="24"/>
          <w:szCs w:val="24"/>
        </w:rPr>
        <w:t>, Cetakan I, Citra Aditya Bhakti, Bandung, 1995</w:t>
      </w:r>
      <w:r w:rsidRPr="0089202A">
        <w:rPr>
          <w:rFonts w:ascii="Times New Roman" w:eastAsia="Times New Roman" w:hAnsi="Times New Roman" w:cs="Times New Roman"/>
          <w:sz w:val="24"/>
          <w:szCs w:val="24"/>
          <w:lang w:val="id-ID"/>
        </w:rPr>
        <w:t>.</w:t>
      </w:r>
    </w:p>
    <w:p w14:paraId="09CB1CB8" w14:textId="21058E64" w:rsidR="0089202A" w:rsidRPr="0089202A" w:rsidRDefault="0089202A" w:rsidP="0089202A">
      <w:pPr>
        <w:pStyle w:val="FootnoteText"/>
        <w:spacing w:after="120"/>
        <w:ind w:left="851" w:hanging="851"/>
        <w:jc w:val="both"/>
        <w:rPr>
          <w:rFonts w:ascii="Times New Roman" w:hAnsi="Times New Roman" w:cs="Times New Roman"/>
          <w:sz w:val="24"/>
          <w:szCs w:val="24"/>
        </w:rPr>
      </w:pPr>
      <w:r w:rsidRPr="0089202A">
        <w:rPr>
          <w:rFonts w:ascii="Times New Roman" w:hAnsi="Times New Roman" w:cs="Times New Roman"/>
          <w:sz w:val="24"/>
          <w:szCs w:val="24"/>
        </w:rPr>
        <w:t xml:space="preserve">LHC. Hulsman, </w:t>
      </w:r>
      <w:r w:rsidRPr="0089202A">
        <w:rPr>
          <w:rFonts w:ascii="Times New Roman" w:hAnsi="Times New Roman" w:cs="Times New Roman"/>
          <w:i/>
          <w:iCs/>
          <w:sz w:val="24"/>
          <w:szCs w:val="24"/>
        </w:rPr>
        <w:t xml:space="preserve">Selamat Tinggal Hukum </w:t>
      </w:r>
      <w:proofErr w:type="gramStart"/>
      <w:r w:rsidRPr="0089202A">
        <w:rPr>
          <w:rFonts w:ascii="Times New Roman" w:hAnsi="Times New Roman" w:cs="Times New Roman"/>
          <w:i/>
          <w:iCs/>
          <w:sz w:val="24"/>
          <w:szCs w:val="24"/>
        </w:rPr>
        <w:t>Pidana !</w:t>
      </w:r>
      <w:proofErr w:type="gramEnd"/>
      <w:r w:rsidRPr="0089202A">
        <w:rPr>
          <w:rFonts w:ascii="Times New Roman" w:hAnsi="Times New Roman" w:cs="Times New Roman"/>
          <w:i/>
          <w:iCs/>
          <w:sz w:val="24"/>
          <w:szCs w:val="24"/>
        </w:rPr>
        <w:t xml:space="preserve"> Menuju Swa Regulasi </w:t>
      </w:r>
      <w:r w:rsidRPr="0089202A">
        <w:rPr>
          <w:rFonts w:ascii="Times New Roman" w:hAnsi="Times New Roman" w:cs="Times New Roman"/>
          <w:sz w:val="24"/>
          <w:szCs w:val="24"/>
        </w:rPr>
        <w:t>(diterjemahkan oleh: Wonosusanto), Forum Studi Hukum Pidana, Surakarta, 1988</w:t>
      </w:r>
      <w:r w:rsidRPr="0089202A">
        <w:rPr>
          <w:rFonts w:ascii="Times New Roman" w:hAnsi="Times New Roman" w:cs="Times New Roman"/>
          <w:sz w:val="24"/>
          <w:szCs w:val="24"/>
          <w:lang w:val="id-ID"/>
        </w:rPr>
        <w:t>.</w:t>
      </w:r>
    </w:p>
    <w:p w14:paraId="50197D2F"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Style w:val="Emphasis"/>
          <w:rFonts w:ascii="Times New Roman" w:hAnsi="Times New Roman"/>
          <w:i w:val="0"/>
          <w:iCs w:val="0"/>
          <w:sz w:val="24"/>
          <w:szCs w:val="24"/>
        </w:rPr>
        <w:t>Mahfud MD</w:t>
      </w:r>
      <w:r w:rsidRPr="0089202A">
        <w:rPr>
          <w:rStyle w:val="st"/>
          <w:rFonts w:ascii="Times New Roman" w:hAnsi="Times New Roman" w:cs="Times New Roman"/>
          <w:i/>
          <w:iCs/>
          <w:sz w:val="24"/>
          <w:szCs w:val="24"/>
        </w:rPr>
        <w:t xml:space="preserve">, </w:t>
      </w:r>
      <w:r w:rsidRPr="0089202A">
        <w:rPr>
          <w:rStyle w:val="st"/>
          <w:rFonts w:ascii="Times New Roman" w:hAnsi="Times New Roman" w:cs="Times New Roman"/>
          <w:i/>
          <w:sz w:val="24"/>
          <w:szCs w:val="24"/>
        </w:rPr>
        <w:t>Perdebatan Hukum Tata Negara Pasca Amandemen Konstitusi</w:t>
      </w:r>
      <w:r w:rsidRPr="0089202A">
        <w:rPr>
          <w:rStyle w:val="st"/>
          <w:rFonts w:ascii="Times New Roman" w:hAnsi="Times New Roman" w:cs="Times New Roman"/>
          <w:sz w:val="24"/>
          <w:szCs w:val="24"/>
        </w:rPr>
        <w:t>, Rajawali Pers,</w:t>
      </w:r>
      <w:r w:rsidRPr="0089202A">
        <w:rPr>
          <w:rFonts w:ascii="Times New Roman" w:hAnsi="Times New Roman" w:cs="Times New Roman"/>
          <w:sz w:val="24"/>
          <w:szCs w:val="24"/>
        </w:rPr>
        <w:t xml:space="preserve"> </w:t>
      </w:r>
      <w:r w:rsidRPr="0089202A">
        <w:rPr>
          <w:rStyle w:val="st"/>
          <w:rFonts w:ascii="Times New Roman" w:hAnsi="Times New Roman" w:cs="Times New Roman"/>
          <w:sz w:val="24"/>
          <w:szCs w:val="24"/>
        </w:rPr>
        <w:t>Jakarta,</w:t>
      </w:r>
      <w:r w:rsidRPr="0089202A">
        <w:rPr>
          <w:rFonts w:ascii="Times New Roman" w:hAnsi="Times New Roman" w:cs="Times New Roman"/>
          <w:sz w:val="24"/>
          <w:szCs w:val="24"/>
        </w:rPr>
        <w:t xml:space="preserve"> </w:t>
      </w:r>
      <w:r w:rsidRPr="0089202A">
        <w:rPr>
          <w:rStyle w:val="Emphasis"/>
          <w:rFonts w:ascii="Times New Roman" w:hAnsi="Times New Roman"/>
          <w:i w:val="0"/>
          <w:iCs w:val="0"/>
          <w:sz w:val="24"/>
          <w:szCs w:val="24"/>
        </w:rPr>
        <w:t>2010</w:t>
      </w:r>
      <w:r w:rsidRPr="0089202A">
        <w:rPr>
          <w:rStyle w:val="Emphasis"/>
          <w:rFonts w:ascii="Times New Roman" w:hAnsi="Times New Roman"/>
          <w:i w:val="0"/>
          <w:iCs w:val="0"/>
          <w:sz w:val="24"/>
          <w:szCs w:val="24"/>
          <w:lang w:val="id-ID"/>
        </w:rPr>
        <w:t>.</w:t>
      </w:r>
    </w:p>
    <w:p w14:paraId="7CE452B5" w14:textId="77777777" w:rsidR="0089202A" w:rsidRPr="0089202A" w:rsidRDefault="0089202A" w:rsidP="0089202A">
      <w:pPr>
        <w:pStyle w:val="FootnoteText"/>
        <w:spacing w:after="120"/>
        <w:ind w:left="851" w:hanging="851"/>
        <w:jc w:val="both"/>
        <w:rPr>
          <w:rFonts w:ascii="Times New Roman" w:eastAsia="Times New Roman" w:hAnsi="Times New Roman" w:cs="Times New Roman"/>
          <w:sz w:val="24"/>
          <w:szCs w:val="24"/>
        </w:rPr>
      </w:pPr>
      <w:r w:rsidRPr="0089202A">
        <w:rPr>
          <w:rFonts w:ascii="Times New Roman" w:eastAsia="Times New Roman" w:hAnsi="Times New Roman" w:cs="Times New Roman"/>
          <w:sz w:val="24"/>
          <w:szCs w:val="24"/>
        </w:rPr>
        <w:t xml:space="preserve">Mahrus Ali, </w:t>
      </w:r>
      <w:r w:rsidRPr="0089202A">
        <w:rPr>
          <w:rFonts w:ascii="Times New Roman" w:eastAsia="Times New Roman" w:hAnsi="Times New Roman" w:cs="Times New Roman"/>
          <w:i/>
          <w:sz w:val="24"/>
          <w:szCs w:val="24"/>
        </w:rPr>
        <w:t>Dasar-Dasar Hukum Pidana</w:t>
      </w:r>
      <w:r w:rsidRPr="0089202A">
        <w:rPr>
          <w:rFonts w:ascii="Times New Roman" w:eastAsia="Times New Roman" w:hAnsi="Times New Roman" w:cs="Times New Roman"/>
          <w:sz w:val="24"/>
          <w:szCs w:val="24"/>
        </w:rPr>
        <w:t>, Sinar Grafika, Jakarta, 2011.</w:t>
      </w:r>
    </w:p>
    <w:p w14:paraId="5E45D367"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Majda El-Muhtoj, </w:t>
      </w:r>
      <w:r w:rsidRPr="0089202A">
        <w:rPr>
          <w:rFonts w:ascii="Times New Roman" w:hAnsi="Times New Roman" w:cs="Times New Roman"/>
          <w:i/>
          <w:iCs/>
          <w:sz w:val="24"/>
          <w:szCs w:val="24"/>
        </w:rPr>
        <w:t>Hak Asasi Manusia Dalam Konstitusi Indonesia</w:t>
      </w:r>
      <w:r w:rsidRPr="0089202A">
        <w:rPr>
          <w:rFonts w:ascii="Times New Roman" w:hAnsi="Times New Roman" w:cs="Times New Roman"/>
          <w:sz w:val="24"/>
          <w:szCs w:val="24"/>
        </w:rPr>
        <w:t>, Prenada Media, Jakarta, 2005</w:t>
      </w:r>
      <w:r w:rsidRPr="0089202A">
        <w:rPr>
          <w:rFonts w:ascii="Times New Roman" w:hAnsi="Times New Roman" w:cs="Times New Roman"/>
          <w:sz w:val="24"/>
          <w:szCs w:val="24"/>
          <w:lang w:val="id-ID"/>
        </w:rPr>
        <w:t>.</w:t>
      </w:r>
    </w:p>
    <w:p w14:paraId="37CBF4C1"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color w:val="000000"/>
          <w:sz w:val="24"/>
          <w:szCs w:val="24"/>
        </w:rPr>
        <w:t xml:space="preserve">Mardjono Reksodiputro, </w:t>
      </w:r>
      <w:r w:rsidRPr="0089202A">
        <w:rPr>
          <w:rFonts w:ascii="Times New Roman" w:hAnsi="Times New Roman" w:cs="Times New Roman"/>
          <w:i/>
          <w:iCs/>
          <w:color w:val="000000"/>
          <w:sz w:val="24"/>
          <w:szCs w:val="24"/>
        </w:rPr>
        <w:t>Kriminologi dan Sistem Peradilan Pidana</w:t>
      </w:r>
      <w:r w:rsidRPr="0089202A">
        <w:rPr>
          <w:rFonts w:ascii="Times New Roman" w:hAnsi="Times New Roman" w:cs="Times New Roman"/>
          <w:color w:val="000000"/>
          <w:sz w:val="24"/>
          <w:szCs w:val="24"/>
        </w:rPr>
        <w:t>, Pusat Pelayanan Keadilan dan Pengabdian Hukum Lembaga Kriminologi Universitas Indonesia, Jakarta, 2007</w:t>
      </w:r>
      <w:r w:rsidRPr="0089202A">
        <w:rPr>
          <w:rFonts w:ascii="Times New Roman" w:hAnsi="Times New Roman" w:cs="Times New Roman"/>
          <w:color w:val="000000"/>
          <w:sz w:val="24"/>
          <w:szCs w:val="24"/>
          <w:lang w:val="id-ID"/>
        </w:rPr>
        <w:t>.</w:t>
      </w:r>
    </w:p>
    <w:p w14:paraId="26795DE4" w14:textId="77777777" w:rsidR="0089202A" w:rsidRPr="0089202A" w:rsidRDefault="0089202A" w:rsidP="0089202A">
      <w:pPr>
        <w:pStyle w:val="FootnoteText"/>
        <w:spacing w:after="120"/>
        <w:ind w:left="851" w:hanging="851"/>
        <w:jc w:val="both"/>
        <w:rPr>
          <w:rFonts w:ascii="Times New Roman" w:hAnsi="Times New Roman" w:cs="Times New Roman"/>
          <w:sz w:val="24"/>
          <w:szCs w:val="24"/>
        </w:rPr>
      </w:pPr>
      <w:r w:rsidRPr="0089202A">
        <w:rPr>
          <w:rFonts w:ascii="Times New Roman" w:hAnsi="Times New Roman" w:cs="Times New Roman"/>
          <w:sz w:val="24"/>
          <w:szCs w:val="24"/>
        </w:rPr>
        <w:lastRenderedPageBreak/>
        <w:t xml:space="preserve">Mark Umbreit, </w:t>
      </w:r>
      <w:r w:rsidRPr="0089202A">
        <w:rPr>
          <w:rFonts w:ascii="Times New Roman" w:hAnsi="Times New Roman" w:cs="Times New Roman"/>
          <w:i/>
          <w:iCs/>
          <w:sz w:val="24"/>
          <w:szCs w:val="24"/>
        </w:rPr>
        <w:t>Encyclopedia of Crime and Justice,</w:t>
      </w:r>
      <w:r w:rsidRPr="0089202A">
        <w:rPr>
          <w:rFonts w:ascii="Times New Roman" w:hAnsi="Times New Roman" w:cs="Times New Roman"/>
          <w:sz w:val="24"/>
          <w:szCs w:val="24"/>
        </w:rPr>
        <w:t xml:space="preserve"> Second Edition (Editor in Chief: Joshua Dessler), Macmillan Reference, Gale Group, USA, 2002</w:t>
      </w:r>
      <w:r w:rsidRPr="0089202A">
        <w:rPr>
          <w:rFonts w:ascii="Times New Roman" w:hAnsi="Times New Roman" w:cs="Times New Roman"/>
          <w:sz w:val="24"/>
          <w:szCs w:val="24"/>
          <w:lang w:val="id-ID"/>
        </w:rPr>
        <w:t>.</w:t>
      </w:r>
      <w:r w:rsidRPr="0089202A">
        <w:rPr>
          <w:rFonts w:ascii="Times New Roman" w:hAnsi="Times New Roman" w:cs="Times New Roman"/>
          <w:i/>
          <w:iCs/>
          <w:sz w:val="24"/>
          <w:szCs w:val="24"/>
        </w:rPr>
        <w:t xml:space="preserve"> </w:t>
      </w:r>
      <w:r w:rsidRPr="0089202A">
        <w:rPr>
          <w:rFonts w:ascii="Times New Roman" w:hAnsi="Times New Roman" w:cs="Times New Roman"/>
          <w:sz w:val="24"/>
          <w:szCs w:val="24"/>
        </w:rPr>
        <w:t xml:space="preserve"> </w:t>
      </w:r>
    </w:p>
    <w:p w14:paraId="1913BC23"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Marwan Mas, </w:t>
      </w:r>
      <w:r w:rsidRPr="0089202A">
        <w:rPr>
          <w:rFonts w:ascii="Times New Roman" w:hAnsi="Times New Roman" w:cs="Times New Roman"/>
          <w:i/>
          <w:iCs/>
          <w:sz w:val="24"/>
          <w:szCs w:val="24"/>
        </w:rPr>
        <w:t xml:space="preserve">Pengantar Ilmu Hukum, </w:t>
      </w:r>
      <w:r w:rsidRPr="0089202A">
        <w:rPr>
          <w:rFonts w:ascii="Times New Roman" w:hAnsi="Times New Roman" w:cs="Times New Roman"/>
          <w:sz w:val="24"/>
          <w:szCs w:val="24"/>
        </w:rPr>
        <w:t>Ghalia Indonesia, Jakarta, 2004</w:t>
      </w:r>
      <w:r w:rsidRPr="0089202A">
        <w:rPr>
          <w:rFonts w:ascii="Times New Roman" w:hAnsi="Times New Roman" w:cs="Times New Roman"/>
          <w:sz w:val="24"/>
          <w:szCs w:val="24"/>
          <w:lang w:val="id-ID"/>
        </w:rPr>
        <w:t>.</w:t>
      </w:r>
    </w:p>
    <w:p w14:paraId="2525490F"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Muladi dan Barda Nawawi, </w:t>
      </w:r>
      <w:r w:rsidRPr="0089202A">
        <w:rPr>
          <w:rFonts w:ascii="Times New Roman" w:eastAsia="Times New Roman" w:hAnsi="Times New Roman" w:cs="Times New Roman"/>
          <w:i/>
          <w:iCs/>
          <w:sz w:val="24"/>
          <w:szCs w:val="24"/>
        </w:rPr>
        <w:t xml:space="preserve">Teori dan Kebijakan Pidana, </w:t>
      </w:r>
      <w:r w:rsidRPr="0089202A">
        <w:rPr>
          <w:rFonts w:ascii="Times New Roman" w:eastAsia="Times New Roman" w:hAnsi="Times New Roman" w:cs="Times New Roman"/>
          <w:sz w:val="24"/>
          <w:szCs w:val="24"/>
        </w:rPr>
        <w:t>Alumni, Bandung, 1992</w:t>
      </w:r>
      <w:r w:rsidRPr="0089202A">
        <w:rPr>
          <w:rFonts w:ascii="Times New Roman" w:eastAsia="Times New Roman" w:hAnsi="Times New Roman" w:cs="Times New Roman"/>
          <w:sz w:val="24"/>
          <w:szCs w:val="24"/>
          <w:lang w:val="id-ID"/>
        </w:rPr>
        <w:t>.</w:t>
      </w:r>
    </w:p>
    <w:p w14:paraId="22707CB9" w14:textId="1A331C96" w:rsidR="0089202A" w:rsidRPr="0089202A" w:rsidRDefault="005F38B0" w:rsidP="0089202A">
      <w:pPr>
        <w:autoSpaceDE w:val="0"/>
        <w:autoSpaceDN w:val="0"/>
        <w:adjustRightInd w:val="0"/>
        <w:spacing w:after="12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______</w:t>
      </w:r>
      <w:r w:rsidR="0089202A" w:rsidRPr="0089202A">
        <w:rPr>
          <w:rFonts w:ascii="Times New Roman" w:eastAsia="Times New Roman" w:hAnsi="Times New Roman" w:cs="Times New Roman"/>
          <w:sz w:val="24"/>
          <w:szCs w:val="24"/>
        </w:rPr>
        <w:t xml:space="preserve">, </w:t>
      </w:r>
      <w:r w:rsidR="0089202A" w:rsidRPr="0089202A">
        <w:rPr>
          <w:rFonts w:ascii="Times New Roman" w:eastAsia="Times New Roman" w:hAnsi="Times New Roman" w:cs="Times New Roman"/>
          <w:i/>
          <w:iCs/>
          <w:sz w:val="24"/>
          <w:szCs w:val="24"/>
        </w:rPr>
        <w:t>Kapita Selekta Sistem Peradilan Pidana</w:t>
      </w:r>
      <w:r w:rsidR="0089202A" w:rsidRPr="0089202A">
        <w:rPr>
          <w:rFonts w:ascii="Times New Roman" w:eastAsia="Times New Roman" w:hAnsi="Times New Roman" w:cs="Times New Roman"/>
          <w:sz w:val="24"/>
          <w:szCs w:val="24"/>
        </w:rPr>
        <w:t>, UNDIP, Semarang</w:t>
      </w:r>
      <w:r w:rsidR="0089202A" w:rsidRPr="0089202A">
        <w:rPr>
          <w:rFonts w:ascii="Times New Roman" w:eastAsia="Times New Roman" w:hAnsi="Times New Roman" w:cs="Times New Roman"/>
          <w:sz w:val="24"/>
          <w:szCs w:val="24"/>
          <w:lang w:val="id-ID"/>
        </w:rPr>
        <w:t>,</w:t>
      </w:r>
      <w:r w:rsidR="0089202A" w:rsidRPr="0089202A">
        <w:rPr>
          <w:rFonts w:ascii="Times New Roman" w:eastAsia="Times New Roman" w:hAnsi="Times New Roman" w:cs="Times New Roman"/>
          <w:sz w:val="24"/>
          <w:szCs w:val="24"/>
        </w:rPr>
        <w:t xml:space="preserve"> 1995</w:t>
      </w:r>
      <w:r w:rsidR="0089202A" w:rsidRPr="0089202A">
        <w:rPr>
          <w:rFonts w:ascii="Times New Roman" w:eastAsia="Times New Roman" w:hAnsi="Times New Roman" w:cs="Times New Roman"/>
          <w:sz w:val="24"/>
          <w:szCs w:val="24"/>
          <w:lang w:val="id-ID"/>
        </w:rPr>
        <w:t>.</w:t>
      </w:r>
      <w:r w:rsidR="0089202A" w:rsidRPr="0089202A">
        <w:rPr>
          <w:rFonts w:ascii="Times New Roman" w:eastAsia="Times New Roman" w:hAnsi="Times New Roman" w:cs="Times New Roman"/>
          <w:sz w:val="24"/>
          <w:szCs w:val="24"/>
        </w:rPr>
        <w:t xml:space="preserve"> </w:t>
      </w:r>
    </w:p>
    <w:p w14:paraId="506D887E"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eastAsia="Times New Roman" w:hAnsi="Times New Roman" w:cs="Times New Roman"/>
          <w:sz w:val="24"/>
          <w:szCs w:val="24"/>
        </w:rPr>
        <w:t xml:space="preserve">P.A.F. Lamintang, </w:t>
      </w:r>
      <w:r w:rsidRPr="0089202A">
        <w:rPr>
          <w:rFonts w:ascii="Times New Roman" w:eastAsia="Times New Roman" w:hAnsi="Times New Roman" w:cs="Times New Roman"/>
          <w:i/>
          <w:iCs/>
          <w:sz w:val="24"/>
          <w:szCs w:val="24"/>
        </w:rPr>
        <w:t>Hukum Penitensier Indonesia</w:t>
      </w:r>
      <w:r w:rsidRPr="0089202A">
        <w:rPr>
          <w:rFonts w:ascii="Times New Roman" w:eastAsia="Times New Roman" w:hAnsi="Times New Roman" w:cs="Times New Roman"/>
          <w:sz w:val="24"/>
          <w:szCs w:val="24"/>
        </w:rPr>
        <w:t>, Armico, Bandung, 1984</w:t>
      </w:r>
      <w:r w:rsidRPr="0089202A">
        <w:rPr>
          <w:rFonts w:ascii="Times New Roman" w:eastAsia="Times New Roman" w:hAnsi="Times New Roman" w:cs="Times New Roman"/>
          <w:sz w:val="24"/>
          <w:szCs w:val="24"/>
          <w:lang w:val="id-ID"/>
        </w:rPr>
        <w:t>.</w:t>
      </w:r>
    </w:p>
    <w:p w14:paraId="151A27F6"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Romli Atmasmita, </w:t>
      </w:r>
      <w:r w:rsidRPr="0089202A">
        <w:rPr>
          <w:rFonts w:ascii="Times New Roman" w:hAnsi="Times New Roman" w:cs="Times New Roman"/>
          <w:i/>
          <w:iCs/>
          <w:sz w:val="24"/>
          <w:szCs w:val="24"/>
        </w:rPr>
        <w:t>Teori Hukum Integratif (Rekonstruksi Terhadap Teori Hukum Pembangunan dan Teori Hukum Progresif),</w:t>
      </w:r>
      <w:r w:rsidRPr="0089202A">
        <w:rPr>
          <w:rFonts w:ascii="Times New Roman" w:hAnsi="Times New Roman" w:cs="Times New Roman"/>
          <w:sz w:val="24"/>
          <w:szCs w:val="24"/>
        </w:rPr>
        <w:t xml:space="preserve"> Genta Publishing, Yogyakarta, 2012</w:t>
      </w:r>
      <w:r w:rsidRPr="0089202A">
        <w:rPr>
          <w:rFonts w:ascii="Times New Roman" w:hAnsi="Times New Roman" w:cs="Times New Roman"/>
          <w:sz w:val="24"/>
          <w:szCs w:val="24"/>
          <w:lang w:val="id-ID"/>
        </w:rPr>
        <w:t>.</w:t>
      </w:r>
    </w:p>
    <w:p w14:paraId="277BC835" w14:textId="77777777" w:rsidR="0089202A" w:rsidRPr="0089202A" w:rsidRDefault="0089202A" w:rsidP="0089202A">
      <w:pPr>
        <w:pStyle w:val="FootnoteText"/>
        <w:spacing w:after="120"/>
        <w:ind w:left="851" w:hanging="851"/>
        <w:jc w:val="both"/>
        <w:rPr>
          <w:rFonts w:ascii="Times New Roman" w:hAnsi="Times New Roman" w:cs="Times New Roman"/>
          <w:sz w:val="24"/>
          <w:szCs w:val="24"/>
        </w:rPr>
      </w:pPr>
      <w:r w:rsidRPr="0089202A">
        <w:rPr>
          <w:rFonts w:ascii="Times New Roman" w:hAnsi="Times New Roman" w:cs="Times New Roman"/>
          <w:sz w:val="24"/>
          <w:szCs w:val="24"/>
        </w:rPr>
        <w:t xml:space="preserve">Rudolph J. Gerber and Patrick D. Mc Anany, </w:t>
      </w:r>
      <w:r w:rsidRPr="0089202A">
        <w:rPr>
          <w:rFonts w:ascii="Times New Roman" w:hAnsi="Times New Roman" w:cs="Times New Roman"/>
          <w:i/>
          <w:iCs/>
          <w:sz w:val="24"/>
          <w:szCs w:val="24"/>
        </w:rPr>
        <w:t xml:space="preserve">Philosophy of Punishment </w:t>
      </w:r>
      <w:r w:rsidRPr="0089202A">
        <w:rPr>
          <w:rFonts w:ascii="Times New Roman" w:hAnsi="Times New Roman" w:cs="Times New Roman"/>
          <w:sz w:val="24"/>
          <w:szCs w:val="24"/>
        </w:rPr>
        <w:t>(</w:t>
      </w:r>
      <w:proofErr w:type="gramStart"/>
      <w:r w:rsidRPr="0089202A">
        <w:rPr>
          <w:rFonts w:ascii="Times New Roman" w:hAnsi="Times New Roman" w:cs="Times New Roman"/>
          <w:sz w:val="24"/>
          <w:szCs w:val="24"/>
        </w:rPr>
        <w:t>dalam :</w:t>
      </w:r>
      <w:proofErr w:type="gramEnd"/>
      <w:r w:rsidRPr="0089202A">
        <w:rPr>
          <w:rFonts w:ascii="Times New Roman" w:hAnsi="Times New Roman" w:cs="Times New Roman"/>
          <w:sz w:val="24"/>
          <w:szCs w:val="24"/>
        </w:rPr>
        <w:t xml:space="preserve"> </w:t>
      </w:r>
      <w:r w:rsidRPr="0089202A">
        <w:rPr>
          <w:rFonts w:ascii="Times New Roman" w:hAnsi="Times New Roman" w:cs="Times New Roman"/>
          <w:i/>
          <w:iCs/>
          <w:sz w:val="24"/>
          <w:szCs w:val="24"/>
        </w:rPr>
        <w:t>The Sociology of Punishment</w:t>
      </w:r>
      <w:r w:rsidRPr="0089202A">
        <w:rPr>
          <w:rFonts w:ascii="Times New Roman" w:hAnsi="Times New Roman" w:cs="Times New Roman"/>
          <w:sz w:val="24"/>
          <w:szCs w:val="24"/>
        </w:rPr>
        <w:t>, John Wiley and Sons Inc., New York, 1970</w:t>
      </w:r>
      <w:r w:rsidRPr="0089202A">
        <w:rPr>
          <w:rFonts w:ascii="Times New Roman" w:hAnsi="Times New Roman" w:cs="Times New Roman"/>
          <w:sz w:val="24"/>
          <w:szCs w:val="24"/>
          <w:lang w:val="id-ID"/>
        </w:rPr>
        <w:t>.</w:t>
      </w:r>
      <w:r w:rsidRPr="0089202A">
        <w:rPr>
          <w:rFonts w:ascii="Times New Roman" w:hAnsi="Times New Roman" w:cs="Times New Roman"/>
          <w:sz w:val="24"/>
          <w:szCs w:val="24"/>
        </w:rPr>
        <w:t xml:space="preserve">  </w:t>
      </w:r>
    </w:p>
    <w:p w14:paraId="52BC69CD"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Rufinus Hotmaulana Hutauruk, </w:t>
      </w:r>
      <w:r w:rsidRPr="0089202A">
        <w:rPr>
          <w:rFonts w:ascii="Times New Roman" w:hAnsi="Times New Roman" w:cs="Times New Roman"/>
          <w:i/>
          <w:sz w:val="24"/>
          <w:szCs w:val="24"/>
        </w:rPr>
        <w:t>Penanggulangan Kejahatan Korporasi Melalui Pendekatan Restoratif</w:t>
      </w:r>
      <w:r w:rsidRPr="0089202A">
        <w:rPr>
          <w:rFonts w:ascii="Times New Roman" w:hAnsi="Times New Roman" w:cs="Times New Roman"/>
          <w:sz w:val="24"/>
          <w:szCs w:val="24"/>
        </w:rPr>
        <w:t>, Sinar Grafika, Jakarta, 2013</w:t>
      </w:r>
      <w:r w:rsidRPr="0089202A">
        <w:rPr>
          <w:rFonts w:ascii="Times New Roman" w:hAnsi="Times New Roman" w:cs="Times New Roman"/>
          <w:sz w:val="24"/>
          <w:szCs w:val="24"/>
          <w:lang w:val="id-ID"/>
        </w:rPr>
        <w:t>.</w:t>
      </w:r>
    </w:p>
    <w:p w14:paraId="2133C16E"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Satjipto Rahardjo, </w:t>
      </w:r>
      <w:r w:rsidRPr="0089202A">
        <w:rPr>
          <w:rFonts w:ascii="Times New Roman" w:hAnsi="Times New Roman" w:cs="Times New Roman"/>
          <w:i/>
          <w:iCs/>
          <w:sz w:val="24"/>
          <w:szCs w:val="24"/>
        </w:rPr>
        <w:t>Ilmu Hukum</w:t>
      </w:r>
      <w:r w:rsidRPr="0089202A">
        <w:rPr>
          <w:rFonts w:ascii="Times New Roman" w:hAnsi="Times New Roman" w:cs="Times New Roman"/>
          <w:sz w:val="24"/>
          <w:szCs w:val="24"/>
        </w:rPr>
        <w:t>, Citra Aditya Bakti, Bandung, 2006</w:t>
      </w:r>
      <w:r w:rsidRPr="0089202A">
        <w:rPr>
          <w:rFonts w:ascii="Times New Roman" w:hAnsi="Times New Roman" w:cs="Times New Roman"/>
          <w:sz w:val="24"/>
          <w:szCs w:val="24"/>
          <w:lang w:val="id-ID"/>
        </w:rPr>
        <w:t>.</w:t>
      </w:r>
    </w:p>
    <w:p w14:paraId="59905846" w14:textId="77777777" w:rsidR="0089202A" w:rsidRPr="0089202A" w:rsidRDefault="0089202A" w:rsidP="0089202A">
      <w:pPr>
        <w:pStyle w:val="ListParagraph"/>
        <w:spacing w:after="120" w:line="240" w:lineRule="auto"/>
        <w:ind w:left="851" w:hanging="851"/>
        <w:contextualSpacing w:val="0"/>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Sayid Mohammad Rifqi Noval, </w:t>
      </w:r>
      <w:r w:rsidRPr="0089202A">
        <w:rPr>
          <w:rFonts w:ascii="Times New Roman" w:hAnsi="Times New Roman" w:cs="Times New Roman"/>
          <w:i/>
          <w:iCs/>
          <w:sz w:val="24"/>
          <w:szCs w:val="24"/>
        </w:rPr>
        <w:t>Hukum Ketenagakerjaan (Hakikat Cita Keadilan dalam Sistem Ketenagakerjaan),</w:t>
      </w:r>
      <w:r w:rsidRPr="0089202A">
        <w:rPr>
          <w:rFonts w:ascii="Times New Roman" w:hAnsi="Times New Roman" w:cs="Times New Roman"/>
          <w:sz w:val="24"/>
          <w:szCs w:val="24"/>
        </w:rPr>
        <w:t xml:space="preserve"> Refika Aditama, Bandung, 2017</w:t>
      </w:r>
      <w:r w:rsidRPr="0089202A">
        <w:rPr>
          <w:rFonts w:ascii="Times New Roman" w:hAnsi="Times New Roman" w:cs="Times New Roman"/>
          <w:sz w:val="24"/>
          <w:szCs w:val="24"/>
          <w:lang w:val="id-ID"/>
        </w:rPr>
        <w:t>.</w:t>
      </w:r>
    </w:p>
    <w:p w14:paraId="119761EE" w14:textId="77777777" w:rsidR="0089202A" w:rsidRPr="0089202A" w:rsidRDefault="0089202A" w:rsidP="0089202A">
      <w:pPr>
        <w:autoSpaceDE w:val="0"/>
        <w:autoSpaceDN w:val="0"/>
        <w:adjustRightInd w:val="0"/>
        <w:spacing w:after="120" w:line="240" w:lineRule="auto"/>
        <w:ind w:left="851" w:hanging="851"/>
        <w:jc w:val="both"/>
        <w:rPr>
          <w:rFonts w:ascii="Times New Roman" w:hAnsi="Times New Roman" w:cs="Times New Roman"/>
          <w:sz w:val="24"/>
          <w:szCs w:val="24"/>
          <w:lang w:val="id-ID"/>
        </w:rPr>
      </w:pPr>
      <w:proofErr w:type="gramStart"/>
      <w:r w:rsidRPr="0089202A">
        <w:rPr>
          <w:rFonts w:ascii="Times New Roman" w:hAnsi="Times New Roman" w:cs="Times New Roman"/>
          <w:sz w:val="24"/>
          <w:szCs w:val="24"/>
        </w:rPr>
        <w:t xml:space="preserve">T.H.Ranidajita, </w:t>
      </w:r>
      <w:r w:rsidRPr="0089202A">
        <w:rPr>
          <w:rFonts w:ascii="Times New Roman" w:hAnsi="Times New Roman" w:cs="Times New Roman"/>
          <w:bCs/>
          <w:i/>
          <w:sz w:val="24"/>
          <w:szCs w:val="24"/>
        </w:rPr>
        <w:t>Eksistensi Sanksi Pidana dalam Hukum Administrasi Negara Khususnya Hukum Pajak di Indonesia</w:t>
      </w:r>
      <w:r w:rsidRPr="0089202A">
        <w:rPr>
          <w:rFonts w:ascii="Times New Roman" w:hAnsi="Times New Roman" w:cs="Times New Roman"/>
          <w:sz w:val="24"/>
          <w:szCs w:val="24"/>
        </w:rPr>
        <w:t xml:space="preserve">, </w:t>
      </w:r>
      <w:r w:rsidRPr="0089202A">
        <w:rPr>
          <w:rFonts w:ascii="Times New Roman" w:hAnsi="Times New Roman" w:cs="Times New Roman"/>
          <w:i/>
          <w:sz w:val="24"/>
          <w:szCs w:val="24"/>
        </w:rPr>
        <w:t>dalam Masalah-Masalah Hukum</w:t>
      </w:r>
      <w:r w:rsidRPr="0089202A">
        <w:rPr>
          <w:rFonts w:ascii="Times New Roman" w:hAnsi="Times New Roman" w:cs="Times New Roman"/>
          <w:sz w:val="24"/>
          <w:szCs w:val="24"/>
        </w:rPr>
        <w:t>, FH-UNDIP, Semarang, 1994</w:t>
      </w:r>
      <w:r w:rsidRPr="0089202A">
        <w:rPr>
          <w:rFonts w:ascii="Times New Roman" w:hAnsi="Times New Roman" w:cs="Times New Roman"/>
          <w:sz w:val="24"/>
          <w:szCs w:val="24"/>
          <w:lang w:val="id-ID"/>
        </w:rPr>
        <w:t>.</w:t>
      </w:r>
      <w:proofErr w:type="gramEnd"/>
    </w:p>
    <w:p w14:paraId="77949B88" w14:textId="77777777" w:rsidR="0089202A" w:rsidRPr="0089202A" w:rsidRDefault="0089202A" w:rsidP="0089202A">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Teguh Prasetyo, </w:t>
      </w:r>
      <w:r w:rsidRPr="0089202A">
        <w:rPr>
          <w:rFonts w:ascii="Times New Roman" w:hAnsi="Times New Roman" w:cs="Times New Roman"/>
          <w:i/>
          <w:iCs/>
          <w:sz w:val="24"/>
          <w:szCs w:val="24"/>
        </w:rPr>
        <w:t xml:space="preserve">Kriminalisasi </w:t>
      </w:r>
      <w:r w:rsidRPr="0089202A">
        <w:rPr>
          <w:rFonts w:ascii="Times New Roman" w:hAnsi="Times New Roman" w:cs="Times New Roman"/>
          <w:i/>
          <w:sz w:val="24"/>
          <w:szCs w:val="24"/>
        </w:rPr>
        <w:t>dalam</w:t>
      </w:r>
      <w:r w:rsidRPr="0089202A">
        <w:rPr>
          <w:rFonts w:ascii="Times New Roman" w:hAnsi="Times New Roman" w:cs="Times New Roman"/>
          <w:i/>
          <w:iCs/>
          <w:sz w:val="24"/>
          <w:szCs w:val="24"/>
        </w:rPr>
        <w:t xml:space="preserve"> Hukum Pidana</w:t>
      </w:r>
      <w:r w:rsidRPr="0089202A">
        <w:rPr>
          <w:rFonts w:ascii="Times New Roman" w:hAnsi="Times New Roman" w:cs="Times New Roman"/>
          <w:sz w:val="24"/>
          <w:szCs w:val="24"/>
        </w:rPr>
        <w:t>, Nusa Media, Bandung, 2010</w:t>
      </w:r>
      <w:r w:rsidRPr="0089202A">
        <w:rPr>
          <w:rFonts w:ascii="Times New Roman" w:hAnsi="Times New Roman" w:cs="Times New Roman"/>
          <w:sz w:val="24"/>
          <w:szCs w:val="24"/>
          <w:lang w:val="id-ID"/>
        </w:rPr>
        <w:t>.</w:t>
      </w:r>
    </w:p>
    <w:p w14:paraId="0ABDA9CA" w14:textId="6CF42E01" w:rsidR="007D1CDD" w:rsidRDefault="0089202A" w:rsidP="001E4B3C">
      <w:pPr>
        <w:pStyle w:val="FootnoteText"/>
        <w:spacing w:after="120"/>
        <w:ind w:left="851" w:hanging="851"/>
        <w:jc w:val="both"/>
        <w:rPr>
          <w:rFonts w:ascii="Times New Roman" w:hAnsi="Times New Roman" w:cs="Times New Roman"/>
          <w:sz w:val="24"/>
          <w:szCs w:val="24"/>
          <w:lang w:val="id-ID"/>
        </w:rPr>
      </w:pPr>
      <w:r w:rsidRPr="0089202A">
        <w:rPr>
          <w:rFonts w:ascii="Times New Roman" w:hAnsi="Times New Roman" w:cs="Times New Roman"/>
          <w:sz w:val="24"/>
          <w:szCs w:val="24"/>
        </w:rPr>
        <w:t xml:space="preserve">Tony Marshall, </w:t>
      </w:r>
      <w:r w:rsidRPr="0089202A">
        <w:rPr>
          <w:rFonts w:ascii="Times New Roman" w:eastAsia="Cambria,Italic" w:hAnsi="Times New Roman" w:cs="Times New Roman"/>
          <w:i/>
          <w:iCs/>
          <w:sz w:val="24"/>
          <w:szCs w:val="24"/>
        </w:rPr>
        <w:t>Restorative Justice: An Overview</w:t>
      </w:r>
      <w:r w:rsidRPr="0089202A">
        <w:rPr>
          <w:rFonts w:ascii="Times New Roman" w:hAnsi="Times New Roman" w:cs="Times New Roman"/>
          <w:sz w:val="24"/>
          <w:szCs w:val="24"/>
        </w:rPr>
        <w:t>, Home Office Research Development and Statistic Directorate, London, 1999</w:t>
      </w:r>
      <w:r w:rsidRPr="0089202A">
        <w:rPr>
          <w:rFonts w:ascii="Times New Roman" w:hAnsi="Times New Roman" w:cs="Times New Roman"/>
          <w:sz w:val="24"/>
          <w:szCs w:val="24"/>
          <w:lang w:val="id-ID"/>
        </w:rPr>
        <w:t>.</w:t>
      </w:r>
    </w:p>
    <w:p w14:paraId="6E95DD76" w14:textId="77777777" w:rsidR="001E4B3C" w:rsidRDefault="001E4B3C" w:rsidP="001E4B3C">
      <w:pPr>
        <w:pStyle w:val="FootnoteText"/>
        <w:spacing w:after="120"/>
        <w:ind w:left="851" w:hanging="851"/>
        <w:jc w:val="both"/>
        <w:rPr>
          <w:rFonts w:ascii="Times New Roman" w:hAnsi="Times New Roman" w:cs="Times New Roman"/>
          <w:sz w:val="24"/>
          <w:szCs w:val="24"/>
          <w:lang w:val="id-ID"/>
        </w:rPr>
      </w:pPr>
    </w:p>
    <w:p w14:paraId="67DFB14E" w14:textId="77777777" w:rsidR="001E4B3C" w:rsidRPr="001E4B3C" w:rsidRDefault="001E4B3C" w:rsidP="001E4B3C">
      <w:pPr>
        <w:pStyle w:val="FootnoteText"/>
        <w:spacing w:after="120" w:line="276" w:lineRule="auto"/>
        <w:jc w:val="both"/>
        <w:rPr>
          <w:rFonts w:ascii="Times New Roman" w:hAnsi="Times New Roman" w:cs="Times New Roman"/>
          <w:b/>
          <w:bCs/>
          <w:sz w:val="24"/>
          <w:szCs w:val="24"/>
          <w:lang w:val="id-ID"/>
        </w:rPr>
      </w:pPr>
      <w:r w:rsidRPr="001E4B3C">
        <w:rPr>
          <w:rFonts w:ascii="Times New Roman" w:hAnsi="Times New Roman" w:cs="Times New Roman"/>
          <w:b/>
          <w:bCs/>
          <w:sz w:val="24"/>
          <w:szCs w:val="24"/>
          <w:lang w:val="id-ID"/>
        </w:rPr>
        <w:t>Peraturan Perundang-undangan</w:t>
      </w:r>
    </w:p>
    <w:p w14:paraId="0BA1E138" w14:textId="77777777" w:rsidR="001E4B3C" w:rsidRPr="00A317DE" w:rsidRDefault="001E4B3C" w:rsidP="00696583">
      <w:pPr>
        <w:pStyle w:val="ListParagraph"/>
        <w:spacing w:after="0" w:line="360" w:lineRule="auto"/>
        <w:ind w:left="851" w:hanging="851"/>
        <w:contextualSpacing w:val="0"/>
        <w:jc w:val="both"/>
        <w:rPr>
          <w:rFonts w:ascii="Times New Roman" w:hAnsi="Times New Roman" w:cs="Times New Roman"/>
          <w:sz w:val="24"/>
          <w:szCs w:val="24"/>
          <w:lang w:val="id-ID"/>
        </w:rPr>
      </w:pPr>
      <w:r w:rsidRPr="00236E23">
        <w:rPr>
          <w:rFonts w:ascii="Times New Roman" w:hAnsi="Times New Roman" w:cs="Times New Roman"/>
          <w:sz w:val="24"/>
          <w:szCs w:val="24"/>
        </w:rPr>
        <w:t>Undan</w:t>
      </w:r>
      <w:r w:rsidRPr="006006E2">
        <w:rPr>
          <w:rFonts w:ascii="Times New Roman" w:hAnsi="Times New Roman" w:cs="Times New Roman"/>
          <w:sz w:val="24"/>
          <w:szCs w:val="24"/>
        </w:rPr>
        <w:t>g-Undang Dasar Negara Republik Indonesia Tahun 1945</w:t>
      </w:r>
      <w:r>
        <w:rPr>
          <w:rFonts w:ascii="Times New Roman" w:hAnsi="Times New Roman" w:cs="Times New Roman"/>
          <w:sz w:val="24"/>
          <w:szCs w:val="24"/>
          <w:lang w:val="id-ID"/>
        </w:rPr>
        <w:t>;</w:t>
      </w:r>
    </w:p>
    <w:p w14:paraId="5C49D9B0" w14:textId="77777777" w:rsidR="001E4B3C" w:rsidRPr="00A317DE" w:rsidRDefault="001E4B3C" w:rsidP="00696583">
      <w:pPr>
        <w:pStyle w:val="ListParagraph"/>
        <w:spacing w:after="0" w:line="360" w:lineRule="auto"/>
        <w:ind w:left="851" w:hanging="851"/>
        <w:contextualSpacing w:val="0"/>
        <w:jc w:val="both"/>
        <w:rPr>
          <w:rFonts w:ascii="Times New Roman" w:hAnsi="Times New Roman" w:cs="Times New Roman"/>
          <w:sz w:val="24"/>
          <w:szCs w:val="24"/>
          <w:lang w:val="id-ID"/>
        </w:rPr>
      </w:pPr>
      <w:r w:rsidRPr="006006E2">
        <w:rPr>
          <w:rFonts w:ascii="Times New Roman" w:hAnsi="Times New Roman" w:cs="Times New Roman"/>
          <w:sz w:val="24"/>
          <w:szCs w:val="24"/>
        </w:rPr>
        <w:t>Kitab Undang-Undang Hukum Pidana (KUHP)</w:t>
      </w:r>
      <w:r>
        <w:rPr>
          <w:rFonts w:ascii="Times New Roman" w:hAnsi="Times New Roman" w:cs="Times New Roman"/>
          <w:sz w:val="24"/>
          <w:szCs w:val="24"/>
          <w:lang w:val="id-ID"/>
        </w:rPr>
        <w:t>;</w:t>
      </w:r>
    </w:p>
    <w:p w14:paraId="1831258F" w14:textId="77777777" w:rsidR="001E4B3C" w:rsidRPr="00A317DE" w:rsidRDefault="001E4B3C" w:rsidP="00696583">
      <w:pPr>
        <w:pStyle w:val="ListParagraph"/>
        <w:spacing w:after="0" w:line="360" w:lineRule="auto"/>
        <w:ind w:left="851" w:hanging="851"/>
        <w:contextualSpacing w:val="0"/>
        <w:jc w:val="both"/>
        <w:rPr>
          <w:rFonts w:ascii="Times New Roman" w:hAnsi="Times New Roman" w:cs="Times New Roman"/>
          <w:noProof/>
          <w:sz w:val="24"/>
          <w:szCs w:val="24"/>
          <w:lang w:val="id-ID"/>
        </w:rPr>
      </w:pPr>
      <w:r w:rsidRPr="00486D69">
        <w:rPr>
          <w:rFonts w:ascii="Times New Roman" w:hAnsi="Times New Roman" w:cs="Times New Roman"/>
          <w:noProof/>
          <w:sz w:val="24"/>
          <w:szCs w:val="24"/>
        </w:rPr>
        <w:t>Undang-Undang Nomor 8 Tahun 1981 tentang Kitab Undang-Undang Hukum Acara Pidana</w:t>
      </w:r>
      <w:r>
        <w:rPr>
          <w:rFonts w:ascii="Times New Roman" w:hAnsi="Times New Roman" w:cs="Times New Roman"/>
          <w:noProof/>
          <w:sz w:val="24"/>
          <w:szCs w:val="24"/>
          <w:lang w:val="id-ID"/>
        </w:rPr>
        <w:t>;</w:t>
      </w:r>
    </w:p>
    <w:p w14:paraId="307A92A7" w14:textId="77777777" w:rsidR="001E4B3C" w:rsidRPr="00A317DE" w:rsidRDefault="001E4B3C" w:rsidP="00696583">
      <w:pPr>
        <w:pStyle w:val="ListParagraph"/>
        <w:spacing w:after="0" w:line="360" w:lineRule="auto"/>
        <w:ind w:left="851" w:hanging="851"/>
        <w:contextualSpacing w:val="0"/>
        <w:jc w:val="both"/>
        <w:rPr>
          <w:rFonts w:ascii="Times New Roman" w:hAnsi="Times New Roman" w:cs="Times New Roman"/>
          <w:sz w:val="24"/>
          <w:szCs w:val="24"/>
          <w:lang w:val="id-ID"/>
        </w:rPr>
      </w:pPr>
      <w:r w:rsidRPr="006006E2">
        <w:rPr>
          <w:rFonts w:ascii="Times New Roman" w:hAnsi="Times New Roman" w:cs="Times New Roman"/>
          <w:sz w:val="24"/>
          <w:szCs w:val="24"/>
        </w:rPr>
        <w:t xml:space="preserve">Undang-Undang </w:t>
      </w:r>
      <w:r w:rsidRPr="00486D69">
        <w:rPr>
          <w:rFonts w:ascii="Times New Roman" w:hAnsi="Times New Roman" w:cs="Times New Roman"/>
          <w:noProof/>
          <w:sz w:val="24"/>
          <w:szCs w:val="24"/>
        </w:rPr>
        <w:t xml:space="preserve">Nomor </w:t>
      </w:r>
      <w:r w:rsidRPr="006006E2">
        <w:rPr>
          <w:rFonts w:ascii="Times New Roman" w:hAnsi="Times New Roman" w:cs="Times New Roman"/>
          <w:sz w:val="24"/>
          <w:szCs w:val="24"/>
        </w:rPr>
        <w:t>13 Tahun 2003 tentang Ketenagakerjaan</w:t>
      </w:r>
      <w:r>
        <w:rPr>
          <w:rFonts w:ascii="Times New Roman" w:hAnsi="Times New Roman" w:cs="Times New Roman"/>
          <w:sz w:val="24"/>
          <w:szCs w:val="24"/>
          <w:lang w:val="id-ID"/>
        </w:rPr>
        <w:t>;</w:t>
      </w:r>
    </w:p>
    <w:p w14:paraId="6958D0E1" w14:textId="77777777" w:rsidR="001E4B3C" w:rsidRDefault="001E4B3C" w:rsidP="00696583">
      <w:pPr>
        <w:pStyle w:val="ListParagraph"/>
        <w:spacing w:after="0" w:line="360" w:lineRule="auto"/>
        <w:ind w:left="851" w:hanging="851"/>
        <w:contextualSpacing w:val="0"/>
        <w:jc w:val="both"/>
        <w:rPr>
          <w:rFonts w:ascii="Times New Roman" w:hAnsi="Times New Roman" w:cs="Times New Roman"/>
          <w:noProof/>
          <w:sz w:val="24"/>
          <w:szCs w:val="24"/>
        </w:rPr>
      </w:pPr>
      <w:r w:rsidRPr="006006E2">
        <w:rPr>
          <w:rFonts w:ascii="Times New Roman" w:hAnsi="Times New Roman" w:cs="Times New Roman"/>
          <w:noProof/>
          <w:sz w:val="24"/>
          <w:szCs w:val="24"/>
        </w:rPr>
        <w:t>Undang-Undang Nomor 2 Tahun 2004 tentang Penyelesaian Perselisihan Perburuhan.</w:t>
      </w:r>
    </w:p>
    <w:p w14:paraId="0F523B22" w14:textId="77777777" w:rsidR="001E4B3C" w:rsidRDefault="001E4B3C" w:rsidP="00696583">
      <w:pPr>
        <w:pStyle w:val="ListParagraph"/>
        <w:spacing w:after="120"/>
        <w:ind w:left="851" w:hanging="851"/>
        <w:contextualSpacing w:val="0"/>
        <w:jc w:val="both"/>
        <w:rPr>
          <w:rFonts w:ascii="Times New Roman" w:eastAsia="Times New Roman" w:hAnsi="Times New Roman" w:cs="Times New Roman"/>
          <w:sz w:val="24"/>
          <w:szCs w:val="24"/>
          <w:lang w:val="id-ID"/>
        </w:rPr>
      </w:pPr>
      <w:r w:rsidRPr="0055717E">
        <w:rPr>
          <w:rFonts w:ascii="Times New Roman" w:eastAsia="Times New Roman" w:hAnsi="Times New Roman" w:cs="Times New Roman"/>
          <w:sz w:val="24"/>
          <w:szCs w:val="24"/>
        </w:rPr>
        <w:t xml:space="preserve">Peraturan Pemerintah Nomor </w:t>
      </w:r>
      <w:r>
        <w:rPr>
          <w:rFonts w:ascii="Times New Roman" w:eastAsia="Times New Roman" w:hAnsi="Times New Roman" w:cs="Times New Roman"/>
          <w:sz w:val="24"/>
          <w:szCs w:val="24"/>
        </w:rPr>
        <w:t>7</w:t>
      </w:r>
      <w:r w:rsidRPr="0055717E">
        <w:rPr>
          <w:rFonts w:ascii="Times New Roman" w:eastAsia="Times New Roman" w:hAnsi="Times New Roman" w:cs="Times New Roman"/>
          <w:sz w:val="24"/>
          <w:szCs w:val="24"/>
        </w:rPr>
        <w:t xml:space="preserve"> Tahun 20</w:t>
      </w:r>
      <w:r>
        <w:rPr>
          <w:rFonts w:ascii="Times New Roman" w:eastAsia="Times New Roman" w:hAnsi="Times New Roman" w:cs="Times New Roman"/>
          <w:sz w:val="24"/>
          <w:szCs w:val="24"/>
        </w:rPr>
        <w:t>1</w:t>
      </w:r>
      <w:r w:rsidRPr="0055717E">
        <w:rPr>
          <w:rFonts w:ascii="Times New Roman" w:eastAsia="Times New Roman" w:hAnsi="Times New Roman" w:cs="Times New Roman"/>
          <w:sz w:val="24"/>
          <w:szCs w:val="24"/>
        </w:rPr>
        <w:t xml:space="preserve">8 tentang </w:t>
      </w:r>
      <w:r>
        <w:rPr>
          <w:rFonts w:ascii="Times New Roman" w:eastAsia="Times New Roman" w:hAnsi="Times New Roman" w:cs="Times New Roman"/>
          <w:sz w:val="24"/>
          <w:szCs w:val="24"/>
        </w:rPr>
        <w:t>Pemberian Kompensasi, Restitusi</w:t>
      </w:r>
      <w:r w:rsidRPr="0055717E">
        <w:rPr>
          <w:rFonts w:ascii="Times New Roman" w:eastAsia="Times New Roman" w:hAnsi="Times New Roman" w:cs="Times New Roman"/>
          <w:sz w:val="24"/>
          <w:szCs w:val="24"/>
        </w:rPr>
        <w:t xml:space="preserve"> dan Bantuan Kepada Saksi Dan Korban</w:t>
      </w:r>
      <w:r>
        <w:rPr>
          <w:rFonts w:ascii="Times New Roman" w:eastAsia="Times New Roman" w:hAnsi="Times New Roman" w:cs="Times New Roman"/>
          <w:sz w:val="24"/>
          <w:szCs w:val="24"/>
          <w:lang w:val="id-ID"/>
        </w:rPr>
        <w:t>.</w:t>
      </w:r>
    </w:p>
    <w:p w14:paraId="60B33056" w14:textId="77777777" w:rsidR="001E4B3C" w:rsidRPr="00632540" w:rsidRDefault="001E4B3C" w:rsidP="001E4B3C">
      <w:pPr>
        <w:pStyle w:val="ListParagraph"/>
        <w:spacing w:after="120"/>
        <w:ind w:left="1440" w:hanging="1440"/>
        <w:contextualSpacing w:val="0"/>
        <w:jc w:val="both"/>
        <w:rPr>
          <w:rFonts w:ascii="Times New Roman" w:hAnsi="Times New Roman" w:cs="Times New Roman"/>
          <w:noProof/>
          <w:sz w:val="24"/>
          <w:szCs w:val="24"/>
          <w:lang w:val="id-ID"/>
        </w:rPr>
      </w:pPr>
    </w:p>
    <w:p w14:paraId="55523ACB" w14:textId="77777777" w:rsidR="001E4B3C" w:rsidRPr="001E4B3C" w:rsidRDefault="001E4B3C" w:rsidP="001E4B3C">
      <w:pPr>
        <w:pStyle w:val="FootnoteText"/>
        <w:spacing w:after="120" w:line="276" w:lineRule="auto"/>
        <w:jc w:val="both"/>
        <w:rPr>
          <w:rFonts w:ascii="Times New Roman" w:hAnsi="Times New Roman" w:cs="Times New Roman"/>
          <w:b/>
          <w:bCs/>
          <w:sz w:val="24"/>
          <w:szCs w:val="24"/>
          <w:lang w:val="id-ID"/>
        </w:rPr>
      </w:pPr>
      <w:r w:rsidRPr="001E4B3C">
        <w:rPr>
          <w:rFonts w:ascii="Times New Roman" w:hAnsi="Times New Roman" w:cs="Times New Roman"/>
          <w:b/>
          <w:bCs/>
          <w:sz w:val="24"/>
          <w:szCs w:val="24"/>
          <w:lang w:val="id-ID"/>
        </w:rPr>
        <w:t>Sumber Lain</w:t>
      </w:r>
    </w:p>
    <w:p w14:paraId="4EA658A2"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Aristo Prima</w:t>
      </w:r>
      <w:r w:rsidRPr="0010119B">
        <w:rPr>
          <w:rFonts w:ascii="Times New Roman" w:hAnsi="Times New Roman" w:cs="Times New Roman"/>
          <w:sz w:val="24"/>
          <w:szCs w:val="24"/>
          <w:lang w:val="id-ID"/>
        </w:rPr>
        <w:t>,</w:t>
      </w:r>
      <w:r w:rsidRPr="0010119B">
        <w:rPr>
          <w:rFonts w:ascii="Times New Roman" w:hAnsi="Times New Roman" w:cs="Times New Roman"/>
          <w:sz w:val="24"/>
          <w:szCs w:val="24"/>
        </w:rPr>
        <w:t xml:space="preserve"> </w:t>
      </w:r>
      <w:r w:rsidRPr="0010119B">
        <w:rPr>
          <w:rFonts w:ascii="Times New Roman" w:hAnsi="Times New Roman" w:cs="Times New Roman"/>
          <w:i/>
          <w:sz w:val="24"/>
          <w:szCs w:val="24"/>
        </w:rPr>
        <w:t>Kebijakan Hukum Pidana Terhadap Tindak Pidana Bidang Ketenagakerjaan</w:t>
      </w:r>
      <w:r w:rsidRPr="0010119B">
        <w:rPr>
          <w:rFonts w:ascii="Times New Roman" w:hAnsi="Times New Roman" w:cs="Times New Roman"/>
          <w:sz w:val="24"/>
          <w:szCs w:val="24"/>
          <w:lang w:val="id-ID"/>
        </w:rPr>
        <w:t>,</w:t>
      </w:r>
      <w:r w:rsidRPr="0010119B">
        <w:rPr>
          <w:rFonts w:ascii="Times New Roman" w:hAnsi="Times New Roman" w:cs="Times New Roman"/>
          <w:sz w:val="24"/>
          <w:szCs w:val="24"/>
        </w:rPr>
        <w:t xml:space="preserve"> Jurnal Mercatoria Vol. 9 No. 2/September</w:t>
      </w:r>
      <w:r w:rsidRPr="0010119B">
        <w:rPr>
          <w:rFonts w:ascii="Times New Roman" w:hAnsi="Times New Roman" w:cs="Times New Roman"/>
          <w:sz w:val="24"/>
          <w:szCs w:val="24"/>
          <w:lang w:val="id-ID"/>
        </w:rPr>
        <w:t xml:space="preserve">, </w:t>
      </w:r>
      <w:r w:rsidRPr="0010119B">
        <w:rPr>
          <w:rFonts w:ascii="Times New Roman" w:hAnsi="Times New Roman" w:cs="Times New Roman"/>
          <w:sz w:val="24"/>
          <w:szCs w:val="24"/>
        </w:rPr>
        <w:t>2016.</w:t>
      </w:r>
    </w:p>
    <w:p w14:paraId="5EA3255A"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Braithwaite dalam </w:t>
      </w:r>
      <w:r w:rsidRPr="0010119B">
        <w:rPr>
          <w:rFonts w:ascii="Times New Roman" w:hAnsi="Times New Roman" w:cs="Times New Roman"/>
          <w:i/>
          <w:sz w:val="24"/>
          <w:szCs w:val="24"/>
        </w:rPr>
        <w:t>Darrell Fox, Social Welfare And Restorative Justice, Journal Kriminologija i Socijalna Integracija Year Vol 17 Issue 1 Pagesrecord No. 55-68</w:t>
      </w:r>
      <w:r w:rsidRPr="0010119B">
        <w:rPr>
          <w:rFonts w:ascii="Times New Roman" w:hAnsi="Times New Roman" w:cs="Times New Roman"/>
          <w:sz w:val="24"/>
          <w:szCs w:val="24"/>
        </w:rPr>
        <w:t xml:space="preserve">, </w:t>
      </w:r>
      <w:r w:rsidRPr="0010119B">
        <w:rPr>
          <w:rFonts w:ascii="Times New Roman" w:hAnsi="Times New Roman" w:cs="Times New Roman"/>
          <w:sz w:val="24"/>
          <w:szCs w:val="24"/>
        </w:rPr>
        <w:lastRenderedPageBreak/>
        <w:t>London Metropolitan University Department of Applied Social Sciences, London,</w:t>
      </w:r>
      <w:r w:rsidRPr="0010119B">
        <w:rPr>
          <w:rFonts w:ascii="Times New Roman" w:hAnsi="Times New Roman" w:cs="Times New Roman"/>
          <w:i/>
          <w:sz w:val="24"/>
          <w:szCs w:val="24"/>
        </w:rPr>
        <w:t xml:space="preserve"> </w:t>
      </w:r>
      <w:r w:rsidRPr="0010119B">
        <w:rPr>
          <w:rFonts w:ascii="Times New Roman" w:hAnsi="Times New Roman" w:cs="Times New Roman"/>
          <w:sz w:val="24"/>
          <w:szCs w:val="24"/>
        </w:rPr>
        <w:t>2009.</w:t>
      </w:r>
    </w:p>
    <w:p w14:paraId="33DCDA1E" w14:textId="77777777" w:rsidR="001E4B3C"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Dedi Pahroji &amp; Holyness N Singadimedja, </w:t>
      </w:r>
      <w:r w:rsidRPr="0010119B">
        <w:rPr>
          <w:rFonts w:ascii="Times New Roman" w:hAnsi="Times New Roman" w:cs="Times New Roman"/>
          <w:i/>
          <w:sz w:val="24"/>
          <w:szCs w:val="24"/>
        </w:rPr>
        <w:t>Perbandingan Sistem Hukum Ketenagakerjaan Negara Malaysia Dan Negara Indonesia Dalam Perlindungan Hukum Dan Penegakan Hak Asasi Manusia</w:t>
      </w:r>
      <w:r w:rsidRPr="0010119B">
        <w:rPr>
          <w:rFonts w:ascii="Times New Roman" w:hAnsi="Times New Roman" w:cs="Times New Roman"/>
          <w:sz w:val="24"/>
          <w:szCs w:val="24"/>
        </w:rPr>
        <w:t>, Majalah Ilmiah Solusi Unsika ISSN 1412-86676 Vol. 11 No. 24 Edisi September – November, 2012.</w:t>
      </w:r>
    </w:p>
    <w:p w14:paraId="3AA8845F" w14:textId="77777777" w:rsidR="001E4B3C"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Edi Setiadi, </w:t>
      </w:r>
      <w:r w:rsidRPr="0010119B">
        <w:rPr>
          <w:rFonts w:ascii="Times New Roman" w:hAnsi="Times New Roman" w:cs="Times New Roman"/>
          <w:i/>
          <w:sz w:val="24"/>
          <w:szCs w:val="24"/>
        </w:rPr>
        <w:t>Penanggulangan Kejahatan Teorisme dengan Hukum Pidana</w:t>
      </w:r>
      <w:r w:rsidRPr="0010119B">
        <w:rPr>
          <w:rFonts w:ascii="Times New Roman" w:hAnsi="Times New Roman" w:cs="Times New Roman"/>
          <w:sz w:val="24"/>
          <w:szCs w:val="24"/>
        </w:rPr>
        <w:t>, Fakultas Hukum Unisba, Bandung, 2002.</w:t>
      </w:r>
    </w:p>
    <w:p w14:paraId="6DEAF152" w14:textId="77777777" w:rsidR="001E4B3C" w:rsidRPr="00BC644F" w:rsidRDefault="001E4B3C" w:rsidP="00696583">
      <w:pPr>
        <w:pStyle w:val="ListParagraph"/>
        <w:spacing w:after="120"/>
        <w:ind w:left="851" w:hanging="851"/>
        <w:contextualSpacing w:val="0"/>
        <w:jc w:val="both"/>
        <w:rPr>
          <w:rFonts w:ascii="Times New Roman" w:hAnsi="Times New Roman" w:cs="Times New Roman"/>
          <w:sz w:val="24"/>
          <w:szCs w:val="24"/>
          <w:lang w:val="id-ID"/>
        </w:rPr>
      </w:pPr>
      <w:r w:rsidRPr="00BC644F">
        <w:rPr>
          <w:rFonts w:ascii="Times New Roman" w:hAnsi="Times New Roman" w:cs="Times New Roman"/>
          <w:color w:val="000000"/>
          <w:sz w:val="24"/>
          <w:szCs w:val="24"/>
        </w:rPr>
        <w:t xml:space="preserve">Fauzy Marasabessy, </w:t>
      </w:r>
      <w:r w:rsidRPr="00BC644F">
        <w:rPr>
          <w:rFonts w:ascii="Times New Roman" w:hAnsi="Times New Roman" w:cs="Times New Roman"/>
          <w:i/>
          <w:iCs/>
          <w:color w:val="000000"/>
          <w:sz w:val="24"/>
          <w:szCs w:val="24"/>
        </w:rPr>
        <w:t>Restitusi bagi Korban Tindak Pidana: Sebuah Tawaran Mekanisme Baru,</w:t>
      </w:r>
      <w:r w:rsidRPr="00BC644F">
        <w:rPr>
          <w:rFonts w:ascii="Times New Roman" w:hAnsi="Times New Roman" w:cs="Times New Roman"/>
          <w:color w:val="000000"/>
          <w:sz w:val="24"/>
          <w:szCs w:val="24"/>
        </w:rPr>
        <w:t xml:space="preserve"> Jurnal Hukum dan Pembangunan Tahun ke-45 No.1, 2015</w:t>
      </w:r>
      <w:r w:rsidRPr="00BC644F">
        <w:rPr>
          <w:rFonts w:ascii="Times New Roman" w:hAnsi="Times New Roman" w:cs="Times New Roman"/>
          <w:color w:val="000000"/>
          <w:sz w:val="24"/>
          <w:szCs w:val="24"/>
          <w:lang w:val="id-ID"/>
        </w:rPr>
        <w:t>.</w:t>
      </w:r>
    </w:p>
    <w:p w14:paraId="6938DB8F"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Hakristuti Harkrisnowo, </w:t>
      </w:r>
      <w:r w:rsidRPr="0010119B">
        <w:rPr>
          <w:rFonts w:ascii="Times New Roman" w:hAnsi="Times New Roman" w:cs="Times New Roman"/>
          <w:i/>
          <w:sz w:val="24"/>
          <w:szCs w:val="24"/>
        </w:rPr>
        <w:t>Reformasi Hukum: Menuju Upaya Sinergistis untuk Mencapai Supremasi Hukum yang Berkeadilan</w:t>
      </w:r>
      <w:r w:rsidRPr="0010119B">
        <w:rPr>
          <w:rFonts w:ascii="Times New Roman" w:hAnsi="Times New Roman" w:cs="Times New Roman"/>
          <w:sz w:val="24"/>
          <w:szCs w:val="24"/>
        </w:rPr>
        <w:t>, Jurnal Keadilan Vol. 3, No.6 Tahun 2004.</w:t>
      </w:r>
    </w:p>
    <w:p w14:paraId="454BF80E"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Jimly Asshiddiqie, </w:t>
      </w:r>
      <w:r w:rsidRPr="0010119B">
        <w:rPr>
          <w:rFonts w:ascii="Times New Roman" w:hAnsi="Times New Roman" w:cs="Times New Roman"/>
          <w:i/>
          <w:sz w:val="24"/>
          <w:szCs w:val="24"/>
        </w:rPr>
        <w:t>Struktur Ketatanegaraan Indonesia Setelah Perubahan Keempat UUD 1945</w:t>
      </w:r>
      <w:r w:rsidRPr="0010119B">
        <w:rPr>
          <w:rFonts w:ascii="Times New Roman" w:hAnsi="Times New Roman" w:cs="Times New Roman"/>
          <w:sz w:val="24"/>
          <w:szCs w:val="24"/>
        </w:rPr>
        <w:t>, Makalah disampaikan pada Simposium Nasional yang diadakan oleh Badan Pembinaan Hukum Nasional, Departemen Kehakiman dan HAM, Denpasar 14-18 Juli 2003.</w:t>
      </w:r>
    </w:p>
    <w:p w14:paraId="0E781BA3"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lang w:val="id-ID"/>
        </w:rPr>
        <w:t xml:space="preserve">Kusnu Goesniadhie S, </w:t>
      </w:r>
      <w:r w:rsidRPr="0010119B">
        <w:rPr>
          <w:rFonts w:ascii="Times New Roman" w:hAnsi="Times New Roman" w:cs="Times New Roman"/>
          <w:i/>
          <w:sz w:val="24"/>
          <w:szCs w:val="24"/>
          <w:lang w:val="id-ID"/>
        </w:rPr>
        <w:t>Perspektif Moral</w:t>
      </w:r>
      <w:r w:rsidRPr="0010119B">
        <w:rPr>
          <w:rFonts w:ascii="Times New Roman" w:hAnsi="Times New Roman" w:cs="Times New Roman"/>
          <w:sz w:val="24"/>
          <w:szCs w:val="24"/>
          <w:lang w:val="id-ID"/>
        </w:rPr>
        <w:t xml:space="preserve"> </w:t>
      </w:r>
      <w:r w:rsidRPr="0010119B">
        <w:rPr>
          <w:rFonts w:ascii="Times New Roman" w:hAnsi="Times New Roman" w:cs="Times New Roman"/>
          <w:i/>
          <w:sz w:val="24"/>
          <w:szCs w:val="24"/>
          <w:lang w:val="id-ID"/>
        </w:rPr>
        <w:t>Penegakkan Hukum Yang Baik</w:t>
      </w:r>
      <w:r w:rsidRPr="0010119B">
        <w:rPr>
          <w:rFonts w:ascii="Times New Roman" w:hAnsi="Times New Roman" w:cs="Times New Roman"/>
          <w:sz w:val="24"/>
          <w:szCs w:val="24"/>
          <w:lang w:val="id-ID"/>
        </w:rPr>
        <w:t>, Jurnal Hukum Ius Quia Iustum, Vol. 17 No. 2, FH UII, Yogyakarta</w:t>
      </w:r>
      <w:r w:rsidRPr="0010119B">
        <w:rPr>
          <w:rFonts w:ascii="Times New Roman" w:hAnsi="Times New Roman" w:cs="Times New Roman"/>
          <w:sz w:val="24"/>
          <w:szCs w:val="24"/>
        </w:rPr>
        <w:t xml:space="preserve">, </w:t>
      </w:r>
      <w:r w:rsidRPr="0010119B">
        <w:rPr>
          <w:rFonts w:ascii="Times New Roman" w:hAnsi="Times New Roman" w:cs="Times New Roman"/>
          <w:sz w:val="24"/>
          <w:szCs w:val="24"/>
          <w:lang w:val="id-ID"/>
        </w:rPr>
        <w:t>2010</w:t>
      </w:r>
      <w:r w:rsidRPr="0010119B">
        <w:rPr>
          <w:rFonts w:ascii="Times New Roman" w:hAnsi="Times New Roman" w:cs="Times New Roman"/>
          <w:sz w:val="24"/>
          <w:szCs w:val="24"/>
        </w:rPr>
        <w:t>.</w:t>
      </w:r>
    </w:p>
    <w:p w14:paraId="30C8FAEE"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lang w:val="id-ID"/>
        </w:rPr>
        <w:t xml:space="preserve">Mahyuni, </w:t>
      </w:r>
      <w:r w:rsidRPr="0010119B">
        <w:rPr>
          <w:rFonts w:ascii="Times New Roman" w:hAnsi="Times New Roman" w:cs="Times New Roman"/>
          <w:i/>
          <w:sz w:val="24"/>
          <w:szCs w:val="24"/>
          <w:lang w:val="id-ID"/>
        </w:rPr>
        <w:t>Lembaga Damai Dalam Proses Penyelesaian Perkara Perdata Di Pengadilan</w:t>
      </w:r>
      <w:r w:rsidRPr="0010119B">
        <w:rPr>
          <w:rFonts w:ascii="Times New Roman" w:hAnsi="Times New Roman" w:cs="Times New Roman"/>
          <w:sz w:val="24"/>
          <w:szCs w:val="24"/>
          <w:lang w:val="id-ID"/>
        </w:rPr>
        <w:t>, Jurnal Hukum Ius Quia Iustum, Vol. 16 No. 4, Oktober, Yogyakarta</w:t>
      </w:r>
      <w:r w:rsidRPr="0010119B">
        <w:rPr>
          <w:rFonts w:ascii="Times New Roman" w:hAnsi="Times New Roman" w:cs="Times New Roman"/>
          <w:sz w:val="24"/>
          <w:szCs w:val="24"/>
        </w:rPr>
        <w:t>,</w:t>
      </w:r>
      <w:r w:rsidRPr="0010119B">
        <w:rPr>
          <w:rFonts w:ascii="Times New Roman" w:hAnsi="Times New Roman" w:cs="Times New Roman"/>
          <w:sz w:val="24"/>
          <w:szCs w:val="24"/>
          <w:lang w:val="id-ID"/>
        </w:rPr>
        <w:t xml:space="preserve"> FH UII</w:t>
      </w:r>
      <w:r w:rsidRPr="0010119B">
        <w:rPr>
          <w:rFonts w:ascii="Times New Roman" w:hAnsi="Times New Roman" w:cs="Times New Roman"/>
          <w:sz w:val="24"/>
          <w:szCs w:val="24"/>
        </w:rPr>
        <w:t xml:space="preserve">, </w:t>
      </w:r>
      <w:r w:rsidRPr="0010119B">
        <w:rPr>
          <w:rFonts w:ascii="Times New Roman" w:hAnsi="Times New Roman" w:cs="Times New Roman"/>
          <w:sz w:val="24"/>
          <w:szCs w:val="24"/>
          <w:lang w:val="id-ID"/>
        </w:rPr>
        <w:t>2009</w:t>
      </w:r>
      <w:r w:rsidRPr="0010119B">
        <w:rPr>
          <w:rFonts w:ascii="Times New Roman" w:hAnsi="Times New Roman" w:cs="Times New Roman"/>
          <w:sz w:val="24"/>
          <w:szCs w:val="24"/>
        </w:rPr>
        <w:t>.</w:t>
      </w:r>
    </w:p>
    <w:p w14:paraId="294F5793" w14:textId="5CFDFA12"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lang w:val="id-ID"/>
        </w:rPr>
        <w:t>_______</w:t>
      </w:r>
      <w:r w:rsidRPr="0010119B">
        <w:rPr>
          <w:rFonts w:ascii="Times New Roman" w:hAnsi="Times New Roman" w:cs="Times New Roman"/>
          <w:sz w:val="24"/>
          <w:szCs w:val="24"/>
        </w:rPr>
        <w:t xml:space="preserve">, </w:t>
      </w:r>
      <w:r w:rsidRPr="0010119B">
        <w:rPr>
          <w:rFonts w:ascii="Times New Roman" w:hAnsi="Times New Roman" w:cs="Times New Roman"/>
          <w:i/>
          <w:sz w:val="24"/>
          <w:szCs w:val="24"/>
        </w:rPr>
        <w:t>Restorative Justice Dalam Sistem Peradilan Pidana Dan Implementasinya Dalam Penyelesaian Tindak Pidana Yang Dilakukan Oleh Anak-Anak</w:t>
      </w:r>
      <w:r w:rsidRPr="0010119B">
        <w:rPr>
          <w:rFonts w:ascii="Times New Roman" w:hAnsi="Times New Roman" w:cs="Times New Roman"/>
          <w:sz w:val="24"/>
          <w:szCs w:val="24"/>
        </w:rPr>
        <w:t xml:space="preserve">, Makalah Dalam Focus Group Discussion (FGD) Penerapan Restorative Justice Dalam Penyelesaian Tindak Pidana Yang Dilakukan Oleh Anak-Anak, Diselenggarakan oleh Puslitbang SHN-BPHN, Jakarta, 2013. </w:t>
      </w:r>
    </w:p>
    <w:p w14:paraId="63DF7772"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Majalah Varia Peradilan, Tahun XX. No. 247, </w:t>
      </w:r>
      <w:r w:rsidRPr="0010119B">
        <w:rPr>
          <w:rFonts w:ascii="Times New Roman" w:hAnsi="Times New Roman" w:cs="Times New Roman"/>
          <w:i/>
          <w:sz w:val="24"/>
          <w:szCs w:val="24"/>
        </w:rPr>
        <w:t>Ikatan Hakim Indonesia</w:t>
      </w:r>
      <w:r w:rsidRPr="0010119B">
        <w:rPr>
          <w:rFonts w:ascii="Times New Roman" w:hAnsi="Times New Roman" w:cs="Times New Roman"/>
          <w:sz w:val="24"/>
          <w:szCs w:val="24"/>
        </w:rPr>
        <w:t>, Juni 2006.</w:t>
      </w:r>
    </w:p>
    <w:p w14:paraId="0EF6307A" w14:textId="77777777" w:rsidR="001E4B3C" w:rsidRPr="0010119B"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Mudzakkir, </w:t>
      </w:r>
      <w:r w:rsidRPr="0074682E">
        <w:rPr>
          <w:rFonts w:ascii="Times New Roman" w:hAnsi="Times New Roman" w:cs="Times New Roman"/>
          <w:i/>
          <w:iCs/>
          <w:sz w:val="24"/>
          <w:szCs w:val="24"/>
        </w:rPr>
        <w:t>Viktimologi</w:t>
      </w:r>
      <w:r w:rsidRPr="0010119B">
        <w:rPr>
          <w:rFonts w:ascii="Times New Roman" w:hAnsi="Times New Roman" w:cs="Times New Roman"/>
          <w:sz w:val="24"/>
          <w:szCs w:val="24"/>
        </w:rPr>
        <w:t xml:space="preserve">, </w:t>
      </w:r>
      <w:r w:rsidRPr="0010119B">
        <w:rPr>
          <w:rFonts w:ascii="Times New Roman" w:hAnsi="Times New Roman" w:cs="Times New Roman"/>
          <w:i/>
          <w:sz w:val="24"/>
          <w:szCs w:val="24"/>
        </w:rPr>
        <w:t>Studi Kasus di Indonesia</w:t>
      </w:r>
      <w:r w:rsidRPr="0010119B">
        <w:rPr>
          <w:rFonts w:ascii="Times New Roman" w:hAnsi="Times New Roman" w:cs="Times New Roman"/>
          <w:sz w:val="24"/>
          <w:szCs w:val="24"/>
        </w:rPr>
        <w:t>, Makalah pada Penataran Nasional Hukum Pidana dan Kriminologi ke XI Tahun 2005, Surabaya, 2005.</w:t>
      </w:r>
    </w:p>
    <w:p w14:paraId="15AE668E" w14:textId="77777777" w:rsidR="001E4B3C"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Muladi, </w:t>
      </w:r>
      <w:r w:rsidRPr="0010119B">
        <w:rPr>
          <w:rFonts w:ascii="Times New Roman" w:hAnsi="Times New Roman" w:cs="Times New Roman"/>
          <w:i/>
          <w:sz w:val="24"/>
          <w:szCs w:val="24"/>
        </w:rPr>
        <w:t>Kebijakan Kriminal terhadap Cybercrime</w:t>
      </w:r>
      <w:r w:rsidRPr="0010119B">
        <w:rPr>
          <w:rFonts w:ascii="Times New Roman" w:hAnsi="Times New Roman" w:cs="Times New Roman"/>
          <w:sz w:val="24"/>
          <w:szCs w:val="24"/>
        </w:rPr>
        <w:t>, Majalah Media Hukum Vol. 1 No. 3, 2003.</w:t>
      </w:r>
    </w:p>
    <w:p w14:paraId="5EA10BD5" w14:textId="77777777" w:rsidR="001E4B3C" w:rsidRPr="00AD2EF1" w:rsidRDefault="001E4B3C" w:rsidP="00696583">
      <w:pPr>
        <w:pStyle w:val="ListParagraph"/>
        <w:spacing w:after="120"/>
        <w:ind w:left="851" w:hanging="851"/>
        <w:contextualSpacing w:val="0"/>
        <w:jc w:val="both"/>
        <w:rPr>
          <w:rFonts w:ascii="Times New Roman" w:hAnsi="Times New Roman" w:cs="Times New Roman"/>
          <w:sz w:val="24"/>
          <w:szCs w:val="24"/>
          <w:lang w:val="id-ID"/>
        </w:rPr>
      </w:pPr>
      <w:r w:rsidRPr="00AD2EF1">
        <w:rPr>
          <w:rFonts w:ascii="Times New Roman" w:hAnsi="Times New Roman" w:cs="Times New Roman"/>
          <w:sz w:val="24"/>
          <w:szCs w:val="24"/>
        </w:rPr>
        <w:t xml:space="preserve">Romli Atmasasmita, </w:t>
      </w:r>
      <w:r w:rsidRPr="00AD2EF1">
        <w:rPr>
          <w:rFonts w:ascii="Times New Roman" w:hAnsi="Times New Roman" w:cs="Times New Roman"/>
          <w:i/>
          <w:iCs/>
          <w:sz w:val="24"/>
          <w:szCs w:val="24"/>
        </w:rPr>
        <w:t>Memahami Teori Hukum Integratif</w:t>
      </w:r>
      <w:r w:rsidRPr="00AD2EF1">
        <w:rPr>
          <w:rFonts w:ascii="Times New Roman" w:hAnsi="Times New Roman" w:cs="Times New Roman"/>
          <w:sz w:val="24"/>
          <w:szCs w:val="24"/>
        </w:rPr>
        <w:t>, Legalitas Edisi Desember 2012 Volume III Nomor 2</w:t>
      </w:r>
      <w:r w:rsidRPr="00AD2EF1">
        <w:rPr>
          <w:rFonts w:ascii="Times New Roman" w:hAnsi="Times New Roman" w:cs="Times New Roman"/>
          <w:i/>
          <w:iCs/>
          <w:sz w:val="24"/>
          <w:szCs w:val="24"/>
          <w:lang w:val="id-ID"/>
        </w:rPr>
        <w:t>.</w:t>
      </w:r>
    </w:p>
    <w:p w14:paraId="634FD7B3" w14:textId="77777777" w:rsidR="001E4B3C" w:rsidRPr="0010119B" w:rsidRDefault="001E4B3C" w:rsidP="00696583">
      <w:pPr>
        <w:autoSpaceDE w:val="0"/>
        <w:autoSpaceDN w:val="0"/>
        <w:adjustRightInd w:val="0"/>
        <w:spacing w:after="120"/>
        <w:ind w:left="851" w:hanging="851"/>
        <w:jc w:val="both"/>
        <w:rPr>
          <w:rFonts w:ascii="Times New Roman" w:hAnsi="Times New Roman" w:cs="Times New Roman"/>
          <w:sz w:val="24"/>
          <w:szCs w:val="24"/>
        </w:rPr>
      </w:pPr>
      <w:r w:rsidRPr="0010119B">
        <w:rPr>
          <w:rFonts w:ascii="Times New Roman" w:hAnsi="Times New Roman" w:cs="Times New Roman"/>
          <w:sz w:val="24"/>
          <w:szCs w:val="24"/>
        </w:rPr>
        <w:t xml:space="preserve">Saprudin, </w:t>
      </w:r>
      <w:r w:rsidRPr="0010119B">
        <w:rPr>
          <w:rFonts w:ascii="Times New Roman" w:hAnsi="Times New Roman" w:cs="Times New Roman"/>
          <w:i/>
          <w:sz w:val="24"/>
          <w:szCs w:val="24"/>
        </w:rPr>
        <w:t>Sosialisering Process Hukum Perburuhan dalam Aspek Kebijakan Pengupahan</w:t>
      </w:r>
      <w:r w:rsidRPr="0010119B">
        <w:rPr>
          <w:rFonts w:ascii="Times New Roman" w:hAnsi="Times New Roman" w:cs="Times New Roman"/>
          <w:sz w:val="24"/>
          <w:szCs w:val="24"/>
        </w:rPr>
        <w:t>, Mimbar Hukum, Vol. 24, No. 3, 2012.</w:t>
      </w:r>
    </w:p>
    <w:p w14:paraId="50E41CA8" w14:textId="02137654" w:rsidR="007D1CDD" w:rsidRPr="00BC4512" w:rsidRDefault="001E4B3C" w:rsidP="00696583">
      <w:pPr>
        <w:pStyle w:val="ListParagraph"/>
        <w:spacing w:after="120"/>
        <w:ind w:left="851" w:hanging="851"/>
        <w:contextualSpacing w:val="0"/>
        <w:jc w:val="both"/>
        <w:rPr>
          <w:rFonts w:ascii="Times New Roman" w:hAnsi="Times New Roman" w:cs="Times New Roman"/>
          <w:sz w:val="24"/>
          <w:szCs w:val="24"/>
        </w:rPr>
      </w:pPr>
      <w:r w:rsidRPr="0010119B">
        <w:rPr>
          <w:rFonts w:ascii="Times New Roman" w:hAnsi="Times New Roman" w:cs="Times New Roman"/>
          <w:sz w:val="24"/>
          <w:szCs w:val="24"/>
        </w:rPr>
        <w:t xml:space="preserve">Susilo Andi Darma, </w:t>
      </w:r>
      <w:r w:rsidRPr="0010119B">
        <w:rPr>
          <w:rFonts w:ascii="Times New Roman" w:hAnsi="Times New Roman" w:cs="Times New Roman"/>
          <w:i/>
          <w:sz w:val="24"/>
          <w:szCs w:val="24"/>
        </w:rPr>
        <w:t>Kedudukan Hubungan Kerja Berdasarkan Sudut Pandang Ilmu Kaidah Hukum Ketenagakerjaan dan Sifat Hukum Publik dan Privat</w:t>
      </w:r>
      <w:r w:rsidRPr="0010119B">
        <w:rPr>
          <w:rFonts w:ascii="Times New Roman" w:hAnsi="Times New Roman" w:cs="Times New Roman"/>
          <w:sz w:val="24"/>
          <w:szCs w:val="24"/>
        </w:rPr>
        <w:t>, Mimbar Hukum Volume 29, Nomor 2, 2017.</w:t>
      </w:r>
    </w:p>
    <w:sectPr w:rsidR="007D1CDD" w:rsidRPr="00BC4512" w:rsidSect="00DA392D">
      <w:headerReference w:type="default" r:id="rId8"/>
      <w:footerReference w:type="default" r:id="rId9"/>
      <w:pgSz w:w="11909" w:h="16834" w:code="9"/>
      <w:pgMar w:top="1701" w:right="1418" w:bottom="1418" w:left="1701" w:header="102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E96F" w14:textId="77777777" w:rsidR="00B50AD3" w:rsidRDefault="00B50AD3" w:rsidP="0084538C">
      <w:pPr>
        <w:spacing w:after="0" w:line="240" w:lineRule="auto"/>
      </w:pPr>
      <w:r>
        <w:separator/>
      </w:r>
    </w:p>
  </w:endnote>
  <w:endnote w:type="continuationSeparator" w:id="0">
    <w:p w14:paraId="4BB47101" w14:textId="77777777" w:rsidR="00B50AD3" w:rsidRDefault="00B50AD3"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Amerigo B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7527"/>
      <w:docPartObj>
        <w:docPartGallery w:val="Page Numbers (Bottom of Page)"/>
        <w:docPartUnique/>
      </w:docPartObj>
    </w:sdtPr>
    <w:sdtEndPr>
      <w:rPr>
        <w:rFonts w:ascii="Times New Roman" w:hAnsi="Times New Roman" w:cs="Times New Roman"/>
        <w:noProof/>
        <w:sz w:val="24"/>
        <w:szCs w:val="24"/>
      </w:rPr>
    </w:sdtEndPr>
    <w:sdtContent>
      <w:p w14:paraId="2A9F5B66" w14:textId="77777777" w:rsidR="00BC6D7D" w:rsidRPr="00F35592" w:rsidRDefault="00BC6D7D">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095929">
          <w:rPr>
            <w:rFonts w:ascii="Times New Roman" w:hAnsi="Times New Roman" w:cs="Times New Roman"/>
            <w:noProof/>
            <w:sz w:val="24"/>
            <w:szCs w:val="24"/>
          </w:rPr>
          <w:t>5</w:t>
        </w:r>
        <w:r w:rsidRPr="00F35592">
          <w:rPr>
            <w:rFonts w:ascii="Times New Roman" w:hAnsi="Times New Roman" w:cs="Times New Roman"/>
            <w:noProof/>
            <w:sz w:val="24"/>
            <w:szCs w:val="24"/>
          </w:rPr>
          <w:fldChar w:fldCharType="end"/>
        </w:r>
      </w:p>
    </w:sdtContent>
  </w:sdt>
  <w:p w14:paraId="3E822B27" w14:textId="77777777" w:rsidR="00BC6D7D" w:rsidRDefault="00BC6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BF42" w14:textId="77777777" w:rsidR="00B50AD3" w:rsidRDefault="00B50AD3" w:rsidP="0084538C">
      <w:pPr>
        <w:spacing w:after="0" w:line="240" w:lineRule="auto"/>
      </w:pPr>
      <w:r>
        <w:separator/>
      </w:r>
    </w:p>
  </w:footnote>
  <w:footnote w:type="continuationSeparator" w:id="0">
    <w:p w14:paraId="5E1E5B0B" w14:textId="77777777" w:rsidR="00B50AD3" w:rsidRDefault="00B50AD3" w:rsidP="0084538C">
      <w:pPr>
        <w:spacing w:after="0" w:line="240" w:lineRule="auto"/>
      </w:pPr>
      <w:r>
        <w:continuationSeparator/>
      </w:r>
    </w:p>
  </w:footnote>
  <w:footnote w:id="1">
    <w:p w14:paraId="789DEAD2" w14:textId="77777777" w:rsidR="00BC6D7D" w:rsidRPr="00F35592" w:rsidRDefault="00BC6D7D" w:rsidP="00F35592">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Pascasarjana Universitas Pasundan, Bandung.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105B" w14:textId="77777777" w:rsidR="00BC6D7D" w:rsidRPr="00947BFB" w:rsidRDefault="00BC6D7D" w:rsidP="00F35592">
    <w:pPr>
      <w:pStyle w:val="Header"/>
      <w:pBdr>
        <w:bottom w:val="single" w:sz="4" w:space="1" w:color="auto"/>
      </w:pBdr>
      <w:jc w:val="center"/>
      <w:rPr>
        <w:rFonts w:ascii="Times New Roman" w:hAnsi="Times New Roman" w:cs="Times New Roman"/>
        <w:sz w:val="24"/>
        <w:szCs w:val="24"/>
        <w:lang w:val="id-ID"/>
      </w:rPr>
    </w:pPr>
    <w:r w:rsidRPr="00947BFB">
      <w:rPr>
        <w:rFonts w:ascii="Times New Roman" w:hAnsi="Times New Roman" w:cs="Times New Roman"/>
        <w:sz w:val="24"/>
        <w:szCs w:val="24"/>
        <w:lang w:val="id-ID"/>
      </w:rPr>
      <w:t>Jurnal Ilmu Hukum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59"/>
    <w:multiLevelType w:val="hybridMultilevel"/>
    <w:tmpl w:val="FA58AF88"/>
    <w:lvl w:ilvl="0" w:tplc="04090019">
      <w:start w:val="1"/>
      <w:numFmt w:val="lowerLetter"/>
      <w:lvlText w:val="%1."/>
      <w:lvlJc w:val="left"/>
      <w:pPr>
        <w:ind w:left="720" w:hanging="360"/>
      </w:pPr>
      <w:rPr>
        <w:rFonts w:hint="default"/>
      </w:rPr>
    </w:lvl>
    <w:lvl w:ilvl="1" w:tplc="2A64B200">
      <w:start w:val="1"/>
      <w:numFmt w:val="lowerLetter"/>
      <w:lvlText w:val="%2."/>
      <w:lvlJc w:val="left"/>
      <w:pPr>
        <w:ind w:left="1440" w:hanging="360"/>
      </w:pPr>
      <w:rPr>
        <w:rFonts w:hint="default"/>
      </w:rPr>
    </w:lvl>
    <w:lvl w:ilvl="2" w:tplc="D2B4E98E">
      <w:start w:val="1"/>
      <w:numFmt w:val="decimal"/>
      <w:lvlText w:val="%3."/>
      <w:lvlJc w:val="left"/>
      <w:pPr>
        <w:ind w:left="2340" w:hanging="360"/>
      </w:pPr>
      <w:rPr>
        <w:rFonts w:hint="default"/>
      </w:rPr>
    </w:lvl>
    <w:lvl w:ilvl="3" w:tplc="6C52DD8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11E6"/>
    <w:multiLevelType w:val="hybridMultilevel"/>
    <w:tmpl w:val="60FE4BF6"/>
    <w:lvl w:ilvl="0" w:tplc="940E4A7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4FAA"/>
    <w:multiLevelType w:val="hybridMultilevel"/>
    <w:tmpl w:val="A2041312"/>
    <w:lvl w:ilvl="0" w:tplc="7E3C5A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C99078F"/>
    <w:multiLevelType w:val="hybridMultilevel"/>
    <w:tmpl w:val="6A828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75CF8"/>
    <w:multiLevelType w:val="hybridMultilevel"/>
    <w:tmpl w:val="102CCACC"/>
    <w:lvl w:ilvl="0" w:tplc="7846B1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546F21"/>
    <w:multiLevelType w:val="hybridMultilevel"/>
    <w:tmpl w:val="EC529868"/>
    <w:lvl w:ilvl="0" w:tplc="99F259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DA75B7"/>
    <w:multiLevelType w:val="hybridMultilevel"/>
    <w:tmpl w:val="60F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4098E"/>
    <w:multiLevelType w:val="hybridMultilevel"/>
    <w:tmpl w:val="A9FEF764"/>
    <w:lvl w:ilvl="0" w:tplc="03F638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98C2A73"/>
    <w:multiLevelType w:val="hybridMultilevel"/>
    <w:tmpl w:val="62D853A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04A2D"/>
    <w:multiLevelType w:val="hybridMultilevel"/>
    <w:tmpl w:val="2FE02CC2"/>
    <w:lvl w:ilvl="0" w:tplc="B3541B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24A6B67"/>
    <w:multiLevelType w:val="hybridMultilevel"/>
    <w:tmpl w:val="84320872"/>
    <w:lvl w:ilvl="0" w:tplc="9F0ADD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5D73D7E"/>
    <w:multiLevelType w:val="hybridMultilevel"/>
    <w:tmpl w:val="B6D81016"/>
    <w:lvl w:ilvl="0" w:tplc="BC9674C4">
      <w:start w:val="1"/>
      <w:numFmt w:val="decimal"/>
      <w:lvlText w:val="%1."/>
      <w:lvlJc w:val="left"/>
      <w:pPr>
        <w:ind w:left="1440" w:hanging="360"/>
      </w:pPr>
      <w:rPr>
        <w:rFonts w:hint="default"/>
        <w:i w:val="0"/>
        <w:iCs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4">
    <w:nsid w:val="3D5408C7"/>
    <w:multiLevelType w:val="hybridMultilevel"/>
    <w:tmpl w:val="47C24B16"/>
    <w:lvl w:ilvl="0" w:tplc="F90494D8">
      <w:start w:val="1"/>
      <w:numFmt w:val="decimal"/>
      <w:lvlText w:val="%1)"/>
      <w:lvlJc w:val="left"/>
      <w:pPr>
        <w:ind w:left="1494" w:hanging="360"/>
      </w:pPr>
      <w:rPr>
        <w:rFonts w:hint="default"/>
      </w:rPr>
    </w:lvl>
    <w:lvl w:ilvl="1" w:tplc="DC66B242">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DDA1649"/>
    <w:multiLevelType w:val="hybridMultilevel"/>
    <w:tmpl w:val="429256E2"/>
    <w:lvl w:ilvl="0" w:tplc="A27855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AC0A49"/>
    <w:multiLevelType w:val="hybridMultilevel"/>
    <w:tmpl w:val="A02E989E"/>
    <w:lvl w:ilvl="0" w:tplc="90465BE0">
      <w:start w:val="1"/>
      <w:numFmt w:val="lowerLetter"/>
      <w:lvlText w:val="%1."/>
      <w:lvlJc w:val="left"/>
      <w:pPr>
        <w:ind w:left="1429" w:hanging="360"/>
      </w:pPr>
      <w:rPr>
        <w:rFonts w:eastAsiaTheme="minorHAnsi"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146350B"/>
    <w:multiLevelType w:val="hybridMultilevel"/>
    <w:tmpl w:val="3F6466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3731A04"/>
    <w:multiLevelType w:val="hybridMultilevel"/>
    <w:tmpl w:val="62D853A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30E93"/>
    <w:multiLevelType w:val="hybridMultilevel"/>
    <w:tmpl w:val="B7FCBC06"/>
    <w:lvl w:ilvl="0" w:tplc="04090019">
      <w:start w:val="1"/>
      <w:numFmt w:val="lowerLetter"/>
      <w:lvlText w:val="%1."/>
      <w:lvlJc w:val="left"/>
      <w:pPr>
        <w:ind w:left="2628" w:hanging="360"/>
      </w:pPr>
      <w:rPr>
        <w:rFonts w:cs="Times New Roman"/>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22">
    <w:nsid w:val="55001F9F"/>
    <w:multiLevelType w:val="hybridMultilevel"/>
    <w:tmpl w:val="F47030A8"/>
    <w:lvl w:ilvl="0" w:tplc="0409000F">
      <w:start w:val="1"/>
      <w:numFmt w:val="decimal"/>
      <w:lvlText w:val="%1."/>
      <w:lvlJc w:val="left"/>
      <w:pPr>
        <w:ind w:left="1287" w:hanging="360"/>
      </w:pPr>
    </w:lvl>
    <w:lvl w:ilvl="1" w:tplc="7FA437C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7C31D28"/>
    <w:multiLevelType w:val="hybridMultilevel"/>
    <w:tmpl w:val="8288453E"/>
    <w:lvl w:ilvl="0" w:tplc="04090017">
      <w:start w:val="1"/>
      <w:numFmt w:val="lowerLetter"/>
      <w:lvlText w:val="%1)"/>
      <w:lvlJc w:val="left"/>
      <w:pPr>
        <w:ind w:left="720" w:hanging="360"/>
      </w:pPr>
      <w:rPr>
        <w:rFonts w:hint="default"/>
      </w:rPr>
    </w:lvl>
    <w:lvl w:ilvl="1" w:tplc="09267AE2">
      <w:start w:val="1"/>
      <w:numFmt w:val="decimal"/>
      <w:pStyle w:val="PerUUAyat"/>
      <w:lvlText w:val="(%2)."/>
      <w:lvlJc w:val="left"/>
      <w:pPr>
        <w:ind w:left="1440" w:hanging="360"/>
      </w:pPr>
      <w:rPr>
        <w:rFonts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57434"/>
    <w:multiLevelType w:val="hybridMultilevel"/>
    <w:tmpl w:val="78061C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49352B"/>
    <w:multiLevelType w:val="hybridMultilevel"/>
    <w:tmpl w:val="A4F2757E"/>
    <w:lvl w:ilvl="0" w:tplc="04090019">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D15EA556">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5FE63352"/>
    <w:multiLevelType w:val="hybridMultilevel"/>
    <w:tmpl w:val="D428A28C"/>
    <w:lvl w:ilvl="0" w:tplc="FB0CB7C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119564C"/>
    <w:multiLevelType w:val="hybridMultilevel"/>
    <w:tmpl w:val="D3BC734A"/>
    <w:lvl w:ilvl="0" w:tplc="30F20A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274525F"/>
    <w:multiLevelType w:val="hybridMultilevel"/>
    <w:tmpl w:val="78327986"/>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B08E6"/>
    <w:multiLevelType w:val="hybridMultilevel"/>
    <w:tmpl w:val="364A3F4C"/>
    <w:lvl w:ilvl="0" w:tplc="BC9674C4">
      <w:start w:val="1"/>
      <w:numFmt w:val="decimal"/>
      <w:lvlText w:val="%1."/>
      <w:lvlJc w:val="left"/>
      <w:pPr>
        <w:ind w:left="1429" w:hanging="360"/>
      </w:pPr>
      <w:rPr>
        <w:rFonts w:hint="default"/>
        <w:i w:val="0"/>
        <w:iCs w:val="0"/>
      </w:rPr>
    </w:lvl>
    <w:lvl w:ilvl="1" w:tplc="BC9674C4">
      <w:start w:val="1"/>
      <w:numFmt w:val="decimal"/>
      <w:lvlText w:val="%2."/>
      <w:lvlJc w:val="left"/>
      <w:pPr>
        <w:ind w:left="2149" w:hanging="360"/>
      </w:pPr>
      <w:rPr>
        <w:rFonts w:hint="default"/>
        <w:i w:val="0"/>
        <w:iCs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6EE176A1"/>
    <w:multiLevelType w:val="hybridMultilevel"/>
    <w:tmpl w:val="A02E989E"/>
    <w:lvl w:ilvl="0" w:tplc="90465BE0">
      <w:start w:val="1"/>
      <w:numFmt w:val="lowerLetter"/>
      <w:lvlText w:val="%1."/>
      <w:lvlJc w:val="left"/>
      <w:pPr>
        <w:ind w:left="1429" w:hanging="360"/>
      </w:pPr>
      <w:rPr>
        <w:rFonts w:eastAsiaTheme="minorHAnsi"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EE33933"/>
    <w:multiLevelType w:val="hybridMultilevel"/>
    <w:tmpl w:val="795AE714"/>
    <w:lvl w:ilvl="0" w:tplc="12A8100A">
      <w:start w:val="1"/>
      <w:numFmt w:val="decimal"/>
      <w:lvlText w:val="(%1)"/>
      <w:lvlJc w:val="left"/>
      <w:pPr>
        <w:ind w:left="3102" w:hanging="375"/>
      </w:pPr>
      <w:rPr>
        <w:rFonts w:hint="default"/>
      </w:rPr>
    </w:lvl>
    <w:lvl w:ilvl="1" w:tplc="74484D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F7045"/>
    <w:multiLevelType w:val="hybridMultilevel"/>
    <w:tmpl w:val="7D0A88CA"/>
    <w:lvl w:ilvl="0" w:tplc="47363D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D5A71"/>
    <w:multiLevelType w:val="hybridMultilevel"/>
    <w:tmpl w:val="DDFEF07C"/>
    <w:lvl w:ilvl="0" w:tplc="04090019">
      <w:start w:val="1"/>
      <w:numFmt w:val="lowerLetter"/>
      <w:lvlText w:val="%1."/>
      <w:lvlJc w:val="left"/>
      <w:pPr>
        <w:ind w:left="3348"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36">
    <w:nsid w:val="7DF14EF1"/>
    <w:multiLevelType w:val="hybridMultilevel"/>
    <w:tmpl w:val="96409A6C"/>
    <w:lvl w:ilvl="0" w:tplc="BC9674C4">
      <w:start w:val="1"/>
      <w:numFmt w:val="decimal"/>
      <w:lvlText w:val="%1."/>
      <w:lvlJc w:val="left"/>
      <w:pPr>
        <w:ind w:left="1429" w:hanging="360"/>
      </w:pPr>
      <w:rPr>
        <w:rFonts w:hint="default"/>
        <w:i w:val="0"/>
        <w:iCs w:val="0"/>
      </w:rPr>
    </w:lvl>
    <w:lvl w:ilvl="1" w:tplc="BC9674C4">
      <w:start w:val="1"/>
      <w:numFmt w:val="decimal"/>
      <w:lvlText w:val="%2."/>
      <w:lvlJc w:val="left"/>
      <w:pPr>
        <w:ind w:left="2149" w:hanging="360"/>
      </w:pPr>
      <w:rPr>
        <w:rFonts w:hint="default"/>
        <w:i w:val="0"/>
        <w:iCs w:val="0"/>
      </w:rPr>
    </w:lvl>
    <w:lvl w:ilvl="2" w:tplc="90465BE0">
      <w:start w:val="1"/>
      <w:numFmt w:val="lowerLetter"/>
      <w:lvlText w:val="%3."/>
      <w:lvlJc w:val="left"/>
      <w:pPr>
        <w:ind w:left="3049" w:hanging="360"/>
      </w:pPr>
      <w:rPr>
        <w:rFonts w:eastAsiaTheme="minorHAnsi" w:hint="default"/>
        <w:i w:val="0"/>
      </w:rPr>
    </w:lvl>
    <w:lvl w:ilvl="3" w:tplc="AAF2A062">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8"/>
  </w:num>
  <w:num w:numId="3">
    <w:abstractNumId w:val="25"/>
  </w:num>
  <w:num w:numId="4">
    <w:abstractNumId w:val="2"/>
  </w:num>
  <w:num w:numId="5">
    <w:abstractNumId w:val="18"/>
  </w:num>
  <w:num w:numId="6">
    <w:abstractNumId w:val="26"/>
  </w:num>
  <w:num w:numId="7">
    <w:abstractNumId w:val="19"/>
  </w:num>
  <w:num w:numId="8">
    <w:abstractNumId w:val="31"/>
  </w:num>
  <w:num w:numId="9">
    <w:abstractNumId w:val="36"/>
  </w:num>
  <w:num w:numId="10">
    <w:abstractNumId w:val="23"/>
  </w:num>
  <w:num w:numId="11">
    <w:abstractNumId w:val="10"/>
  </w:num>
  <w:num w:numId="12">
    <w:abstractNumId w:val="22"/>
  </w:num>
  <w:num w:numId="13">
    <w:abstractNumId w:val="15"/>
  </w:num>
  <w:num w:numId="14">
    <w:abstractNumId w:val="24"/>
  </w:num>
  <w:num w:numId="15">
    <w:abstractNumId w:val="4"/>
  </w:num>
  <w:num w:numId="16">
    <w:abstractNumId w:val="7"/>
  </w:num>
  <w:num w:numId="17">
    <w:abstractNumId w:val="30"/>
  </w:num>
  <w:num w:numId="18">
    <w:abstractNumId w:val="20"/>
  </w:num>
  <w:num w:numId="19">
    <w:abstractNumId w:val="27"/>
  </w:num>
  <w:num w:numId="20">
    <w:abstractNumId w:val="34"/>
  </w:num>
  <w:num w:numId="21">
    <w:abstractNumId w:val="33"/>
  </w:num>
  <w:num w:numId="22">
    <w:abstractNumId w:val="16"/>
  </w:num>
  <w:num w:numId="23">
    <w:abstractNumId w:val="5"/>
  </w:num>
  <w:num w:numId="24">
    <w:abstractNumId w:val="11"/>
  </w:num>
  <w:num w:numId="25">
    <w:abstractNumId w:val="9"/>
  </w:num>
  <w:num w:numId="26">
    <w:abstractNumId w:val="3"/>
  </w:num>
  <w:num w:numId="27">
    <w:abstractNumId w:val="28"/>
  </w:num>
  <w:num w:numId="28">
    <w:abstractNumId w:val="12"/>
  </w:num>
  <w:num w:numId="29">
    <w:abstractNumId w:val="6"/>
  </w:num>
  <w:num w:numId="30">
    <w:abstractNumId w:val="14"/>
  </w:num>
  <w:num w:numId="31">
    <w:abstractNumId w:val="1"/>
  </w:num>
  <w:num w:numId="32">
    <w:abstractNumId w:val="32"/>
  </w:num>
  <w:num w:numId="33">
    <w:abstractNumId w:val="29"/>
  </w:num>
  <w:num w:numId="34">
    <w:abstractNumId w:val="21"/>
  </w:num>
  <w:num w:numId="35">
    <w:abstractNumId w:val="0"/>
  </w:num>
  <w:num w:numId="36">
    <w:abstractNumId w:val="1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25551"/>
    <w:rsid w:val="0007219C"/>
    <w:rsid w:val="00095929"/>
    <w:rsid w:val="001812DE"/>
    <w:rsid w:val="001E4B3C"/>
    <w:rsid w:val="0021505A"/>
    <w:rsid w:val="00216B20"/>
    <w:rsid w:val="00225785"/>
    <w:rsid w:val="00247AA9"/>
    <w:rsid w:val="003775A8"/>
    <w:rsid w:val="003C1237"/>
    <w:rsid w:val="003C6B2A"/>
    <w:rsid w:val="0049126D"/>
    <w:rsid w:val="004D4BAF"/>
    <w:rsid w:val="00525B02"/>
    <w:rsid w:val="00525FCE"/>
    <w:rsid w:val="00560C8F"/>
    <w:rsid w:val="005A5876"/>
    <w:rsid w:val="005A737F"/>
    <w:rsid w:val="005C1F9E"/>
    <w:rsid w:val="005F38B0"/>
    <w:rsid w:val="00666321"/>
    <w:rsid w:val="00677D96"/>
    <w:rsid w:val="00696583"/>
    <w:rsid w:val="006B65EE"/>
    <w:rsid w:val="007D1CDD"/>
    <w:rsid w:val="007D5533"/>
    <w:rsid w:val="0084538C"/>
    <w:rsid w:val="00861942"/>
    <w:rsid w:val="00886839"/>
    <w:rsid w:val="0089202A"/>
    <w:rsid w:val="009400B8"/>
    <w:rsid w:val="00947BFB"/>
    <w:rsid w:val="009547EF"/>
    <w:rsid w:val="00980492"/>
    <w:rsid w:val="00A41713"/>
    <w:rsid w:val="00AA4E8B"/>
    <w:rsid w:val="00B22CB6"/>
    <w:rsid w:val="00B50AD3"/>
    <w:rsid w:val="00BC4512"/>
    <w:rsid w:val="00BC6D7D"/>
    <w:rsid w:val="00BD4E63"/>
    <w:rsid w:val="00D13441"/>
    <w:rsid w:val="00DA392D"/>
    <w:rsid w:val="00E418AD"/>
    <w:rsid w:val="00F01285"/>
    <w:rsid w:val="00F35255"/>
    <w:rsid w:val="00F3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10"/>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rsid w:val="009400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10"/>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rsid w:val="009400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72425">
      <w:bodyDiv w:val="1"/>
      <w:marLeft w:val="0"/>
      <w:marRight w:val="0"/>
      <w:marTop w:val="0"/>
      <w:marBottom w:val="0"/>
      <w:divBdr>
        <w:top w:val="none" w:sz="0" w:space="0" w:color="auto"/>
        <w:left w:val="none" w:sz="0" w:space="0" w:color="auto"/>
        <w:bottom w:val="none" w:sz="0" w:space="0" w:color="auto"/>
        <w:right w:val="none" w:sz="0" w:space="0" w:color="auto"/>
      </w:divBdr>
      <w:divsChild>
        <w:div w:id="161783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Mr Asep</cp:lastModifiedBy>
  <cp:revision>3</cp:revision>
  <dcterms:created xsi:type="dcterms:W3CDTF">2019-10-07T08:45:00Z</dcterms:created>
  <dcterms:modified xsi:type="dcterms:W3CDTF">2019-10-07T08:46:00Z</dcterms:modified>
</cp:coreProperties>
</file>