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544" w:rsidRPr="00E96C65" w:rsidRDefault="008066BE" w:rsidP="00954685">
      <w:pPr>
        <w:spacing w:line="48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BAB </w:t>
      </w:r>
      <w:r w:rsidR="008D5544">
        <w:rPr>
          <w:rFonts w:ascii="Times New Roman" w:hAnsi="Times New Roman" w:cs="Times New Roman"/>
          <w:b/>
          <w:color w:val="000000" w:themeColor="text1"/>
          <w:sz w:val="28"/>
          <w:szCs w:val="28"/>
        </w:rPr>
        <w:t>V</w:t>
      </w:r>
    </w:p>
    <w:p w:rsidR="008D5544" w:rsidRDefault="00534034" w:rsidP="00954685">
      <w:pPr>
        <w:spacing w:line="48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PENUTUP</w:t>
      </w:r>
    </w:p>
    <w:p w:rsidR="00F9284F" w:rsidRDefault="00534034" w:rsidP="00F9284F">
      <w:pPr>
        <w:pStyle w:val="ListParagraph"/>
        <w:numPr>
          <w:ilvl w:val="0"/>
          <w:numId w:val="1"/>
        </w:numPr>
        <w:ind w:left="284" w:hanging="284"/>
        <w:rPr>
          <w:rFonts w:ascii="Times New Roman" w:hAnsi="Times New Roman" w:cs="Times New Roman"/>
          <w:b/>
          <w:sz w:val="24"/>
        </w:rPr>
      </w:pPr>
      <w:r w:rsidRPr="00534034">
        <w:rPr>
          <w:rFonts w:ascii="Times New Roman" w:hAnsi="Times New Roman" w:cs="Times New Roman"/>
          <w:b/>
          <w:sz w:val="24"/>
        </w:rPr>
        <w:t>Kesimpulan</w:t>
      </w:r>
    </w:p>
    <w:p w:rsidR="00F9284F" w:rsidRPr="00F9284F" w:rsidRDefault="00F9284F" w:rsidP="00F9284F">
      <w:pPr>
        <w:pStyle w:val="ListParagraph"/>
        <w:ind w:left="284" w:firstLine="0"/>
        <w:rPr>
          <w:rFonts w:ascii="Times New Roman" w:hAnsi="Times New Roman" w:cs="Times New Roman"/>
          <w:b/>
          <w:sz w:val="24"/>
        </w:rPr>
      </w:pPr>
    </w:p>
    <w:p w:rsidR="00F9284F" w:rsidRDefault="00F9284F" w:rsidP="008066BE">
      <w:pPr>
        <w:pStyle w:val="Default"/>
        <w:numPr>
          <w:ilvl w:val="0"/>
          <w:numId w:val="5"/>
        </w:numPr>
        <w:spacing w:after="10" w:line="480" w:lineRule="auto"/>
        <w:ind w:hanging="436"/>
        <w:jc w:val="both"/>
        <w:rPr>
          <w:rFonts w:ascii="Times New Roman" w:hAnsi="Times New Roman" w:cs="Times New Roman"/>
          <w:szCs w:val="23"/>
        </w:rPr>
      </w:pPr>
      <w:r w:rsidRPr="00121370">
        <w:rPr>
          <w:rFonts w:ascii="Times New Roman" w:hAnsi="Times New Roman" w:cs="Times New Roman"/>
          <w:szCs w:val="23"/>
        </w:rPr>
        <w:t>Pemilihan kepala daerah baik Gubernur d</w:t>
      </w:r>
      <w:r>
        <w:rPr>
          <w:rFonts w:ascii="Times New Roman" w:hAnsi="Times New Roman" w:cs="Times New Roman"/>
          <w:szCs w:val="23"/>
        </w:rPr>
        <w:t>an wakil gubernur ditingkat prov</w:t>
      </w:r>
      <w:r w:rsidRPr="00121370">
        <w:rPr>
          <w:rFonts w:ascii="Times New Roman" w:hAnsi="Times New Roman" w:cs="Times New Roman"/>
          <w:szCs w:val="23"/>
        </w:rPr>
        <w:t xml:space="preserve">insi maupun pemilihan bupati dan wakil bupati ditingkat kabupaten dilakukan secara demokratis. Dalam hal ini pengertian demokratis adalah pemilihan yang dilakukan secara perwakilan melalui DPRD, di mana pelaksanaannya ditangani langsung oleh DPRD sendiri. Pengertian demokratis dimaksud berjalan aman dan tertib, juga pemilihan kepala daerah dan wakil kepala daerah, baik gubernur dan wakilnya maupun bupati dan wakilnya serta walikota dan wakilnya, yang dilakukan oleh masyarakat atau penduduk yang merupakan pemilihan dengan menunjuk secara langsung calon-calon kepala daerah di tempat pemungutan suara, sebagaimana yang dilakukan pada dewasa ini di seluruh Indonesia, yang diatur melalui aturan perundang-undangan. </w:t>
      </w:r>
    </w:p>
    <w:p w:rsidR="008066BE" w:rsidRDefault="008066BE" w:rsidP="008066BE">
      <w:pPr>
        <w:pStyle w:val="Default"/>
        <w:spacing w:after="10" w:line="480" w:lineRule="auto"/>
        <w:ind w:left="720" w:hanging="436"/>
        <w:jc w:val="both"/>
        <w:rPr>
          <w:rFonts w:ascii="Times New Roman" w:hAnsi="Times New Roman" w:cs="Times New Roman"/>
          <w:szCs w:val="23"/>
        </w:rPr>
      </w:pPr>
      <w:r>
        <w:rPr>
          <w:rFonts w:ascii="Times New Roman" w:hAnsi="Times New Roman" w:cs="Times New Roman"/>
          <w:szCs w:val="23"/>
        </w:rPr>
        <w:t xml:space="preserve">       </w:t>
      </w:r>
      <w:r w:rsidR="00F9284F" w:rsidRPr="00F9284F">
        <w:rPr>
          <w:rFonts w:ascii="Times New Roman" w:hAnsi="Times New Roman" w:cs="Times New Roman"/>
          <w:szCs w:val="23"/>
        </w:rPr>
        <w:t xml:space="preserve">Dalam pemilihan kepala daerah melalui perwakilan atau pemilihan melalui DPRD, ditangani langsung oleh DPRD dimana ketua panitia pelaksana adalah Ketua DPRD setempat dan wakil ketua adalah wakil ketua masing-masing, serta sekretaris DPRD adalah sekretaris panitia. Adapun anggota panitia terdiri dari unsur DPRD setempat. Pemilihan kepala daerah melalui badan perwakilan atau DPRD pelaksanaannya sangat praktis dan tidak </w:t>
      </w:r>
      <w:r w:rsidR="00F9284F" w:rsidRPr="00F9284F">
        <w:rPr>
          <w:rFonts w:ascii="Times New Roman" w:hAnsi="Times New Roman" w:cs="Times New Roman"/>
          <w:szCs w:val="23"/>
        </w:rPr>
        <w:lastRenderedPageBreak/>
        <w:t>banyak menggunakan biaya serta selama berjalannya sistem tersebut, ketertiban dan keamanan berjalan kondusif.</w:t>
      </w:r>
    </w:p>
    <w:p w:rsidR="00F9284F" w:rsidRDefault="008066BE" w:rsidP="008066BE">
      <w:pPr>
        <w:pStyle w:val="Default"/>
        <w:spacing w:after="10" w:line="480" w:lineRule="auto"/>
        <w:ind w:left="720" w:hanging="436"/>
        <w:jc w:val="both"/>
        <w:rPr>
          <w:rFonts w:ascii="Times New Roman" w:hAnsi="Times New Roman" w:cs="Times New Roman"/>
          <w:szCs w:val="23"/>
        </w:rPr>
      </w:pPr>
      <w:r>
        <w:rPr>
          <w:rFonts w:ascii="Times New Roman" w:hAnsi="Times New Roman" w:cs="Times New Roman"/>
          <w:szCs w:val="23"/>
        </w:rPr>
        <w:t xml:space="preserve">       </w:t>
      </w:r>
      <w:r w:rsidR="00F9284F" w:rsidRPr="00121370">
        <w:rPr>
          <w:rFonts w:ascii="Times New Roman" w:hAnsi="Times New Roman" w:cs="Times New Roman"/>
          <w:szCs w:val="23"/>
        </w:rPr>
        <w:t>Pemilihan kepala daerah secara langsung oleh masyarakat pemilih berjalan sesuai tahapan yang ditentukan dan dilaksanakan oleh KPUD Propinsi dan KPUD Kabupaten/Kota masing-masing. Pemilihan ini memakan waktu yang panjang serta melibatkan partai politik dan massa partai politik. Biaya yang dikeluarkan dianggarkan me</w:t>
      </w:r>
      <w:r w:rsidR="00F9284F">
        <w:rPr>
          <w:rFonts w:ascii="Times New Roman" w:hAnsi="Times New Roman" w:cs="Times New Roman"/>
          <w:szCs w:val="23"/>
        </w:rPr>
        <w:t>lalui APBD masing-masing daerah.</w:t>
      </w:r>
      <w:r w:rsidR="00F9284F" w:rsidRPr="00121370">
        <w:rPr>
          <w:rFonts w:ascii="Times New Roman" w:hAnsi="Times New Roman" w:cs="Times New Roman"/>
          <w:szCs w:val="23"/>
        </w:rPr>
        <w:t xml:space="preserve"> Dari segi keamanan hampir semua daerah mengalami keadaan yang tidak atau kurang kondusif pada waktu pelaksanaan Pilkada, bahkan ada daerah menjadi rusuh atas ulah salah satu pasangan calon atau ole</w:t>
      </w:r>
      <w:r w:rsidR="00F9284F">
        <w:rPr>
          <w:rFonts w:ascii="Times New Roman" w:hAnsi="Times New Roman" w:cs="Times New Roman"/>
          <w:szCs w:val="23"/>
        </w:rPr>
        <w:t>h pendukungnya.</w:t>
      </w:r>
    </w:p>
    <w:p w:rsidR="00F9284F" w:rsidRPr="00F9284F" w:rsidRDefault="00F9284F" w:rsidP="008066BE">
      <w:pPr>
        <w:pStyle w:val="ListParagraph"/>
        <w:numPr>
          <w:ilvl w:val="0"/>
          <w:numId w:val="5"/>
        </w:numPr>
        <w:autoSpaceDE w:val="0"/>
        <w:autoSpaceDN w:val="0"/>
        <w:adjustRightInd w:val="0"/>
        <w:spacing w:after="10" w:line="480" w:lineRule="auto"/>
        <w:ind w:hanging="436"/>
        <w:rPr>
          <w:rFonts w:ascii="Times New Roman" w:hAnsi="Times New Roman" w:cs="Times New Roman"/>
          <w:sz w:val="24"/>
          <w:szCs w:val="23"/>
        </w:rPr>
      </w:pPr>
      <w:r w:rsidRPr="00F9284F">
        <w:rPr>
          <w:rFonts w:ascii="Times New Roman" w:hAnsi="Times New Roman" w:cs="Times New Roman"/>
          <w:color w:val="292526"/>
          <w:sz w:val="24"/>
        </w:rPr>
        <w:t xml:space="preserve">Pelaksanaan pemilihan kepala daerah di Indonesia secara umum telah berlangsung dengan baik, meski di beberapa tempat terdapat konflik atau sengketa pilkada yang bahkan mengakibatkan konflik horizontal berupa kerusuhan dan pelanggaran-pelanggaran yang lain. Jika dilihat dari proses penyelenggaraannya konflik Pilkada biasanya muncul dari, </w:t>
      </w:r>
      <w:r w:rsidRPr="00F9284F">
        <w:rPr>
          <w:rFonts w:ascii="Times New Roman" w:hAnsi="Times New Roman" w:cs="Times New Roman"/>
          <w:i/>
          <w:iCs/>
          <w:color w:val="292526"/>
          <w:sz w:val="24"/>
        </w:rPr>
        <w:t>pertama</w:t>
      </w:r>
      <w:r w:rsidRPr="00F9284F">
        <w:rPr>
          <w:rFonts w:ascii="Times New Roman" w:hAnsi="Times New Roman" w:cs="Times New Roman"/>
          <w:color w:val="292526"/>
          <w:sz w:val="24"/>
        </w:rPr>
        <w:t xml:space="preserve">, tahapan pendaftaran calon atau tidak lulus verifikasi yang dilakukan oleh KPUD. </w:t>
      </w:r>
      <w:r w:rsidRPr="00F9284F">
        <w:rPr>
          <w:rFonts w:ascii="Times New Roman" w:hAnsi="Times New Roman" w:cs="Times New Roman"/>
          <w:i/>
          <w:iCs/>
          <w:color w:val="292526"/>
          <w:sz w:val="24"/>
        </w:rPr>
        <w:t xml:space="preserve">Kedua, </w:t>
      </w:r>
      <w:r w:rsidRPr="00F9284F">
        <w:rPr>
          <w:rFonts w:ascii="Times New Roman" w:hAnsi="Times New Roman" w:cs="Times New Roman"/>
          <w:color w:val="292526"/>
          <w:sz w:val="24"/>
        </w:rPr>
        <w:t xml:space="preserve">sengketa juga banyak dipicu oleh tidak maksimalnya proses pendaftaran pemilih sehingga banyak warga yang tidak terdaftar, yang memunculkan ketidakpuasan dan sangat memungkinkan menjadi determinan konflik. </w:t>
      </w:r>
      <w:r w:rsidRPr="00F9284F">
        <w:rPr>
          <w:rFonts w:ascii="Times New Roman" w:hAnsi="Times New Roman" w:cs="Times New Roman"/>
          <w:i/>
          <w:iCs/>
          <w:color w:val="292526"/>
          <w:sz w:val="24"/>
        </w:rPr>
        <w:t xml:space="preserve">Ketiga, </w:t>
      </w:r>
      <w:r w:rsidRPr="00F9284F">
        <w:rPr>
          <w:rFonts w:ascii="Times New Roman" w:hAnsi="Times New Roman" w:cs="Times New Roman"/>
          <w:color w:val="292526"/>
          <w:sz w:val="24"/>
        </w:rPr>
        <w:t>konflik dapat lahir dari ekses masa kampanye. Berbagai upaya dilakukan untuk memasarkan politik untuk m</w:t>
      </w:r>
      <w:r w:rsidR="009A3D56">
        <w:rPr>
          <w:rFonts w:ascii="Times New Roman" w:hAnsi="Times New Roman" w:cs="Times New Roman"/>
          <w:color w:val="292526"/>
          <w:sz w:val="24"/>
        </w:rPr>
        <w:t>eraih simpati publik</w:t>
      </w:r>
      <w:r w:rsidRPr="00F9284F">
        <w:rPr>
          <w:rFonts w:ascii="Times New Roman" w:hAnsi="Times New Roman" w:cs="Times New Roman"/>
          <w:color w:val="292526"/>
          <w:sz w:val="24"/>
        </w:rPr>
        <w:t xml:space="preserve">, dalam praktiknya sekaligus juga dibarengi dengan tindakan </w:t>
      </w:r>
      <w:r w:rsidRPr="00F9284F">
        <w:rPr>
          <w:rFonts w:ascii="Times New Roman" w:hAnsi="Times New Roman" w:cs="Times New Roman"/>
          <w:color w:val="292526"/>
          <w:sz w:val="24"/>
        </w:rPr>
        <w:lastRenderedPageBreak/>
        <w:t xml:space="preserve">menyerang, </w:t>
      </w:r>
      <w:r w:rsidRPr="00F9284F">
        <w:rPr>
          <w:rFonts w:ascii="Times New Roman" w:hAnsi="Times New Roman" w:cs="Times New Roman"/>
          <w:i/>
          <w:iCs/>
          <w:color w:val="292526"/>
          <w:sz w:val="24"/>
        </w:rPr>
        <w:t>black campign</w:t>
      </w:r>
      <w:r w:rsidRPr="00F9284F">
        <w:rPr>
          <w:rFonts w:ascii="Times New Roman" w:hAnsi="Times New Roman" w:cs="Times New Roman"/>
          <w:color w:val="292526"/>
          <w:sz w:val="24"/>
        </w:rPr>
        <w:t xml:space="preserve">, pembunuhan karakter, dan momentum ini dapat menjadi akselerator konflik dalam Pilkada. </w:t>
      </w:r>
      <w:r w:rsidRPr="00F9284F">
        <w:rPr>
          <w:rFonts w:ascii="Times New Roman" w:hAnsi="Times New Roman" w:cs="Times New Roman"/>
          <w:i/>
          <w:iCs/>
          <w:color w:val="292526"/>
          <w:sz w:val="24"/>
        </w:rPr>
        <w:t xml:space="preserve">Keempat, </w:t>
      </w:r>
      <w:r w:rsidRPr="00F9284F">
        <w:rPr>
          <w:rFonts w:ascii="Times New Roman" w:hAnsi="Times New Roman" w:cs="Times New Roman"/>
          <w:color w:val="292526"/>
          <w:sz w:val="24"/>
        </w:rPr>
        <w:t xml:space="preserve">pada tahapan penetapan pemenang. Pilkada yang biasanya muncul isu penggelembungan suara yang dilakukan oleh calon yang menang. Meski pemilihan kepala daerah di Indonesia menimbulkan dampak yuridis, sosiologis dan kultural, proses politik di tingkat lokal telah memberi ruang baru bagi tumbuhnya demokratisasi di daerah, meskipun harus diwarnai dengan berbagai konflik dan kekerasan yang tidak dapat dihindari. Terlepas dari hasil kualitas proses Pilkada, keberanian bangsa untuk melangsungkan Pilkada patut dipuji. </w:t>
      </w:r>
    </w:p>
    <w:p w:rsidR="00F9284F" w:rsidRDefault="00F9284F" w:rsidP="00F9284F">
      <w:pPr>
        <w:pStyle w:val="ListParagraph"/>
        <w:ind w:left="567" w:firstLine="0"/>
        <w:rPr>
          <w:rFonts w:ascii="Times New Roman" w:hAnsi="Times New Roman" w:cs="Times New Roman"/>
          <w:b/>
          <w:sz w:val="24"/>
        </w:rPr>
      </w:pPr>
    </w:p>
    <w:p w:rsidR="008066BE" w:rsidRDefault="008066BE" w:rsidP="008066BE">
      <w:pPr>
        <w:pStyle w:val="ListParagraph"/>
        <w:numPr>
          <w:ilvl w:val="0"/>
          <w:numId w:val="1"/>
        </w:numPr>
        <w:ind w:left="284" w:hanging="284"/>
        <w:rPr>
          <w:rFonts w:ascii="Times New Roman" w:hAnsi="Times New Roman" w:cs="Times New Roman"/>
          <w:b/>
          <w:sz w:val="24"/>
        </w:rPr>
      </w:pPr>
      <w:r>
        <w:rPr>
          <w:rFonts w:ascii="Times New Roman" w:hAnsi="Times New Roman" w:cs="Times New Roman"/>
          <w:b/>
          <w:sz w:val="24"/>
        </w:rPr>
        <w:t>Saran</w:t>
      </w:r>
    </w:p>
    <w:p w:rsidR="008066BE" w:rsidRPr="008066BE" w:rsidRDefault="008066BE" w:rsidP="008066BE">
      <w:pPr>
        <w:pStyle w:val="ListParagraph"/>
        <w:ind w:left="284" w:firstLine="0"/>
        <w:rPr>
          <w:rFonts w:ascii="Times New Roman" w:hAnsi="Times New Roman" w:cs="Times New Roman"/>
          <w:b/>
          <w:sz w:val="24"/>
        </w:rPr>
      </w:pPr>
    </w:p>
    <w:p w:rsidR="008066BE" w:rsidRDefault="008066BE" w:rsidP="008066BE">
      <w:pPr>
        <w:pStyle w:val="Default"/>
        <w:numPr>
          <w:ilvl w:val="0"/>
          <w:numId w:val="7"/>
        </w:numPr>
        <w:spacing w:line="480" w:lineRule="auto"/>
        <w:ind w:hanging="436"/>
        <w:jc w:val="both"/>
        <w:rPr>
          <w:rFonts w:ascii="Times New Roman" w:hAnsi="Times New Roman" w:cs="Times New Roman"/>
          <w:szCs w:val="23"/>
        </w:rPr>
      </w:pPr>
      <w:r w:rsidRPr="00D21611">
        <w:rPr>
          <w:rFonts w:ascii="Times New Roman" w:hAnsi="Times New Roman" w:cs="Times New Roman"/>
          <w:szCs w:val="23"/>
        </w:rPr>
        <w:t xml:space="preserve">Pemilihan kepala daerah dan wakil kepala daerah, kiranya dapat dilakukan melalui pemilihan secara perwakilan melalui DPRD saja. Oleh karena secara perwakilan di samping sesuai dengan Pasal 18 ayat (4) UUD Negara Kesatuan Republik Indonesia Tahun 1945, juga tidak membutuhkan biaya/anggaran yang sangat banyak dan kehidupan masyarakat tetap kondusif. </w:t>
      </w:r>
    </w:p>
    <w:p w:rsidR="008066BE" w:rsidRPr="00D21611" w:rsidRDefault="008066BE" w:rsidP="008066BE">
      <w:pPr>
        <w:pStyle w:val="Default"/>
        <w:numPr>
          <w:ilvl w:val="0"/>
          <w:numId w:val="7"/>
        </w:numPr>
        <w:spacing w:line="480" w:lineRule="auto"/>
        <w:ind w:hanging="436"/>
        <w:jc w:val="both"/>
        <w:rPr>
          <w:rFonts w:ascii="Times New Roman" w:hAnsi="Times New Roman" w:cs="Times New Roman"/>
          <w:szCs w:val="23"/>
        </w:rPr>
      </w:pPr>
      <w:r w:rsidRPr="00D21611">
        <w:rPr>
          <w:rFonts w:ascii="Times New Roman" w:hAnsi="Times New Roman" w:cs="Times New Roman"/>
          <w:szCs w:val="23"/>
        </w:rPr>
        <w:t xml:space="preserve">Apabila pemilihan secara langsung terhadap kepala daerah dan wakil kepala daerah masih tetap dipertahankan, maka pemerintah perlu mengubah cara pelaksanaan kampanye, pemungutan dan perhitungan suara, serta perlu suatu pelaksanaan terpadu antara seluruh calon oleh KPUD. Hal ini untuk menghindari keterlibatan massa pendukung, yang </w:t>
      </w:r>
      <w:r w:rsidRPr="00D21611">
        <w:rPr>
          <w:rFonts w:ascii="Times New Roman" w:hAnsi="Times New Roman" w:cs="Times New Roman"/>
          <w:szCs w:val="23"/>
        </w:rPr>
        <w:lastRenderedPageBreak/>
        <w:t xml:space="preserve">kadang-kadang anarkis. Cara ini juga untuk mengurangi anggaran Pilkada. Diperlukan persyaratan calon kepala daerah yang lebih ketat, disamping persyaratan yang telah diatur dalam peraturan perundang-undangan, yaitu adanya persyaratan minimal atas kekayaan calon. Hal ini untuk mencegah agar kepala daerah dan wakil kepala daerah terpilih tidak mengeruk kekayaan daerah dan menambah harta atau membebaskan diri dan keluarganya dari kekurangan. </w:t>
      </w:r>
    </w:p>
    <w:p w:rsidR="008066BE" w:rsidRPr="008066BE" w:rsidRDefault="008066BE" w:rsidP="008066BE">
      <w:pPr>
        <w:pStyle w:val="ListParagraph"/>
        <w:ind w:left="567" w:firstLine="0"/>
      </w:pPr>
    </w:p>
    <w:sectPr w:rsidR="008066BE" w:rsidRPr="008066BE" w:rsidSect="005D5C2F">
      <w:headerReference w:type="even" r:id="rId8"/>
      <w:headerReference w:type="default" r:id="rId9"/>
      <w:footerReference w:type="default" r:id="rId10"/>
      <w:footerReference w:type="first" r:id="rId11"/>
      <w:pgSz w:w="11906" w:h="16838"/>
      <w:pgMar w:top="2268" w:right="1701" w:bottom="1701" w:left="2268" w:header="709" w:footer="709" w:gutter="0"/>
      <w:pgNumType w:start="12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40C" w:rsidRDefault="0046540C" w:rsidP="008066BE">
      <w:pPr>
        <w:spacing w:after="0" w:line="240" w:lineRule="auto"/>
      </w:pPr>
      <w:r>
        <w:separator/>
      </w:r>
    </w:p>
  </w:endnote>
  <w:endnote w:type="continuationSeparator" w:id="1">
    <w:p w:rsidR="0046540C" w:rsidRDefault="0046540C" w:rsidP="008066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6BE" w:rsidRDefault="008066BE">
    <w:pPr>
      <w:pStyle w:val="Footer"/>
      <w:jc w:val="center"/>
    </w:pPr>
  </w:p>
  <w:p w:rsidR="008066BE" w:rsidRDefault="008066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08660"/>
      <w:docPartObj>
        <w:docPartGallery w:val="Page Numbers (Bottom of Page)"/>
        <w:docPartUnique/>
      </w:docPartObj>
    </w:sdtPr>
    <w:sdtContent>
      <w:p w:rsidR="008066BE" w:rsidRDefault="00734AEA">
        <w:pPr>
          <w:pStyle w:val="Footer"/>
          <w:jc w:val="center"/>
        </w:pPr>
        <w:fldSimple w:instr=" PAGE   \* MERGEFORMAT ">
          <w:r w:rsidR="005D5C2F">
            <w:rPr>
              <w:noProof/>
            </w:rPr>
            <w:t>128</w:t>
          </w:r>
        </w:fldSimple>
      </w:p>
    </w:sdtContent>
  </w:sdt>
  <w:p w:rsidR="008066BE" w:rsidRDefault="008066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40C" w:rsidRDefault="0046540C" w:rsidP="008066BE">
      <w:pPr>
        <w:spacing w:after="0" w:line="240" w:lineRule="auto"/>
      </w:pPr>
      <w:r>
        <w:separator/>
      </w:r>
    </w:p>
  </w:footnote>
  <w:footnote w:type="continuationSeparator" w:id="1">
    <w:p w:rsidR="0046540C" w:rsidRDefault="0046540C" w:rsidP="008066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08653"/>
      <w:docPartObj>
        <w:docPartGallery w:val="Page Numbers (Top of Page)"/>
        <w:docPartUnique/>
      </w:docPartObj>
    </w:sdtPr>
    <w:sdtContent>
      <w:p w:rsidR="008066BE" w:rsidRDefault="00734AEA">
        <w:pPr>
          <w:pStyle w:val="Header"/>
          <w:jc w:val="right"/>
        </w:pPr>
        <w:fldSimple w:instr=" PAGE   \* MERGEFORMAT ">
          <w:r w:rsidR="005D5C2F">
            <w:rPr>
              <w:noProof/>
            </w:rPr>
            <w:t>130</w:t>
          </w:r>
        </w:fldSimple>
      </w:p>
    </w:sdtContent>
  </w:sdt>
  <w:p w:rsidR="008066BE" w:rsidRDefault="008066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08661"/>
      <w:docPartObj>
        <w:docPartGallery w:val="Page Numbers (Top of Page)"/>
        <w:docPartUnique/>
      </w:docPartObj>
    </w:sdtPr>
    <w:sdtContent>
      <w:p w:rsidR="008066BE" w:rsidRDefault="00734AEA">
        <w:pPr>
          <w:pStyle w:val="Header"/>
          <w:jc w:val="right"/>
        </w:pPr>
        <w:fldSimple w:instr=" PAGE   \* MERGEFORMAT ">
          <w:r w:rsidR="005D5C2F">
            <w:rPr>
              <w:noProof/>
            </w:rPr>
            <w:t>129</w:t>
          </w:r>
        </w:fldSimple>
      </w:p>
    </w:sdtContent>
  </w:sdt>
  <w:p w:rsidR="008066BE" w:rsidRDefault="008066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25EEA"/>
    <w:multiLevelType w:val="hybridMultilevel"/>
    <w:tmpl w:val="FF7A78CC"/>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25F86097"/>
    <w:multiLevelType w:val="hybridMultilevel"/>
    <w:tmpl w:val="92844D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F7B0E1B"/>
    <w:multiLevelType w:val="hybridMultilevel"/>
    <w:tmpl w:val="9EA0FE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09B3C32"/>
    <w:multiLevelType w:val="hybridMultilevel"/>
    <w:tmpl w:val="8548A1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9CC5EF8"/>
    <w:multiLevelType w:val="hybridMultilevel"/>
    <w:tmpl w:val="316A2C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F135423"/>
    <w:multiLevelType w:val="hybridMultilevel"/>
    <w:tmpl w:val="8548A1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18451EC"/>
    <w:multiLevelType w:val="hybridMultilevel"/>
    <w:tmpl w:val="369A138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8D5544"/>
    <w:rsid w:val="00114B65"/>
    <w:rsid w:val="0046092D"/>
    <w:rsid w:val="0046540C"/>
    <w:rsid w:val="004E35F6"/>
    <w:rsid w:val="00534034"/>
    <w:rsid w:val="005D5C2F"/>
    <w:rsid w:val="00734AEA"/>
    <w:rsid w:val="008066BE"/>
    <w:rsid w:val="008D5544"/>
    <w:rsid w:val="00906A16"/>
    <w:rsid w:val="00954685"/>
    <w:rsid w:val="009A3D56"/>
    <w:rsid w:val="00BE610E"/>
    <w:rsid w:val="00C62763"/>
    <w:rsid w:val="00E356D4"/>
    <w:rsid w:val="00E835D2"/>
    <w:rsid w:val="00F9284F"/>
    <w:rsid w:val="00FF057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5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034"/>
    <w:pPr>
      <w:ind w:left="720"/>
      <w:contextualSpacing/>
    </w:pPr>
  </w:style>
  <w:style w:type="paragraph" w:customStyle="1" w:styleId="Default">
    <w:name w:val="Default"/>
    <w:rsid w:val="00F9284F"/>
    <w:pPr>
      <w:autoSpaceDE w:val="0"/>
      <w:autoSpaceDN w:val="0"/>
      <w:adjustRightInd w:val="0"/>
      <w:spacing w:after="0" w:line="240" w:lineRule="auto"/>
      <w:ind w:left="0" w:firstLine="0"/>
      <w:jc w:val="left"/>
    </w:pPr>
    <w:rPr>
      <w:rFonts w:ascii="Arial" w:hAnsi="Arial" w:cs="Arial"/>
      <w:color w:val="000000"/>
      <w:sz w:val="24"/>
      <w:szCs w:val="24"/>
    </w:rPr>
  </w:style>
  <w:style w:type="paragraph" w:styleId="Header">
    <w:name w:val="header"/>
    <w:basedOn w:val="Normal"/>
    <w:link w:val="HeaderChar"/>
    <w:uiPriority w:val="99"/>
    <w:unhideWhenUsed/>
    <w:rsid w:val="008066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6BE"/>
  </w:style>
  <w:style w:type="paragraph" w:styleId="Footer">
    <w:name w:val="footer"/>
    <w:basedOn w:val="Normal"/>
    <w:link w:val="FooterChar"/>
    <w:uiPriority w:val="99"/>
    <w:unhideWhenUsed/>
    <w:rsid w:val="008066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6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0C76F-80F5-4E11-908B-415E757BB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4</cp:revision>
  <cp:lastPrinted>2015-02-15T15:10:00Z</cp:lastPrinted>
  <dcterms:created xsi:type="dcterms:W3CDTF">2015-02-15T16:47:00Z</dcterms:created>
  <dcterms:modified xsi:type="dcterms:W3CDTF">2015-03-02T16:43:00Z</dcterms:modified>
</cp:coreProperties>
</file>