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4D" w:rsidRPr="004F1500" w:rsidRDefault="00761B00" w:rsidP="00E47452">
      <w:pPr>
        <w:spacing w:after="0" w:line="240" w:lineRule="auto"/>
        <w:jc w:val="center"/>
        <w:rPr>
          <w:rFonts w:ascii="Times New Roman" w:eastAsia="Times New Roman" w:hAnsi="Times New Roman" w:cs="Times New Roman"/>
          <w:b/>
          <w:bCs/>
          <w:i/>
          <w:sz w:val="28"/>
          <w:szCs w:val="28"/>
          <w:lang w:val="en-US"/>
        </w:rPr>
      </w:pPr>
      <w:r w:rsidRPr="004F1500">
        <w:rPr>
          <w:rFonts w:ascii="Times New Roman" w:eastAsia="Calibri" w:hAnsi="Times New Roman" w:cs="Times New Roman"/>
          <w:b/>
          <w:bCs/>
          <w:sz w:val="28"/>
          <w:szCs w:val="28"/>
        </w:rPr>
        <w:t xml:space="preserve">STEM </w:t>
      </w:r>
      <w:r w:rsidR="004F1500" w:rsidRPr="004F1500">
        <w:rPr>
          <w:rFonts w:ascii="Times New Roman" w:eastAsia="Calibri" w:hAnsi="Times New Roman" w:cs="Times New Roman"/>
          <w:b/>
          <w:bCs/>
          <w:sz w:val="28"/>
          <w:szCs w:val="28"/>
        </w:rPr>
        <w:t xml:space="preserve">BERBASIS </w:t>
      </w:r>
      <w:r w:rsidRPr="004F1500">
        <w:rPr>
          <w:rFonts w:ascii="Times New Roman" w:eastAsia="Calibri" w:hAnsi="Times New Roman" w:cs="Times New Roman"/>
          <w:b/>
          <w:bCs/>
          <w:sz w:val="28"/>
          <w:szCs w:val="28"/>
        </w:rPr>
        <w:t xml:space="preserve">PBL </w:t>
      </w:r>
      <w:r w:rsidR="004F1500" w:rsidRPr="004F1500">
        <w:rPr>
          <w:rFonts w:ascii="Times New Roman" w:eastAsia="Calibri" w:hAnsi="Times New Roman" w:cs="Times New Roman"/>
          <w:b/>
          <w:bCs/>
          <w:sz w:val="28"/>
          <w:szCs w:val="28"/>
        </w:rPr>
        <w:t xml:space="preserve">UNTUK MENINGKATKAN KEMAMPUAN PEMECAHAN MASALAH DAN MOTIVASI BELAJAR </w:t>
      </w:r>
    </w:p>
    <w:p w:rsidR="00DC264D" w:rsidRPr="00DC264D" w:rsidRDefault="00DC264D" w:rsidP="00DC264D">
      <w:pPr>
        <w:spacing w:after="0" w:line="240" w:lineRule="auto"/>
        <w:rPr>
          <w:rFonts w:ascii="Times New Roman" w:eastAsia="Times New Roman" w:hAnsi="Times New Roman" w:cs="Times New Roman"/>
        </w:rPr>
      </w:pPr>
    </w:p>
    <w:p w:rsidR="00FE6BCA" w:rsidRPr="000F1FDD" w:rsidRDefault="00DF331F" w:rsidP="00DF331F">
      <w:pPr>
        <w:spacing w:after="0" w:line="240" w:lineRule="auto"/>
        <w:jc w:val="center"/>
        <w:rPr>
          <w:rFonts w:ascii="Times New Roman" w:hAnsi="Times New Roman" w:cs="Times New Roman"/>
          <w:b/>
          <w:sz w:val="24"/>
          <w:szCs w:val="24"/>
          <w:vertAlign w:val="superscript"/>
        </w:rPr>
      </w:pPr>
      <w:r w:rsidRPr="000F1FDD">
        <w:rPr>
          <w:rFonts w:ascii="Times New Roman" w:hAnsi="Times New Roman" w:cs="Times New Roman"/>
          <w:b/>
          <w:sz w:val="24"/>
          <w:szCs w:val="24"/>
        </w:rPr>
        <w:t>Nina Faoziyah</w:t>
      </w:r>
      <w:r w:rsidR="00DC264D" w:rsidRPr="000F1FDD">
        <w:rPr>
          <w:rFonts w:ascii="Times New Roman" w:hAnsi="Times New Roman" w:cs="Times New Roman"/>
          <w:b/>
          <w:sz w:val="24"/>
          <w:szCs w:val="24"/>
        </w:rPr>
        <w:t xml:space="preserve"> *, </w:t>
      </w:r>
      <w:r w:rsidR="00B0174B" w:rsidRPr="000F1FDD">
        <w:rPr>
          <w:rFonts w:ascii="Times New Roman" w:hAnsi="Times New Roman" w:cs="Times New Roman"/>
          <w:b/>
          <w:sz w:val="24"/>
          <w:szCs w:val="24"/>
        </w:rPr>
        <w:t xml:space="preserve">M. </w:t>
      </w:r>
      <w:r w:rsidR="00B0174B" w:rsidRPr="000F1FDD">
        <w:rPr>
          <w:rFonts w:ascii="Times New Roman" w:eastAsia="Times New Roman" w:hAnsi="Times New Roman" w:cs="Times New Roman"/>
          <w:b/>
          <w:sz w:val="24"/>
          <w:szCs w:val="24"/>
        </w:rPr>
        <w:t>Didi Turmudzi</w:t>
      </w:r>
      <w:r w:rsidRPr="000F1FDD">
        <w:rPr>
          <w:rFonts w:ascii="Times New Roman" w:hAnsi="Times New Roman" w:cs="Times New Roman"/>
          <w:b/>
          <w:sz w:val="24"/>
          <w:szCs w:val="24"/>
        </w:rPr>
        <w:t xml:space="preserve">, </w:t>
      </w:r>
      <w:r w:rsidR="00B0174B" w:rsidRPr="000F1FDD">
        <w:rPr>
          <w:rFonts w:ascii="Times New Roman" w:eastAsia="Times New Roman" w:hAnsi="Times New Roman" w:cs="Times New Roman"/>
          <w:b/>
          <w:bCs/>
          <w:sz w:val="24"/>
          <w:szCs w:val="24"/>
        </w:rPr>
        <w:t>R. Poppy Yaniawati</w:t>
      </w:r>
    </w:p>
    <w:p w:rsidR="00DC264D" w:rsidRPr="000F1FDD" w:rsidRDefault="00E951BA" w:rsidP="00DF331F">
      <w:pPr>
        <w:spacing w:after="0" w:line="240" w:lineRule="auto"/>
        <w:jc w:val="center"/>
        <w:rPr>
          <w:rFonts w:ascii="Times New Roman" w:eastAsia="Times New Roman" w:hAnsi="Times New Roman" w:cs="Times New Roman"/>
          <w:sz w:val="24"/>
          <w:szCs w:val="24"/>
        </w:rPr>
      </w:pPr>
      <w:r w:rsidRPr="000F1FDD">
        <w:rPr>
          <w:rFonts w:ascii="Times New Roman" w:eastAsia="Times New Roman" w:hAnsi="Times New Roman" w:cs="Times New Roman"/>
          <w:sz w:val="24"/>
          <w:szCs w:val="24"/>
        </w:rPr>
        <w:t xml:space="preserve">Jurusan </w:t>
      </w:r>
      <w:r w:rsidR="00B0174B" w:rsidRPr="000F1FDD">
        <w:rPr>
          <w:rFonts w:ascii="Times New Roman" w:eastAsia="Times New Roman" w:hAnsi="Times New Roman" w:cs="Times New Roman"/>
          <w:sz w:val="24"/>
          <w:szCs w:val="24"/>
        </w:rPr>
        <w:t xml:space="preserve">Magister </w:t>
      </w:r>
      <w:r w:rsidR="00DC264D" w:rsidRPr="000F1FDD">
        <w:rPr>
          <w:rFonts w:ascii="Times New Roman" w:eastAsia="Times New Roman" w:hAnsi="Times New Roman" w:cs="Times New Roman"/>
          <w:sz w:val="24"/>
          <w:szCs w:val="24"/>
        </w:rPr>
        <w:t xml:space="preserve">Pendidikan Matematika, Universitas Pasundan. Jalan </w:t>
      </w:r>
      <w:r w:rsidR="00B0174B" w:rsidRPr="000F1FDD">
        <w:rPr>
          <w:rFonts w:ascii="Times New Roman" w:eastAsia="Times New Roman" w:hAnsi="Times New Roman" w:cs="Times New Roman"/>
          <w:sz w:val="24"/>
          <w:szCs w:val="24"/>
        </w:rPr>
        <w:t>Sumatera No. 41 Bandung, Jawa Barat 40117</w:t>
      </w:r>
      <w:r w:rsidR="00DC264D" w:rsidRPr="000F1FDD">
        <w:rPr>
          <w:rFonts w:ascii="Times New Roman" w:eastAsia="Times New Roman" w:hAnsi="Times New Roman" w:cs="Times New Roman"/>
          <w:sz w:val="24"/>
          <w:szCs w:val="24"/>
        </w:rPr>
        <w:t>, Indonesia</w:t>
      </w:r>
    </w:p>
    <w:p w:rsidR="00DC264D" w:rsidRPr="000F1FDD" w:rsidRDefault="00DC264D" w:rsidP="00DF331F">
      <w:pPr>
        <w:spacing w:after="0" w:line="240" w:lineRule="auto"/>
        <w:jc w:val="center"/>
        <w:rPr>
          <w:rFonts w:ascii="Times New Roman" w:eastAsia="Times New Roman" w:hAnsi="Times New Roman" w:cs="Times New Roman"/>
          <w:sz w:val="24"/>
          <w:szCs w:val="24"/>
        </w:rPr>
      </w:pPr>
      <w:r w:rsidRPr="000F1FDD">
        <w:rPr>
          <w:rFonts w:ascii="Times New Roman" w:eastAsia="Times New Roman" w:hAnsi="Times New Roman" w:cs="Times New Roman"/>
          <w:sz w:val="24"/>
          <w:szCs w:val="24"/>
        </w:rPr>
        <w:t xml:space="preserve">* Korespondensi Penulis. E-mail: </w:t>
      </w:r>
      <w:hyperlink r:id="rId8" w:history="1">
        <w:r w:rsidRPr="000F1FDD">
          <w:rPr>
            <w:rStyle w:val="Hyperlink"/>
            <w:rFonts w:ascii="Times New Roman" w:eastAsia="Times New Roman" w:hAnsi="Times New Roman" w:cs="Times New Roman"/>
            <w:sz w:val="24"/>
            <w:szCs w:val="24"/>
          </w:rPr>
          <w:t>ninafaoziyah@gmail.com</w:t>
        </w:r>
      </w:hyperlink>
    </w:p>
    <w:p w:rsidR="00DC264D" w:rsidRPr="000F1FDD" w:rsidRDefault="00DC264D" w:rsidP="00DC264D">
      <w:pPr>
        <w:spacing w:after="0" w:line="240" w:lineRule="auto"/>
        <w:rPr>
          <w:rFonts w:ascii="Times New Roman" w:eastAsia="Times New Roman" w:hAnsi="Times New Roman" w:cs="Times New Roman"/>
          <w:sz w:val="24"/>
          <w:szCs w:val="24"/>
        </w:rPr>
      </w:pPr>
    </w:p>
    <w:p w:rsidR="00DC264D" w:rsidRPr="000F1FDD" w:rsidRDefault="00DC264D" w:rsidP="00DC264D">
      <w:pPr>
        <w:spacing w:after="60" w:line="240" w:lineRule="auto"/>
        <w:jc w:val="center"/>
        <w:rPr>
          <w:rFonts w:ascii="Times New Roman" w:eastAsia="Times New Roman" w:hAnsi="Times New Roman" w:cs="Times New Roman"/>
          <w:b/>
          <w:sz w:val="24"/>
          <w:szCs w:val="24"/>
        </w:rPr>
      </w:pPr>
      <w:r w:rsidRPr="000F1FDD">
        <w:rPr>
          <w:rFonts w:ascii="Times New Roman" w:eastAsia="Times New Roman" w:hAnsi="Times New Roman" w:cs="Times New Roman"/>
          <w:b/>
          <w:sz w:val="24"/>
          <w:szCs w:val="24"/>
        </w:rPr>
        <w:t>Abstrak</w:t>
      </w:r>
    </w:p>
    <w:p w:rsidR="00E951BA" w:rsidRPr="000F1FDD" w:rsidRDefault="004F1500" w:rsidP="00DF289C">
      <w:pPr>
        <w:spacing w:after="0" w:line="240" w:lineRule="auto"/>
        <w:ind w:firstLine="567"/>
        <w:jc w:val="both"/>
        <w:rPr>
          <w:rFonts w:ascii="Times New Roman" w:eastAsia="Times New Roman" w:hAnsi="Times New Roman" w:cs="Times New Roman"/>
          <w:sz w:val="24"/>
          <w:szCs w:val="24"/>
        </w:rPr>
      </w:pPr>
      <w:r w:rsidRPr="000F1FDD">
        <w:rPr>
          <w:rFonts w:ascii="Times New Roman" w:eastAsia="Calibri" w:hAnsi="Times New Roman" w:cs="Times New Roman"/>
          <w:bCs/>
          <w:sz w:val="24"/>
          <w:szCs w:val="24"/>
        </w:rPr>
        <w:t>STEM berbasis PBL untuk meningkatkan kemampuan pemecahan masalah dan motivasi belajar</w:t>
      </w:r>
      <w:r w:rsidR="00DC264D" w:rsidRPr="000F1FDD">
        <w:rPr>
          <w:rFonts w:ascii="Times New Roman" w:eastAsia="Times New Roman" w:hAnsi="Times New Roman" w:cs="Times New Roman"/>
          <w:bCs/>
          <w:sz w:val="24"/>
          <w:szCs w:val="24"/>
        </w:rPr>
        <w:t xml:space="preserve">bertujuan untuk mengetahui </w:t>
      </w:r>
      <w:r w:rsidR="00DC264D" w:rsidRPr="000F1FDD">
        <w:rPr>
          <w:rFonts w:ascii="Times New Roman" w:eastAsia="Times New Roman" w:hAnsi="Times New Roman" w:cs="Times New Roman"/>
          <w:sz w:val="24"/>
          <w:szCs w:val="24"/>
        </w:rPr>
        <w:t xml:space="preserve">perbedaan kemampuan pemecahan masalah matematis </w:t>
      </w:r>
      <w:r w:rsidR="00B0174B" w:rsidRPr="000F1FDD">
        <w:rPr>
          <w:rFonts w:ascii="Times New Roman" w:eastAsia="Times New Roman" w:hAnsi="Times New Roman" w:cs="Times New Roman"/>
          <w:sz w:val="24"/>
          <w:szCs w:val="24"/>
        </w:rPr>
        <w:t xml:space="preserve">dan motivasi belajar </w:t>
      </w:r>
      <w:r w:rsidR="00DC264D" w:rsidRPr="000F1FDD">
        <w:rPr>
          <w:rFonts w:ascii="Times New Roman" w:eastAsia="Times New Roman" w:hAnsi="Times New Roman" w:cs="Times New Roman"/>
          <w:sz w:val="24"/>
          <w:szCs w:val="24"/>
        </w:rPr>
        <w:t>siswa yang memperoleh pembelajaran</w:t>
      </w:r>
      <w:r w:rsidR="00B0174B" w:rsidRPr="000F1FDD">
        <w:rPr>
          <w:rFonts w:ascii="Times New Roman" w:eastAsia="Times New Roman" w:hAnsi="Times New Roman" w:cs="Times New Roman"/>
          <w:sz w:val="24"/>
          <w:szCs w:val="24"/>
        </w:rPr>
        <w:t>STEM berbasis PBL</w:t>
      </w:r>
      <w:r w:rsidR="00DF289C" w:rsidRPr="000F1FDD">
        <w:rPr>
          <w:rFonts w:ascii="Times New Roman" w:eastAsia="Times New Roman" w:hAnsi="Times New Roman" w:cs="Times New Roman"/>
          <w:sz w:val="24"/>
          <w:szCs w:val="24"/>
        </w:rPr>
        <w:t>dengan</w:t>
      </w:r>
      <w:r w:rsidRPr="000F1FDD">
        <w:rPr>
          <w:rFonts w:ascii="Times New Roman" w:eastAsia="Times New Roman" w:hAnsi="Times New Roman" w:cs="Times New Roman"/>
          <w:sz w:val="24"/>
          <w:szCs w:val="24"/>
        </w:rPr>
        <w:t xml:space="preserve"> siswa yang memperoleh </w:t>
      </w:r>
      <w:r w:rsidR="00B0174B" w:rsidRPr="000F1FDD">
        <w:rPr>
          <w:rFonts w:ascii="Times New Roman" w:eastAsia="Times New Roman" w:hAnsi="Times New Roman" w:cs="Times New Roman"/>
          <w:sz w:val="24"/>
          <w:szCs w:val="24"/>
        </w:rPr>
        <w:t>pembelajaran berbasis PBL</w:t>
      </w:r>
      <w:r w:rsidR="00DC264D" w:rsidRPr="000F1FDD">
        <w:rPr>
          <w:rFonts w:ascii="Times New Roman" w:eastAsia="Times New Roman" w:hAnsi="Times New Roman" w:cs="Times New Roman"/>
          <w:sz w:val="24"/>
          <w:szCs w:val="24"/>
        </w:rPr>
        <w:t xml:space="preserve">. Metode yang digunakan dalam penelitian ini adalah </w:t>
      </w:r>
      <w:r w:rsidR="00B0174B" w:rsidRPr="000F1FDD">
        <w:rPr>
          <w:rFonts w:ascii="Times New Roman" w:eastAsia="Calibri" w:hAnsi="Times New Roman" w:cs="Times New Roman"/>
          <w:i/>
          <w:sz w:val="24"/>
          <w:szCs w:val="24"/>
        </w:rPr>
        <w:t>mixed method tipe embedded design</w:t>
      </w:r>
      <w:r w:rsidRPr="000F1FDD">
        <w:rPr>
          <w:rFonts w:ascii="Times New Roman" w:eastAsia="Calibri" w:hAnsi="Times New Roman" w:cs="Times New Roman"/>
          <w:sz w:val="24"/>
          <w:szCs w:val="24"/>
        </w:rPr>
        <w:t xml:space="preserve"> (penyisip) dengan </w:t>
      </w:r>
      <w:r w:rsidRPr="000F1FDD">
        <w:rPr>
          <w:rFonts w:ascii="Times New Roman" w:eastAsia="Times New Roman" w:hAnsi="Times New Roman" w:cs="Times New Roman"/>
          <w:sz w:val="24"/>
          <w:szCs w:val="24"/>
        </w:rPr>
        <w:t>p</w:t>
      </w:r>
      <w:r w:rsidR="00DC264D" w:rsidRPr="000F1FDD">
        <w:rPr>
          <w:rFonts w:ascii="Times New Roman" w:eastAsia="Times New Roman" w:hAnsi="Times New Roman" w:cs="Times New Roman"/>
          <w:sz w:val="24"/>
          <w:szCs w:val="24"/>
        </w:rPr>
        <w:t xml:space="preserve">opulasi </w:t>
      </w:r>
      <w:r w:rsidR="00714A73" w:rsidRPr="000F1FDD">
        <w:rPr>
          <w:rFonts w:ascii="Times New Roman" w:eastAsia="Times New Roman" w:hAnsi="Times New Roman" w:cs="Times New Roman"/>
          <w:sz w:val="24"/>
          <w:szCs w:val="24"/>
        </w:rPr>
        <w:t>yang digunaka</w:t>
      </w:r>
      <w:r w:rsidR="00DF289C" w:rsidRPr="000F1FDD">
        <w:rPr>
          <w:rFonts w:ascii="Times New Roman" w:eastAsia="Times New Roman" w:hAnsi="Times New Roman" w:cs="Times New Roman"/>
          <w:sz w:val="24"/>
          <w:szCs w:val="24"/>
        </w:rPr>
        <w:t>n</w:t>
      </w:r>
      <w:r w:rsidR="00714A73" w:rsidRPr="000F1FDD">
        <w:rPr>
          <w:rFonts w:ascii="Times New Roman" w:eastAsia="Times New Roman" w:hAnsi="Times New Roman" w:cs="Times New Roman"/>
          <w:sz w:val="24"/>
          <w:szCs w:val="24"/>
        </w:rPr>
        <w:t xml:space="preserve"> adalah </w:t>
      </w:r>
      <w:r w:rsidR="00DC264D" w:rsidRPr="000F1FDD">
        <w:rPr>
          <w:rFonts w:ascii="Times New Roman" w:eastAsia="Times New Roman" w:hAnsi="Times New Roman" w:cs="Times New Roman"/>
          <w:sz w:val="24"/>
          <w:szCs w:val="24"/>
        </w:rPr>
        <w:t xml:space="preserve">seluruh </w:t>
      </w:r>
      <w:r w:rsidR="00DC264D" w:rsidRPr="000F1FDD">
        <w:rPr>
          <w:rFonts w:ascii="Times New Roman" w:eastAsia="Times New Roman" w:hAnsi="Times New Roman" w:cs="Times New Roman"/>
          <w:bCs/>
          <w:sz w:val="24"/>
          <w:szCs w:val="24"/>
        </w:rPr>
        <w:t xml:space="preserve">siswa kelas </w:t>
      </w:r>
      <w:r w:rsidR="00714A73" w:rsidRPr="000F1FDD">
        <w:rPr>
          <w:rFonts w:ascii="Times New Roman" w:eastAsia="Times New Roman" w:hAnsi="Times New Roman" w:cs="Times New Roman"/>
          <w:bCs/>
          <w:sz w:val="24"/>
          <w:szCs w:val="24"/>
        </w:rPr>
        <w:t>X SMK Muhammadiyah Kota Tegal tahun ajaran 2019/2020</w:t>
      </w:r>
      <w:r w:rsidR="00DC264D" w:rsidRPr="000F1FDD">
        <w:rPr>
          <w:rFonts w:ascii="Times New Roman" w:eastAsia="Times New Roman" w:hAnsi="Times New Roman" w:cs="Times New Roman"/>
          <w:bCs/>
          <w:sz w:val="24"/>
          <w:szCs w:val="24"/>
        </w:rPr>
        <w:t>, sedangkan sampelnya dipilih dua kelas dari populasi tersebut yang dipilih secara acak kelas</w:t>
      </w:r>
      <w:r w:rsidRPr="000F1FDD">
        <w:rPr>
          <w:rFonts w:ascii="Times New Roman" w:hAnsi="Times New Roman" w:cs="Times New Roman"/>
          <w:sz w:val="24"/>
          <w:szCs w:val="24"/>
        </w:rPr>
        <w:t xml:space="preserve">. </w:t>
      </w:r>
      <w:r w:rsidR="00E23819" w:rsidRPr="000F1FDD">
        <w:rPr>
          <w:rFonts w:ascii="Times New Roman" w:hAnsi="Times New Roman" w:cs="Times New Roman"/>
          <w:sz w:val="24"/>
          <w:szCs w:val="24"/>
        </w:rPr>
        <w:t xml:space="preserve">Hasil penelitian menunjukkan kelas yang menggunakan pembelajaran dengan pendekatan STEM berbasis PBL </w:t>
      </w:r>
      <w:r w:rsidR="002F6794" w:rsidRPr="000F1FDD">
        <w:rPr>
          <w:rFonts w:ascii="Times New Roman" w:hAnsi="Times New Roman" w:cs="Times New Roman"/>
          <w:sz w:val="24"/>
          <w:szCs w:val="24"/>
        </w:rPr>
        <w:t xml:space="preserve">nilai </w:t>
      </w:r>
      <w:r w:rsidR="000C004D" w:rsidRPr="000F1FDD">
        <w:rPr>
          <w:rFonts w:ascii="Times New Roman" w:hAnsi="Times New Roman" w:cs="Times New Roman"/>
          <w:sz w:val="24"/>
          <w:szCs w:val="24"/>
        </w:rPr>
        <w:t xml:space="preserve">postes rata-rata 77, </w:t>
      </w:r>
      <w:r w:rsidR="00CC0A09" w:rsidRPr="000F1FDD">
        <w:rPr>
          <w:rFonts w:ascii="Times New Roman" w:hAnsi="Times New Roman" w:cs="Times New Roman"/>
          <w:sz w:val="24"/>
          <w:szCs w:val="24"/>
        </w:rPr>
        <w:t>presentase mencapai KKM 78,125%</w:t>
      </w:r>
      <w:r w:rsidR="000C004D" w:rsidRPr="000F1FDD">
        <w:rPr>
          <w:rFonts w:ascii="Times New Roman" w:hAnsi="Times New Roman" w:cs="Times New Roman"/>
          <w:sz w:val="24"/>
          <w:szCs w:val="24"/>
        </w:rPr>
        <w:t xml:space="preserve"> dan presentase motivasi belajar siswa 80% </w:t>
      </w:r>
      <w:r w:rsidR="00CC0A09" w:rsidRPr="000F1FDD">
        <w:rPr>
          <w:rFonts w:ascii="Times New Roman" w:hAnsi="Times New Roman" w:cs="Times New Roman"/>
          <w:sz w:val="24"/>
          <w:szCs w:val="24"/>
        </w:rPr>
        <w:t>. S</w:t>
      </w:r>
      <w:r w:rsidR="002F6794" w:rsidRPr="000F1FDD">
        <w:rPr>
          <w:rFonts w:ascii="Times New Roman" w:hAnsi="Times New Roman" w:cs="Times New Roman"/>
          <w:sz w:val="24"/>
          <w:szCs w:val="24"/>
        </w:rPr>
        <w:t xml:space="preserve">edangkan </w:t>
      </w:r>
      <w:r w:rsidR="00CC0A09" w:rsidRPr="000F1FDD">
        <w:rPr>
          <w:rFonts w:ascii="Times New Roman" w:hAnsi="Times New Roman" w:cs="Times New Roman"/>
          <w:sz w:val="24"/>
          <w:szCs w:val="24"/>
        </w:rPr>
        <w:t xml:space="preserve">kelas yang menggunakan pembelajaran berbasi PBL </w:t>
      </w:r>
      <w:r w:rsidR="002F6794" w:rsidRPr="000F1FDD">
        <w:rPr>
          <w:rFonts w:ascii="Times New Roman" w:hAnsi="Times New Roman" w:cs="Times New Roman"/>
          <w:sz w:val="24"/>
          <w:szCs w:val="24"/>
        </w:rPr>
        <w:t xml:space="preserve">nilai </w:t>
      </w:r>
      <w:r w:rsidR="000C004D" w:rsidRPr="000F1FDD">
        <w:rPr>
          <w:rFonts w:ascii="Times New Roman" w:hAnsi="Times New Roman" w:cs="Times New Roman"/>
          <w:sz w:val="24"/>
          <w:szCs w:val="24"/>
        </w:rPr>
        <w:t xml:space="preserve">postes rata-rata 69, </w:t>
      </w:r>
      <w:r w:rsidR="00CC0A09" w:rsidRPr="000F1FDD">
        <w:rPr>
          <w:rFonts w:ascii="Times New Roman" w:hAnsi="Times New Roman" w:cs="Times New Roman"/>
          <w:sz w:val="24"/>
          <w:szCs w:val="24"/>
        </w:rPr>
        <w:t>presen</w:t>
      </w:r>
      <w:r w:rsidR="000C004D" w:rsidRPr="000F1FDD">
        <w:rPr>
          <w:rFonts w:ascii="Times New Roman" w:hAnsi="Times New Roman" w:cs="Times New Roman"/>
          <w:sz w:val="24"/>
          <w:szCs w:val="24"/>
        </w:rPr>
        <w:t xml:space="preserve">tase mencapai KKM 40,625% dan presentase motivasi belajar siswa 73,125%. </w:t>
      </w:r>
      <w:r w:rsidR="00CC0A09" w:rsidRPr="000F1FDD">
        <w:rPr>
          <w:rFonts w:ascii="Times New Roman" w:hAnsi="Times New Roman" w:cs="Times New Roman"/>
          <w:sz w:val="24"/>
          <w:szCs w:val="24"/>
        </w:rPr>
        <w:t xml:space="preserve">Pelaksanaan pembelajaran </w:t>
      </w:r>
      <w:r w:rsidR="00160CCF" w:rsidRPr="000F1FDD">
        <w:rPr>
          <w:rFonts w:ascii="Times New Roman" w:hAnsi="Times New Roman" w:cs="Times New Roman"/>
          <w:sz w:val="24"/>
          <w:szCs w:val="24"/>
        </w:rPr>
        <w:t>masing-masing</w:t>
      </w:r>
      <w:r w:rsidR="00CC0A09" w:rsidRPr="000F1FDD">
        <w:rPr>
          <w:rFonts w:ascii="Times New Roman" w:hAnsi="Times New Roman" w:cs="Times New Roman"/>
          <w:sz w:val="24"/>
          <w:szCs w:val="24"/>
        </w:rPr>
        <w:t>mencapai ≥</w:t>
      </w:r>
      <w:r w:rsidR="00DF289C" w:rsidRPr="000F1FDD">
        <w:rPr>
          <w:rFonts w:ascii="Times New Roman" w:hAnsi="Times New Roman" w:cs="Times New Roman"/>
          <w:sz w:val="24"/>
          <w:szCs w:val="24"/>
        </w:rPr>
        <w:t xml:space="preserve"> 80%. K</w:t>
      </w:r>
      <w:r w:rsidR="002F6794" w:rsidRPr="000F1FDD">
        <w:rPr>
          <w:rFonts w:ascii="Times New Roman" w:eastAsia="Times New Roman" w:hAnsi="Times New Roman" w:cs="Times New Roman"/>
          <w:bCs/>
          <w:sz w:val="24"/>
          <w:szCs w:val="24"/>
        </w:rPr>
        <w:t xml:space="preserve">esimpulan: </w:t>
      </w:r>
      <w:r w:rsidR="00DF289C" w:rsidRPr="000F1FDD">
        <w:rPr>
          <w:rFonts w:ascii="Times New Roman" w:eastAsia="Times New Roman" w:hAnsi="Times New Roman" w:cs="Times New Roman"/>
          <w:bCs/>
          <w:sz w:val="24"/>
          <w:szCs w:val="24"/>
        </w:rPr>
        <w:t xml:space="preserve">pembelajaran </w:t>
      </w:r>
      <w:r w:rsidR="00DF289C" w:rsidRPr="000F1FDD">
        <w:rPr>
          <w:rFonts w:ascii="Times New Roman" w:eastAsia="Times New Roman" w:hAnsi="Times New Roman" w:cs="Times New Roman"/>
          <w:sz w:val="24"/>
          <w:szCs w:val="24"/>
        </w:rPr>
        <w:t>STEM berbasis PBL lebih baik daripada pembelajaran berbasis PBL.</w:t>
      </w:r>
    </w:p>
    <w:p w:rsidR="00DF289C" w:rsidRPr="000F1FDD" w:rsidRDefault="00DF289C" w:rsidP="00DF289C">
      <w:pPr>
        <w:spacing w:after="0" w:line="240" w:lineRule="auto"/>
        <w:ind w:firstLine="567"/>
        <w:jc w:val="both"/>
        <w:rPr>
          <w:rFonts w:ascii="Times New Roman" w:eastAsia="Times New Roman" w:hAnsi="Times New Roman" w:cs="Times New Roman"/>
          <w:bCs/>
          <w:i/>
          <w:sz w:val="24"/>
          <w:szCs w:val="24"/>
          <w:lang w:val="en-US"/>
        </w:rPr>
      </w:pPr>
    </w:p>
    <w:p w:rsidR="00E951BA" w:rsidRPr="000F1FDD" w:rsidRDefault="00E951BA" w:rsidP="00E951BA">
      <w:pPr>
        <w:tabs>
          <w:tab w:val="left" w:pos="1276"/>
        </w:tabs>
        <w:spacing w:after="0" w:line="240" w:lineRule="auto"/>
        <w:ind w:left="1276" w:hanging="1276"/>
        <w:jc w:val="both"/>
        <w:rPr>
          <w:rFonts w:ascii="Times New Roman" w:eastAsia="Times New Roman" w:hAnsi="Times New Roman" w:cs="Times New Roman"/>
          <w:sz w:val="24"/>
          <w:szCs w:val="24"/>
        </w:rPr>
      </w:pPr>
      <w:r w:rsidRPr="000F1FDD">
        <w:rPr>
          <w:rFonts w:ascii="Times New Roman" w:eastAsia="Times New Roman" w:hAnsi="Times New Roman" w:cs="Times New Roman"/>
          <w:b/>
          <w:sz w:val="24"/>
          <w:szCs w:val="24"/>
          <w:lang w:val="en-US"/>
        </w:rPr>
        <w:t>Kata kunci</w:t>
      </w:r>
      <w:r w:rsidRPr="000F1FDD">
        <w:rPr>
          <w:rFonts w:ascii="Times New Roman" w:eastAsia="Times New Roman" w:hAnsi="Times New Roman" w:cs="Times New Roman"/>
          <w:sz w:val="24"/>
          <w:szCs w:val="24"/>
          <w:lang w:val="en-US"/>
        </w:rPr>
        <w:t>:</w:t>
      </w:r>
      <w:r w:rsidR="000C004D" w:rsidRPr="000F1FDD">
        <w:rPr>
          <w:rFonts w:ascii="Times New Roman" w:eastAsia="Times New Roman" w:hAnsi="Times New Roman" w:cs="Times New Roman"/>
          <w:sz w:val="24"/>
          <w:szCs w:val="24"/>
        </w:rPr>
        <w:t>STEM, PBL</w:t>
      </w:r>
      <w:r w:rsidRPr="000F1FDD">
        <w:rPr>
          <w:rFonts w:ascii="Times New Roman" w:eastAsia="Times New Roman" w:hAnsi="Times New Roman" w:cs="Times New Roman"/>
          <w:sz w:val="24"/>
          <w:szCs w:val="24"/>
        </w:rPr>
        <w:t xml:space="preserve">, </w:t>
      </w:r>
      <w:r w:rsidR="004F1500" w:rsidRPr="000F1FDD">
        <w:rPr>
          <w:rFonts w:ascii="Times New Roman" w:eastAsia="Times New Roman" w:hAnsi="Times New Roman" w:cs="Times New Roman"/>
          <w:sz w:val="24"/>
          <w:szCs w:val="24"/>
          <w:lang w:val="en-US"/>
        </w:rPr>
        <w:t>Pemecahan Masala</w:t>
      </w:r>
      <w:r w:rsidR="004F1500" w:rsidRPr="000F1FDD">
        <w:rPr>
          <w:rFonts w:ascii="Times New Roman" w:eastAsia="Times New Roman" w:hAnsi="Times New Roman" w:cs="Times New Roman"/>
          <w:sz w:val="24"/>
          <w:szCs w:val="24"/>
        </w:rPr>
        <w:t>h</w:t>
      </w:r>
      <w:r w:rsidRPr="000F1FDD">
        <w:rPr>
          <w:rFonts w:ascii="Times New Roman" w:eastAsia="Times New Roman" w:hAnsi="Times New Roman" w:cs="Times New Roman"/>
          <w:sz w:val="24"/>
          <w:szCs w:val="24"/>
        </w:rPr>
        <w:t xml:space="preserve">, </w:t>
      </w:r>
      <w:r w:rsidR="004F1500" w:rsidRPr="000F1FDD">
        <w:rPr>
          <w:rFonts w:ascii="Times New Roman" w:eastAsia="Times New Roman" w:hAnsi="Times New Roman" w:cs="Times New Roman"/>
          <w:sz w:val="24"/>
          <w:szCs w:val="24"/>
        </w:rPr>
        <w:t>Motivasi</w:t>
      </w:r>
    </w:p>
    <w:p w:rsidR="006D2CDA" w:rsidRPr="006D2CDA" w:rsidRDefault="006D2CDA" w:rsidP="0058209D">
      <w:pPr>
        <w:tabs>
          <w:tab w:val="left" w:pos="1276"/>
        </w:tabs>
        <w:spacing w:after="0" w:line="240" w:lineRule="auto"/>
        <w:jc w:val="both"/>
        <w:rPr>
          <w:rFonts w:ascii="Times New Roman" w:eastAsia="Times New Roman" w:hAnsi="Times New Roman" w:cs="Times New Roman"/>
        </w:rPr>
      </w:pPr>
    </w:p>
    <w:p w:rsidR="00344898" w:rsidRDefault="00344898" w:rsidP="00E951BA">
      <w:pPr>
        <w:tabs>
          <w:tab w:val="left" w:pos="1276"/>
        </w:tabs>
        <w:spacing w:after="0" w:line="240" w:lineRule="auto"/>
        <w:ind w:left="1276" w:hanging="1276"/>
        <w:jc w:val="both"/>
        <w:rPr>
          <w:rFonts w:ascii="Times New Roman" w:eastAsia="Times New Roman" w:hAnsi="Times New Roman" w:cs="Times New Roman"/>
        </w:rPr>
      </w:pPr>
    </w:p>
    <w:p w:rsidR="00344898" w:rsidRPr="00344898" w:rsidRDefault="00344898" w:rsidP="00E951BA">
      <w:pPr>
        <w:tabs>
          <w:tab w:val="left" w:pos="1276"/>
        </w:tabs>
        <w:spacing w:after="0" w:line="240" w:lineRule="auto"/>
        <w:ind w:left="1276" w:hanging="1276"/>
        <w:jc w:val="both"/>
        <w:rPr>
          <w:rFonts w:ascii="Times New Roman" w:eastAsia="Times New Roman" w:hAnsi="Times New Roman" w:cs="Times New Roman"/>
        </w:rPr>
      </w:pPr>
    </w:p>
    <w:p w:rsidR="00344898" w:rsidRPr="000F1FDD" w:rsidRDefault="00761B00" w:rsidP="00344898">
      <w:pPr>
        <w:spacing w:after="0" w:line="360" w:lineRule="atLeast"/>
        <w:jc w:val="center"/>
        <w:rPr>
          <w:rFonts w:ascii="Times New Roman" w:eastAsia="Times New Roman" w:hAnsi="Times New Roman" w:cs="Times New Roman"/>
          <w:color w:val="000000"/>
          <w:sz w:val="28"/>
          <w:szCs w:val="28"/>
          <w:lang w:eastAsia="id-ID"/>
        </w:rPr>
      </w:pPr>
      <w:r w:rsidRPr="000F1FDD">
        <w:rPr>
          <w:rFonts w:ascii="Times New Roman" w:eastAsia="Times New Roman" w:hAnsi="Times New Roman" w:cs="Times New Roman"/>
          <w:b/>
          <w:bCs/>
          <w:color w:val="000000"/>
          <w:sz w:val="28"/>
          <w:szCs w:val="28"/>
          <w:lang w:eastAsia="id-ID"/>
        </w:rPr>
        <w:t>PBL-</w:t>
      </w:r>
      <w:r w:rsidR="00B45254" w:rsidRPr="000F1FDD">
        <w:rPr>
          <w:rFonts w:ascii="Times New Roman" w:eastAsia="Times New Roman" w:hAnsi="Times New Roman" w:cs="Times New Roman"/>
          <w:b/>
          <w:bCs/>
          <w:color w:val="000000"/>
          <w:sz w:val="28"/>
          <w:szCs w:val="28"/>
          <w:lang w:eastAsia="id-ID"/>
        </w:rPr>
        <w:t>BASED STEM TO IMPROVE PROBLEM-</w:t>
      </w:r>
      <w:r w:rsidR="00DF289C" w:rsidRPr="000F1FDD">
        <w:rPr>
          <w:rFonts w:ascii="Times New Roman" w:eastAsia="Times New Roman" w:hAnsi="Times New Roman" w:cs="Times New Roman"/>
          <w:b/>
          <w:bCs/>
          <w:color w:val="000000"/>
          <w:sz w:val="28"/>
          <w:szCs w:val="28"/>
          <w:lang w:eastAsia="id-ID"/>
        </w:rPr>
        <w:t xml:space="preserve">SOLVING SKILLS AND LEARNING MOTIVATION </w:t>
      </w:r>
    </w:p>
    <w:p w:rsidR="00344898" w:rsidRPr="00344898" w:rsidRDefault="00344898" w:rsidP="00344898">
      <w:pPr>
        <w:spacing w:after="0" w:line="240" w:lineRule="auto"/>
        <w:rPr>
          <w:rFonts w:ascii="Times New Roman" w:eastAsia="Times New Roman" w:hAnsi="Times New Roman" w:cs="Times New Roman"/>
          <w:color w:val="000000"/>
          <w:sz w:val="27"/>
          <w:szCs w:val="27"/>
          <w:lang w:eastAsia="id-ID"/>
        </w:rPr>
      </w:pPr>
      <w:r w:rsidRPr="00344898">
        <w:rPr>
          <w:rFonts w:ascii="Times New Roman" w:eastAsia="Times New Roman" w:hAnsi="Times New Roman" w:cs="Times New Roman"/>
          <w:color w:val="000000"/>
          <w:lang w:eastAsia="id-ID"/>
        </w:rPr>
        <w:t> </w:t>
      </w:r>
    </w:p>
    <w:p w:rsidR="00344898" w:rsidRPr="00344898" w:rsidRDefault="00344898" w:rsidP="00344898">
      <w:pPr>
        <w:spacing w:after="0" w:line="240" w:lineRule="auto"/>
        <w:rPr>
          <w:rFonts w:ascii="Times New Roman" w:eastAsia="Times New Roman" w:hAnsi="Times New Roman" w:cs="Times New Roman"/>
          <w:color w:val="000000"/>
          <w:sz w:val="27"/>
          <w:szCs w:val="27"/>
          <w:lang w:eastAsia="id-ID"/>
        </w:rPr>
      </w:pPr>
      <w:r w:rsidRPr="00344898">
        <w:rPr>
          <w:rFonts w:ascii="Times New Roman" w:eastAsia="Times New Roman" w:hAnsi="Times New Roman" w:cs="Times New Roman"/>
          <w:color w:val="000000"/>
          <w:lang w:eastAsia="id-ID"/>
        </w:rPr>
        <w:t> </w:t>
      </w:r>
    </w:p>
    <w:p w:rsidR="00344898" w:rsidRPr="000F1FDD" w:rsidRDefault="00344898" w:rsidP="00344898">
      <w:pPr>
        <w:spacing w:after="60" w:line="240" w:lineRule="auto"/>
        <w:jc w:val="center"/>
        <w:rPr>
          <w:rFonts w:ascii="Times New Roman" w:eastAsia="Times New Roman" w:hAnsi="Times New Roman" w:cs="Times New Roman"/>
          <w:b/>
          <w:bCs/>
          <w:color w:val="000000"/>
          <w:sz w:val="24"/>
          <w:szCs w:val="24"/>
          <w:lang w:eastAsia="id-ID"/>
        </w:rPr>
      </w:pPr>
      <w:r w:rsidRPr="000F1FDD">
        <w:rPr>
          <w:rFonts w:ascii="Times New Roman" w:eastAsia="Times New Roman" w:hAnsi="Times New Roman" w:cs="Times New Roman"/>
          <w:b/>
          <w:bCs/>
          <w:color w:val="000000"/>
          <w:sz w:val="24"/>
          <w:szCs w:val="24"/>
          <w:lang w:eastAsia="id-ID"/>
        </w:rPr>
        <w:t>Abstract</w:t>
      </w:r>
    </w:p>
    <w:p w:rsidR="00BA70F3" w:rsidRPr="00BA70F3" w:rsidRDefault="00BA70F3" w:rsidP="00BA70F3">
      <w:pPr>
        <w:spacing w:after="0" w:line="240" w:lineRule="auto"/>
        <w:ind w:firstLine="567"/>
        <w:jc w:val="both"/>
        <w:rPr>
          <w:rFonts w:ascii="Times New Roman" w:eastAsia="Times New Roman" w:hAnsi="Times New Roman" w:cs="Times New Roman"/>
          <w:color w:val="000000"/>
          <w:sz w:val="24"/>
          <w:szCs w:val="24"/>
          <w:lang w:eastAsia="id-ID"/>
        </w:rPr>
      </w:pPr>
      <w:r w:rsidRPr="00BA70F3">
        <w:rPr>
          <w:rFonts w:ascii="Times New Roman" w:eastAsia="Times New Roman" w:hAnsi="Times New Roman" w:cs="Times New Roman"/>
          <w:color w:val="000000"/>
          <w:sz w:val="24"/>
          <w:szCs w:val="24"/>
          <w:lang w:eastAsia="id-ID"/>
        </w:rPr>
        <w:t>PBL-based STEM to improve problem-solving abilities and learning motivation aims to determine differences in mathematical problem-solving abilities and learning motivation of students who obtain PBL-based STEM learning with students who obtain PBL-based learning.  The metho</w:t>
      </w:r>
      <w:r w:rsidR="00B45254">
        <w:rPr>
          <w:rFonts w:ascii="Times New Roman" w:eastAsia="Times New Roman" w:hAnsi="Times New Roman" w:cs="Times New Roman"/>
          <w:color w:val="000000"/>
          <w:sz w:val="24"/>
          <w:szCs w:val="24"/>
          <w:lang w:eastAsia="id-ID"/>
        </w:rPr>
        <w:t>d used in this study is a mixed-</w:t>
      </w:r>
      <w:r w:rsidRPr="00BA70F3">
        <w:rPr>
          <w:rFonts w:ascii="Times New Roman" w:eastAsia="Times New Roman" w:hAnsi="Times New Roman" w:cs="Times New Roman"/>
          <w:color w:val="000000"/>
          <w:sz w:val="24"/>
          <w:szCs w:val="24"/>
          <w:lang w:eastAsia="id-ID"/>
        </w:rPr>
        <w:t xml:space="preserve">method type of embedded design (insertion) with the population used is all class X students of SMK Muhammadiyah Tegal City in the academic year 2019/2020, while the sample is selected from two classes of the population randomly selected class.  The results showed that </w:t>
      </w:r>
      <w:r w:rsidR="00160CCF">
        <w:rPr>
          <w:rFonts w:ascii="Times New Roman" w:eastAsia="Times New Roman" w:hAnsi="Times New Roman" w:cs="Times New Roman"/>
          <w:color w:val="000000"/>
          <w:sz w:val="24"/>
          <w:szCs w:val="24"/>
          <w:lang w:eastAsia="id-ID"/>
        </w:rPr>
        <w:t xml:space="preserve">classes using learning with </w:t>
      </w:r>
      <w:r w:rsidR="00B45254">
        <w:rPr>
          <w:rFonts w:ascii="Times New Roman" w:eastAsia="Times New Roman" w:hAnsi="Times New Roman" w:cs="Times New Roman"/>
          <w:color w:val="000000"/>
          <w:sz w:val="24"/>
          <w:szCs w:val="24"/>
          <w:lang w:eastAsia="id-ID"/>
        </w:rPr>
        <w:t xml:space="preserve">the </w:t>
      </w:r>
      <w:r w:rsidRPr="00BA70F3">
        <w:rPr>
          <w:rFonts w:ascii="Times New Roman" w:eastAsia="Times New Roman" w:hAnsi="Times New Roman" w:cs="Times New Roman"/>
          <w:color w:val="000000"/>
          <w:sz w:val="24"/>
          <w:szCs w:val="24"/>
          <w:lang w:eastAsia="id-ID"/>
        </w:rPr>
        <w:t xml:space="preserve">PBL-based </w:t>
      </w:r>
      <w:r w:rsidR="00160CCF">
        <w:rPr>
          <w:rFonts w:ascii="Times New Roman" w:eastAsia="Times New Roman" w:hAnsi="Times New Roman" w:cs="Times New Roman"/>
          <w:color w:val="000000"/>
          <w:sz w:val="24"/>
          <w:szCs w:val="24"/>
          <w:lang w:eastAsia="id-ID"/>
        </w:rPr>
        <w:t xml:space="preserve">STEM </w:t>
      </w:r>
      <w:r w:rsidRPr="00BA70F3">
        <w:rPr>
          <w:rFonts w:ascii="Times New Roman" w:eastAsia="Times New Roman" w:hAnsi="Times New Roman" w:cs="Times New Roman"/>
          <w:color w:val="000000"/>
          <w:sz w:val="24"/>
          <w:szCs w:val="24"/>
          <w:lang w:eastAsia="id-ID"/>
        </w:rPr>
        <w:t xml:space="preserve">approach </w:t>
      </w:r>
      <w:r w:rsidR="00160CCF">
        <w:rPr>
          <w:rFonts w:ascii="Times New Roman" w:eastAsia="Times New Roman" w:hAnsi="Times New Roman" w:cs="Times New Roman"/>
          <w:color w:val="000000"/>
          <w:sz w:val="24"/>
          <w:szCs w:val="24"/>
          <w:lang w:eastAsia="id-ID"/>
        </w:rPr>
        <w:t xml:space="preserve">post-test scores averaged 77, the percentage </w:t>
      </w:r>
      <w:r w:rsidRPr="00BA70F3">
        <w:rPr>
          <w:rFonts w:ascii="Times New Roman" w:eastAsia="Times New Roman" w:hAnsi="Times New Roman" w:cs="Times New Roman"/>
          <w:color w:val="000000"/>
          <w:sz w:val="24"/>
          <w:szCs w:val="24"/>
          <w:lang w:eastAsia="id-ID"/>
        </w:rPr>
        <w:t>reached KKM 78.125% and the percentage of students' learning motivation</w:t>
      </w:r>
      <w:r w:rsidR="00160CCF">
        <w:rPr>
          <w:rFonts w:ascii="Times New Roman" w:eastAsia="Times New Roman" w:hAnsi="Times New Roman" w:cs="Times New Roman"/>
          <w:color w:val="000000"/>
          <w:sz w:val="24"/>
          <w:szCs w:val="24"/>
          <w:lang w:eastAsia="id-ID"/>
        </w:rPr>
        <w:t xml:space="preserve"> 80%.  While</w:t>
      </w:r>
      <w:r w:rsidRPr="00BA70F3">
        <w:rPr>
          <w:rFonts w:ascii="Times New Roman" w:eastAsia="Times New Roman" w:hAnsi="Times New Roman" w:cs="Times New Roman"/>
          <w:color w:val="000000"/>
          <w:sz w:val="24"/>
          <w:szCs w:val="24"/>
          <w:lang w:eastAsia="id-ID"/>
        </w:rPr>
        <w:t xml:space="preserve"> the class us</w:t>
      </w:r>
      <w:r w:rsidR="00B45254">
        <w:rPr>
          <w:rFonts w:ascii="Times New Roman" w:eastAsia="Times New Roman" w:hAnsi="Times New Roman" w:cs="Times New Roman"/>
          <w:color w:val="000000"/>
          <w:sz w:val="24"/>
          <w:szCs w:val="24"/>
          <w:lang w:eastAsia="id-ID"/>
        </w:rPr>
        <w:t xml:space="preserve">ing PBL-based learning </w:t>
      </w:r>
      <w:r w:rsidR="00160CCF">
        <w:rPr>
          <w:rFonts w:ascii="Times New Roman" w:eastAsia="Times New Roman" w:hAnsi="Times New Roman" w:cs="Times New Roman"/>
          <w:color w:val="000000"/>
          <w:sz w:val="24"/>
          <w:szCs w:val="24"/>
          <w:lang w:eastAsia="id-ID"/>
        </w:rPr>
        <w:t>the average post-test score was 69, the percentage reached</w:t>
      </w:r>
      <w:r w:rsidRPr="00BA70F3">
        <w:rPr>
          <w:rFonts w:ascii="Times New Roman" w:eastAsia="Times New Roman" w:hAnsi="Times New Roman" w:cs="Times New Roman"/>
          <w:color w:val="000000"/>
          <w:sz w:val="24"/>
          <w:szCs w:val="24"/>
          <w:lang w:eastAsia="id-ID"/>
        </w:rPr>
        <w:t xml:space="preserve"> KKM 40.625% and the percentage of students' motivation was 73.125%. The learning implementation each</w:t>
      </w:r>
      <w:r w:rsidR="00C05626">
        <w:rPr>
          <w:rFonts w:ascii="Times New Roman" w:eastAsia="Times New Roman" w:hAnsi="Times New Roman" w:cs="Times New Roman"/>
          <w:color w:val="000000"/>
          <w:sz w:val="24"/>
          <w:szCs w:val="24"/>
          <w:lang w:eastAsia="id-ID"/>
        </w:rPr>
        <w:t xml:space="preserve"> reached </w:t>
      </w:r>
      <w:r w:rsidR="00160CCF">
        <w:rPr>
          <w:rFonts w:ascii="Times New Roman" w:eastAsia="Times New Roman" w:hAnsi="Times New Roman" w:cs="Times New Roman"/>
          <w:color w:val="000000"/>
          <w:sz w:val="24"/>
          <w:szCs w:val="24"/>
          <w:lang w:eastAsia="id-ID"/>
        </w:rPr>
        <w:t>80%. Conclusion</w:t>
      </w:r>
      <w:r w:rsidRPr="00BA70F3">
        <w:rPr>
          <w:rFonts w:ascii="Times New Roman" w:eastAsia="Times New Roman" w:hAnsi="Times New Roman" w:cs="Times New Roman"/>
          <w:color w:val="000000"/>
          <w:sz w:val="24"/>
          <w:szCs w:val="24"/>
          <w:lang w:eastAsia="id-ID"/>
        </w:rPr>
        <w:t xml:space="preserve">: PBL-based STEM learning is better than PBL-based learning.  </w:t>
      </w:r>
    </w:p>
    <w:p w:rsidR="002F100B" w:rsidRPr="002F100B" w:rsidRDefault="002F100B" w:rsidP="002F100B">
      <w:pPr>
        <w:pStyle w:val="NormalWeb"/>
        <w:spacing w:before="0" w:beforeAutospacing="0" w:after="0" w:afterAutospacing="0"/>
        <w:jc w:val="both"/>
        <w:rPr>
          <w:color w:val="000000"/>
          <w:sz w:val="22"/>
          <w:szCs w:val="22"/>
        </w:rPr>
      </w:pPr>
    </w:p>
    <w:p w:rsidR="002F100B" w:rsidRPr="000F1FDD" w:rsidRDefault="002F100B" w:rsidP="002F100B">
      <w:pPr>
        <w:pStyle w:val="NormalWeb"/>
        <w:spacing w:before="0" w:beforeAutospacing="0" w:after="0" w:afterAutospacing="0"/>
        <w:ind w:left="1134" w:hanging="1134"/>
        <w:jc w:val="both"/>
        <w:rPr>
          <w:color w:val="000000"/>
        </w:rPr>
      </w:pPr>
      <w:r w:rsidRPr="000F1FDD">
        <w:rPr>
          <w:b/>
          <w:bCs/>
          <w:color w:val="000000"/>
        </w:rPr>
        <w:t>Keywords</w:t>
      </w:r>
      <w:r w:rsidRPr="000F1FDD">
        <w:rPr>
          <w:color w:val="000000"/>
        </w:rPr>
        <w:t>: </w:t>
      </w:r>
      <w:r w:rsidR="001B46EE" w:rsidRPr="000F1FDD">
        <w:rPr>
          <w:color w:val="000000"/>
        </w:rPr>
        <w:t>STEM</w:t>
      </w:r>
      <w:r w:rsidRPr="000F1FDD">
        <w:rPr>
          <w:color w:val="000000"/>
        </w:rPr>
        <w:t>,</w:t>
      </w:r>
      <w:r w:rsidR="001B46EE" w:rsidRPr="000F1FDD">
        <w:rPr>
          <w:color w:val="000000"/>
        </w:rPr>
        <w:t xml:space="preserve"> PBL,</w:t>
      </w:r>
      <w:r w:rsidR="00B45254" w:rsidRPr="000F1FDD">
        <w:rPr>
          <w:color w:val="000000"/>
        </w:rPr>
        <w:t xml:space="preserve"> Problem Solving</w:t>
      </w:r>
      <w:r w:rsidRPr="000F1FDD">
        <w:rPr>
          <w:color w:val="000000"/>
        </w:rPr>
        <w:t xml:space="preserve">, </w:t>
      </w:r>
      <w:r w:rsidR="001B46EE" w:rsidRPr="000F1FDD">
        <w:rPr>
          <w:color w:val="000000"/>
        </w:rPr>
        <w:t>Motivation</w:t>
      </w:r>
    </w:p>
    <w:p w:rsidR="00DC264D" w:rsidRPr="00DC264D" w:rsidRDefault="00DC264D" w:rsidP="00DC264D">
      <w:pPr>
        <w:spacing w:before="120" w:after="120" w:line="240" w:lineRule="auto"/>
        <w:rPr>
          <w:rFonts w:ascii="Times New Roman" w:eastAsia="Times New Roman" w:hAnsi="Times New Roman" w:cs="Times New Roman"/>
          <w:b/>
        </w:rPr>
        <w:sectPr w:rsidR="00DC264D" w:rsidRPr="00DC264D" w:rsidSect="00C92C87">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0" w:footer="454" w:gutter="0"/>
          <w:cols w:space="454"/>
          <w:titlePg/>
          <w:docGrid w:linePitch="360"/>
        </w:sectPr>
      </w:pPr>
    </w:p>
    <w:p w:rsidR="00043DFF" w:rsidRDefault="00DC264D" w:rsidP="00E33AD5">
      <w:pPr>
        <w:spacing w:before="120" w:after="120" w:line="240" w:lineRule="auto"/>
        <w:ind w:left="567"/>
        <w:rPr>
          <w:rFonts w:ascii="Times New Roman" w:eastAsia="Times New Roman" w:hAnsi="Times New Roman" w:cs="Times New Roman"/>
          <w:b/>
        </w:rPr>
      </w:pPr>
      <w:r w:rsidRPr="00753588">
        <w:rPr>
          <w:rFonts w:ascii="Times New Roman" w:eastAsia="Times New Roman" w:hAnsi="Times New Roman" w:cs="Times New Roman"/>
          <w:b/>
        </w:rPr>
        <w:lastRenderedPageBreak/>
        <w:t>D</w:t>
      </w:r>
      <w:r w:rsidRPr="00753588">
        <w:rPr>
          <w:rFonts w:ascii="Times New Roman" w:eastAsia="Times New Roman" w:hAnsi="Times New Roman" w:cs="Times New Roman"/>
          <w:b/>
          <w:lang w:val="en-US"/>
        </w:rPr>
        <w:t xml:space="preserve">AFTAR </w:t>
      </w:r>
      <w:r w:rsidRPr="00753588">
        <w:rPr>
          <w:rFonts w:ascii="Times New Roman" w:eastAsia="Times New Roman" w:hAnsi="Times New Roman" w:cs="Times New Roman"/>
          <w:b/>
        </w:rPr>
        <w:t>P</w:t>
      </w:r>
      <w:r w:rsidRPr="00753588">
        <w:rPr>
          <w:rFonts w:ascii="Times New Roman" w:eastAsia="Times New Roman" w:hAnsi="Times New Roman" w:cs="Times New Roman"/>
          <w:b/>
          <w:lang w:val="en-US"/>
        </w:rPr>
        <w:t>USTAKA</w:t>
      </w:r>
    </w:p>
    <w:p w:rsidR="00894CFA" w:rsidRDefault="00894CFA" w:rsidP="00C74189">
      <w:pPr>
        <w:spacing w:after="0" w:line="240" w:lineRule="auto"/>
        <w:ind w:left="1134" w:hanging="567"/>
        <w:jc w:val="both"/>
        <w:rPr>
          <w:rFonts w:ascii="Times New Roman" w:eastAsia="Calibri" w:hAnsi="Times New Roman" w:cs="Times New Roman"/>
          <w:sz w:val="24"/>
          <w:szCs w:val="24"/>
        </w:rPr>
      </w:pPr>
      <w:r w:rsidRPr="003F52EB">
        <w:rPr>
          <w:rFonts w:ascii="Times New Roman" w:eastAsia="Calibri" w:hAnsi="Times New Roman" w:cs="Times New Roman"/>
          <w:sz w:val="24"/>
          <w:szCs w:val="24"/>
        </w:rPr>
        <w:t>Amelia</w:t>
      </w:r>
      <w:r w:rsidR="00575705">
        <w:rPr>
          <w:rFonts w:ascii="Times New Roman" w:eastAsia="Calibri" w:hAnsi="Times New Roman" w:cs="Times New Roman"/>
          <w:sz w:val="24"/>
          <w:szCs w:val="24"/>
        </w:rPr>
        <w:t>, A., Abidin, Z., Faradiba, S. 2019</w:t>
      </w:r>
      <w:r w:rsidRPr="003F52EB">
        <w:rPr>
          <w:rFonts w:ascii="Times New Roman" w:eastAsia="Calibri" w:hAnsi="Times New Roman" w:cs="Times New Roman"/>
          <w:sz w:val="24"/>
          <w:szCs w:val="24"/>
        </w:rPr>
        <w:t xml:space="preserve">. </w:t>
      </w:r>
      <w:r w:rsidRPr="003A3759">
        <w:rPr>
          <w:rFonts w:ascii="Times New Roman" w:eastAsia="Calibri" w:hAnsi="Times New Roman" w:cs="Times New Roman"/>
          <w:i/>
          <w:sz w:val="24"/>
          <w:szCs w:val="24"/>
        </w:rPr>
        <w:t>Penerapan Model Pembelajaran Problem Based Learning Berbasis STEM (Science, Technology, Engineering and Mathematics) untuk Meningkatkan Kemampuan Pemecahan Masalah Matematika Materi Program Linier Siswa Kelas XI IPA MA Nasruddin Dampit Tahun Akademik 2018/2019</w:t>
      </w:r>
      <w:r w:rsidRPr="003F52EB">
        <w:rPr>
          <w:rFonts w:ascii="Times New Roman" w:eastAsia="Calibri" w:hAnsi="Times New Roman" w:cs="Times New Roman"/>
          <w:sz w:val="24"/>
          <w:szCs w:val="24"/>
        </w:rPr>
        <w:t xml:space="preserve">. [Online]. Tersedia: </w:t>
      </w:r>
      <w:hyperlink r:id="rId15" w:anchor="d=gs_qabs&amp;u=%23p%3DA1_cX1VBmsYJ" w:history="1">
        <w:r w:rsidRPr="003F52EB">
          <w:rPr>
            <w:rFonts w:ascii="Times New Roman" w:eastAsia="Calibri" w:hAnsi="Times New Roman" w:cs="Times New Roman"/>
            <w:color w:val="0000FF"/>
            <w:sz w:val="24"/>
            <w:szCs w:val="24"/>
            <w:u w:val="single"/>
          </w:rPr>
          <w:t>https://scholar.google.co.id/scholar?start=10&amp;q=penelitian+tentang+pendekatan+stem+berbasis+pbl+untuk+meningkatkan+pemecahan+masalah+matematis&amp;hl=id&amp;as_sdt=0,5&amp;as_vis=1#d=gs_qabs&amp;u=%23p%3DA1_cX1VBmsYJ</w:t>
        </w:r>
      </w:hyperlink>
      <w:r w:rsidRPr="003F52EB">
        <w:rPr>
          <w:rFonts w:ascii="Times New Roman" w:eastAsia="Calibri" w:hAnsi="Times New Roman" w:cs="Times New Roman"/>
          <w:sz w:val="24"/>
          <w:szCs w:val="24"/>
        </w:rPr>
        <w:t xml:space="preserve"> [21 Febuari 2019]</w:t>
      </w:r>
    </w:p>
    <w:p w:rsidR="00C74189" w:rsidRPr="00C74189" w:rsidRDefault="00C74189" w:rsidP="00C74189">
      <w:pPr>
        <w:spacing w:after="0" w:line="240" w:lineRule="auto"/>
        <w:ind w:left="1134" w:hanging="567"/>
        <w:jc w:val="both"/>
        <w:rPr>
          <w:rFonts w:ascii="Times New Roman" w:eastAsia="Calibri" w:hAnsi="Times New Roman" w:cs="Times New Roman"/>
          <w:sz w:val="24"/>
          <w:szCs w:val="24"/>
        </w:rPr>
      </w:pPr>
      <w:bookmarkStart w:id="0" w:name="_GoBack"/>
      <w:bookmarkEnd w:id="0"/>
    </w:p>
    <w:p w:rsidR="00E33AD5" w:rsidRDefault="00E33AD5" w:rsidP="002556A1">
      <w:pPr>
        <w:autoSpaceDE w:val="0"/>
        <w:autoSpaceDN w:val="0"/>
        <w:adjustRightInd w:val="0"/>
        <w:spacing w:after="0" w:line="240" w:lineRule="auto"/>
        <w:ind w:left="1134" w:hanging="567"/>
        <w:jc w:val="both"/>
        <w:rPr>
          <w:rFonts w:ascii="Times New Roman" w:hAnsi="Times New Roman" w:cs="Times New Roman"/>
          <w:sz w:val="24"/>
          <w:szCs w:val="24"/>
        </w:rPr>
      </w:pPr>
      <w:r w:rsidRPr="00B949EB">
        <w:rPr>
          <w:rFonts w:ascii="Times New Roman" w:hAnsi="Times New Roman" w:cs="Times New Roman"/>
          <w:color w:val="000000" w:themeColor="text1"/>
          <w:sz w:val="24"/>
          <w:szCs w:val="24"/>
        </w:rPr>
        <w:t>Firman</w:t>
      </w:r>
      <w:r>
        <w:rPr>
          <w:rFonts w:ascii="Times New Roman" w:hAnsi="Times New Roman" w:cs="Times New Roman"/>
          <w:color w:val="000000" w:themeColor="text1"/>
          <w:sz w:val="24"/>
          <w:szCs w:val="24"/>
        </w:rPr>
        <w:t>, H. 2016</w:t>
      </w:r>
      <w:r w:rsidRPr="00B949EB">
        <w:rPr>
          <w:rFonts w:ascii="Times New Roman" w:hAnsi="Times New Roman" w:cs="Times New Roman"/>
          <w:color w:val="000000" w:themeColor="text1"/>
          <w:sz w:val="24"/>
          <w:szCs w:val="24"/>
        </w:rPr>
        <w:t xml:space="preserve">. </w:t>
      </w:r>
      <w:r w:rsidRPr="00B949EB">
        <w:rPr>
          <w:rFonts w:ascii="Times New Roman" w:hAnsi="Times New Roman" w:cs="Times New Roman"/>
          <w:i/>
          <w:color w:val="000000" w:themeColor="text1"/>
          <w:sz w:val="24"/>
          <w:szCs w:val="24"/>
        </w:rPr>
        <w:t xml:space="preserve">Pendidikan Stem Sebagai Kerangka Inovasi Pembelajaran Kimia Untuk Meningkatkan </w:t>
      </w:r>
      <w:r w:rsidRPr="00D251D0">
        <w:rPr>
          <w:rFonts w:ascii="Times New Roman" w:hAnsi="Times New Roman" w:cs="Times New Roman"/>
          <w:i/>
          <w:sz w:val="24"/>
          <w:szCs w:val="24"/>
        </w:rPr>
        <w:t>Daya Saing Bangsa Dalam Era Masyarakat Ekonomi Asean Stem</w:t>
      </w:r>
      <w:r w:rsidRPr="00D251D0">
        <w:rPr>
          <w:rFonts w:ascii="Times New Roman" w:hAnsi="Times New Roman" w:cs="Times New Roman"/>
          <w:sz w:val="24"/>
          <w:szCs w:val="24"/>
        </w:rPr>
        <w:t xml:space="preserve">. </w:t>
      </w:r>
      <w:r w:rsidRPr="00D251D0">
        <w:rPr>
          <w:rFonts w:ascii="Times New Roman" w:hAnsi="Times New Roman" w:cs="Times New Roman"/>
          <w:i/>
          <w:iCs/>
          <w:sz w:val="24"/>
          <w:szCs w:val="24"/>
        </w:rPr>
        <w:t>Prosiding Seminar Nasional Kimia Dan Pembelajarannya</w:t>
      </w:r>
      <w:r w:rsidRPr="00D251D0">
        <w:rPr>
          <w:rFonts w:ascii="Times New Roman" w:hAnsi="Times New Roman" w:cs="Times New Roman"/>
          <w:sz w:val="24"/>
          <w:szCs w:val="24"/>
        </w:rPr>
        <w:t xml:space="preserve">, </w:t>
      </w:r>
      <w:r w:rsidR="002556A1">
        <w:rPr>
          <w:rFonts w:ascii="Times New Roman" w:hAnsi="Times New Roman" w:cs="Times New Roman"/>
          <w:sz w:val="24"/>
          <w:szCs w:val="24"/>
        </w:rPr>
        <w:t>September</w:t>
      </w:r>
      <w:r w:rsidR="00575705">
        <w:rPr>
          <w:rFonts w:ascii="Times New Roman" w:hAnsi="Times New Roman" w:cs="Times New Roman"/>
          <w:sz w:val="24"/>
          <w:szCs w:val="24"/>
        </w:rPr>
        <w:t>.</w:t>
      </w:r>
    </w:p>
    <w:p w:rsidR="002556A1" w:rsidRPr="00D251D0" w:rsidRDefault="002556A1" w:rsidP="002556A1">
      <w:pPr>
        <w:autoSpaceDE w:val="0"/>
        <w:autoSpaceDN w:val="0"/>
        <w:adjustRightInd w:val="0"/>
        <w:spacing w:after="0" w:line="240" w:lineRule="auto"/>
        <w:ind w:left="1134" w:hanging="567"/>
        <w:jc w:val="both"/>
        <w:rPr>
          <w:rFonts w:ascii="Times New Roman" w:hAnsi="Times New Roman" w:cs="Times New Roman"/>
          <w:sz w:val="24"/>
          <w:szCs w:val="24"/>
        </w:rPr>
      </w:pPr>
    </w:p>
    <w:p w:rsidR="00E33AD5" w:rsidRPr="00D251D0" w:rsidRDefault="00E33AD5" w:rsidP="00E33AD5">
      <w:pPr>
        <w:autoSpaceDE w:val="0"/>
        <w:autoSpaceDN w:val="0"/>
        <w:adjustRightInd w:val="0"/>
        <w:spacing w:after="0" w:line="240" w:lineRule="auto"/>
        <w:ind w:left="1134" w:hanging="567"/>
        <w:jc w:val="both"/>
        <w:rPr>
          <w:rFonts w:ascii="Times New Roman" w:eastAsia="Calibri" w:hAnsi="Times New Roman" w:cs="Times New Roman"/>
          <w:color w:val="000000"/>
          <w:spacing w:val="-3"/>
          <w:sz w:val="24"/>
          <w:szCs w:val="24"/>
        </w:rPr>
      </w:pPr>
      <w:r w:rsidRPr="00B949EB">
        <w:rPr>
          <w:rFonts w:ascii="Times New Roman" w:eastAsia="Calibri" w:hAnsi="Times New Roman" w:cs="Times New Roman"/>
          <w:color w:val="000000" w:themeColor="text1"/>
          <w:spacing w:val="-3"/>
          <w:sz w:val="24"/>
          <w:szCs w:val="24"/>
        </w:rPr>
        <w:t>Husnidar, Ikh</w:t>
      </w:r>
      <w:r>
        <w:rPr>
          <w:rFonts w:ascii="Times New Roman" w:eastAsia="Calibri" w:hAnsi="Times New Roman" w:cs="Times New Roman"/>
          <w:color w:val="000000"/>
          <w:spacing w:val="-3"/>
          <w:sz w:val="24"/>
          <w:szCs w:val="24"/>
        </w:rPr>
        <w:t>san, M., dan Rizal, S. 2014</w:t>
      </w:r>
      <w:r w:rsidRPr="00D251D0">
        <w:rPr>
          <w:rFonts w:ascii="Times New Roman" w:eastAsia="Calibri" w:hAnsi="Times New Roman" w:cs="Times New Roman"/>
          <w:color w:val="000000"/>
          <w:spacing w:val="-3"/>
          <w:sz w:val="24"/>
          <w:szCs w:val="24"/>
        </w:rPr>
        <w:t xml:space="preserve">. </w:t>
      </w:r>
      <w:r w:rsidRPr="00D251D0">
        <w:rPr>
          <w:rFonts w:ascii="Times New Roman" w:eastAsia="Calibri" w:hAnsi="Times New Roman" w:cs="Times New Roman"/>
          <w:i/>
          <w:color w:val="000000"/>
          <w:spacing w:val="-3"/>
          <w:sz w:val="24"/>
          <w:szCs w:val="24"/>
        </w:rPr>
        <w:t>Penerapan Model Pembelajaran Berbasis Masalah untuk Meningkatkan Kemampuan Berpikir Kritis dan Disposisi Matematis Siswa</w:t>
      </w:r>
      <w:r w:rsidRPr="00D251D0">
        <w:rPr>
          <w:rFonts w:ascii="Times New Roman" w:eastAsia="Calibri" w:hAnsi="Times New Roman" w:cs="Times New Roman"/>
          <w:color w:val="000000"/>
          <w:spacing w:val="-3"/>
          <w:sz w:val="24"/>
          <w:szCs w:val="24"/>
        </w:rPr>
        <w:t xml:space="preserve">. [Online] Tersedia: </w:t>
      </w:r>
      <w:hyperlink r:id="rId16" w:history="1">
        <w:r w:rsidRPr="00D251D0">
          <w:rPr>
            <w:rFonts w:ascii="Times New Roman" w:eastAsia="Calibri" w:hAnsi="Times New Roman" w:cs="Times New Roman"/>
            <w:color w:val="0000FF"/>
            <w:spacing w:val="-3"/>
            <w:sz w:val="24"/>
            <w:szCs w:val="24"/>
            <w:u w:val="single"/>
          </w:rPr>
          <w:t>http://www.jurnal.unsyiah.ac.id/DM/article/download/1340/1221</w:t>
        </w:r>
      </w:hyperlink>
      <w:r w:rsidRPr="00D251D0">
        <w:rPr>
          <w:rFonts w:ascii="Times New Roman" w:eastAsia="Calibri" w:hAnsi="Times New Roman" w:cs="Times New Roman"/>
          <w:color w:val="000000"/>
          <w:spacing w:val="-3"/>
          <w:sz w:val="24"/>
          <w:szCs w:val="24"/>
        </w:rPr>
        <w:t xml:space="preserve"> [18 Febuari 2019]</w:t>
      </w:r>
    </w:p>
    <w:p w:rsidR="00E33AD5" w:rsidRPr="00D251D0" w:rsidRDefault="00E33AD5" w:rsidP="00E33AD5">
      <w:pPr>
        <w:autoSpaceDE w:val="0"/>
        <w:autoSpaceDN w:val="0"/>
        <w:adjustRightInd w:val="0"/>
        <w:spacing w:after="0" w:line="240" w:lineRule="auto"/>
        <w:ind w:left="1134" w:hanging="567"/>
        <w:jc w:val="both"/>
        <w:rPr>
          <w:rFonts w:ascii="Times New Roman" w:eastAsia="Calibri" w:hAnsi="Times New Roman" w:cs="Times New Roman"/>
          <w:color w:val="000000"/>
          <w:spacing w:val="-3"/>
          <w:sz w:val="24"/>
          <w:szCs w:val="24"/>
        </w:rPr>
      </w:pPr>
    </w:p>
    <w:p w:rsidR="00E33AD5" w:rsidRPr="00D251D0" w:rsidRDefault="00E33AD5" w:rsidP="00E33AD5">
      <w:pPr>
        <w:widowControl w:val="0"/>
        <w:autoSpaceDE w:val="0"/>
        <w:autoSpaceDN w:val="0"/>
        <w:adjustRightInd w:val="0"/>
        <w:spacing w:after="0" w:line="240" w:lineRule="auto"/>
        <w:ind w:left="1134" w:hanging="567"/>
        <w:jc w:val="both"/>
        <w:rPr>
          <w:rFonts w:ascii="Times New Roman" w:eastAsia="Calibri" w:hAnsi="Times New Roman" w:cs="Times New Roman"/>
          <w:spacing w:val="-3"/>
          <w:sz w:val="24"/>
          <w:szCs w:val="24"/>
        </w:rPr>
      </w:pPr>
      <w:r w:rsidRPr="00B949EB">
        <w:rPr>
          <w:rFonts w:ascii="Times New Roman" w:eastAsia="Calibri" w:hAnsi="Times New Roman" w:cs="Times New Roman"/>
          <w:color w:val="000000" w:themeColor="text1"/>
          <w:spacing w:val="-3"/>
          <w:sz w:val="24"/>
          <w:szCs w:val="24"/>
        </w:rPr>
        <w:t>Indrawa</w:t>
      </w:r>
      <w:r>
        <w:rPr>
          <w:rFonts w:ascii="Times New Roman" w:eastAsia="Calibri" w:hAnsi="Times New Roman" w:cs="Times New Roman"/>
          <w:color w:val="000000" w:themeColor="text1"/>
          <w:spacing w:val="-3"/>
          <w:sz w:val="24"/>
          <w:szCs w:val="24"/>
        </w:rPr>
        <w:t>n, R., dan Yaniawati, P. 2014</w:t>
      </w:r>
      <w:r w:rsidRPr="00B949EB">
        <w:rPr>
          <w:rFonts w:ascii="Times New Roman" w:eastAsia="Calibri" w:hAnsi="Times New Roman" w:cs="Times New Roman"/>
          <w:color w:val="000000" w:themeColor="text1"/>
          <w:spacing w:val="-3"/>
          <w:sz w:val="24"/>
          <w:szCs w:val="24"/>
        </w:rPr>
        <w:t xml:space="preserve">. </w:t>
      </w:r>
      <w:r w:rsidRPr="00B949EB">
        <w:rPr>
          <w:rFonts w:ascii="Times New Roman" w:eastAsia="Calibri" w:hAnsi="Times New Roman" w:cs="Times New Roman"/>
          <w:i/>
          <w:color w:val="000000" w:themeColor="text1"/>
          <w:spacing w:val="-3"/>
          <w:sz w:val="24"/>
          <w:szCs w:val="24"/>
        </w:rPr>
        <w:t xml:space="preserve">Metodologi Penelitian Kuantitatif, Kualitatif, dan Campuran </w:t>
      </w:r>
      <w:r w:rsidRPr="00D251D0">
        <w:rPr>
          <w:rFonts w:ascii="Times New Roman" w:eastAsia="Calibri" w:hAnsi="Times New Roman" w:cs="Times New Roman"/>
          <w:i/>
          <w:spacing w:val="-3"/>
          <w:sz w:val="24"/>
          <w:szCs w:val="24"/>
        </w:rPr>
        <w:t>untuk Manajemen, Pembangunan, dan Pendidian</w:t>
      </w:r>
      <w:r w:rsidRPr="00D251D0">
        <w:rPr>
          <w:rFonts w:ascii="Times New Roman" w:eastAsia="Calibri" w:hAnsi="Times New Roman" w:cs="Times New Roman"/>
          <w:spacing w:val="-3"/>
          <w:sz w:val="24"/>
          <w:szCs w:val="24"/>
        </w:rPr>
        <w:t>.  Bandung: PT Refika Aditama.</w:t>
      </w:r>
    </w:p>
    <w:p w:rsidR="00E33AD5" w:rsidRPr="00D251D0" w:rsidRDefault="00E33AD5" w:rsidP="00E33AD5">
      <w:pPr>
        <w:spacing w:after="0" w:line="240" w:lineRule="auto"/>
        <w:ind w:left="1134" w:hanging="567"/>
        <w:jc w:val="both"/>
        <w:rPr>
          <w:rFonts w:ascii="Times New Roman" w:hAnsi="Times New Roman" w:cs="Times New Roman"/>
          <w:b/>
          <w:sz w:val="24"/>
          <w:szCs w:val="24"/>
        </w:rPr>
      </w:pPr>
    </w:p>
    <w:p w:rsidR="00E33AD5" w:rsidRPr="00D251D0" w:rsidRDefault="00E33AD5" w:rsidP="00E33AD5">
      <w:pPr>
        <w:spacing w:after="0" w:line="240" w:lineRule="auto"/>
        <w:ind w:left="1134" w:hanging="567"/>
        <w:jc w:val="both"/>
        <w:rPr>
          <w:rFonts w:ascii="Times New Roman" w:hAnsi="Times New Roman" w:cs="Times New Roman"/>
          <w:sz w:val="24"/>
          <w:szCs w:val="24"/>
        </w:rPr>
      </w:pPr>
      <w:r w:rsidRPr="00B949EB">
        <w:rPr>
          <w:rFonts w:ascii="Times New Roman" w:hAnsi="Times New Roman" w:cs="Times New Roman"/>
          <w:color w:val="000000" w:themeColor="text1"/>
          <w:sz w:val="24"/>
          <w:szCs w:val="24"/>
        </w:rPr>
        <w:t>Instutu</w:t>
      </w:r>
      <w:r>
        <w:rPr>
          <w:rFonts w:ascii="Times New Roman" w:hAnsi="Times New Roman" w:cs="Times New Roman"/>
          <w:color w:val="000000" w:themeColor="text1"/>
          <w:sz w:val="24"/>
          <w:szCs w:val="24"/>
        </w:rPr>
        <w:t>te of Education Science. 2015</w:t>
      </w:r>
      <w:r w:rsidRPr="00B949EB">
        <w:rPr>
          <w:rFonts w:ascii="Times New Roman" w:hAnsi="Times New Roman" w:cs="Times New Roman"/>
          <w:color w:val="000000" w:themeColor="text1"/>
          <w:sz w:val="24"/>
          <w:szCs w:val="24"/>
        </w:rPr>
        <w:t xml:space="preserve">. </w:t>
      </w:r>
      <w:r w:rsidRPr="00B949EB">
        <w:rPr>
          <w:rFonts w:ascii="Times New Roman" w:hAnsi="Times New Roman" w:cs="Times New Roman"/>
          <w:i/>
          <w:iCs/>
          <w:color w:val="000000" w:themeColor="text1"/>
          <w:sz w:val="24"/>
          <w:szCs w:val="24"/>
        </w:rPr>
        <w:t xml:space="preserve">TIMSS 2015 assessment framework. </w:t>
      </w:r>
      <w:r w:rsidRPr="00B949EB">
        <w:rPr>
          <w:rFonts w:ascii="Times New Roman" w:hAnsi="Times New Roman" w:cs="Times New Roman"/>
          <w:color w:val="000000" w:themeColor="text1"/>
          <w:sz w:val="24"/>
          <w:szCs w:val="24"/>
        </w:rPr>
        <w:t>Boston: TIMSS &amp;</w:t>
      </w:r>
      <w:r w:rsidRPr="00D251D0">
        <w:rPr>
          <w:rFonts w:ascii="Times New Roman" w:hAnsi="Times New Roman" w:cs="Times New Roman"/>
          <w:sz w:val="24"/>
          <w:szCs w:val="24"/>
        </w:rPr>
        <w:t>PIRLS International Study Center, Lynch School of Education.</w:t>
      </w:r>
    </w:p>
    <w:p w:rsidR="00E33AD5" w:rsidRPr="00D251D0" w:rsidRDefault="00E33AD5" w:rsidP="00E33AD5">
      <w:pPr>
        <w:spacing w:after="0" w:line="240" w:lineRule="auto"/>
        <w:ind w:left="1134" w:hanging="567"/>
        <w:jc w:val="both"/>
        <w:rPr>
          <w:rFonts w:ascii="Times New Roman" w:hAnsi="Times New Roman" w:cs="Times New Roman"/>
          <w:sz w:val="24"/>
          <w:szCs w:val="24"/>
        </w:rPr>
      </w:pPr>
    </w:p>
    <w:p w:rsidR="00E33AD5" w:rsidRPr="00D251D0" w:rsidRDefault="00E33AD5" w:rsidP="00E33AD5">
      <w:pPr>
        <w:spacing w:after="0" w:line="240" w:lineRule="auto"/>
        <w:ind w:left="1134" w:hanging="567"/>
        <w:jc w:val="both"/>
        <w:rPr>
          <w:rFonts w:ascii="Times New Roman" w:hAnsi="Times New Roman" w:cs="Times New Roman"/>
          <w:color w:val="0000FF" w:themeColor="hyperlink"/>
          <w:sz w:val="24"/>
          <w:szCs w:val="24"/>
          <w:u w:val="single"/>
        </w:rPr>
      </w:pPr>
      <w:r w:rsidRPr="00B949EB">
        <w:rPr>
          <w:rFonts w:ascii="Times New Roman" w:hAnsi="Times New Roman" w:cs="Times New Roman"/>
          <w:color w:val="000000" w:themeColor="text1"/>
          <w:sz w:val="24"/>
          <w:szCs w:val="24"/>
        </w:rPr>
        <w:t>Ismayani,</w:t>
      </w:r>
      <w:r>
        <w:rPr>
          <w:rFonts w:ascii="Times New Roman" w:hAnsi="Times New Roman" w:cs="Times New Roman"/>
          <w:color w:val="000000" w:themeColor="text1"/>
          <w:sz w:val="24"/>
          <w:szCs w:val="24"/>
        </w:rPr>
        <w:t xml:space="preserve"> A. </w:t>
      </w:r>
      <w:r w:rsidRPr="00D251D0">
        <w:rPr>
          <w:rFonts w:ascii="Times New Roman" w:hAnsi="Times New Roman" w:cs="Times New Roman"/>
          <w:color w:val="000000" w:themeColor="text1"/>
          <w:sz w:val="24"/>
          <w:szCs w:val="24"/>
        </w:rPr>
        <w:t>2016</w:t>
      </w:r>
      <w:r w:rsidRPr="00D251D0">
        <w:rPr>
          <w:rFonts w:ascii="Times New Roman" w:hAnsi="Times New Roman" w:cs="Times New Roman"/>
          <w:i/>
          <w:color w:val="000000" w:themeColor="text1"/>
          <w:sz w:val="24"/>
          <w:szCs w:val="24"/>
        </w:rPr>
        <w:t xml:space="preserve">. </w:t>
      </w:r>
      <w:r w:rsidRPr="00D251D0">
        <w:rPr>
          <w:rFonts w:ascii="Times New Roman" w:hAnsi="Times New Roman" w:cs="Times New Roman"/>
          <w:i/>
          <w:sz w:val="24"/>
          <w:szCs w:val="24"/>
        </w:rPr>
        <w:t>Pengaruh penerapan STEM project- based learning terhadap kreativitas matematis siswa SMK</w:t>
      </w:r>
      <w:r w:rsidRPr="00D251D0">
        <w:rPr>
          <w:rFonts w:ascii="Times New Roman" w:hAnsi="Times New Roman" w:cs="Times New Roman"/>
          <w:sz w:val="24"/>
          <w:szCs w:val="24"/>
        </w:rPr>
        <w:t xml:space="preserve">. </w:t>
      </w:r>
      <w:r w:rsidRPr="00D251D0">
        <w:rPr>
          <w:rFonts w:ascii="Times New Roman" w:hAnsi="Times New Roman" w:cs="Times New Roman"/>
          <w:i/>
          <w:iCs/>
          <w:sz w:val="24"/>
          <w:szCs w:val="24"/>
        </w:rPr>
        <w:t>Indonesian Digital Journal of Mathematics and Education</w:t>
      </w:r>
      <w:r w:rsidRPr="00D251D0">
        <w:rPr>
          <w:rFonts w:ascii="Times New Roman" w:hAnsi="Times New Roman" w:cs="Times New Roman"/>
          <w:sz w:val="24"/>
          <w:szCs w:val="24"/>
        </w:rPr>
        <w:t xml:space="preserve">, </w:t>
      </w:r>
      <w:r w:rsidRPr="00D251D0">
        <w:rPr>
          <w:rFonts w:ascii="Times New Roman" w:hAnsi="Times New Roman" w:cs="Times New Roman"/>
          <w:i/>
          <w:iCs/>
          <w:sz w:val="24"/>
          <w:szCs w:val="24"/>
        </w:rPr>
        <w:t>3</w:t>
      </w:r>
      <w:r w:rsidRPr="00D251D0">
        <w:rPr>
          <w:rFonts w:ascii="Times New Roman" w:hAnsi="Times New Roman" w:cs="Times New Roman"/>
          <w:sz w:val="24"/>
          <w:szCs w:val="24"/>
        </w:rPr>
        <w:t xml:space="preserve">(4), 264–272. </w:t>
      </w:r>
      <w:hyperlink r:id="rId17" w:history="1">
        <w:r w:rsidRPr="00D251D0">
          <w:rPr>
            <w:rFonts w:ascii="Times New Roman" w:hAnsi="Times New Roman" w:cs="Times New Roman"/>
            <w:color w:val="0000FF" w:themeColor="hyperlink"/>
            <w:sz w:val="24"/>
            <w:szCs w:val="24"/>
            <w:u w:val="single"/>
          </w:rPr>
          <w:t>https://doi.org/2407-8530</w:t>
        </w:r>
      </w:hyperlink>
    </w:p>
    <w:p w:rsidR="00E33AD5" w:rsidRPr="00D251D0" w:rsidRDefault="00E33AD5" w:rsidP="00E33AD5">
      <w:pPr>
        <w:spacing w:after="0" w:line="240" w:lineRule="auto"/>
        <w:ind w:left="1134" w:hanging="567"/>
        <w:jc w:val="both"/>
        <w:rPr>
          <w:rFonts w:ascii="Times New Roman" w:hAnsi="Times New Roman" w:cs="Times New Roman"/>
          <w:color w:val="0000FF" w:themeColor="hyperlink"/>
          <w:sz w:val="24"/>
          <w:szCs w:val="24"/>
          <w:u w:val="single"/>
        </w:rPr>
      </w:pPr>
    </w:p>
    <w:p w:rsidR="00E33AD5" w:rsidRPr="00B949EB" w:rsidRDefault="00E33AD5" w:rsidP="00E33AD5">
      <w:pPr>
        <w:autoSpaceDE w:val="0"/>
        <w:autoSpaceDN w:val="0"/>
        <w:adjustRightInd w:val="0"/>
        <w:spacing w:after="0" w:line="240" w:lineRule="auto"/>
        <w:ind w:left="1134" w:hanging="567"/>
        <w:jc w:val="both"/>
        <w:rPr>
          <w:rFonts w:ascii="Times New Roman" w:hAnsi="Times New Roman" w:cs="Times New Roman"/>
          <w:sz w:val="24"/>
          <w:szCs w:val="24"/>
        </w:rPr>
      </w:pPr>
      <w:r w:rsidRPr="00B949EB">
        <w:rPr>
          <w:rFonts w:ascii="Times New Roman" w:hAnsi="Times New Roman" w:cs="Times New Roman"/>
          <w:color w:val="000000" w:themeColor="text1"/>
          <w:sz w:val="24"/>
          <w:szCs w:val="24"/>
        </w:rPr>
        <w:t xml:space="preserve">Kelley, T.R. dan Knowles, J.G. 2016. </w:t>
      </w:r>
      <w:r w:rsidRPr="00B949EB">
        <w:rPr>
          <w:rFonts w:ascii="Times New Roman" w:hAnsi="Times New Roman" w:cs="Times New Roman"/>
          <w:i/>
          <w:color w:val="000000" w:themeColor="text1"/>
          <w:sz w:val="24"/>
          <w:szCs w:val="24"/>
        </w:rPr>
        <w:t xml:space="preserve">A Conceptual Framework for Integrated STEM </w:t>
      </w:r>
      <w:r w:rsidRPr="00D251D0">
        <w:rPr>
          <w:rFonts w:ascii="Times New Roman" w:hAnsi="Times New Roman" w:cs="Times New Roman"/>
          <w:i/>
          <w:sz w:val="24"/>
          <w:szCs w:val="24"/>
        </w:rPr>
        <w:t>Education. International Journal of STEM Education</w:t>
      </w:r>
      <w:r>
        <w:rPr>
          <w:rFonts w:ascii="Times New Roman" w:hAnsi="Times New Roman" w:cs="Times New Roman"/>
          <w:sz w:val="24"/>
          <w:szCs w:val="24"/>
        </w:rPr>
        <w:t>. Springer.</w:t>
      </w:r>
    </w:p>
    <w:p w:rsidR="00E33AD5" w:rsidRPr="00D251D0" w:rsidRDefault="00E33AD5" w:rsidP="00E33AD5">
      <w:pPr>
        <w:autoSpaceDE w:val="0"/>
        <w:autoSpaceDN w:val="0"/>
        <w:adjustRightInd w:val="0"/>
        <w:spacing w:after="0" w:line="240" w:lineRule="auto"/>
        <w:ind w:left="1134" w:hanging="567"/>
        <w:jc w:val="both"/>
        <w:rPr>
          <w:rFonts w:ascii="Times New Roman" w:hAnsi="Times New Roman" w:cs="Times New Roman"/>
          <w:sz w:val="24"/>
          <w:szCs w:val="24"/>
        </w:rPr>
      </w:pPr>
    </w:p>
    <w:p w:rsidR="00E33AD5" w:rsidRDefault="00E33AD5" w:rsidP="00E33AD5">
      <w:pPr>
        <w:spacing w:after="0" w:line="240" w:lineRule="auto"/>
        <w:ind w:left="1134" w:hanging="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OECD. </w:t>
      </w:r>
      <w:r>
        <w:rPr>
          <w:rFonts w:ascii="Times New Roman" w:hAnsi="Times New Roman" w:cs="Times New Roman"/>
          <w:sz w:val="24"/>
          <w:szCs w:val="24"/>
        </w:rPr>
        <w:t>2015</w:t>
      </w:r>
      <w:r w:rsidRPr="00D251D0">
        <w:rPr>
          <w:rFonts w:ascii="Times New Roman" w:hAnsi="Times New Roman" w:cs="Times New Roman"/>
          <w:sz w:val="24"/>
          <w:szCs w:val="24"/>
        </w:rPr>
        <w:t xml:space="preserve">. </w:t>
      </w:r>
      <w:r w:rsidRPr="00D251D0">
        <w:rPr>
          <w:rFonts w:ascii="Times New Roman" w:hAnsi="Times New Roman" w:cs="Times New Roman"/>
          <w:i/>
          <w:iCs/>
          <w:sz w:val="24"/>
          <w:szCs w:val="24"/>
        </w:rPr>
        <w:t xml:space="preserve">PISA 2015 results in focus. </w:t>
      </w:r>
      <w:r w:rsidRPr="00D251D0">
        <w:rPr>
          <w:rFonts w:ascii="Times New Roman" w:hAnsi="Times New Roman" w:cs="Times New Roman"/>
          <w:sz w:val="24"/>
          <w:szCs w:val="24"/>
        </w:rPr>
        <w:t>Paris: OECD.</w:t>
      </w:r>
    </w:p>
    <w:p w:rsidR="00894CFA" w:rsidRPr="00D251D0" w:rsidRDefault="00894CFA" w:rsidP="00E33AD5">
      <w:pPr>
        <w:spacing w:after="0" w:line="240" w:lineRule="auto"/>
        <w:ind w:left="1134" w:hanging="567"/>
        <w:jc w:val="both"/>
        <w:rPr>
          <w:rFonts w:ascii="Times New Roman" w:hAnsi="Times New Roman" w:cs="Times New Roman"/>
          <w:sz w:val="24"/>
          <w:szCs w:val="24"/>
        </w:rPr>
      </w:pPr>
    </w:p>
    <w:p w:rsidR="00894CFA" w:rsidRDefault="00894CFA" w:rsidP="00460A25">
      <w:pPr>
        <w:widowControl w:val="0"/>
        <w:autoSpaceDE w:val="0"/>
        <w:autoSpaceDN w:val="0"/>
        <w:adjustRightInd w:val="0"/>
        <w:spacing w:after="0" w:line="240" w:lineRule="auto"/>
        <w:ind w:left="1134" w:hanging="567"/>
        <w:jc w:val="both"/>
        <w:rPr>
          <w:rFonts w:ascii="Times New Roman" w:eastAsia="Calibri" w:hAnsi="Times New Roman" w:cs="Times New Roman"/>
          <w:spacing w:val="-3"/>
          <w:sz w:val="24"/>
          <w:szCs w:val="24"/>
        </w:rPr>
      </w:pPr>
      <w:r>
        <w:rPr>
          <w:rFonts w:ascii="Times New Roman" w:eastAsia="Calibri" w:hAnsi="Times New Roman" w:cs="Times New Roman"/>
          <w:color w:val="000000" w:themeColor="text1"/>
          <w:spacing w:val="-3"/>
          <w:sz w:val="24"/>
          <w:szCs w:val="24"/>
        </w:rPr>
        <w:t xml:space="preserve">Olpado, S.U., dan Heryani, Y. 2017. </w:t>
      </w:r>
      <w:r w:rsidRPr="003A3759">
        <w:rPr>
          <w:rFonts w:ascii="Times New Roman" w:eastAsia="Calibri" w:hAnsi="Times New Roman" w:cs="Times New Roman"/>
          <w:i/>
          <w:color w:val="000000" w:themeColor="text1"/>
          <w:spacing w:val="-3"/>
          <w:sz w:val="24"/>
          <w:szCs w:val="24"/>
        </w:rPr>
        <w:t>Kolerasi antara Motivasi Belajar dengan Kemampuan Pemecahan Masalah Matematik Peserta Didik Menggunakan Model Problem Based Learning (PBL)</w:t>
      </w:r>
      <w:r>
        <w:rPr>
          <w:rFonts w:ascii="Times New Roman" w:eastAsia="Calibri" w:hAnsi="Times New Roman" w:cs="Times New Roman"/>
          <w:color w:val="000000" w:themeColor="text1"/>
          <w:spacing w:val="-3"/>
          <w:sz w:val="24"/>
          <w:szCs w:val="24"/>
        </w:rPr>
        <w:t xml:space="preserve">. </w:t>
      </w:r>
      <w:r w:rsidRPr="003A3759">
        <w:rPr>
          <w:rFonts w:ascii="Times New Roman" w:eastAsia="Calibri" w:hAnsi="Times New Roman" w:cs="Times New Roman"/>
          <w:i/>
          <w:color w:val="000000" w:themeColor="text1"/>
          <w:spacing w:val="-3"/>
          <w:sz w:val="24"/>
          <w:szCs w:val="24"/>
        </w:rPr>
        <w:t>Jurnal Penelitian Pendidikan dan Pengajaran Matematika</w:t>
      </w:r>
      <w:r>
        <w:rPr>
          <w:rFonts w:ascii="Times New Roman" w:eastAsia="Calibri" w:hAnsi="Times New Roman" w:cs="Times New Roman"/>
          <w:color w:val="000000" w:themeColor="text1"/>
          <w:spacing w:val="-3"/>
          <w:sz w:val="24"/>
          <w:szCs w:val="24"/>
        </w:rPr>
        <w:t xml:space="preserve">, 3(1): 63-70, ISSN: 2460-8599. Tersedia: </w:t>
      </w:r>
      <w:hyperlink r:id="rId18" w:history="1">
        <w:r w:rsidRPr="00571768">
          <w:rPr>
            <w:rStyle w:val="Hyperlink"/>
            <w:rFonts w:ascii="Times New Roman" w:eastAsia="Calibri" w:hAnsi="Times New Roman" w:cs="Times New Roman"/>
            <w:spacing w:val="-3"/>
            <w:sz w:val="24"/>
            <w:szCs w:val="24"/>
          </w:rPr>
          <w:t>https://jurnal.unsil.ac.id/index.php/jp3m</w:t>
        </w:r>
      </w:hyperlink>
      <w:r>
        <w:rPr>
          <w:rFonts w:ascii="Times New Roman" w:eastAsia="Calibri" w:hAnsi="Times New Roman" w:cs="Times New Roman"/>
          <w:spacing w:val="-3"/>
          <w:sz w:val="24"/>
          <w:szCs w:val="24"/>
        </w:rPr>
        <w:t>[September 2019]</w:t>
      </w:r>
    </w:p>
    <w:p w:rsidR="00E33AD5" w:rsidRPr="00D251D0" w:rsidRDefault="00E33AD5" w:rsidP="00E33AD5">
      <w:pPr>
        <w:spacing w:after="0" w:line="240" w:lineRule="auto"/>
        <w:ind w:left="1134" w:hanging="567"/>
        <w:jc w:val="both"/>
        <w:rPr>
          <w:rFonts w:ascii="Times New Roman" w:eastAsia="Calibri" w:hAnsi="Times New Roman" w:cs="Times New Roman"/>
          <w:sz w:val="24"/>
          <w:szCs w:val="24"/>
        </w:rPr>
      </w:pPr>
    </w:p>
    <w:p w:rsidR="00E33AD5" w:rsidRPr="00D251D0" w:rsidRDefault="00E33AD5" w:rsidP="00E33AD5">
      <w:pPr>
        <w:spacing w:after="0" w:line="240" w:lineRule="auto"/>
        <w:ind w:left="1134" w:hanging="567"/>
        <w:jc w:val="both"/>
        <w:rPr>
          <w:rFonts w:ascii="Times New Roman" w:hAnsi="Times New Roman" w:cs="Times New Roman"/>
          <w:sz w:val="24"/>
          <w:szCs w:val="24"/>
        </w:rPr>
      </w:pPr>
      <w:r w:rsidRPr="00B949EB">
        <w:rPr>
          <w:rFonts w:ascii="Times New Roman" w:hAnsi="Times New Roman" w:cs="Times New Roman"/>
          <w:color w:val="000000" w:themeColor="text1"/>
          <w:sz w:val="24"/>
          <w:szCs w:val="24"/>
        </w:rPr>
        <w:t xml:space="preserve">Rahmiza, M., Adlim, dan Mursal. 2015. </w:t>
      </w:r>
      <w:r w:rsidRPr="00B949EB">
        <w:rPr>
          <w:rFonts w:ascii="Times New Roman" w:hAnsi="Times New Roman" w:cs="Times New Roman"/>
          <w:i/>
          <w:color w:val="000000" w:themeColor="text1"/>
          <w:sz w:val="24"/>
          <w:szCs w:val="24"/>
        </w:rPr>
        <w:t>Pengembangan LKS STEM (Science, Technology, Engineering</w:t>
      </w:r>
      <w:r w:rsidRPr="00D251D0">
        <w:rPr>
          <w:rFonts w:ascii="Times New Roman" w:hAnsi="Times New Roman" w:cs="Times New Roman"/>
          <w:i/>
          <w:sz w:val="24"/>
          <w:szCs w:val="24"/>
        </w:rPr>
        <w:t>, and Mathematics dalam Meningkatkan Motivasi dan Aktivitas Belajar Siswa SMA Negeri 1 Beutong Pada Materi Industri Elektromagnetik</w:t>
      </w:r>
      <w:r w:rsidRPr="00D251D0">
        <w:rPr>
          <w:rFonts w:ascii="Times New Roman" w:hAnsi="Times New Roman" w:cs="Times New Roman"/>
          <w:sz w:val="24"/>
          <w:szCs w:val="24"/>
        </w:rPr>
        <w:t xml:space="preserve">. Jurnal Pendidikan Sains Indonesia, 3(1) , 239-250. [Online] Tersedia: </w:t>
      </w:r>
      <w:hyperlink r:id="rId19" w:history="1">
        <w:r w:rsidRPr="00D251D0">
          <w:rPr>
            <w:rFonts w:ascii="Times New Roman" w:hAnsi="Times New Roman" w:cs="Times New Roman"/>
            <w:color w:val="0000FF" w:themeColor="hyperlink"/>
            <w:sz w:val="24"/>
            <w:szCs w:val="24"/>
            <w:u w:val="single"/>
          </w:rPr>
          <w:t>http://jurnal.unsyiah.ac.id/jpsi</w:t>
        </w:r>
      </w:hyperlink>
      <w:r w:rsidRPr="00D251D0">
        <w:rPr>
          <w:rFonts w:ascii="Times New Roman" w:hAnsi="Times New Roman" w:cs="Times New Roman"/>
          <w:sz w:val="24"/>
          <w:szCs w:val="24"/>
        </w:rPr>
        <w:t>.</w:t>
      </w:r>
    </w:p>
    <w:p w:rsidR="00E33AD5" w:rsidRPr="00D251D0" w:rsidRDefault="00E33AD5" w:rsidP="00E33AD5">
      <w:pPr>
        <w:autoSpaceDE w:val="0"/>
        <w:autoSpaceDN w:val="0"/>
        <w:adjustRightInd w:val="0"/>
        <w:spacing w:after="0" w:line="240" w:lineRule="auto"/>
        <w:ind w:left="1134" w:hanging="567"/>
        <w:jc w:val="both"/>
        <w:rPr>
          <w:rFonts w:ascii="Times New Roman" w:hAnsi="Times New Roman" w:cs="Times New Roman"/>
          <w:sz w:val="24"/>
          <w:szCs w:val="24"/>
        </w:rPr>
      </w:pPr>
    </w:p>
    <w:p w:rsidR="00E33AD5" w:rsidRDefault="00E33AD5" w:rsidP="00E33AD5">
      <w:pPr>
        <w:autoSpaceDE w:val="0"/>
        <w:autoSpaceDN w:val="0"/>
        <w:adjustRightInd w:val="0"/>
        <w:spacing w:after="0" w:line="240" w:lineRule="auto"/>
        <w:ind w:left="1134" w:hanging="567"/>
        <w:jc w:val="both"/>
        <w:rPr>
          <w:rFonts w:ascii="Times New Roman" w:hAnsi="Times New Roman" w:cs="Times New Roman"/>
          <w:color w:val="0000FF" w:themeColor="hyperlink"/>
          <w:sz w:val="24"/>
          <w:szCs w:val="24"/>
          <w:u w:val="single"/>
        </w:rPr>
      </w:pPr>
      <w:r w:rsidRPr="00B949EB">
        <w:rPr>
          <w:rFonts w:ascii="Times New Roman" w:hAnsi="Times New Roman" w:cs="Times New Roman"/>
          <w:color w:val="000000" w:themeColor="text1"/>
          <w:sz w:val="24"/>
          <w:szCs w:val="24"/>
        </w:rPr>
        <w:lastRenderedPageBreak/>
        <w:t>Tsai,</w:t>
      </w:r>
      <w:r w:rsidRPr="00D251D0">
        <w:rPr>
          <w:rFonts w:ascii="Times New Roman" w:hAnsi="Times New Roman" w:cs="Times New Roman"/>
          <w:sz w:val="24"/>
          <w:szCs w:val="24"/>
        </w:rPr>
        <w:t xml:space="preserve">H. </w:t>
      </w:r>
      <w:r>
        <w:rPr>
          <w:rFonts w:ascii="Times New Roman" w:hAnsi="Times New Roman" w:cs="Times New Roman"/>
          <w:sz w:val="24"/>
          <w:szCs w:val="24"/>
        </w:rPr>
        <w:t>Y., Chung, C. C., &amp; Lou, S. J. 2018</w:t>
      </w:r>
      <w:r w:rsidRPr="00D251D0">
        <w:rPr>
          <w:rFonts w:ascii="Times New Roman" w:hAnsi="Times New Roman" w:cs="Times New Roman"/>
          <w:sz w:val="24"/>
          <w:szCs w:val="24"/>
        </w:rPr>
        <w:t xml:space="preserve">. </w:t>
      </w:r>
      <w:r w:rsidRPr="00D251D0">
        <w:rPr>
          <w:rFonts w:ascii="Times New Roman" w:hAnsi="Times New Roman" w:cs="Times New Roman"/>
          <w:i/>
          <w:sz w:val="24"/>
          <w:szCs w:val="24"/>
        </w:rPr>
        <w:t>Construction and development of iSTEM learning model</w:t>
      </w:r>
      <w:r w:rsidRPr="00D251D0">
        <w:rPr>
          <w:rFonts w:ascii="Times New Roman" w:hAnsi="Times New Roman" w:cs="Times New Roman"/>
          <w:sz w:val="24"/>
          <w:szCs w:val="24"/>
        </w:rPr>
        <w:t xml:space="preserve">. </w:t>
      </w:r>
      <w:r w:rsidRPr="00D251D0">
        <w:rPr>
          <w:rFonts w:ascii="Times New Roman" w:hAnsi="Times New Roman" w:cs="Times New Roman"/>
          <w:i/>
          <w:iCs/>
          <w:sz w:val="24"/>
          <w:szCs w:val="24"/>
        </w:rPr>
        <w:t>Eurasia Journal of Mathematics, Science andTechnology Education</w:t>
      </w:r>
      <w:r w:rsidRPr="00D251D0">
        <w:rPr>
          <w:rFonts w:ascii="Times New Roman" w:hAnsi="Times New Roman" w:cs="Times New Roman"/>
          <w:sz w:val="24"/>
          <w:szCs w:val="24"/>
        </w:rPr>
        <w:t xml:space="preserve">, </w:t>
      </w:r>
      <w:r w:rsidRPr="00D251D0">
        <w:rPr>
          <w:rFonts w:ascii="Times New Roman" w:hAnsi="Times New Roman" w:cs="Times New Roman"/>
          <w:i/>
          <w:iCs/>
          <w:sz w:val="24"/>
          <w:szCs w:val="24"/>
        </w:rPr>
        <w:t>14</w:t>
      </w:r>
      <w:r w:rsidRPr="00D251D0">
        <w:rPr>
          <w:rFonts w:ascii="Times New Roman" w:hAnsi="Times New Roman" w:cs="Times New Roman"/>
          <w:sz w:val="24"/>
          <w:szCs w:val="24"/>
        </w:rPr>
        <w:t xml:space="preserve">(1), </w:t>
      </w:r>
      <w:hyperlink r:id="rId20" w:history="1">
        <w:r w:rsidRPr="00D251D0">
          <w:rPr>
            <w:rFonts w:ascii="Times New Roman" w:hAnsi="Times New Roman" w:cs="Times New Roman"/>
            <w:color w:val="0000FF" w:themeColor="hyperlink"/>
            <w:sz w:val="24"/>
            <w:szCs w:val="24"/>
            <w:u w:val="single"/>
          </w:rPr>
          <w:t>https://doi.org/10.12973/ejmste/78019</w:t>
        </w:r>
      </w:hyperlink>
    </w:p>
    <w:p w:rsidR="00460A25" w:rsidRDefault="00460A25" w:rsidP="00E33AD5">
      <w:pPr>
        <w:autoSpaceDE w:val="0"/>
        <w:autoSpaceDN w:val="0"/>
        <w:adjustRightInd w:val="0"/>
        <w:spacing w:after="0" w:line="240" w:lineRule="auto"/>
        <w:ind w:left="1134" w:hanging="567"/>
        <w:jc w:val="both"/>
        <w:rPr>
          <w:rFonts w:ascii="Times New Roman" w:hAnsi="Times New Roman" w:cs="Times New Roman"/>
          <w:color w:val="0000FF" w:themeColor="hyperlink"/>
          <w:sz w:val="24"/>
          <w:szCs w:val="24"/>
          <w:u w:val="single"/>
        </w:rPr>
      </w:pPr>
    </w:p>
    <w:p w:rsidR="00460A25" w:rsidRPr="00177C67" w:rsidRDefault="00460A25" w:rsidP="00460A25">
      <w:pPr>
        <w:widowControl w:val="0"/>
        <w:autoSpaceDE w:val="0"/>
        <w:autoSpaceDN w:val="0"/>
        <w:adjustRightInd w:val="0"/>
        <w:spacing w:after="0" w:line="240" w:lineRule="auto"/>
        <w:ind w:left="1134" w:hanging="567"/>
        <w:jc w:val="both"/>
        <w:rPr>
          <w:rFonts w:ascii="Times New Roman" w:hAnsi="Times New Roman" w:cs="Times New Roman"/>
          <w:sz w:val="24"/>
          <w:szCs w:val="24"/>
        </w:rPr>
      </w:pPr>
      <w:r w:rsidRPr="00177C67">
        <w:rPr>
          <w:rFonts w:ascii="Times New Roman" w:hAnsi="Times New Roman" w:cs="Times New Roman"/>
          <w:sz w:val="24"/>
          <w:szCs w:val="24"/>
        </w:rPr>
        <w:t xml:space="preserve">Ulya, Himatul. 2016. </w:t>
      </w:r>
      <w:r w:rsidRPr="003A3759">
        <w:rPr>
          <w:rFonts w:ascii="Times New Roman" w:hAnsi="Times New Roman" w:cs="Times New Roman"/>
          <w:i/>
          <w:sz w:val="24"/>
          <w:szCs w:val="24"/>
        </w:rPr>
        <w:t>Profil Kemampuan Pemecahan Masalah Siswa Bermotivasi Belajar Tinggi Berdasarkan Ideal Problem Solving</w:t>
      </w:r>
      <w:r w:rsidRPr="00177C67">
        <w:rPr>
          <w:rFonts w:ascii="Times New Roman" w:hAnsi="Times New Roman" w:cs="Times New Roman"/>
          <w:sz w:val="24"/>
          <w:szCs w:val="24"/>
        </w:rPr>
        <w:t>. Jurnal Konseling GUSJIGANG</w:t>
      </w:r>
      <w:r>
        <w:rPr>
          <w:rFonts w:ascii="Times New Roman" w:hAnsi="Times New Roman" w:cs="Times New Roman"/>
          <w:sz w:val="24"/>
          <w:szCs w:val="24"/>
        </w:rPr>
        <w:t xml:space="preserve">, 2(1) 2460-1187. Tersedia:  </w:t>
      </w:r>
      <w:hyperlink r:id="rId21" w:history="1">
        <w:r w:rsidRPr="00177C67">
          <w:rPr>
            <w:rFonts w:ascii="Times New Roman" w:hAnsi="Times New Roman" w:cs="Times New Roman"/>
            <w:color w:val="0000FF"/>
            <w:sz w:val="24"/>
            <w:szCs w:val="24"/>
            <w:u w:val="single"/>
          </w:rPr>
          <w:t>https://jurnal.umk.ac.id/index.php/gusjigang/article/view/561/598</w:t>
        </w:r>
      </w:hyperlink>
      <w:r>
        <w:rPr>
          <w:rFonts w:ascii="Times New Roman" w:hAnsi="Times New Roman" w:cs="Times New Roman"/>
          <w:sz w:val="24"/>
          <w:szCs w:val="24"/>
        </w:rPr>
        <w:t xml:space="preserve"> [Juli 2019]</w:t>
      </w:r>
    </w:p>
    <w:p w:rsidR="00460A25" w:rsidRDefault="00460A25" w:rsidP="00E33AD5">
      <w:pPr>
        <w:autoSpaceDE w:val="0"/>
        <w:autoSpaceDN w:val="0"/>
        <w:adjustRightInd w:val="0"/>
        <w:spacing w:after="0" w:line="240" w:lineRule="auto"/>
        <w:ind w:left="1134" w:hanging="567"/>
        <w:jc w:val="both"/>
        <w:rPr>
          <w:rFonts w:ascii="Times New Roman" w:hAnsi="Times New Roman" w:cs="Times New Roman"/>
          <w:color w:val="0000FF" w:themeColor="hyperlink"/>
          <w:sz w:val="24"/>
          <w:szCs w:val="24"/>
          <w:u w:val="single"/>
        </w:rPr>
      </w:pPr>
    </w:p>
    <w:p w:rsidR="00894CFA" w:rsidRPr="00460A25" w:rsidRDefault="00894CFA" w:rsidP="00460A25">
      <w:pPr>
        <w:spacing w:after="0" w:line="240" w:lineRule="auto"/>
        <w:ind w:left="1134" w:hanging="567"/>
        <w:jc w:val="both"/>
        <w:rPr>
          <w:rFonts w:ascii="Times New Roman" w:eastAsia="Calibri" w:hAnsi="Times New Roman" w:cs="Times New Roman"/>
          <w:sz w:val="24"/>
          <w:szCs w:val="24"/>
        </w:rPr>
      </w:pPr>
      <w:r w:rsidRPr="00920AFD">
        <w:rPr>
          <w:rFonts w:ascii="Times New Roman" w:eastAsia="Calibri" w:hAnsi="Times New Roman" w:cs="Times New Roman"/>
          <w:color w:val="000000" w:themeColor="text1"/>
          <w:sz w:val="24"/>
          <w:szCs w:val="24"/>
        </w:rPr>
        <w:t xml:space="preserve">Uno, </w:t>
      </w:r>
      <w:r w:rsidR="00575705">
        <w:rPr>
          <w:rFonts w:ascii="Times New Roman" w:eastAsia="Calibri" w:hAnsi="Times New Roman" w:cs="Times New Roman"/>
          <w:sz w:val="24"/>
          <w:szCs w:val="24"/>
        </w:rPr>
        <w:t>Hamzah B. 2017.</w:t>
      </w:r>
      <w:r w:rsidRPr="00651E6A">
        <w:rPr>
          <w:rFonts w:ascii="Times New Roman" w:eastAsia="Calibri" w:hAnsi="Times New Roman" w:cs="Times New Roman"/>
          <w:i/>
          <w:sz w:val="24"/>
          <w:szCs w:val="24"/>
        </w:rPr>
        <w:t>Teori Motivasi dan Pengukurannya Analisis di Bidang Pendidikan</w:t>
      </w:r>
      <w:r w:rsidRPr="00651E6A">
        <w:rPr>
          <w:rFonts w:ascii="Times New Roman" w:eastAsia="Calibri" w:hAnsi="Times New Roman" w:cs="Times New Roman"/>
          <w:sz w:val="24"/>
          <w:szCs w:val="24"/>
        </w:rPr>
        <w:t>. Jakarta: PT. Bumi Aksara.</w:t>
      </w:r>
    </w:p>
    <w:p w:rsidR="00E33AD5" w:rsidRPr="00D251D0" w:rsidRDefault="00E33AD5" w:rsidP="00E33AD5">
      <w:pPr>
        <w:autoSpaceDE w:val="0"/>
        <w:autoSpaceDN w:val="0"/>
        <w:adjustRightInd w:val="0"/>
        <w:spacing w:after="0" w:line="240" w:lineRule="auto"/>
        <w:ind w:left="1134" w:hanging="567"/>
        <w:jc w:val="both"/>
        <w:rPr>
          <w:rFonts w:ascii="Times New Roman" w:hAnsi="Times New Roman" w:cs="Times New Roman"/>
          <w:color w:val="0000FF" w:themeColor="hyperlink"/>
          <w:sz w:val="24"/>
          <w:szCs w:val="24"/>
          <w:u w:val="single"/>
        </w:rPr>
      </w:pPr>
    </w:p>
    <w:p w:rsidR="00E33AD5" w:rsidRDefault="00E33AD5" w:rsidP="00E33AD5">
      <w:pPr>
        <w:autoSpaceDE w:val="0"/>
        <w:autoSpaceDN w:val="0"/>
        <w:adjustRightInd w:val="0"/>
        <w:spacing w:after="0" w:line="240" w:lineRule="auto"/>
        <w:ind w:left="1134" w:hanging="567"/>
        <w:jc w:val="both"/>
        <w:rPr>
          <w:rFonts w:ascii="Times New Roman" w:eastAsia="Calibri" w:hAnsi="Times New Roman" w:cs="Times New Roman"/>
          <w:color w:val="000000"/>
          <w:sz w:val="24"/>
          <w:szCs w:val="24"/>
        </w:rPr>
      </w:pPr>
      <w:r w:rsidRPr="00B949EB">
        <w:rPr>
          <w:rFonts w:ascii="Times New Roman" w:eastAsia="Calibri" w:hAnsi="Times New Roman" w:cs="Times New Roman"/>
          <w:color w:val="000000" w:themeColor="text1"/>
          <w:sz w:val="24"/>
          <w:szCs w:val="24"/>
        </w:rPr>
        <w:t xml:space="preserve">Utami,T.N., </w:t>
      </w:r>
      <w:r>
        <w:rPr>
          <w:rFonts w:ascii="Times New Roman" w:eastAsia="Calibri" w:hAnsi="Times New Roman" w:cs="Times New Roman"/>
          <w:color w:val="000000" w:themeColor="text1"/>
          <w:sz w:val="24"/>
          <w:szCs w:val="24"/>
        </w:rPr>
        <w:t>Jatmiko, A., dan Suherman. 2018</w:t>
      </w:r>
      <w:r w:rsidRPr="00D251D0">
        <w:rPr>
          <w:rFonts w:ascii="Times New Roman" w:eastAsia="Calibri" w:hAnsi="Times New Roman" w:cs="Times New Roman"/>
          <w:color w:val="000000" w:themeColor="text1"/>
          <w:sz w:val="24"/>
          <w:szCs w:val="24"/>
        </w:rPr>
        <w:t xml:space="preserve">. </w:t>
      </w:r>
      <w:r w:rsidRPr="00D251D0">
        <w:rPr>
          <w:rFonts w:ascii="Times New Roman" w:eastAsia="Calibri" w:hAnsi="Times New Roman" w:cs="Times New Roman"/>
          <w:i/>
          <w:color w:val="000000" w:themeColor="text1"/>
          <w:sz w:val="24"/>
          <w:szCs w:val="24"/>
        </w:rPr>
        <w:t xml:space="preserve">Pengembangan Modul Matematika dengan Pendekatan </w:t>
      </w:r>
      <w:r w:rsidRPr="00D251D0">
        <w:rPr>
          <w:rFonts w:ascii="Times New Roman" w:eastAsia="Calibri" w:hAnsi="Times New Roman" w:cs="Times New Roman"/>
          <w:i/>
          <w:color w:val="000000"/>
          <w:sz w:val="24"/>
          <w:szCs w:val="24"/>
        </w:rPr>
        <w:t>Science, Technology, Engineering, And Mathematics (STEM) pada Materi Segiempat</w:t>
      </w:r>
      <w:r w:rsidRPr="00D251D0">
        <w:rPr>
          <w:rFonts w:ascii="Times New Roman" w:eastAsia="Calibri" w:hAnsi="Times New Roman" w:cs="Times New Roman"/>
          <w:color w:val="000000"/>
          <w:sz w:val="24"/>
          <w:szCs w:val="24"/>
        </w:rPr>
        <w:t xml:space="preserve">. [Online]. Tersedia: </w:t>
      </w:r>
      <w:hyperlink r:id="rId22" w:history="1">
        <w:r w:rsidRPr="00D251D0">
          <w:rPr>
            <w:rFonts w:ascii="Times New Roman" w:eastAsia="Calibri" w:hAnsi="Times New Roman" w:cs="Times New Roman"/>
            <w:color w:val="0000FF"/>
            <w:sz w:val="24"/>
            <w:szCs w:val="24"/>
            <w:u w:val="single"/>
          </w:rPr>
          <w:t>http://ejournal.radenintan.ac.id/index.php/desimal/index</w:t>
        </w:r>
      </w:hyperlink>
      <w:r w:rsidRPr="00D251D0">
        <w:rPr>
          <w:rFonts w:ascii="Times New Roman" w:eastAsia="Calibri" w:hAnsi="Times New Roman" w:cs="Times New Roman"/>
          <w:color w:val="000000"/>
          <w:sz w:val="24"/>
          <w:szCs w:val="24"/>
        </w:rPr>
        <w:t xml:space="preserve"> [17 januari 2019].</w:t>
      </w:r>
    </w:p>
    <w:p w:rsidR="00460A25" w:rsidRDefault="00460A25" w:rsidP="00E33AD5">
      <w:pPr>
        <w:autoSpaceDE w:val="0"/>
        <w:autoSpaceDN w:val="0"/>
        <w:adjustRightInd w:val="0"/>
        <w:spacing w:after="0" w:line="240" w:lineRule="auto"/>
        <w:ind w:left="1134" w:hanging="567"/>
        <w:jc w:val="both"/>
        <w:rPr>
          <w:rFonts w:ascii="Times New Roman" w:eastAsia="Calibri" w:hAnsi="Times New Roman" w:cs="Times New Roman"/>
          <w:color w:val="000000"/>
          <w:sz w:val="24"/>
          <w:szCs w:val="24"/>
        </w:rPr>
      </w:pPr>
    </w:p>
    <w:p w:rsidR="00894CFA" w:rsidRPr="002556A1" w:rsidRDefault="00894CFA" w:rsidP="002556A1">
      <w:pPr>
        <w:widowControl w:val="0"/>
        <w:autoSpaceDE w:val="0"/>
        <w:autoSpaceDN w:val="0"/>
        <w:adjustRightInd w:val="0"/>
        <w:spacing w:after="0" w:line="240" w:lineRule="auto"/>
        <w:ind w:left="1134" w:hanging="567"/>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Vygotsky, L.S. 1978. </w:t>
      </w:r>
      <w:r w:rsidRPr="00095C4E">
        <w:rPr>
          <w:rFonts w:ascii="Times New Roman" w:eastAsia="Calibri" w:hAnsi="Times New Roman" w:cs="Times New Roman"/>
          <w:i/>
          <w:spacing w:val="-3"/>
          <w:sz w:val="24"/>
          <w:szCs w:val="24"/>
        </w:rPr>
        <w:t>Min in Society: The Development og Higher Psychological Processes</w:t>
      </w:r>
      <w:r>
        <w:rPr>
          <w:rFonts w:ascii="Times New Roman" w:eastAsia="Calibri" w:hAnsi="Times New Roman" w:cs="Times New Roman"/>
          <w:spacing w:val="-3"/>
          <w:sz w:val="24"/>
          <w:szCs w:val="24"/>
        </w:rPr>
        <w:t>. Editor: Michael Cole, Vera John-Steiner, Sylvia Scribner, Ellen Soubeman, Cambridge, Massachusetts: Harvard University Press.</w:t>
      </w:r>
    </w:p>
    <w:p w:rsidR="00E33AD5" w:rsidRPr="00D251D0" w:rsidRDefault="00E33AD5" w:rsidP="00883D0D">
      <w:pPr>
        <w:autoSpaceDE w:val="0"/>
        <w:autoSpaceDN w:val="0"/>
        <w:adjustRightInd w:val="0"/>
        <w:spacing w:after="0" w:line="240" w:lineRule="auto"/>
        <w:jc w:val="both"/>
        <w:rPr>
          <w:rFonts w:ascii="Times New Roman" w:eastAsia="Calibri" w:hAnsi="Times New Roman" w:cs="Times New Roman"/>
          <w:color w:val="000000"/>
          <w:sz w:val="24"/>
          <w:szCs w:val="24"/>
        </w:rPr>
      </w:pPr>
    </w:p>
    <w:p w:rsidR="00E33AD5" w:rsidRPr="00D251D0" w:rsidRDefault="00E33AD5" w:rsidP="00E33AD5">
      <w:pPr>
        <w:spacing w:after="0" w:line="240" w:lineRule="auto"/>
        <w:ind w:left="1134" w:hanging="567"/>
        <w:jc w:val="both"/>
        <w:rPr>
          <w:rFonts w:ascii="Times New Roman" w:hAnsi="Times New Roman" w:cs="Times New Roman"/>
          <w:sz w:val="24"/>
          <w:szCs w:val="24"/>
        </w:rPr>
      </w:pPr>
      <w:r w:rsidRPr="00B949EB">
        <w:rPr>
          <w:rFonts w:ascii="Times New Roman" w:hAnsi="Times New Roman" w:cs="Times New Roman"/>
          <w:color w:val="000000" w:themeColor="text1"/>
          <w:sz w:val="24"/>
          <w:szCs w:val="24"/>
        </w:rPr>
        <w:t xml:space="preserve">Yanti, </w:t>
      </w:r>
      <w:r w:rsidRPr="00D251D0">
        <w:rPr>
          <w:rFonts w:ascii="Times New Roman" w:hAnsi="Times New Roman" w:cs="Times New Roman"/>
          <w:color w:val="000000" w:themeColor="text1"/>
          <w:sz w:val="24"/>
          <w:szCs w:val="24"/>
        </w:rPr>
        <w:t>A</w:t>
      </w:r>
      <w:r w:rsidRPr="00D251D0">
        <w:rPr>
          <w:rFonts w:ascii="Times New Roman" w:hAnsi="Times New Roman" w:cs="Times New Roman"/>
          <w:sz w:val="24"/>
          <w:szCs w:val="24"/>
        </w:rPr>
        <w:t xml:space="preserve">. H. 2017. </w:t>
      </w:r>
      <w:r w:rsidRPr="00D251D0">
        <w:rPr>
          <w:rFonts w:ascii="Times New Roman" w:hAnsi="Times New Roman" w:cs="Times New Roman"/>
          <w:i/>
          <w:sz w:val="24"/>
          <w:szCs w:val="24"/>
        </w:rPr>
        <w:t>Penerapan Model Problem Based Learning (PBL) Terhadap Kemampuan Komunikasi dan Kemampuan Pemecahan Masalah Matematika Siswa Sekolah Menengah Pertama Lubuklinggau</w:t>
      </w:r>
      <w:r w:rsidRPr="00D251D0">
        <w:rPr>
          <w:rFonts w:ascii="Times New Roman" w:hAnsi="Times New Roman" w:cs="Times New Roman"/>
          <w:sz w:val="24"/>
          <w:szCs w:val="24"/>
        </w:rPr>
        <w:t>. Jurnal Pendidikan Matematika Raflesia, 2(2), 118-129.</w:t>
      </w:r>
    </w:p>
    <w:p w:rsidR="00E33AD5" w:rsidRPr="00D251D0" w:rsidRDefault="00E33AD5" w:rsidP="00E33AD5">
      <w:pPr>
        <w:spacing w:after="0" w:line="240" w:lineRule="auto"/>
        <w:ind w:left="1134" w:hanging="567"/>
        <w:jc w:val="both"/>
        <w:rPr>
          <w:rFonts w:ascii="Times New Roman" w:hAnsi="Times New Roman" w:cs="Times New Roman"/>
          <w:sz w:val="24"/>
          <w:szCs w:val="24"/>
        </w:rPr>
      </w:pPr>
    </w:p>
    <w:p w:rsidR="00E951BA" w:rsidRDefault="00E33AD5" w:rsidP="007C1086">
      <w:pPr>
        <w:spacing w:after="0" w:line="240" w:lineRule="auto"/>
        <w:ind w:left="1134" w:hanging="567"/>
        <w:jc w:val="both"/>
        <w:rPr>
          <w:rFonts w:ascii="Times New Roman" w:eastAsia="Calibri" w:hAnsi="Times New Roman" w:cs="Times New Roman"/>
          <w:sz w:val="24"/>
          <w:szCs w:val="24"/>
        </w:rPr>
      </w:pPr>
      <w:r w:rsidRPr="00B949EB">
        <w:rPr>
          <w:rFonts w:ascii="Times New Roman" w:eastAsia="Calibri" w:hAnsi="Times New Roman" w:cs="Times New Roman"/>
          <w:color w:val="000000" w:themeColor="text1"/>
          <w:sz w:val="24"/>
          <w:szCs w:val="24"/>
        </w:rPr>
        <w:t>Zaozah, E.S.</w:t>
      </w:r>
      <w:r>
        <w:rPr>
          <w:rFonts w:ascii="Times New Roman" w:eastAsia="Calibri" w:hAnsi="Times New Roman" w:cs="Times New Roman"/>
          <w:color w:val="000000" w:themeColor="text1"/>
          <w:sz w:val="24"/>
          <w:szCs w:val="24"/>
        </w:rPr>
        <w:t>, Maulana, M., dan Djuanda, D. 2017</w:t>
      </w:r>
      <w:r w:rsidRPr="00B949EB">
        <w:rPr>
          <w:rFonts w:ascii="Times New Roman" w:eastAsia="Calibri" w:hAnsi="Times New Roman" w:cs="Times New Roman"/>
          <w:color w:val="000000" w:themeColor="text1"/>
          <w:sz w:val="24"/>
          <w:szCs w:val="24"/>
        </w:rPr>
        <w:t xml:space="preserve">. </w:t>
      </w:r>
      <w:r w:rsidRPr="00B949EB">
        <w:rPr>
          <w:rFonts w:ascii="Times New Roman" w:eastAsia="Calibri" w:hAnsi="Times New Roman" w:cs="Times New Roman"/>
          <w:i/>
          <w:color w:val="000000" w:themeColor="text1"/>
          <w:sz w:val="24"/>
          <w:szCs w:val="24"/>
        </w:rPr>
        <w:t xml:space="preserve">Kemampuan Pemecahan Masalah dan </w:t>
      </w:r>
      <w:r w:rsidRPr="00D251D0">
        <w:rPr>
          <w:rFonts w:ascii="Times New Roman" w:eastAsia="Calibri" w:hAnsi="Times New Roman" w:cs="Times New Roman"/>
          <w:i/>
          <w:sz w:val="24"/>
          <w:szCs w:val="24"/>
        </w:rPr>
        <w:t>Disposisi Matematis Siswa Menggunakan Pendekatan Problem-Based Learning (PBL)</w:t>
      </w:r>
      <w:r w:rsidRPr="00D251D0">
        <w:rPr>
          <w:rFonts w:ascii="Times New Roman" w:eastAsia="Calibri" w:hAnsi="Times New Roman" w:cs="Times New Roman"/>
          <w:sz w:val="24"/>
          <w:szCs w:val="24"/>
        </w:rPr>
        <w:t xml:space="preserve">. [Online]. Tersedia: </w:t>
      </w:r>
      <w:hyperlink r:id="rId23" w:history="1">
        <w:r w:rsidRPr="00D251D0">
          <w:rPr>
            <w:rFonts w:ascii="Times New Roman" w:eastAsia="Calibri" w:hAnsi="Times New Roman" w:cs="Times New Roman"/>
            <w:color w:val="0000FF"/>
            <w:sz w:val="24"/>
            <w:szCs w:val="24"/>
            <w:u w:val="single"/>
          </w:rPr>
          <w:t>http://ejournal.upi.edu/index.php/penailmiah/article/download/11214/6836</w:t>
        </w:r>
      </w:hyperlink>
      <w:r w:rsidR="007C1086">
        <w:rPr>
          <w:rFonts w:ascii="Times New Roman" w:eastAsia="Calibri" w:hAnsi="Times New Roman" w:cs="Times New Roman"/>
          <w:sz w:val="24"/>
          <w:szCs w:val="24"/>
        </w:rPr>
        <w:t>[18 Febuari 2019]</w:t>
      </w: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Default="007C1086" w:rsidP="007C1086">
      <w:pPr>
        <w:spacing w:after="0" w:line="240" w:lineRule="auto"/>
        <w:ind w:left="1134" w:hanging="567"/>
        <w:jc w:val="both"/>
        <w:rPr>
          <w:rFonts w:ascii="Times New Roman" w:eastAsia="Calibri" w:hAnsi="Times New Roman" w:cs="Times New Roman"/>
          <w:sz w:val="24"/>
          <w:szCs w:val="24"/>
        </w:rPr>
      </w:pPr>
    </w:p>
    <w:p w:rsidR="007C1086" w:rsidRPr="00E33AD5" w:rsidRDefault="007C1086" w:rsidP="007C1086">
      <w:pPr>
        <w:spacing w:after="0" w:line="240" w:lineRule="auto"/>
        <w:jc w:val="both"/>
        <w:rPr>
          <w:rFonts w:ascii="Times New Roman" w:eastAsia="Calibri" w:hAnsi="Times New Roman" w:cs="Times New Roman"/>
          <w:sz w:val="24"/>
          <w:szCs w:val="24"/>
        </w:rPr>
        <w:sectPr w:rsidR="007C1086" w:rsidRPr="00E33AD5" w:rsidSect="00A53FDA">
          <w:pgSz w:w="11907" w:h="16840" w:code="9"/>
          <w:pgMar w:top="1134" w:right="1701" w:bottom="1701" w:left="1134" w:header="850" w:footer="454" w:gutter="0"/>
          <w:cols w:space="454"/>
          <w:docGrid w:linePitch="360"/>
        </w:sectPr>
      </w:pPr>
    </w:p>
    <w:p w:rsidR="00235D8B" w:rsidRDefault="00235D8B" w:rsidP="00575705"/>
    <w:sectPr w:rsidR="00235D8B" w:rsidSect="00C92C87">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BB" w:rsidRDefault="008C47BB" w:rsidP="00DC264D">
      <w:pPr>
        <w:spacing w:after="0" w:line="240" w:lineRule="auto"/>
      </w:pPr>
      <w:r>
        <w:separator/>
      </w:r>
    </w:p>
  </w:endnote>
  <w:endnote w:type="continuationSeparator" w:id="1">
    <w:p w:rsidR="008C47BB" w:rsidRDefault="008C47BB" w:rsidP="00DC2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A" w:rsidRPr="00DE4944" w:rsidRDefault="00A53FDA" w:rsidP="00CA7B3E">
    <w:pPr>
      <w:pStyle w:val="Footer"/>
      <w:jc w:val="center"/>
    </w:pPr>
    <w:r w:rsidRPr="00DE4944">
      <w:rPr>
        <w:sz w:val="20"/>
        <w:szCs w:val="20"/>
      </w:rPr>
      <w:t>Copyright © 201</w:t>
    </w:r>
    <w:r>
      <w:rPr>
        <w:sz w:val="20"/>
        <w:szCs w:val="20"/>
      </w:rPr>
      <w:t>7</w:t>
    </w:r>
    <w:r w:rsidRPr="00DE4944">
      <w:rPr>
        <w:sz w:val="20"/>
        <w:szCs w:val="20"/>
      </w:rPr>
      <w:t>, Pythagoras, Print ISSN: 1978-4538, Online ISSn: 2527-421X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A" w:rsidRPr="00DE4944" w:rsidRDefault="00A53FDA" w:rsidP="00CA7B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440440"/>
      <w:docPartObj>
        <w:docPartGallery w:val="Page Numbers (Bottom of Page)"/>
        <w:docPartUnique/>
      </w:docPartObj>
    </w:sdtPr>
    <w:sdtEndPr>
      <w:rPr>
        <w:noProof/>
      </w:rPr>
    </w:sdtEndPr>
    <w:sdtContent>
      <w:p w:rsidR="00575705" w:rsidRDefault="001D3A0D">
        <w:pPr>
          <w:pStyle w:val="Footer"/>
          <w:jc w:val="center"/>
        </w:pPr>
        <w:r>
          <w:fldChar w:fldCharType="begin"/>
        </w:r>
        <w:r w:rsidR="00575705">
          <w:instrText xml:space="preserve"> PAGE   \* MERGEFORMAT </w:instrText>
        </w:r>
        <w:r>
          <w:fldChar w:fldCharType="separate"/>
        </w:r>
        <w:r w:rsidR="00B91724">
          <w:rPr>
            <w:noProof/>
          </w:rPr>
          <w:t>1</w:t>
        </w:r>
        <w:r>
          <w:rPr>
            <w:noProof/>
          </w:rPr>
          <w:fldChar w:fldCharType="end"/>
        </w:r>
      </w:p>
    </w:sdtContent>
  </w:sdt>
  <w:p w:rsidR="00A53FDA" w:rsidRPr="00DE4944" w:rsidRDefault="00A53FDA" w:rsidP="00CA7B3E">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BB" w:rsidRDefault="008C47BB" w:rsidP="00DC264D">
      <w:pPr>
        <w:spacing w:after="0" w:line="240" w:lineRule="auto"/>
      </w:pPr>
      <w:r>
        <w:separator/>
      </w:r>
    </w:p>
  </w:footnote>
  <w:footnote w:type="continuationSeparator" w:id="1">
    <w:p w:rsidR="008C47BB" w:rsidRDefault="008C47BB" w:rsidP="00DC2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A" w:rsidRPr="008077B5" w:rsidRDefault="00A53FDA" w:rsidP="00CA7B3E">
    <w:pPr>
      <w:pStyle w:val="Header"/>
      <w:jc w:val="center"/>
      <w:rPr>
        <w:b/>
      </w:rPr>
    </w:pPr>
    <w:r w:rsidRPr="008077B5">
      <w:rPr>
        <w:b/>
      </w:rPr>
      <w:t xml:space="preserve">Pythagoras, </w:t>
    </w:r>
    <w:r>
      <w:rPr>
        <w:b/>
      </w:rPr>
      <w:t>12 (1), 2017</w:t>
    </w:r>
    <w:r w:rsidRPr="008077B5">
      <w:rPr>
        <w:b/>
      </w:rPr>
      <w:t xml:space="preserve"> - </w:t>
    </w:r>
    <w:r w:rsidR="001D3A0D" w:rsidRPr="008077B5">
      <w:rPr>
        <w:b/>
      </w:rPr>
      <w:fldChar w:fldCharType="begin"/>
    </w:r>
    <w:r w:rsidRPr="008077B5">
      <w:rPr>
        <w:b/>
      </w:rPr>
      <w:instrText xml:space="preserve"> PAGE   \* MERGEFORMAT </w:instrText>
    </w:r>
    <w:r w:rsidR="001D3A0D" w:rsidRPr="008077B5">
      <w:rPr>
        <w:b/>
      </w:rPr>
      <w:fldChar w:fldCharType="separate"/>
    </w:r>
    <w:r>
      <w:rPr>
        <w:b/>
        <w:noProof/>
      </w:rPr>
      <w:t>2</w:t>
    </w:r>
    <w:r w:rsidR="001D3A0D" w:rsidRPr="008077B5">
      <w:rPr>
        <w:b/>
      </w:rPr>
      <w:fldChar w:fldCharType="end"/>
    </w:r>
  </w:p>
  <w:p w:rsidR="00A53FDA" w:rsidRPr="008077B5" w:rsidRDefault="00A53FDA" w:rsidP="00CA7B3E">
    <w:pPr>
      <w:pStyle w:val="Header"/>
      <w:jc w:val="center"/>
      <w:rPr>
        <w:i/>
        <w:sz w:val="20"/>
        <w:szCs w:val="20"/>
      </w:rPr>
    </w:pPr>
    <w:r>
      <w:t>Heri Retnawati, Awal Isgianto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817262"/>
      <w:docPartObj>
        <w:docPartGallery w:val="Page Numbers (Top of Page)"/>
        <w:docPartUnique/>
      </w:docPartObj>
    </w:sdtPr>
    <w:sdtEndPr>
      <w:rPr>
        <w:noProof/>
      </w:rPr>
    </w:sdtEndPr>
    <w:sdtContent>
      <w:p w:rsidR="00575705" w:rsidRDefault="001D3A0D">
        <w:pPr>
          <w:pStyle w:val="Header"/>
          <w:jc w:val="right"/>
        </w:pPr>
        <w:r>
          <w:fldChar w:fldCharType="begin"/>
        </w:r>
        <w:r w:rsidR="00575705">
          <w:instrText xml:space="preserve"> PAGE   \* MERGEFORMAT </w:instrText>
        </w:r>
        <w:r>
          <w:fldChar w:fldCharType="separate"/>
        </w:r>
        <w:r w:rsidR="00B91724">
          <w:rPr>
            <w:noProof/>
          </w:rPr>
          <w:t>2</w:t>
        </w:r>
        <w:r>
          <w:rPr>
            <w:noProof/>
          </w:rPr>
          <w:fldChar w:fldCharType="end"/>
        </w:r>
      </w:p>
    </w:sdtContent>
  </w:sdt>
  <w:p w:rsidR="00A53FDA" w:rsidRPr="008077B5" w:rsidRDefault="00A53FDA" w:rsidP="00CA7B3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05" w:rsidRDefault="00575705">
    <w:pPr>
      <w:pStyle w:val="Header"/>
      <w:jc w:val="right"/>
    </w:pPr>
  </w:p>
  <w:p w:rsidR="00A53FDA" w:rsidRPr="0016413A" w:rsidRDefault="00A53FDA" w:rsidP="00CA7B3E">
    <w:pPr>
      <w:pStyle w:val="Header"/>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90B"/>
    <w:multiLevelType w:val="hybridMultilevel"/>
    <w:tmpl w:val="F3F20F5C"/>
    <w:lvl w:ilvl="0" w:tplc="F43E927E">
      <w:start w:val="1"/>
      <w:numFmt w:val="decimal"/>
      <w:lvlText w:val="%1."/>
      <w:lvlJc w:val="left"/>
      <w:pPr>
        <w:ind w:left="1080" w:hanging="360"/>
      </w:pPr>
      <w:rPr>
        <w:rFonts w:ascii="Times New Roman" w:eastAsia="Calibri" w:hAnsi="Times New Roman" w:cs="Times New Roman"/>
      </w:rPr>
    </w:lvl>
    <w:lvl w:ilvl="1" w:tplc="B3B22C34">
      <w:start w:val="1"/>
      <w:numFmt w:val="lowerLetter"/>
      <w:lvlText w:val="%2."/>
      <w:lvlJc w:val="left"/>
      <w:pPr>
        <w:ind w:left="1800" w:hanging="360"/>
      </w:pPr>
      <w:rPr>
        <w:rFonts w:ascii="Times New Roman" w:eastAsia="Calibri"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B42D39"/>
    <w:multiLevelType w:val="hybridMultilevel"/>
    <w:tmpl w:val="799832D4"/>
    <w:lvl w:ilvl="0" w:tplc="606A380A">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297C27"/>
    <w:multiLevelType w:val="hybridMultilevel"/>
    <w:tmpl w:val="56F0B8FA"/>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FB7C18"/>
    <w:multiLevelType w:val="hybridMultilevel"/>
    <w:tmpl w:val="C2803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DC264D"/>
    <w:rsid w:val="00002D37"/>
    <w:rsid w:val="00010061"/>
    <w:rsid w:val="00011C0E"/>
    <w:rsid w:val="00043DFF"/>
    <w:rsid w:val="000534A3"/>
    <w:rsid w:val="00072B61"/>
    <w:rsid w:val="000C004D"/>
    <w:rsid w:val="000C1EA5"/>
    <w:rsid w:val="000C2839"/>
    <w:rsid w:val="000F1FDD"/>
    <w:rsid w:val="000F390B"/>
    <w:rsid w:val="001473D3"/>
    <w:rsid w:val="00160CCF"/>
    <w:rsid w:val="00171B70"/>
    <w:rsid w:val="00171B79"/>
    <w:rsid w:val="00171BC6"/>
    <w:rsid w:val="00183E82"/>
    <w:rsid w:val="001A055A"/>
    <w:rsid w:val="001B46EE"/>
    <w:rsid w:val="001B4A12"/>
    <w:rsid w:val="001D304F"/>
    <w:rsid w:val="001D3A0D"/>
    <w:rsid w:val="001E60BE"/>
    <w:rsid w:val="001F4B11"/>
    <w:rsid w:val="00205775"/>
    <w:rsid w:val="002070F2"/>
    <w:rsid w:val="00221A30"/>
    <w:rsid w:val="00235D8B"/>
    <w:rsid w:val="002556A1"/>
    <w:rsid w:val="002B34C6"/>
    <w:rsid w:val="002B4D80"/>
    <w:rsid w:val="002C29D8"/>
    <w:rsid w:val="002C53B4"/>
    <w:rsid w:val="002D26DF"/>
    <w:rsid w:val="002D53F5"/>
    <w:rsid w:val="002F100B"/>
    <w:rsid w:val="002F6794"/>
    <w:rsid w:val="003229EF"/>
    <w:rsid w:val="00326867"/>
    <w:rsid w:val="00344898"/>
    <w:rsid w:val="0035473E"/>
    <w:rsid w:val="00393467"/>
    <w:rsid w:val="00393B2F"/>
    <w:rsid w:val="003B622A"/>
    <w:rsid w:val="003E4377"/>
    <w:rsid w:val="003E7E8C"/>
    <w:rsid w:val="003F3930"/>
    <w:rsid w:val="003F51E2"/>
    <w:rsid w:val="00400735"/>
    <w:rsid w:val="004438DF"/>
    <w:rsid w:val="00446ACC"/>
    <w:rsid w:val="00447592"/>
    <w:rsid w:val="00460A25"/>
    <w:rsid w:val="004679C8"/>
    <w:rsid w:val="00483CE3"/>
    <w:rsid w:val="00494BA7"/>
    <w:rsid w:val="004B05A0"/>
    <w:rsid w:val="004B2268"/>
    <w:rsid w:val="004B7F16"/>
    <w:rsid w:val="004C4F4F"/>
    <w:rsid w:val="004D0A74"/>
    <w:rsid w:val="004F1500"/>
    <w:rsid w:val="004F3539"/>
    <w:rsid w:val="004F4795"/>
    <w:rsid w:val="00515804"/>
    <w:rsid w:val="00526286"/>
    <w:rsid w:val="005368C0"/>
    <w:rsid w:val="0057160E"/>
    <w:rsid w:val="00571857"/>
    <w:rsid w:val="00575577"/>
    <w:rsid w:val="00575705"/>
    <w:rsid w:val="0058209D"/>
    <w:rsid w:val="00596C5E"/>
    <w:rsid w:val="005D60C8"/>
    <w:rsid w:val="005E3775"/>
    <w:rsid w:val="006054A5"/>
    <w:rsid w:val="00637923"/>
    <w:rsid w:val="006634ED"/>
    <w:rsid w:val="0068427D"/>
    <w:rsid w:val="00697887"/>
    <w:rsid w:val="006C3D85"/>
    <w:rsid w:val="006D1AB6"/>
    <w:rsid w:val="006D2CDA"/>
    <w:rsid w:val="006D7B9D"/>
    <w:rsid w:val="006E5473"/>
    <w:rsid w:val="00704231"/>
    <w:rsid w:val="00714A73"/>
    <w:rsid w:val="00715B91"/>
    <w:rsid w:val="00725BA3"/>
    <w:rsid w:val="0074720B"/>
    <w:rsid w:val="00753588"/>
    <w:rsid w:val="00756CBD"/>
    <w:rsid w:val="00761B00"/>
    <w:rsid w:val="00786227"/>
    <w:rsid w:val="007A2EA6"/>
    <w:rsid w:val="007C1086"/>
    <w:rsid w:val="007D0D11"/>
    <w:rsid w:val="007E027A"/>
    <w:rsid w:val="00806F01"/>
    <w:rsid w:val="00812B75"/>
    <w:rsid w:val="00860418"/>
    <w:rsid w:val="00883D0D"/>
    <w:rsid w:val="0088720A"/>
    <w:rsid w:val="00894CFA"/>
    <w:rsid w:val="00897BAC"/>
    <w:rsid w:val="008C47BB"/>
    <w:rsid w:val="008D0FF8"/>
    <w:rsid w:val="008D1D8D"/>
    <w:rsid w:val="008D40B3"/>
    <w:rsid w:val="00900933"/>
    <w:rsid w:val="00913767"/>
    <w:rsid w:val="00926B05"/>
    <w:rsid w:val="0093221E"/>
    <w:rsid w:val="009374B0"/>
    <w:rsid w:val="00957497"/>
    <w:rsid w:val="00962291"/>
    <w:rsid w:val="009863A7"/>
    <w:rsid w:val="009A5A5E"/>
    <w:rsid w:val="009B3D82"/>
    <w:rsid w:val="009B5458"/>
    <w:rsid w:val="009E0A52"/>
    <w:rsid w:val="00A37E97"/>
    <w:rsid w:val="00A41F96"/>
    <w:rsid w:val="00A53FDA"/>
    <w:rsid w:val="00A8336A"/>
    <w:rsid w:val="00AC3754"/>
    <w:rsid w:val="00AD6EA4"/>
    <w:rsid w:val="00AF21B6"/>
    <w:rsid w:val="00B0174B"/>
    <w:rsid w:val="00B02F73"/>
    <w:rsid w:val="00B15CB8"/>
    <w:rsid w:val="00B17600"/>
    <w:rsid w:val="00B45254"/>
    <w:rsid w:val="00B91724"/>
    <w:rsid w:val="00BA70F3"/>
    <w:rsid w:val="00BC39D4"/>
    <w:rsid w:val="00BE78A8"/>
    <w:rsid w:val="00BF703C"/>
    <w:rsid w:val="00C05626"/>
    <w:rsid w:val="00C15249"/>
    <w:rsid w:val="00C34F84"/>
    <w:rsid w:val="00C431B1"/>
    <w:rsid w:val="00C649A2"/>
    <w:rsid w:val="00C74189"/>
    <w:rsid w:val="00C87C87"/>
    <w:rsid w:val="00C92C87"/>
    <w:rsid w:val="00CA1641"/>
    <w:rsid w:val="00CA7B3E"/>
    <w:rsid w:val="00CB5D51"/>
    <w:rsid w:val="00CB6129"/>
    <w:rsid w:val="00CC0A09"/>
    <w:rsid w:val="00CD4F51"/>
    <w:rsid w:val="00CD7BE5"/>
    <w:rsid w:val="00D04E98"/>
    <w:rsid w:val="00D21DFB"/>
    <w:rsid w:val="00D251D0"/>
    <w:rsid w:val="00D4699F"/>
    <w:rsid w:val="00D97CD1"/>
    <w:rsid w:val="00DA22C7"/>
    <w:rsid w:val="00DB60EC"/>
    <w:rsid w:val="00DC264D"/>
    <w:rsid w:val="00DF27A8"/>
    <w:rsid w:val="00DF289C"/>
    <w:rsid w:val="00DF331F"/>
    <w:rsid w:val="00E07966"/>
    <w:rsid w:val="00E23819"/>
    <w:rsid w:val="00E33AD5"/>
    <w:rsid w:val="00E47452"/>
    <w:rsid w:val="00E6034B"/>
    <w:rsid w:val="00E630CC"/>
    <w:rsid w:val="00E951BA"/>
    <w:rsid w:val="00EA2E4C"/>
    <w:rsid w:val="00EB5B75"/>
    <w:rsid w:val="00F40351"/>
    <w:rsid w:val="00F6305D"/>
    <w:rsid w:val="00FE44DC"/>
    <w:rsid w:val="00FE6BCA"/>
    <w:rsid w:val="00FF0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4D"/>
  </w:style>
  <w:style w:type="paragraph" w:styleId="Footer">
    <w:name w:val="footer"/>
    <w:basedOn w:val="Normal"/>
    <w:link w:val="FooterChar"/>
    <w:uiPriority w:val="99"/>
    <w:unhideWhenUsed/>
    <w:rsid w:val="00DC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4D"/>
  </w:style>
  <w:style w:type="paragraph" w:styleId="BalloonText">
    <w:name w:val="Balloon Text"/>
    <w:basedOn w:val="Normal"/>
    <w:link w:val="BalloonTextChar"/>
    <w:uiPriority w:val="99"/>
    <w:semiHidden/>
    <w:unhideWhenUsed/>
    <w:rsid w:val="00DC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4D"/>
    <w:rPr>
      <w:rFonts w:ascii="Tahoma" w:hAnsi="Tahoma" w:cs="Tahoma"/>
      <w:sz w:val="16"/>
      <w:szCs w:val="16"/>
    </w:rPr>
  </w:style>
  <w:style w:type="character" w:styleId="Hyperlink">
    <w:name w:val="Hyperlink"/>
    <w:basedOn w:val="DefaultParagraphFont"/>
    <w:uiPriority w:val="99"/>
    <w:unhideWhenUsed/>
    <w:rsid w:val="00DC264D"/>
    <w:rPr>
      <w:color w:val="0000FF" w:themeColor="hyperlink"/>
      <w:u w:val="single"/>
    </w:rPr>
  </w:style>
  <w:style w:type="paragraph" w:customStyle="1" w:styleId="PythagorasAuthor">
    <w:name w:val="Pythagoras_Author"/>
    <w:basedOn w:val="Normal"/>
    <w:qFormat/>
    <w:rsid w:val="00DC264D"/>
    <w:pPr>
      <w:spacing w:after="0" w:line="240" w:lineRule="auto"/>
      <w:jc w:val="center"/>
    </w:pPr>
    <w:rPr>
      <w:rFonts w:ascii="Times New Roman" w:eastAsia="Times New Roman" w:hAnsi="Times New Roman" w:cs="Times New Roman"/>
    </w:rPr>
  </w:style>
  <w:style w:type="paragraph" w:styleId="ListParagraph">
    <w:name w:val="List Paragraph"/>
    <w:basedOn w:val="Normal"/>
    <w:link w:val="ListParagraphChar"/>
    <w:uiPriority w:val="34"/>
    <w:qFormat/>
    <w:rsid w:val="004D0A74"/>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4D0A74"/>
    <w:rPr>
      <w:rFonts w:ascii="Calibri" w:eastAsia="Calibri" w:hAnsi="Calibri" w:cs="Times New Roman"/>
      <w:lang w:val="en-US"/>
    </w:rPr>
  </w:style>
  <w:style w:type="paragraph" w:customStyle="1" w:styleId="Default">
    <w:name w:val="Default"/>
    <w:rsid w:val="00A37E9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99"/>
    <w:rsid w:val="004C4F4F"/>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F10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A41F96"/>
    <w:rPr>
      <w:sz w:val="16"/>
      <w:szCs w:val="16"/>
    </w:rPr>
  </w:style>
  <w:style w:type="paragraph" w:styleId="CommentText">
    <w:name w:val="annotation text"/>
    <w:basedOn w:val="Normal"/>
    <w:link w:val="CommentTextChar"/>
    <w:uiPriority w:val="99"/>
    <w:semiHidden/>
    <w:unhideWhenUsed/>
    <w:rsid w:val="00A41F96"/>
    <w:pPr>
      <w:spacing w:line="240" w:lineRule="auto"/>
    </w:pPr>
    <w:rPr>
      <w:sz w:val="20"/>
      <w:szCs w:val="20"/>
    </w:rPr>
  </w:style>
  <w:style w:type="character" w:customStyle="1" w:styleId="CommentTextChar">
    <w:name w:val="Comment Text Char"/>
    <w:basedOn w:val="DefaultParagraphFont"/>
    <w:link w:val="CommentText"/>
    <w:uiPriority w:val="99"/>
    <w:semiHidden/>
    <w:rsid w:val="00A41F96"/>
    <w:rPr>
      <w:sz w:val="20"/>
      <w:szCs w:val="20"/>
    </w:rPr>
  </w:style>
  <w:style w:type="paragraph" w:styleId="CommentSubject">
    <w:name w:val="annotation subject"/>
    <w:basedOn w:val="CommentText"/>
    <w:next w:val="CommentText"/>
    <w:link w:val="CommentSubjectChar"/>
    <w:uiPriority w:val="99"/>
    <w:semiHidden/>
    <w:unhideWhenUsed/>
    <w:rsid w:val="00A41F96"/>
    <w:rPr>
      <w:b/>
      <w:bCs/>
    </w:rPr>
  </w:style>
  <w:style w:type="character" w:customStyle="1" w:styleId="CommentSubjectChar">
    <w:name w:val="Comment Subject Char"/>
    <w:basedOn w:val="CommentTextChar"/>
    <w:link w:val="CommentSubject"/>
    <w:uiPriority w:val="99"/>
    <w:semiHidden/>
    <w:rsid w:val="00A41F96"/>
    <w:rPr>
      <w:b/>
      <w:bCs/>
      <w:sz w:val="20"/>
      <w:szCs w:val="20"/>
    </w:rPr>
  </w:style>
  <w:style w:type="table" w:customStyle="1" w:styleId="TableGrid6">
    <w:name w:val="Table Grid6"/>
    <w:basedOn w:val="TableGrid60"/>
    <w:next w:val="TableGrid"/>
    <w:uiPriority w:val="59"/>
    <w:rsid w:val="00393467"/>
    <w:pPr>
      <w:spacing w:after="0" w:line="240" w:lineRule="auto"/>
    </w:pPr>
    <w:rPr>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iPriority w:val="99"/>
    <w:semiHidden/>
    <w:unhideWhenUsed/>
    <w:rsid w:val="003934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Grid-Accent51">
    <w:name w:val="Light Grid - Accent 51"/>
    <w:basedOn w:val="TableNormal"/>
    <w:next w:val="LightGrid-Accent5"/>
    <w:uiPriority w:val="62"/>
    <w:rsid w:val="007E027A"/>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rsid w:val="007E027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2">
    <w:name w:val="Light Grid - Accent 52"/>
    <w:basedOn w:val="TableNormal"/>
    <w:next w:val="LightGrid-Accent5"/>
    <w:uiPriority w:val="62"/>
    <w:rsid w:val="007E027A"/>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3">
    <w:name w:val="Light Grid - Accent 53"/>
    <w:basedOn w:val="TableNormal"/>
    <w:next w:val="LightGrid-Accent5"/>
    <w:uiPriority w:val="62"/>
    <w:rsid w:val="00A53FDA"/>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el1">
    <w:name w:val="Tabel1"/>
    <w:basedOn w:val="TableNormal"/>
    <w:next w:val="TableGrid"/>
    <w:uiPriority w:val="59"/>
    <w:rsid w:val="00A53F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4D"/>
  </w:style>
  <w:style w:type="paragraph" w:styleId="Footer">
    <w:name w:val="footer"/>
    <w:basedOn w:val="Normal"/>
    <w:link w:val="FooterChar"/>
    <w:uiPriority w:val="99"/>
    <w:unhideWhenUsed/>
    <w:rsid w:val="00DC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4D"/>
  </w:style>
  <w:style w:type="paragraph" w:styleId="BalloonText">
    <w:name w:val="Balloon Text"/>
    <w:basedOn w:val="Normal"/>
    <w:link w:val="BalloonTextChar"/>
    <w:uiPriority w:val="99"/>
    <w:semiHidden/>
    <w:unhideWhenUsed/>
    <w:rsid w:val="00DC2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4D"/>
    <w:rPr>
      <w:rFonts w:ascii="Tahoma" w:hAnsi="Tahoma" w:cs="Tahoma"/>
      <w:sz w:val="16"/>
      <w:szCs w:val="16"/>
    </w:rPr>
  </w:style>
  <w:style w:type="character" w:styleId="Hyperlink">
    <w:name w:val="Hyperlink"/>
    <w:basedOn w:val="DefaultParagraphFont"/>
    <w:uiPriority w:val="99"/>
    <w:unhideWhenUsed/>
    <w:rsid w:val="00DC264D"/>
    <w:rPr>
      <w:color w:val="0000FF" w:themeColor="hyperlink"/>
      <w:u w:val="single"/>
    </w:rPr>
  </w:style>
  <w:style w:type="paragraph" w:customStyle="1" w:styleId="PythagorasAuthor">
    <w:name w:val="Pythagoras_Author"/>
    <w:basedOn w:val="Normal"/>
    <w:qFormat/>
    <w:rsid w:val="00DC264D"/>
    <w:pPr>
      <w:spacing w:after="0" w:line="240" w:lineRule="auto"/>
      <w:jc w:val="center"/>
    </w:pPr>
    <w:rPr>
      <w:rFonts w:ascii="Times New Roman" w:eastAsia="Times New Roman" w:hAnsi="Times New Roman" w:cs="Times New Roman"/>
    </w:rPr>
  </w:style>
  <w:style w:type="paragraph" w:styleId="ListParagraph">
    <w:name w:val="List Paragraph"/>
    <w:basedOn w:val="Normal"/>
    <w:link w:val="ListParagraphChar"/>
    <w:uiPriority w:val="34"/>
    <w:qFormat/>
    <w:rsid w:val="004D0A74"/>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4D0A74"/>
    <w:rPr>
      <w:rFonts w:ascii="Calibri" w:eastAsia="Calibri" w:hAnsi="Calibri" w:cs="Times New Roman"/>
      <w:lang w:val="en-US"/>
    </w:rPr>
  </w:style>
  <w:style w:type="paragraph" w:customStyle="1" w:styleId="Default">
    <w:name w:val="Default"/>
    <w:rsid w:val="00A37E9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99"/>
    <w:rsid w:val="004C4F4F"/>
    <w:pPr>
      <w:spacing w:after="0"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F10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CommentReference">
    <w:name w:val="annotation reference"/>
    <w:basedOn w:val="DefaultParagraphFont"/>
    <w:uiPriority w:val="99"/>
    <w:semiHidden/>
    <w:unhideWhenUsed/>
    <w:rsid w:val="00A41F96"/>
    <w:rPr>
      <w:sz w:val="16"/>
      <w:szCs w:val="16"/>
    </w:rPr>
  </w:style>
  <w:style w:type="paragraph" w:styleId="CommentText">
    <w:name w:val="annotation text"/>
    <w:basedOn w:val="Normal"/>
    <w:link w:val="CommentTextChar"/>
    <w:uiPriority w:val="99"/>
    <w:semiHidden/>
    <w:unhideWhenUsed/>
    <w:rsid w:val="00A41F96"/>
    <w:pPr>
      <w:spacing w:line="240" w:lineRule="auto"/>
    </w:pPr>
    <w:rPr>
      <w:sz w:val="20"/>
      <w:szCs w:val="20"/>
    </w:rPr>
  </w:style>
  <w:style w:type="character" w:customStyle="1" w:styleId="CommentTextChar">
    <w:name w:val="Comment Text Char"/>
    <w:basedOn w:val="DefaultParagraphFont"/>
    <w:link w:val="CommentText"/>
    <w:uiPriority w:val="99"/>
    <w:semiHidden/>
    <w:rsid w:val="00A41F96"/>
    <w:rPr>
      <w:sz w:val="20"/>
      <w:szCs w:val="20"/>
    </w:rPr>
  </w:style>
  <w:style w:type="paragraph" w:styleId="CommentSubject">
    <w:name w:val="annotation subject"/>
    <w:basedOn w:val="CommentText"/>
    <w:next w:val="CommentText"/>
    <w:link w:val="CommentSubjectChar"/>
    <w:uiPriority w:val="99"/>
    <w:semiHidden/>
    <w:unhideWhenUsed/>
    <w:rsid w:val="00A41F96"/>
    <w:rPr>
      <w:b/>
      <w:bCs/>
    </w:rPr>
  </w:style>
  <w:style w:type="character" w:customStyle="1" w:styleId="CommentSubjectChar">
    <w:name w:val="Comment Subject Char"/>
    <w:basedOn w:val="CommentTextChar"/>
    <w:link w:val="CommentSubject"/>
    <w:uiPriority w:val="99"/>
    <w:semiHidden/>
    <w:rsid w:val="00A41F96"/>
    <w:rPr>
      <w:b/>
      <w:bCs/>
      <w:sz w:val="20"/>
      <w:szCs w:val="20"/>
    </w:rPr>
  </w:style>
  <w:style w:type="table" w:customStyle="1" w:styleId="TableGrid6">
    <w:name w:val="Table Grid6"/>
    <w:basedOn w:val="TableGrid60"/>
    <w:next w:val="TableGrid"/>
    <w:uiPriority w:val="59"/>
    <w:rsid w:val="00393467"/>
    <w:pPr>
      <w:spacing w:after="0" w:line="240" w:lineRule="auto"/>
    </w:pPr>
    <w:rPr>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iPriority w:val="99"/>
    <w:semiHidden/>
    <w:unhideWhenUsed/>
    <w:rsid w:val="003934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Grid-Accent51">
    <w:name w:val="Light Grid - Accent 51"/>
    <w:basedOn w:val="TableNormal"/>
    <w:next w:val="LightGrid-Accent5"/>
    <w:uiPriority w:val="62"/>
    <w:rsid w:val="007E027A"/>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rsid w:val="007E027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2">
    <w:name w:val="Light Grid - Accent 52"/>
    <w:basedOn w:val="TableNormal"/>
    <w:next w:val="LightGrid-Accent5"/>
    <w:uiPriority w:val="62"/>
    <w:rsid w:val="007E027A"/>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3">
    <w:name w:val="Light Grid - Accent 53"/>
    <w:basedOn w:val="TableNormal"/>
    <w:next w:val="LightGrid-Accent5"/>
    <w:uiPriority w:val="62"/>
    <w:rsid w:val="00A53FDA"/>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el1">
    <w:name w:val="Tabel1"/>
    <w:basedOn w:val="TableNormal"/>
    <w:next w:val="TableGrid"/>
    <w:uiPriority w:val="59"/>
    <w:rsid w:val="00A53F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217156">
      <w:bodyDiv w:val="1"/>
      <w:marLeft w:val="0"/>
      <w:marRight w:val="0"/>
      <w:marTop w:val="0"/>
      <w:marBottom w:val="0"/>
      <w:divBdr>
        <w:top w:val="none" w:sz="0" w:space="0" w:color="auto"/>
        <w:left w:val="none" w:sz="0" w:space="0" w:color="auto"/>
        <w:bottom w:val="none" w:sz="0" w:space="0" w:color="auto"/>
        <w:right w:val="none" w:sz="0" w:space="0" w:color="auto"/>
      </w:divBdr>
    </w:div>
    <w:div w:id="156118432">
      <w:bodyDiv w:val="1"/>
      <w:marLeft w:val="0"/>
      <w:marRight w:val="0"/>
      <w:marTop w:val="0"/>
      <w:marBottom w:val="0"/>
      <w:divBdr>
        <w:top w:val="none" w:sz="0" w:space="0" w:color="auto"/>
        <w:left w:val="none" w:sz="0" w:space="0" w:color="auto"/>
        <w:bottom w:val="none" w:sz="0" w:space="0" w:color="auto"/>
        <w:right w:val="none" w:sz="0" w:space="0" w:color="auto"/>
      </w:divBdr>
    </w:div>
    <w:div w:id="20885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faoziyah@gmail.com" TargetMode="External"/><Relationship Id="rId13" Type="http://schemas.openxmlformats.org/officeDocument/2006/relationships/header" Target="header3.xml"/><Relationship Id="rId18" Type="http://schemas.openxmlformats.org/officeDocument/2006/relationships/hyperlink" Target="https://jurnal.unsil.ac.id/index.php/jp3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jurnal.umk.ac.id/index.php/gusjigang/article/view/561/59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2407-85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urnal.unsyiah.ac.id/DM/article/download/1340/1221" TargetMode="External"/><Relationship Id="rId20" Type="http://schemas.openxmlformats.org/officeDocument/2006/relationships/hyperlink" Target="https://doi.org/10.12973/ejmste/78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lar.google.co.id/scholar?start=10&amp;q=penelitian+tentang+pendekatan+stem+berbasis+pbl+untuk+meningkatkan+pemecahan+masalah+matematis&amp;hl=id&amp;as_sdt=0,5&amp;as_vis=1" TargetMode="External"/><Relationship Id="rId23" Type="http://schemas.openxmlformats.org/officeDocument/2006/relationships/hyperlink" Target="http://ejournal.upi.edu/index.php/penailmiah/article/download/11214/6836" TargetMode="External"/><Relationship Id="rId10" Type="http://schemas.openxmlformats.org/officeDocument/2006/relationships/header" Target="header2.xml"/><Relationship Id="rId19" Type="http://schemas.openxmlformats.org/officeDocument/2006/relationships/hyperlink" Target="http://jurnal.unsyiah.ac.id/jp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journal.radenintan.ac.id/index.php/desimal/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5A42-480A-42E1-8D44-DAA74366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Lusy</cp:lastModifiedBy>
  <cp:revision>36</cp:revision>
  <cp:lastPrinted>2019-10-02T11:26:00Z</cp:lastPrinted>
  <dcterms:created xsi:type="dcterms:W3CDTF">2019-08-15T17:01:00Z</dcterms:created>
  <dcterms:modified xsi:type="dcterms:W3CDTF">2019-10-03T07:30:00Z</dcterms:modified>
</cp:coreProperties>
</file>