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E62" w:rsidRPr="00182AA9" w:rsidRDefault="00521E62" w:rsidP="00182AA9">
      <w:pPr>
        <w:pStyle w:val="NoSpacing"/>
        <w:spacing w:line="480" w:lineRule="auto"/>
        <w:jc w:val="center"/>
        <w:rPr>
          <w:rFonts w:ascii="Times New Roman" w:hAnsi="Times New Roman" w:cs="Times New Roman"/>
          <w:b/>
          <w:sz w:val="28"/>
          <w:szCs w:val="28"/>
        </w:rPr>
      </w:pPr>
      <w:r w:rsidRPr="00182AA9">
        <w:rPr>
          <w:rFonts w:ascii="Times New Roman" w:hAnsi="Times New Roman" w:cs="Times New Roman"/>
          <w:b/>
          <w:sz w:val="28"/>
          <w:szCs w:val="28"/>
        </w:rPr>
        <w:t>BAB I</w:t>
      </w:r>
    </w:p>
    <w:p w:rsidR="00521E62" w:rsidRPr="00182AA9" w:rsidRDefault="00521E62" w:rsidP="00182AA9">
      <w:pPr>
        <w:pStyle w:val="NoSpacing"/>
        <w:spacing w:line="480" w:lineRule="auto"/>
        <w:jc w:val="center"/>
        <w:rPr>
          <w:rFonts w:ascii="Times New Roman" w:hAnsi="Times New Roman" w:cs="Times New Roman"/>
          <w:b/>
          <w:sz w:val="28"/>
          <w:szCs w:val="28"/>
        </w:rPr>
      </w:pPr>
      <w:r w:rsidRPr="00182AA9">
        <w:rPr>
          <w:rFonts w:ascii="Times New Roman" w:hAnsi="Times New Roman" w:cs="Times New Roman"/>
          <w:b/>
          <w:sz w:val="28"/>
          <w:szCs w:val="28"/>
        </w:rPr>
        <w:t>PENDAHULUAN</w:t>
      </w:r>
    </w:p>
    <w:p w:rsidR="00521E62" w:rsidRDefault="00521E62" w:rsidP="00182AA9">
      <w:pPr>
        <w:pStyle w:val="NoSpacing"/>
        <w:spacing w:line="480" w:lineRule="auto"/>
        <w:jc w:val="both"/>
        <w:rPr>
          <w:rFonts w:ascii="Times New Roman" w:hAnsi="Times New Roman" w:cs="Times New Roman"/>
          <w:sz w:val="24"/>
        </w:rPr>
      </w:pPr>
    </w:p>
    <w:p w:rsidR="00182AA9" w:rsidRPr="00182AA9" w:rsidRDefault="00182AA9" w:rsidP="00182AA9">
      <w:pPr>
        <w:pStyle w:val="NoSpacing"/>
        <w:spacing w:line="480" w:lineRule="auto"/>
        <w:jc w:val="both"/>
        <w:rPr>
          <w:rFonts w:ascii="Times New Roman" w:hAnsi="Times New Roman" w:cs="Times New Roman"/>
          <w:sz w:val="24"/>
        </w:rPr>
      </w:pPr>
    </w:p>
    <w:p w:rsidR="00182AA9" w:rsidRDefault="00521E62" w:rsidP="00182AA9">
      <w:pPr>
        <w:pStyle w:val="NoSpacing"/>
        <w:numPr>
          <w:ilvl w:val="0"/>
          <w:numId w:val="12"/>
        </w:numPr>
        <w:spacing w:line="480" w:lineRule="auto"/>
        <w:ind w:left="550" w:hanging="550"/>
        <w:jc w:val="both"/>
        <w:rPr>
          <w:rFonts w:ascii="Times New Roman" w:hAnsi="Times New Roman" w:cs="Times New Roman"/>
          <w:b/>
          <w:sz w:val="24"/>
        </w:rPr>
      </w:pPr>
      <w:r w:rsidRPr="00182AA9">
        <w:rPr>
          <w:rFonts w:ascii="Times New Roman" w:hAnsi="Times New Roman" w:cs="Times New Roman"/>
          <w:b/>
          <w:sz w:val="24"/>
        </w:rPr>
        <w:t>Latar Belakang Penelitian</w:t>
      </w:r>
    </w:p>
    <w:p w:rsidR="00182AA9" w:rsidRDefault="00E00601" w:rsidP="00182AA9">
      <w:pPr>
        <w:pStyle w:val="NoSpacing"/>
        <w:spacing w:line="480" w:lineRule="auto"/>
        <w:ind w:firstLine="720"/>
        <w:jc w:val="both"/>
        <w:rPr>
          <w:rFonts w:ascii="Times New Roman" w:hAnsi="Times New Roman" w:cs="Times New Roman"/>
          <w:sz w:val="24"/>
          <w:szCs w:val="24"/>
        </w:rPr>
      </w:pPr>
      <w:r w:rsidRPr="00182AA9">
        <w:rPr>
          <w:rFonts w:ascii="Times New Roman" w:hAnsi="Times New Roman" w:cs="Times New Roman"/>
          <w:sz w:val="24"/>
          <w:szCs w:val="24"/>
        </w:rPr>
        <w:t>Perkembangan ekonomi pada saat ini dimana dunia usaha tumbuh dengan pesat di semua negara dan bahkan juga termasuk di Indonesia, serta semakin meningkatnya kebutuhan dan keinginan manusia yang tiada hentinya. Dengan peningkatan kebutuhan dan keinginan manusia tersebut para produsen berlomba-lomba untuk menyediakan kebutuhan yang konsumen butuhkan, hal ini akan menyebabkan timbulnya persaingan usaha yang semakin ketat.</w:t>
      </w:r>
      <w:r w:rsidR="00074C7D" w:rsidRPr="00182AA9">
        <w:rPr>
          <w:rFonts w:ascii="Times New Roman" w:hAnsi="Times New Roman" w:cs="Times New Roman"/>
          <w:sz w:val="24"/>
          <w:szCs w:val="24"/>
        </w:rPr>
        <w:t xml:space="preserve"> Termasuk pada bidang tekstil karena merupakan kebutuhan utama dari kehidupan sehari-hari manusia seperti pakaian, celana, jaket, dan produk tekstil lainnya. Ditambah dengan </w:t>
      </w:r>
      <w:r w:rsidR="002A3208" w:rsidRPr="00182AA9">
        <w:rPr>
          <w:rFonts w:ascii="Times New Roman" w:hAnsi="Times New Roman" w:cs="Times New Roman"/>
          <w:sz w:val="24"/>
          <w:szCs w:val="24"/>
        </w:rPr>
        <w:t>persaingan antar negara ASEAN yang mulai masuk ke pasar Indonesia sehingga produk Indonesia dituntut untuk meningkatkan produktivitas agar mampu menghasilkan produk yang memenuhi persyaratan dan standar mutu terbaik pada bidangnya.</w:t>
      </w:r>
    </w:p>
    <w:p w:rsidR="00182AA9" w:rsidRDefault="00E00601" w:rsidP="00182AA9">
      <w:pPr>
        <w:pStyle w:val="NoSpacing"/>
        <w:spacing w:before="240" w:line="480" w:lineRule="auto"/>
        <w:ind w:firstLine="720"/>
        <w:jc w:val="both"/>
        <w:rPr>
          <w:rFonts w:ascii="Times New Roman" w:hAnsi="Times New Roman" w:cs="Times New Roman"/>
          <w:sz w:val="24"/>
          <w:szCs w:val="24"/>
        </w:rPr>
      </w:pPr>
      <w:r w:rsidRPr="003A1893">
        <w:rPr>
          <w:rFonts w:ascii="Times New Roman" w:hAnsi="Times New Roman" w:cs="Times New Roman"/>
          <w:sz w:val="24"/>
          <w:szCs w:val="24"/>
        </w:rPr>
        <w:t>Saat ini perusahaan manufaktur sedang berusaha untuk bersaing di pasar nasional bahkan internasional</w:t>
      </w:r>
      <w:r w:rsidR="002A3208" w:rsidRPr="003A1893">
        <w:rPr>
          <w:rFonts w:ascii="Times New Roman" w:hAnsi="Times New Roman" w:cs="Times New Roman"/>
          <w:sz w:val="24"/>
          <w:szCs w:val="24"/>
        </w:rPr>
        <w:t xml:space="preserve"> karena produk yang berkualitas dan ber</w:t>
      </w:r>
      <w:r w:rsidR="00182AA9">
        <w:rPr>
          <w:rFonts w:ascii="Times New Roman" w:hAnsi="Times New Roman" w:cs="Times New Roman"/>
          <w:sz w:val="24"/>
          <w:szCs w:val="24"/>
        </w:rPr>
        <w:t>standarisasi</w:t>
      </w:r>
      <w:r w:rsidR="002A3208" w:rsidRPr="003A1893">
        <w:rPr>
          <w:rFonts w:ascii="Times New Roman" w:hAnsi="Times New Roman" w:cs="Times New Roman"/>
          <w:sz w:val="24"/>
          <w:szCs w:val="24"/>
        </w:rPr>
        <w:t xml:space="preserve"> yang akan diterima oleh pasar dan tentunya akan mendapatkan keprcayaan dari masyarakat dan bahkan pasar luar negeri pun akan mudah menerima produk tersebut. Namun, baik perusahaan jasa maupun perusahaan manufaktur memiliki tujuan ekonomis dan tujuan social.tujuan ekonomis berkenaan dengan upaya </w:t>
      </w:r>
      <w:r w:rsidR="002A3208" w:rsidRPr="003A1893">
        <w:rPr>
          <w:rFonts w:ascii="Times New Roman" w:hAnsi="Times New Roman" w:cs="Times New Roman"/>
          <w:sz w:val="24"/>
          <w:szCs w:val="24"/>
        </w:rPr>
        <w:lastRenderedPageBreak/>
        <w:t xml:space="preserve">perusahaan untuk mempertahankan eksistensinya. Dalam hal ini perusahaan berupaya menciptakan laba, menciptakan pelanggan, dan menjalankan upaya-upaya pengembangan dengan memusatkan perhatian pada kebutuhan masyarakat dalam hal produk yang diinginkan, kualitas, harga, kuantitas, waktu pelayanan, kegunaan produk, dan sebagainya.Banyak faktor yang mempengaruhi pencapaian tujuan tersebut. Salah satunya adalah faktor kelancaran produksi. Apabila proses produksi berjalan lancar, tujuan perusahaan akan tercapai. Cara lainnya yaitu dengan </w:t>
      </w:r>
      <w:r w:rsidRPr="003A1893">
        <w:rPr>
          <w:rFonts w:ascii="Times New Roman" w:hAnsi="Times New Roman" w:cs="Times New Roman"/>
          <w:sz w:val="24"/>
          <w:szCs w:val="24"/>
        </w:rPr>
        <w:t>melakukan efisiensi disemua departemen. Jika efisiensi bisa dilakukan maka biaya-biaya dapat ditekan sesuai kebutuhan yang diperlukan tetapi tidak boleh menghilangkan atau mengurangi kualitas produk yang dihasilkan. Dengan melakukan efisiensi maka tujuan utama perusahaan mencari keuntungan bisa tercapai. Untuk mewujudkan efisiensi yang maksimal harus dilakukan perencanaan yang baik.</w:t>
      </w:r>
    </w:p>
    <w:p w:rsidR="00182AA9" w:rsidRDefault="00AF6189" w:rsidP="00182AA9">
      <w:pPr>
        <w:pStyle w:val="NoSpacing"/>
        <w:spacing w:line="480" w:lineRule="auto"/>
        <w:ind w:firstLine="720"/>
        <w:jc w:val="both"/>
        <w:rPr>
          <w:rFonts w:ascii="Times New Roman" w:hAnsi="Times New Roman" w:cs="Times New Roman"/>
          <w:sz w:val="24"/>
          <w:szCs w:val="24"/>
        </w:rPr>
      </w:pPr>
      <w:r w:rsidRPr="003A1893">
        <w:rPr>
          <w:rFonts w:ascii="Times New Roman" w:hAnsi="Times New Roman" w:cs="Times New Roman"/>
          <w:sz w:val="24"/>
          <w:szCs w:val="24"/>
        </w:rPr>
        <w:t xml:space="preserve">Usaha Kecil Menengah yang sering didengar dengan sebutan UKM merupakan salah satu industri yang sangat pesat tumbuh di Indonesia. </w:t>
      </w:r>
      <w:r w:rsidRPr="003A1893">
        <w:rPr>
          <w:rFonts w:ascii="Times New Roman" w:hAnsi="Times New Roman" w:cs="Times New Roman"/>
          <w:sz w:val="24"/>
          <w:szCs w:val="24"/>
          <w:lang w:val="id-ID"/>
        </w:rPr>
        <w:t>Beberapa jenis UKM di Indonesia, salah satunya adalah industri konveksi. Industri konveksi adalah suatu perusahaan yang menghasilkan pakaian jadi, seperti pakaian wanita, pria, anak, pakaian olahraga, maupun pakaian politik. Industri konveksi bisa dibilang perusahaan yang sedang, karena tenaga kerjanya masih dibilang sedikit. Industri konveksi sekarang ini cukup menjamur di berbagai daerah¸ salah satu daerah di Indonesia yang terdapat banyak industri konveksi dan pertumbuhan industri konveksinya sanga</w:t>
      </w:r>
      <w:r w:rsidR="00770A50">
        <w:rPr>
          <w:rFonts w:ascii="Times New Roman" w:hAnsi="Times New Roman" w:cs="Times New Roman"/>
          <w:sz w:val="24"/>
          <w:szCs w:val="24"/>
          <w:lang w:val="id-ID"/>
        </w:rPr>
        <w:t>t pesat adalah di kota Bandung.</w:t>
      </w:r>
    </w:p>
    <w:p w:rsidR="00182AA9" w:rsidRDefault="00AF6189" w:rsidP="00182AA9">
      <w:pPr>
        <w:pStyle w:val="NoSpacing"/>
        <w:spacing w:line="480" w:lineRule="auto"/>
        <w:ind w:firstLine="720"/>
        <w:jc w:val="both"/>
        <w:rPr>
          <w:rFonts w:ascii="Times New Roman" w:hAnsi="Times New Roman" w:cs="Times New Roman"/>
          <w:sz w:val="24"/>
          <w:szCs w:val="24"/>
        </w:rPr>
      </w:pPr>
      <w:r w:rsidRPr="003A1893">
        <w:rPr>
          <w:rFonts w:ascii="Times New Roman" w:hAnsi="Times New Roman" w:cs="Times New Roman"/>
          <w:sz w:val="24"/>
          <w:szCs w:val="24"/>
        </w:rPr>
        <w:t xml:space="preserve">Kota Bandung adalah kota yang berhasil mengembangkan industri konveksi, bukti nyata atas perkembangan pesat industri konveksi di Kota Bandung </w:t>
      </w:r>
      <w:r w:rsidRPr="003A1893">
        <w:rPr>
          <w:rFonts w:ascii="Times New Roman" w:hAnsi="Times New Roman" w:cs="Times New Roman"/>
          <w:sz w:val="24"/>
          <w:szCs w:val="24"/>
        </w:rPr>
        <w:lastRenderedPageBreak/>
        <w:t>adalah pesatnya pertumbuhan tempat ataupun pusat b</w:t>
      </w:r>
      <w:r w:rsidR="0006356D">
        <w:rPr>
          <w:rFonts w:ascii="Times New Roman" w:hAnsi="Times New Roman" w:cs="Times New Roman"/>
          <w:sz w:val="24"/>
          <w:szCs w:val="24"/>
        </w:rPr>
        <w:t xml:space="preserve">elanja di Kota Bandung seperti </w:t>
      </w:r>
      <w:r w:rsidRPr="003A1893">
        <w:rPr>
          <w:rFonts w:ascii="Times New Roman" w:hAnsi="Times New Roman" w:cs="Times New Roman"/>
          <w:sz w:val="24"/>
          <w:szCs w:val="24"/>
        </w:rPr>
        <w:t>Fact</w:t>
      </w:r>
      <w:r w:rsidR="0006356D">
        <w:rPr>
          <w:rFonts w:ascii="Times New Roman" w:hAnsi="Times New Roman" w:cs="Times New Roman"/>
          <w:sz w:val="24"/>
          <w:szCs w:val="24"/>
        </w:rPr>
        <w:t>or</w:t>
      </w:r>
      <w:r w:rsidRPr="003A1893">
        <w:rPr>
          <w:rFonts w:ascii="Times New Roman" w:hAnsi="Times New Roman" w:cs="Times New Roman"/>
          <w:sz w:val="24"/>
          <w:szCs w:val="24"/>
        </w:rPr>
        <w:t>y Outlet dan Distro sebagai agen distribusi dari industri konveksi. Industri konveksi di Bandung telah ada sejak tahun 1950-an.</w:t>
      </w:r>
    </w:p>
    <w:p w:rsidR="00182AA9" w:rsidRDefault="00A252DE" w:rsidP="00182AA9">
      <w:pPr>
        <w:pStyle w:val="NoSpacing"/>
        <w:spacing w:line="480" w:lineRule="auto"/>
        <w:ind w:firstLine="720"/>
        <w:jc w:val="both"/>
        <w:rPr>
          <w:rFonts w:ascii="Times New Roman" w:hAnsi="Times New Roman" w:cs="Times New Roman"/>
          <w:sz w:val="24"/>
          <w:szCs w:val="24"/>
        </w:rPr>
      </w:pPr>
      <w:r w:rsidRPr="003A1893">
        <w:rPr>
          <w:rFonts w:ascii="Times New Roman" w:hAnsi="Times New Roman" w:cs="Times New Roman"/>
          <w:sz w:val="24"/>
          <w:szCs w:val="24"/>
        </w:rPr>
        <w:t>Semakin banyaknya perusahaan dalam bidang tekstil juga akan menyebabkan semakin ketatnya persaingan dan dapat mempengaruhi bentuk struktur pasar, perilaku, hingga kinerja perusahaan pakaian jadi di</w:t>
      </w:r>
      <w:r w:rsidR="004B0BA1">
        <w:rPr>
          <w:rFonts w:ascii="Times New Roman" w:hAnsi="Times New Roman" w:cs="Times New Roman"/>
          <w:sz w:val="24"/>
          <w:szCs w:val="24"/>
        </w:rPr>
        <w:t xml:space="preserve"> Indonesia. Dapat dilihat pada G</w:t>
      </w:r>
      <w:r w:rsidRPr="003A1893">
        <w:rPr>
          <w:rFonts w:ascii="Times New Roman" w:hAnsi="Times New Roman" w:cs="Times New Roman"/>
          <w:sz w:val="24"/>
          <w:szCs w:val="24"/>
        </w:rPr>
        <w:t>ambar 1.1 berikut adalah perkembangan indeks produksi industry pakaian jadi untuk lima tahun terakhir di Indonesia menurut Badan Pusat Statistik yaitu sebagai berikut :</w:t>
      </w:r>
    </w:p>
    <w:p w:rsidR="00182AA9" w:rsidRDefault="004108C8" w:rsidP="00182AA9">
      <w:pPr>
        <w:pStyle w:val="NoSpacing"/>
        <w:spacing w:line="480" w:lineRule="auto"/>
        <w:jc w:val="center"/>
        <w:rPr>
          <w:rFonts w:ascii="Times New Roman" w:hAnsi="Times New Roman" w:cs="Times New Roman"/>
          <w:b/>
          <w:sz w:val="24"/>
          <w:szCs w:val="24"/>
        </w:rPr>
      </w:pPr>
      <w:r w:rsidRPr="004108C8">
        <w:rPr>
          <w:rFonts w:ascii="Times New Roman" w:hAnsi="Times New Roman" w:cs="Times New Roman"/>
          <w:noProof/>
          <w:sz w:val="24"/>
          <w:szCs w:val="24"/>
        </w:rPr>
        <w:drawing>
          <wp:inline distT="0" distB="0" distL="0" distR="0">
            <wp:extent cx="3257550" cy="200977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2AA9" w:rsidRDefault="00A252DE" w:rsidP="00182AA9">
      <w:pPr>
        <w:pStyle w:val="NoSpacing"/>
        <w:jc w:val="center"/>
        <w:rPr>
          <w:rFonts w:ascii="Times New Roman" w:hAnsi="Times New Roman" w:cs="Times New Roman"/>
          <w:b/>
          <w:sz w:val="24"/>
          <w:szCs w:val="24"/>
        </w:rPr>
      </w:pPr>
      <w:r w:rsidRPr="003A1893">
        <w:rPr>
          <w:rFonts w:ascii="Times New Roman" w:hAnsi="Times New Roman" w:cs="Times New Roman"/>
          <w:b/>
          <w:sz w:val="24"/>
          <w:szCs w:val="24"/>
        </w:rPr>
        <w:t>Gambar 1.1</w:t>
      </w:r>
    </w:p>
    <w:p w:rsidR="00182AA9" w:rsidRDefault="00A252DE" w:rsidP="00182AA9">
      <w:pPr>
        <w:pStyle w:val="NoSpacing"/>
        <w:jc w:val="center"/>
        <w:rPr>
          <w:rFonts w:ascii="Times New Roman" w:hAnsi="Times New Roman" w:cs="Times New Roman"/>
          <w:b/>
          <w:sz w:val="24"/>
          <w:szCs w:val="24"/>
        </w:rPr>
      </w:pPr>
      <w:r w:rsidRPr="003A1893">
        <w:rPr>
          <w:rFonts w:ascii="Times New Roman" w:hAnsi="Times New Roman" w:cs="Times New Roman"/>
          <w:b/>
          <w:sz w:val="24"/>
          <w:szCs w:val="24"/>
        </w:rPr>
        <w:t>Perkembangan Indeks</w:t>
      </w:r>
      <w:r w:rsidR="004108C8" w:rsidRPr="003A1893">
        <w:rPr>
          <w:rFonts w:ascii="Times New Roman" w:hAnsi="Times New Roman" w:cs="Times New Roman"/>
          <w:b/>
          <w:sz w:val="24"/>
          <w:szCs w:val="24"/>
        </w:rPr>
        <w:t xml:space="preserve"> Produksi Industri Pakaian Jadi</w:t>
      </w:r>
    </w:p>
    <w:p w:rsidR="00182AA9" w:rsidRDefault="004B0BA1" w:rsidP="00182AA9">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Tahun 2013-2018</w:t>
      </w:r>
    </w:p>
    <w:p w:rsidR="00AC5AEE" w:rsidRDefault="004B0BA1" w:rsidP="00AC5AEE">
      <w:pPr>
        <w:pStyle w:val="NoSpacing"/>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G</w:t>
      </w:r>
      <w:r w:rsidR="004108C8" w:rsidRPr="003A1893">
        <w:rPr>
          <w:rFonts w:ascii="Times New Roman" w:hAnsi="Times New Roman" w:cs="Times New Roman"/>
          <w:sz w:val="24"/>
          <w:szCs w:val="24"/>
        </w:rPr>
        <w:t xml:space="preserve">ambar 1.1, pada tahun 2013 perkembangan produksi industri pakaian jadi memiliki nilai indeks sebesar 128,90, kemudian untuk tahun 2014 perkembangan produksi industri pakaian jadi mengalami peningkatan perkembangan produksi sebesar 4,61 dari nilai  indeks 128,90 ke nilai indeks 133,51, sedangkan di tahun 2015 perkembangan produksi industri pakaian jadi mengalami penurunan kembali jika dibandingkan dengan tahun sebelumnya tahun </w:t>
      </w:r>
      <w:r w:rsidR="004108C8" w:rsidRPr="003A1893">
        <w:rPr>
          <w:rFonts w:ascii="Times New Roman" w:hAnsi="Times New Roman" w:cs="Times New Roman"/>
          <w:sz w:val="24"/>
          <w:szCs w:val="24"/>
        </w:rPr>
        <w:lastRenderedPageBreak/>
        <w:t>2014 sebesar menjadi  119,01. Selanjutnya untuk tahun 2016 perkembangan produksi industri pakaian jadi mengalami penurunan sebesar 8,39 dari nilai ind</w:t>
      </w:r>
      <w:r w:rsidR="00A16E9D">
        <w:rPr>
          <w:rFonts w:ascii="Times New Roman" w:hAnsi="Times New Roman" w:cs="Times New Roman"/>
          <w:sz w:val="24"/>
          <w:szCs w:val="24"/>
        </w:rPr>
        <w:t>eks 119,01 ke nilai indeks 110,</w:t>
      </w:r>
      <w:r w:rsidR="004108C8" w:rsidRPr="003A1893">
        <w:rPr>
          <w:rFonts w:ascii="Times New Roman" w:hAnsi="Times New Roman" w:cs="Times New Roman"/>
          <w:sz w:val="24"/>
          <w:szCs w:val="24"/>
        </w:rPr>
        <w:t xml:space="preserve">62, </w:t>
      </w:r>
      <w:r>
        <w:rPr>
          <w:rFonts w:ascii="Times New Roman" w:hAnsi="Times New Roman" w:cs="Times New Roman"/>
          <w:sz w:val="24"/>
          <w:szCs w:val="24"/>
        </w:rPr>
        <w:t xml:space="preserve">kemudian </w:t>
      </w:r>
      <w:r w:rsidR="004108C8" w:rsidRPr="003A1893">
        <w:rPr>
          <w:rFonts w:ascii="Times New Roman" w:hAnsi="Times New Roman" w:cs="Times New Roman"/>
          <w:sz w:val="24"/>
          <w:szCs w:val="24"/>
        </w:rPr>
        <w:t>pada tahun 2017 nilai indeks mengalami peningkatan kembali sebesar 2,21 menjadi 112,83</w:t>
      </w:r>
      <w:r>
        <w:rPr>
          <w:rFonts w:ascii="Times New Roman" w:hAnsi="Times New Roman" w:cs="Times New Roman"/>
          <w:sz w:val="24"/>
          <w:szCs w:val="24"/>
        </w:rPr>
        <w:t xml:space="preserve"> </w:t>
      </w:r>
      <w:r w:rsidRPr="003A1893">
        <w:rPr>
          <w:rFonts w:ascii="Times New Roman" w:hAnsi="Times New Roman" w:cs="Times New Roman"/>
          <w:sz w:val="24"/>
          <w:szCs w:val="24"/>
        </w:rPr>
        <w:t>dan yang terakhir</w:t>
      </w:r>
      <w:r>
        <w:rPr>
          <w:rFonts w:ascii="Times New Roman" w:hAnsi="Times New Roman" w:cs="Times New Roman"/>
          <w:sz w:val="24"/>
          <w:szCs w:val="24"/>
        </w:rPr>
        <w:t xml:space="preserve"> pada tahun 2018 mengalami penurunan kembali sejumlah 110,74</w:t>
      </w:r>
      <w:r w:rsidR="004108C8" w:rsidRPr="003A1893">
        <w:rPr>
          <w:rFonts w:ascii="Times New Roman" w:hAnsi="Times New Roman" w:cs="Times New Roman"/>
          <w:sz w:val="24"/>
          <w:szCs w:val="24"/>
        </w:rPr>
        <w:t>. Namun bila dibandingkan dengan periode dasar (tahun dasar = 100) angka tersebut masih menunjukkan peningkatan.</w:t>
      </w:r>
      <w:r w:rsidR="0006356D">
        <w:rPr>
          <w:rFonts w:ascii="Times New Roman" w:hAnsi="Times New Roman" w:cs="Times New Roman"/>
          <w:sz w:val="24"/>
          <w:szCs w:val="24"/>
        </w:rPr>
        <w:t xml:space="preserve"> </w:t>
      </w:r>
      <w:r w:rsidR="004108C8" w:rsidRPr="003A1893">
        <w:rPr>
          <w:rFonts w:ascii="Times New Roman" w:hAnsi="Times New Roman" w:cs="Times New Roman"/>
          <w:sz w:val="24"/>
          <w:szCs w:val="24"/>
        </w:rPr>
        <w:t>Selain itu perusahaan juga perlu melakukan inovasi agar lebih menonjolkan suatu khas produk dari perusahaan tersebut.</w:t>
      </w:r>
    </w:p>
    <w:p w:rsidR="00AC5AEE" w:rsidRDefault="00AC5AEE" w:rsidP="00AC5AEE">
      <w:pPr>
        <w:pStyle w:val="NoSpacing"/>
        <w:jc w:val="center"/>
        <w:rPr>
          <w:rFonts w:ascii="Times New Roman" w:hAnsi="Times New Roman"/>
          <w:b/>
          <w:sz w:val="24"/>
          <w:szCs w:val="24"/>
        </w:rPr>
      </w:pPr>
      <w:r>
        <w:rPr>
          <w:rFonts w:ascii="Times New Roman" w:hAnsi="Times New Roman"/>
          <w:b/>
          <w:sz w:val="24"/>
          <w:szCs w:val="24"/>
        </w:rPr>
        <w:t>Tabel</w:t>
      </w:r>
      <w:r w:rsidRPr="0095455B">
        <w:rPr>
          <w:rFonts w:ascii="Times New Roman" w:hAnsi="Times New Roman"/>
          <w:b/>
          <w:sz w:val="24"/>
          <w:szCs w:val="24"/>
        </w:rPr>
        <w:t xml:space="preserve"> 1.1</w:t>
      </w:r>
    </w:p>
    <w:p w:rsidR="00AC5AEE" w:rsidRPr="00182AA9" w:rsidRDefault="00AC5AEE" w:rsidP="00AC5AEE">
      <w:pPr>
        <w:pStyle w:val="NoSpacing"/>
        <w:jc w:val="center"/>
        <w:rPr>
          <w:rFonts w:ascii="Times New Roman" w:hAnsi="Times New Roman" w:cs="Times New Roman"/>
          <w:b/>
          <w:sz w:val="24"/>
        </w:rPr>
      </w:pPr>
      <w:r>
        <w:rPr>
          <w:rFonts w:ascii="Times New Roman" w:hAnsi="Times New Roman"/>
          <w:b/>
          <w:sz w:val="24"/>
          <w:szCs w:val="24"/>
        </w:rPr>
        <w:t>Da</w:t>
      </w:r>
      <w:r>
        <w:rPr>
          <w:rFonts w:ascii="Times New Roman" w:hAnsi="Times New Roman"/>
          <w:b/>
          <w:sz w:val="24"/>
          <w:szCs w:val="24"/>
          <w:lang w:val="id-ID"/>
        </w:rPr>
        <w:t>ta Perusahaan Home Industri</w:t>
      </w:r>
      <w:r>
        <w:rPr>
          <w:rFonts w:ascii="Times New Roman" w:hAnsi="Times New Roman"/>
          <w:b/>
          <w:sz w:val="24"/>
          <w:szCs w:val="24"/>
        </w:rPr>
        <w:t xml:space="preserve"> di Kota Bandun</w:t>
      </w:r>
      <w:r>
        <w:rPr>
          <w:rFonts w:ascii="Times New Roman" w:hAnsi="Times New Roman"/>
          <w:b/>
          <w:sz w:val="24"/>
          <w:szCs w:val="24"/>
          <w:lang w:val="id-ID"/>
        </w:rPr>
        <w:t>g</w:t>
      </w:r>
    </w:p>
    <w:tbl>
      <w:tblPr>
        <w:tblW w:w="7935" w:type="dxa"/>
        <w:tblInd w:w="93" w:type="dxa"/>
        <w:tblLayout w:type="fixed"/>
        <w:tblLook w:val="04A0"/>
      </w:tblPr>
      <w:tblGrid>
        <w:gridCol w:w="510"/>
        <w:gridCol w:w="3465"/>
        <w:gridCol w:w="540"/>
        <w:gridCol w:w="3420"/>
      </w:tblGrid>
      <w:tr w:rsidR="00AC5AEE" w:rsidRPr="00182AA9" w:rsidTr="009016AF">
        <w:trPr>
          <w:trHeight w:val="360"/>
        </w:trPr>
        <w:tc>
          <w:tcPr>
            <w:tcW w:w="510"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AC5AEE" w:rsidRPr="00182AA9" w:rsidRDefault="00AC5AEE" w:rsidP="009016AF">
            <w:pPr>
              <w:pStyle w:val="NoSpacing"/>
              <w:jc w:val="center"/>
              <w:rPr>
                <w:rFonts w:ascii="Times New Roman" w:hAnsi="Times New Roman" w:cs="Times New Roman"/>
                <w:b/>
                <w:sz w:val="24"/>
                <w:szCs w:val="24"/>
              </w:rPr>
            </w:pPr>
            <w:r w:rsidRPr="00182AA9">
              <w:rPr>
                <w:rFonts w:ascii="Times New Roman" w:hAnsi="Times New Roman" w:cs="Times New Roman"/>
                <w:b/>
                <w:sz w:val="24"/>
                <w:szCs w:val="24"/>
                <w:lang w:val="id-ID"/>
              </w:rPr>
              <w:t>No</w:t>
            </w:r>
          </w:p>
        </w:tc>
        <w:tc>
          <w:tcPr>
            <w:tcW w:w="3465" w:type="dxa"/>
            <w:tcBorders>
              <w:top w:val="single" w:sz="8" w:space="0" w:color="auto"/>
              <w:left w:val="nil"/>
              <w:bottom w:val="single" w:sz="8" w:space="0" w:color="auto"/>
              <w:right w:val="single" w:sz="8" w:space="0" w:color="auto"/>
            </w:tcBorders>
            <w:shd w:val="clear" w:color="000000" w:fill="FFFF00"/>
            <w:vAlign w:val="center"/>
            <w:hideMark/>
          </w:tcPr>
          <w:p w:rsidR="00AC5AEE" w:rsidRPr="00182AA9" w:rsidRDefault="00AC5AEE" w:rsidP="009016AF">
            <w:pPr>
              <w:pStyle w:val="NoSpacing"/>
              <w:jc w:val="center"/>
              <w:rPr>
                <w:rFonts w:ascii="Times New Roman" w:hAnsi="Times New Roman" w:cs="Times New Roman"/>
                <w:b/>
                <w:sz w:val="24"/>
                <w:szCs w:val="24"/>
              </w:rPr>
            </w:pPr>
            <w:r w:rsidRPr="00182AA9">
              <w:rPr>
                <w:rFonts w:ascii="Times New Roman" w:hAnsi="Times New Roman" w:cs="Times New Roman"/>
                <w:b/>
                <w:sz w:val="24"/>
                <w:szCs w:val="24"/>
                <w:lang w:val="id-ID"/>
              </w:rPr>
              <w:t>Nama Perusahaan</w:t>
            </w:r>
          </w:p>
        </w:tc>
        <w:tc>
          <w:tcPr>
            <w:tcW w:w="540" w:type="dxa"/>
            <w:tcBorders>
              <w:top w:val="single" w:sz="8" w:space="0" w:color="auto"/>
              <w:left w:val="nil"/>
              <w:bottom w:val="single" w:sz="8" w:space="0" w:color="auto"/>
              <w:right w:val="single" w:sz="8" w:space="0" w:color="auto"/>
            </w:tcBorders>
            <w:shd w:val="clear" w:color="000000" w:fill="FFFF00"/>
            <w:vAlign w:val="center"/>
            <w:hideMark/>
          </w:tcPr>
          <w:p w:rsidR="00AC5AEE" w:rsidRPr="00182AA9" w:rsidRDefault="00AC5AEE" w:rsidP="009016AF">
            <w:pPr>
              <w:pStyle w:val="NoSpacing"/>
              <w:jc w:val="center"/>
              <w:rPr>
                <w:rFonts w:ascii="Times New Roman" w:hAnsi="Times New Roman" w:cs="Times New Roman"/>
                <w:b/>
                <w:sz w:val="24"/>
                <w:szCs w:val="24"/>
              </w:rPr>
            </w:pPr>
            <w:r w:rsidRPr="00182AA9">
              <w:rPr>
                <w:rFonts w:ascii="Times New Roman" w:hAnsi="Times New Roman" w:cs="Times New Roman"/>
                <w:b/>
                <w:sz w:val="24"/>
                <w:szCs w:val="24"/>
                <w:lang w:val="id-ID"/>
              </w:rPr>
              <w:t>No</w:t>
            </w:r>
          </w:p>
        </w:tc>
        <w:tc>
          <w:tcPr>
            <w:tcW w:w="3420" w:type="dxa"/>
            <w:tcBorders>
              <w:top w:val="single" w:sz="8" w:space="0" w:color="auto"/>
              <w:left w:val="nil"/>
              <w:bottom w:val="single" w:sz="8" w:space="0" w:color="auto"/>
              <w:right w:val="single" w:sz="8" w:space="0" w:color="auto"/>
            </w:tcBorders>
            <w:shd w:val="clear" w:color="000000" w:fill="FFFF00"/>
            <w:vAlign w:val="center"/>
            <w:hideMark/>
          </w:tcPr>
          <w:p w:rsidR="00AC5AEE" w:rsidRPr="00182AA9" w:rsidRDefault="00AC5AEE" w:rsidP="009016AF">
            <w:pPr>
              <w:pStyle w:val="NoSpacing"/>
              <w:jc w:val="center"/>
              <w:rPr>
                <w:rFonts w:ascii="Times New Roman" w:hAnsi="Times New Roman" w:cs="Times New Roman"/>
                <w:b/>
                <w:sz w:val="24"/>
                <w:szCs w:val="24"/>
              </w:rPr>
            </w:pPr>
            <w:r w:rsidRPr="00182AA9">
              <w:rPr>
                <w:rFonts w:ascii="Times New Roman" w:hAnsi="Times New Roman" w:cs="Times New Roman"/>
                <w:b/>
                <w:sz w:val="24"/>
                <w:szCs w:val="24"/>
                <w:lang w:val="id-ID"/>
              </w:rPr>
              <w:t>Nama Perusahaan</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1</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Dua Sekawan</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16</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Konveksi Kurnia Sari</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2</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Alwi Ereksen</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17</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Shinta Budhiani, PT</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3</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Mahkota Mas</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18</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Konveksi Cheri Dion</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4</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rPr>
              <w:t>Brother Garment</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19</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Lindays Konveksi, CV</w:t>
            </w:r>
          </w:p>
        </w:tc>
      </w:tr>
      <w:tr w:rsidR="00AC5AEE" w:rsidRPr="00182AA9" w:rsidTr="009016AF">
        <w:trPr>
          <w:trHeight w:val="153"/>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5</w:t>
            </w:r>
          </w:p>
        </w:tc>
        <w:tc>
          <w:tcPr>
            <w:tcW w:w="3465" w:type="dxa"/>
            <w:tcBorders>
              <w:top w:val="nil"/>
              <w:left w:val="nil"/>
              <w:bottom w:val="single" w:sz="8" w:space="0" w:color="auto"/>
              <w:right w:val="single" w:sz="8" w:space="0" w:color="auto"/>
            </w:tcBorders>
            <w:shd w:val="clear" w:color="auto" w:fill="auto"/>
            <w:vAlign w:val="center"/>
            <w:hideMark/>
          </w:tcPr>
          <w:p w:rsidR="00AC5AEE" w:rsidRPr="00E93E5E"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Harapan Jaya ,CV</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20</w:t>
            </w:r>
          </w:p>
        </w:tc>
        <w:tc>
          <w:tcPr>
            <w:tcW w:w="3420" w:type="dxa"/>
            <w:tcBorders>
              <w:top w:val="nil"/>
              <w:left w:val="nil"/>
              <w:bottom w:val="single" w:sz="8" w:space="0" w:color="auto"/>
              <w:right w:val="single" w:sz="8" w:space="0" w:color="auto"/>
            </w:tcBorders>
            <w:shd w:val="clear" w:color="auto" w:fill="auto"/>
            <w:vAlign w:val="center"/>
            <w:hideMark/>
          </w:tcPr>
          <w:p w:rsidR="00AC5AEE" w:rsidRPr="00042065"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Amelia Konveksi</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6</w:t>
            </w:r>
          </w:p>
        </w:tc>
        <w:tc>
          <w:tcPr>
            <w:tcW w:w="3465" w:type="dxa"/>
            <w:tcBorders>
              <w:top w:val="nil"/>
              <w:left w:val="nil"/>
              <w:bottom w:val="single" w:sz="8" w:space="0" w:color="auto"/>
              <w:right w:val="single" w:sz="8" w:space="0" w:color="auto"/>
            </w:tcBorders>
            <w:shd w:val="clear" w:color="auto" w:fill="auto"/>
            <w:vAlign w:val="center"/>
            <w:hideMark/>
          </w:tcPr>
          <w:p w:rsidR="00AC5AEE" w:rsidRPr="00042065"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Abye Graffindo</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21</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Mimi Love Garment</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7</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Diana Konveksi</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22</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B227EA" w:rsidP="009016AF">
            <w:pPr>
              <w:pStyle w:val="NoSpacing"/>
              <w:rPr>
                <w:rFonts w:ascii="Times New Roman" w:hAnsi="Times New Roman" w:cs="Times New Roman"/>
                <w:sz w:val="24"/>
                <w:szCs w:val="24"/>
              </w:rPr>
            </w:pPr>
            <w:hyperlink r:id="rId9" w:history="1">
              <w:r w:rsidR="00AC5AEE" w:rsidRPr="00182AA9">
                <w:rPr>
                  <w:rFonts w:ascii="Times New Roman" w:hAnsi="Times New Roman" w:cs="Times New Roman"/>
                  <w:sz w:val="24"/>
                  <w:szCs w:val="24"/>
                  <w:lang w:val="id-ID"/>
                </w:rPr>
                <w:t xml:space="preserve">Konveksi </w:t>
              </w:r>
              <w:r w:rsidR="00AC5AEE" w:rsidRPr="00182AA9">
                <w:rPr>
                  <w:rFonts w:ascii="Times New Roman" w:hAnsi="Times New Roman" w:cs="Times New Roman"/>
                  <w:sz w:val="24"/>
                  <w:szCs w:val="24"/>
                </w:rPr>
                <w:t>Cipta</w:t>
              </w:r>
            </w:hyperlink>
            <w:r w:rsidR="00AC5AEE" w:rsidRPr="00182AA9">
              <w:rPr>
                <w:rFonts w:ascii="Times New Roman" w:hAnsi="Times New Roman" w:cs="Times New Roman"/>
                <w:sz w:val="24"/>
                <w:szCs w:val="24"/>
              </w:rPr>
              <w:t xml:space="preserve"> Karya Indah</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8</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Self</w:t>
            </w:r>
            <w:r w:rsidRPr="00182AA9">
              <w:rPr>
                <w:rFonts w:ascii="Times New Roman" w:hAnsi="Times New Roman" w:cs="Times New Roman"/>
                <w:sz w:val="24"/>
                <w:szCs w:val="24"/>
              </w:rPr>
              <w:t xml:space="preserve"> </w:t>
            </w:r>
            <w:r w:rsidRPr="00182AA9">
              <w:rPr>
                <w:rFonts w:ascii="Times New Roman" w:hAnsi="Times New Roman" w:cs="Times New Roman"/>
                <w:sz w:val="24"/>
                <w:szCs w:val="24"/>
                <w:lang w:val="id-ID"/>
              </w:rPr>
              <w:t>Konveksi</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23</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rPr>
              <w:t>MP Production</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9</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rPr>
              <w:t>Jaya Sentosa, CV.</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24</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rPr>
              <w:t>Mulia Lestari</w:t>
            </w:r>
            <w:r w:rsidRPr="00182AA9">
              <w:rPr>
                <w:rFonts w:ascii="Times New Roman" w:hAnsi="Times New Roman" w:cs="Times New Roman"/>
                <w:sz w:val="24"/>
                <w:szCs w:val="24"/>
                <w:lang w:val="id-ID"/>
              </w:rPr>
              <w:t>, PT</w:t>
            </w:r>
            <w:r w:rsidRPr="00182AA9">
              <w:rPr>
                <w:rFonts w:ascii="Times New Roman" w:hAnsi="Times New Roman" w:cs="Times New Roman"/>
                <w:sz w:val="24"/>
                <w:szCs w:val="24"/>
              </w:rPr>
              <w:t>.</w:t>
            </w:r>
          </w:p>
        </w:tc>
      </w:tr>
      <w:tr w:rsidR="00AC5AEE" w:rsidRPr="00182AA9" w:rsidTr="009016AF">
        <w:trPr>
          <w:trHeight w:val="108"/>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10</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rPr>
              <w:t>Irendewiyanti Konveksi</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25</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rPr>
              <w:t>Opey Production Scater, CV.</w:t>
            </w:r>
          </w:p>
        </w:tc>
      </w:tr>
      <w:tr w:rsidR="00AC5AEE" w:rsidRPr="00182AA9" w:rsidTr="009016AF">
        <w:trPr>
          <w:trHeight w:val="171"/>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11</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 xml:space="preserve">Konveksi </w:t>
            </w:r>
            <w:r w:rsidRPr="00182AA9">
              <w:rPr>
                <w:rFonts w:ascii="Times New Roman" w:hAnsi="Times New Roman" w:cs="Times New Roman"/>
                <w:sz w:val="24"/>
                <w:szCs w:val="24"/>
              </w:rPr>
              <w:t>Abdul Aziz</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26</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rPr>
              <w:t>Wiranty Konveksi</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12</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Jasa Busana/Kepeerdi Konveksi</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27</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Konveksi S</w:t>
            </w:r>
            <w:r w:rsidRPr="00182AA9">
              <w:rPr>
                <w:rFonts w:ascii="Times New Roman" w:hAnsi="Times New Roman" w:cs="Times New Roman"/>
                <w:sz w:val="24"/>
                <w:szCs w:val="24"/>
              </w:rPr>
              <w:t>inar</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13</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B227EA" w:rsidP="009016AF">
            <w:pPr>
              <w:pStyle w:val="NoSpacing"/>
              <w:rPr>
                <w:rFonts w:ascii="Times New Roman" w:hAnsi="Times New Roman" w:cs="Times New Roman"/>
                <w:sz w:val="24"/>
                <w:szCs w:val="24"/>
              </w:rPr>
            </w:pPr>
            <w:hyperlink r:id="rId10" w:history="1">
              <w:r w:rsidR="00AC5AEE" w:rsidRPr="00182AA9">
                <w:rPr>
                  <w:rFonts w:ascii="Times New Roman" w:hAnsi="Times New Roman" w:cs="Times New Roman"/>
                  <w:sz w:val="24"/>
                  <w:szCs w:val="24"/>
                  <w:lang w:val="id-ID"/>
                </w:rPr>
                <w:t xml:space="preserve">Iming Konveksi, PD </w:t>
              </w:r>
            </w:hyperlink>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28</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Holmes Wear</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14</w:t>
            </w:r>
          </w:p>
        </w:tc>
        <w:tc>
          <w:tcPr>
            <w:tcW w:w="3465" w:type="dxa"/>
            <w:tcBorders>
              <w:top w:val="nil"/>
              <w:left w:val="nil"/>
              <w:bottom w:val="single" w:sz="8" w:space="0" w:color="auto"/>
              <w:right w:val="single" w:sz="8" w:space="0" w:color="auto"/>
            </w:tcBorders>
            <w:shd w:val="clear" w:color="auto" w:fill="auto"/>
            <w:vAlign w:val="center"/>
            <w:hideMark/>
          </w:tcPr>
          <w:p w:rsidR="00AC5AEE" w:rsidRPr="00E93E5E"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Konveksi Putra Jelita, CV</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29</w:t>
            </w:r>
          </w:p>
        </w:tc>
        <w:tc>
          <w:tcPr>
            <w:tcW w:w="3420" w:type="dxa"/>
            <w:tcBorders>
              <w:top w:val="nil"/>
              <w:left w:val="nil"/>
              <w:bottom w:val="single" w:sz="8" w:space="0" w:color="auto"/>
              <w:right w:val="single" w:sz="8" w:space="0" w:color="auto"/>
            </w:tcBorders>
            <w:shd w:val="clear" w:color="auto" w:fill="auto"/>
            <w:vAlign w:val="center"/>
            <w:hideMark/>
          </w:tcPr>
          <w:p w:rsidR="00AC5AEE" w:rsidRPr="00E93E5E"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lang w:val="id-ID"/>
              </w:rPr>
              <w:t>Ragam Serasi</w:t>
            </w:r>
            <w:r w:rsidRPr="00182AA9">
              <w:rPr>
                <w:rFonts w:ascii="Times New Roman" w:hAnsi="Times New Roman" w:cs="Times New Roman"/>
                <w:sz w:val="24"/>
                <w:szCs w:val="24"/>
              </w:rPr>
              <w:t xml:space="preserve"> </w:t>
            </w:r>
            <w:r w:rsidRPr="00182AA9">
              <w:rPr>
                <w:rFonts w:ascii="Times New Roman" w:hAnsi="Times New Roman" w:cs="Times New Roman"/>
                <w:sz w:val="24"/>
                <w:szCs w:val="24"/>
                <w:lang w:val="id-ID"/>
              </w:rPr>
              <w:t>Konveksi</w:t>
            </w:r>
          </w:p>
        </w:tc>
      </w:tr>
      <w:tr w:rsidR="00AC5AEE" w:rsidRPr="00182AA9" w:rsidTr="009016AF">
        <w:trPr>
          <w:trHeight w:val="60"/>
        </w:trPr>
        <w:tc>
          <w:tcPr>
            <w:tcW w:w="510" w:type="dxa"/>
            <w:tcBorders>
              <w:top w:val="nil"/>
              <w:left w:val="single" w:sz="8" w:space="0" w:color="auto"/>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lang w:val="id-ID"/>
              </w:rPr>
              <w:t>15</w:t>
            </w:r>
          </w:p>
        </w:tc>
        <w:tc>
          <w:tcPr>
            <w:tcW w:w="3465"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rPr>
              <w:t>Mita Enterptrise, CV.</w:t>
            </w:r>
          </w:p>
        </w:tc>
        <w:tc>
          <w:tcPr>
            <w:tcW w:w="54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jc w:val="center"/>
              <w:rPr>
                <w:rFonts w:ascii="Times New Roman" w:hAnsi="Times New Roman" w:cs="Times New Roman"/>
                <w:sz w:val="24"/>
                <w:szCs w:val="24"/>
              </w:rPr>
            </w:pPr>
            <w:r w:rsidRPr="00182AA9">
              <w:rPr>
                <w:rFonts w:ascii="Times New Roman" w:hAnsi="Times New Roman" w:cs="Times New Roman"/>
                <w:sz w:val="24"/>
                <w:szCs w:val="24"/>
              </w:rPr>
              <w:t>30</w:t>
            </w:r>
          </w:p>
        </w:tc>
        <w:tc>
          <w:tcPr>
            <w:tcW w:w="3420" w:type="dxa"/>
            <w:tcBorders>
              <w:top w:val="nil"/>
              <w:left w:val="nil"/>
              <w:bottom w:val="single" w:sz="8" w:space="0" w:color="auto"/>
              <w:right w:val="single" w:sz="8" w:space="0" w:color="auto"/>
            </w:tcBorders>
            <w:shd w:val="clear" w:color="auto" w:fill="auto"/>
            <w:vAlign w:val="center"/>
            <w:hideMark/>
          </w:tcPr>
          <w:p w:rsidR="00AC5AEE" w:rsidRPr="00182AA9" w:rsidRDefault="00AC5AEE" w:rsidP="009016AF">
            <w:pPr>
              <w:pStyle w:val="NoSpacing"/>
              <w:rPr>
                <w:rFonts w:ascii="Times New Roman" w:hAnsi="Times New Roman" w:cs="Times New Roman"/>
                <w:sz w:val="24"/>
                <w:szCs w:val="24"/>
              </w:rPr>
            </w:pPr>
            <w:r w:rsidRPr="00182AA9">
              <w:rPr>
                <w:rFonts w:ascii="Times New Roman" w:hAnsi="Times New Roman" w:cs="Times New Roman"/>
                <w:sz w:val="24"/>
                <w:szCs w:val="24"/>
              </w:rPr>
              <w:t>Pepin, CV.</w:t>
            </w:r>
          </w:p>
        </w:tc>
      </w:tr>
    </w:tbl>
    <w:p w:rsidR="00AC5AEE" w:rsidRPr="004B0BA1" w:rsidRDefault="00AC5AEE" w:rsidP="00AC5AEE">
      <w:pPr>
        <w:pStyle w:val="NoSpacing"/>
        <w:spacing w:line="480" w:lineRule="auto"/>
        <w:jc w:val="both"/>
        <w:rPr>
          <w:rFonts w:ascii="Times New Roman" w:hAnsi="Times New Roman" w:cs="Times New Roman"/>
          <w:sz w:val="24"/>
          <w:szCs w:val="24"/>
          <w:lang w:eastAsia="id-ID"/>
        </w:rPr>
      </w:pPr>
      <w:r w:rsidRPr="004B0BA1">
        <w:rPr>
          <w:rFonts w:ascii="Times New Roman" w:hAnsi="Times New Roman" w:cs="Times New Roman"/>
          <w:sz w:val="24"/>
          <w:szCs w:val="24"/>
        </w:rPr>
        <w:t>Sumber :</w:t>
      </w:r>
      <w:r w:rsidRPr="004B0BA1">
        <w:rPr>
          <w:rFonts w:ascii="Times New Roman" w:hAnsi="Times New Roman" w:cs="Times New Roman"/>
          <w:color w:val="0000FF"/>
          <w:sz w:val="24"/>
          <w:szCs w:val="24"/>
          <w:lang w:val="id-ID" w:eastAsia="id-ID"/>
        </w:rPr>
        <w:t xml:space="preserve"> </w:t>
      </w:r>
      <w:r w:rsidRPr="004B0BA1">
        <w:rPr>
          <w:rFonts w:ascii="Times New Roman" w:hAnsi="Times New Roman" w:cs="Times New Roman"/>
          <w:sz w:val="24"/>
          <w:szCs w:val="24"/>
          <w:lang w:val="id-ID" w:eastAsia="id-ID"/>
        </w:rPr>
        <w:t xml:space="preserve">Dinas </w:t>
      </w:r>
      <w:r w:rsidRPr="004B0BA1">
        <w:rPr>
          <w:rFonts w:ascii="Times New Roman" w:hAnsi="Times New Roman" w:cs="Times New Roman"/>
          <w:sz w:val="24"/>
          <w:szCs w:val="24"/>
          <w:lang w:eastAsia="id-ID"/>
        </w:rPr>
        <w:t>P</w:t>
      </w:r>
      <w:r w:rsidRPr="004B0BA1">
        <w:rPr>
          <w:rFonts w:ascii="Times New Roman" w:hAnsi="Times New Roman" w:cs="Times New Roman"/>
          <w:sz w:val="24"/>
          <w:szCs w:val="24"/>
          <w:lang w:val="id-ID" w:eastAsia="id-ID"/>
        </w:rPr>
        <w:t xml:space="preserve">erdagangan dan </w:t>
      </w:r>
      <w:r w:rsidRPr="004B0BA1">
        <w:rPr>
          <w:rFonts w:ascii="Times New Roman" w:hAnsi="Times New Roman" w:cs="Times New Roman"/>
          <w:sz w:val="24"/>
          <w:szCs w:val="24"/>
          <w:lang w:eastAsia="id-ID"/>
        </w:rPr>
        <w:t>P</w:t>
      </w:r>
      <w:r w:rsidRPr="004B0BA1">
        <w:rPr>
          <w:rFonts w:ascii="Times New Roman" w:hAnsi="Times New Roman" w:cs="Times New Roman"/>
          <w:sz w:val="24"/>
          <w:szCs w:val="24"/>
          <w:lang w:val="id-ID" w:eastAsia="id-ID"/>
        </w:rPr>
        <w:t xml:space="preserve">erindustrian </w:t>
      </w:r>
      <w:r w:rsidRPr="004B0BA1">
        <w:rPr>
          <w:rFonts w:ascii="Times New Roman" w:hAnsi="Times New Roman" w:cs="Times New Roman"/>
          <w:sz w:val="24"/>
          <w:szCs w:val="24"/>
          <w:lang w:eastAsia="id-ID"/>
        </w:rPr>
        <w:t>K</w:t>
      </w:r>
      <w:r w:rsidRPr="004B0BA1">
        <w:rPr>
          <w:rFonts w:ascii="Times New Roman" w:hAnsi="Times New Roman" w:cs="Times New Roman"/>
          <w:sz w:val="24"/>
          <w:szCs w:val="24"/>
          <w:lang w:val="id-ID" w:eastAsia="id-ID"/>
        </w:rPr>
        <w:t xml:space="preserve">ota </w:t>
      </w:r>
      <w:r w:rsidRPr="004B0BA1">
        <w:rPr>
          <w:rFonts w:ascii="Times New Roman" w:hAnsi="Times New Roman" w:cs="Times New Roman"/>
          <w:sz w:val="24"/>
          <w:szCs w:val="24"/>
          <w:lang w:eastAsia="id-ID"/>
        </w:rPr>
        <w:t>B</w:t>
      </w:r>
      <w:r w:rsidRPr="004B0BA1">
        <w:rPr>
          <w:rFonts w:ascii="Times New Roman" w:hAnsi="Times New Roman" w:cs="Times New Roman"/>
          <w:sz w:val="24"/>
          <w:szCs w:val="24"/>
          <w:lang w:val="id-ID" w:eastAsia="id-ID"/>
        </w:rPr>
        <w:t>andung</w:t>
      </w:r>
      <w:r>
        <w:rPr>
          <w:rFonts w:ascii="Times New Roman" w:hAnsi="Times New Roman" w:cs="Times New Roman"/>
          <w:sz w:val="24"/>
          <w:szCs w:val="24"/>
          <w:lang w:eastAsia="id-ID"/>
        </w:rPr>
        <w:t xml:space="preserve"> 2018</w:t>
      </w:r>
    </w:p>
    <w:p w:rsidR="00AC5AEE" w:rsidRPr="00AC5AEE" w:rsidRDefault="00AC5AEE" w:rsidP="00AC5AEE">
      <w:pPr>
        <w:pStyle w:val="NoSpacing"/>
        <w:spacing w:line="480" w:lineRule="auto"/>
        <w:ind w:firstLine="720"/>
        <w:jc w:val="both"/>
        <w:rPr>
          <w:rFonts w:ascii="Times New Roman" w:hAnsi="Times New Roman"/>
          <w:sz w:val="24"/>
          <w:szCs w:val="24"/>
        </w:rPr>
      </w:pPr>
      <w:r>
        <w:rPr>
          <w:rFonts w:ascii="Times New Roman" w:hAnsi="Times New Roman"/>
          <w:sz w:val="24"/>
          <w:szCs w:val="24"/>
        </w:rPr>
        <w:t>Tab</w:t>
      </w:r>
      <w:r>
        <w:rPr>
          <w:rFonts w:ascii="Times New Roman" w:hAnsi="Times New Roman"/>
          <w:sz w:val="24"/>
          <w:szCs w:val="24"/>
          <w:lang w:val="id-ID"/>
        </w:rPr>
        <w:t>e</w:t>
      </w:r>
      <w:r>
        <w:rPr>
          <w:rFonts w:ascii="Times New Roman" w:hAnsi="Times New Roman"/>
          <w:sz w:val="24"/>
          <w:szCs w:val="24"/>
        </w:rPr>
        <w:t>l 1.1</w:t>
      </w:r>
      <w:r>
        <w:rPr>
          <w:rFonts w:ascii="Times New Roman" w:hAnsi="Times New Roman"/>
          <w:sz w:val="24"/>
          <w:szCs w:val="24"/>
          <w:lang w:val="id-ID"/>
        </w:rPr>
        <w:t xml:space="preserve"> memperlihatkan</w:t>
      </w:r>
      <w:r>
        <w:rPr>
          <w:rFonts w:ascii="Times New Roman" w:hAnsi="Times New Roman"/>
          <w:sz w:val="24"/>
          <w:szCs w:val="24"/>
        </w:rPr>
        <w:t xml:space="preserve"> bahwa </w:t>
      </w:r>
      <w:r>
        <w:rPr>
          <w:rFonts w:ascii="Times New Roman" w:hAnsi="Times New Roman"/>
          <w:sz w:val="24"/>
          <w:szCs w:val="24"/>
          <w:lang w:val="id-ID"/>
        </w:rPr>
        <w:t xml:space="preserve">konveksi </w:t>
      </w:r>
      <w:r w:rsidRPr="00182AA9">
        <w:rPr>
          <w:rFonts w:ascii="Times New Roman" w:hAnsi="Times New Roman" w:cs="Times New Roman"/>
          <w:sz w:val="24"/>
          <w:szCs w:val="24"/>
          <w:lang w:val="id-ID"/>
        </w:rPr>
        <w:t>Holmes Wear</w:t>
      </w:r>
      <w:r>
        <w:rPr>
          <w:rFonts w:ascii="Times New Roman" w:hAnsi="Times New Roman"/>
          <w:sz w:val="24"/>
          <w:szCs w:val="24"/>
        </w:rPr>
        <w:t xml:space="preserve"> menempati posisi ke dua puluh delapan hal ini dilihat dari jumlah banyaknya produksi per tahun. </w:t>
      </w:r>
      <w:r>
        <w:rPr>
          <w:rFonts w:ascii="Times New Roman" w:hAnsi="Times New Roman"/>
          <w:sz w:val="24"/>
          <w:szCs w:val="24"/>
          <w:lang w:val="id-ID"/>
        </w:rPr>
        <w:t xml:space="preserve">Konveksi </w:t>
      </w:r>
      <w:r w:rsidRPr="00182AA9">
        <w:rPr>
          <w:rFonts w:ascii="Times New Roman" w:hAnsi="Times New Roman" w:cs="Times New Roman"/>
          <w:sz w:val="24"/>
          <w:szCs w:val="24"/>
          <w:lang w:val="id-ID"/>
        </w:rPr>
        <w:t>Holmes Wear</w:t>
      </w:r>
      <w:r>
        <w:rPr>
          <w:rFonts w:ascii="Times New Roman" w:hAnsi="Times New Roman" w:cs="Times New Roman"/>
          <w:sz w:val="24"/>
          <w:szCs w:val="24"/>
        </w:rPr>
        <w:t xml:space="preserve"> memiliki keterbatasan produksi salah satunya dipengaruhi oleh tempat produksinya yang terbatas dan jangka waktu produksinya masih terbilang lambat</w:t>
      </w:r>
      <w:r>
        <w:rPr>
          <w:rFonts w:ascii="Times New Roman" w:hAnsi="Times New Roman"/>
          <w:sz w:val="24"/>
          <w:szCs w:val="24"/>
        </w:rPr>
        <w:t xml:space="preserve">. Hal tersebut </w:t>
      </w:r>
      <w:r w:rsidRPr="006564ED">
        <w:rPr>
          <w:rFonts w:ascii="Times New Roman" w:hAnsi="Times New Roman" w:cs="Times New Roman"/>
          <w:sz w:val="24"/>
          <w:szCs w:val="24"/>
        </w:rPr>
        <w:t xml:space="preserve">mengharuskan </w:t>
      </w:r>
      <w:r>
        <w:rPr>
          <w:rFonts w:ascii="Times New Roman" w:hAnsi="Times New Roman"/>
          <w:sz w:val="24"/>
          <w:szCs w:val="24"/>
          <w:lang w:val="id-ID"/>
        </w:rPr>
        <w:t xml:space="preserve">konveksi </w:t>
      </w:r>
      <w:r w:rsidRPr="00182AA9">
        <w:rPr>
          <w:rFonts w:ascii="Times New Roman" w:hAnsi="Times New Roman" w:cs="Times New Roman"/>
          <w:sz w:val="24"/>
          <w:szCs w:val="24"/>
          <w:lang w:val="id-ID"/>
        </w:rPr>
        <w:t>Holmes Wear</w:t>
      </w:r>
      <w:r>
        <w:rPr>
          <w:rFonts w:ascii="Times New Roman" w:hAnsi="Times New Roman"/>
          <w:sz w:val="24"/>
          <w:szCs w:val="24"/>
        </w:rPr>
        <w:t xml:space="preserve"> </w:t>
      </w:r>
      <w:r w:rsidRPr="006564ED">
        <w:rPr>
          <w:rFonts w:ascii="Times New Roman" w:hAnsi="Times New Roman" w:cs="Times New Roman"/>
          <w:sz w:val="24"/>
          <w:szCs w:val="24"/>
        </w:rPr>
        <w:t>ag</w:t>
      </w:r>
      <w:r>
        <w:rPr>
          <w:rFonts w:ascii="Times New Roman" w:hAnsi="Times New Roman" w:cs="Times New Roman"/>
          <w:sz w:val="24"/>
          <w:szCs w:val="24"/>
        </w:rPr>
        <w:t xml:space="preserve">ar dapat </w:t>
      </w:r>
      <w:r>
        <w:rPr>
          <w:rFonts w:ascii="Times New Roman" w:hAnsi="Times New Roman" w:cs="Times New Roman"/>
          <w:sz w:val="24"/>
          <w:szCs w:val="24"/>
        </w:rPr>
        <w:lastRenderedPageBreak/>
        <w:t xml:space="preserve">memperbaiki manajemen </w:t>
      </w:r>
      <w:r w:rsidRPr="006564ED">
        <w:rPr>
          <w:rFonts w:ascii="Times New Roman" w:hAnsi="Times New Roman" w:cs="Times New Roman"/>
          <w:sz w:val="24"/>
          <w:szCs w:val="24"/>
        </w:rPr>
        <w:t>dalam kegiatan produksinya yang bertujuan untuk menjaga kelangsungan operasi perusahaan dan dapat memenuhi kebutuhan konsumen</w:t>
      </w:r>
      <w:r>
        <w:rPr>
          <w:rFonts w:ascii="Times New Roman" w:hAnsi="Times New Roman" w:cs="Times New Roman"/>
          <w:sz w:val="24"/>
          <w:szCs w:val="24"/>
        </w:rPr>
        <w:t xml:space="preserve">. </w:t>
      </w:r>
      <w:r w:rsidRPr="006564ED">
        <w:rPr>
          <w:rFonts w:ascii="Times New Roman" w:hAnsi="Times New Roman" w:cs="Times New Roman"/>
          <w:sz w:val="24"/>
          <w:szCs w:val="24"/>
        </w:rPr>
        <w:t>Kegiatan produksi dan operasi tidak hanya menyangkut pemrosesan, kegiatan prod</w:t>
      </w:r>
      <w:r>
        <w:rPr>
          <w:rFonts w:ascii="Times New Roman" w:hAnsi="Times New Roman" w:cs="Times New Roman"/>
          <w:sz w:val="24"/>
          <w:szCs w:val="24"/>
        </w:rPr>
        <w:t>uksi juga merupakan suatu usaha</w:t>
      </w:r>
      <w:r w:rsidRPr="006564ED">
        <w:rPr>
          <w:rFonts w:ascii="Times New Roman" w:hAnsi="Times New Roman" w:cs="Times New Roman"/>
          <w:sz w:val="24"/>
          <w:szCs w:val="24"/>
        </w:rPr>
        <w:t xml:space="preserve"> pen</w:t>
      </w:r>
      <w:r>
        <w:rPr>
          <w:rFonts w:ascii="Times New Roman" w:hAnsi="Times New Roman" w:cs="Times New Roman"/>
          <w:sz w:val="24"/>
          <w:szCs w:val="24"/>
        </w:rPr>
        <w:t>gelolaan barang secara optimal.</w:t>
      </w:r>
    </w:p>
    <w:p w:rsidR="00182AA9" w:rsidRDefault="00FE59B4" w:rsidP="00DD7C8F">
      <w:pPr>
        <w:pStyle w:val="NoSpacing"/>
        <w:spacing w:line="480" w:lineRule="auto"/>
        <w:ind w:firstLine="720"/>
        <w:jc w:val="both"/>
        <w:rPr>
          <w:rFonts w:ascii="Times New Roman" w:eastAsia="Times New Roman" w:hAnsi="Times New Roman" w:cs="Times New Roman"/>
          <w:sz w:val="24"/>
          <w:szCs w:val="24"/>
        </w:rPr>
      </w:pPr>
      <w:r w:rsidRPr="008B6B42">
        <w:rPr>
          <w:rFonts w:ascii="Times New Roman" w:eastAsia="Times New Roman" w:hAnsi="Times New Roman" w:cs="Times New Roman"/>
          <w:sz w:val="24"/>
          <w:szCs w:val="24"/>
          <w:lang w:val="id-ID" w:eastAsia="id-ID"/>
        </w:rPr>
        <w:t xml:space="preserve">Konveksi </w:t>
      </w:r>
      <w:r w:rsidRPr="008B6B42">
        <w:rPr>
          <w:rFonts w:ascii="Times New Roman" w:eastAsia="Times New Roman" w:hAnsi="Times New Roman" w:cs="Times New Roman"/>
          <w:sz w:val="24"/>
          <w:szCs w:val="24"/>
          <w:lang w:eastAsia="id-ID"/>
        </w:rPr>
        <w:t xml:space="preserve">Holmes Wear </w:t>
      </w:r>
      <w:r w:rsidRPr="008B6B42">
        <w:rPr>
          <w:rFonts w:ascii="Times New Roman" w:eastAsia="Times New Roman" w:hAnsi="Times New Roman" w:cs="Times New Roman"/>
          <w:sz w:val="24"/>
          <w:szCs w:val="24"/>
        </w:rPr>
        <w:t xml:space="preserve">merupakan perusahaan </w:t>
      </w:r>
      <w:r w:rsidRPr="008B6B42">
        <w:rPr>
          <w:rFonts w:ascii="Times New Roman" w:eastAsia="Times New Roman" w:hAnsi="Times New Roman" w:cs="Times New Roman"/>
          <w:i/>
          <w:sz w:val="24"/>
          <w:szCs w:val="24"/>
        </w:rPr>
        <w:t xml:space="preserve">home industry </w:t>
      </w:r>
      <w:r w:rsidRPr="008B6B42">
        <w:rPr>
          <w:rFonts w:ascii="Times New Roman" w:eastAsia="Times New Roman" w:hAnsi="Times New Roman" w:cs="Times New Roman"/>
          <w:sz w:val="24"/>
          <w:szCs w:val="24"/>
        </w:rPr>
        <w:t>yang bergerak dalam bidang konveksi yang dibentuk pada tahun 201</w:t>
      </w:r>
      <w:r w:rsidR="008B6B42" w:rsidRPr="008B6B42">
        <w:rPr>
          <w:rFonts w:ascii="Times New Roman" w:eastAsia="Times New Roman" w:hAnsi="Times New Roman" w:cs="Times New Roman"/>
          <w:sz w:val="24"/>
          <w:szCs w:val="24"/>
        </w:rPr>
        <w:t>0</w:t>
      </w:r>
      <w:r w:rsidRPr="008B6B42">
        <w:rPr>
          <w:rFonts w:ascii="Times New Roman" w:eastAsia="Times New Roman" w:hAnsi="Times New Roman" w:cs="Times New Roman"/>
          <w:sz w:val="24"/>
          <w:szCs w:val="24"/>
        </w:rPr>
        <w:t xml:space="preserve"> yang berlokasi di Jalan </w:t>
      </w:r>
      <w:r w:rsidR="008B6B42" w:rsidRPr="008B6B42">
        <w:rPr>
          <w:rFonts w:ascii="Times New Roman" w:eastAsia="Times New Roman" w:hAnsi="Times New Roman" w:cs="Times New Roman"/>
          <w:sz w:val="24"/>
          <w:szCs w:val="24"/>
        </w:rPr>
        <w:t>Pratista Utara I No.6 RT/RW 04/15 Antapani, Bandung</w:t>
      </w:r>
      <w:r w:rsidRPr="008B6B42">
        <w:rPr>
          <w:rFonts w:ascii="Times New Roman" w:eastAsia="Times New Roman" w:hAnsi="Times New Roman" w:cs="Times New Roman"/>
          <w:sz w:val="24"/>
          <w:szCs w:val="24"/>
        </w:rPr>
        <w:t>. Produk yang dihasilkan</w:t>
      </w:r>
      <w:r w:rsidRPr="008B6B42">
        <w:rPr>
          <w:rFonts w:ascii="Times New Roman" w:eastAsia="Times New Roman" w:hAnsi="Times New Roman" w:cs="Times New Roman"/>
          <w:sz w:val="24"/>
          <w:szCs w:val="24"/>
          <w:lang w:val="id-ID"/>
        </w:rPr>
        <w:t xml:space="preserve"> </w:t>
      </w:r>
      <w:r w:rsidRPr="008B6B42">
        <w:rPr>
          <w:rFonts w:ascii="Times New Roman" w:eastAsia="Times New Roman" w:hAnsi="Times New Roman" w:cs="Times New Roman"/>
          <w:sz w:val="24"/>
          <w:szCs w:val="24"/>
        </w:rPr>
        <w:t>pada saat ini adalah ka</w:t>
      </w:r>
      <w:r w:rsidR="0090507A">
        <w:rPr>
          <w:rFonts w:ascii="Times New Roman" w:eastAsia="Times New Roman" w:hAnsi="Times New Roman" w:cs="Times New Roman"/>
          <w:sz w:val="24"/>
          <w:szCs w:val="24"/>
        </w:rPr>
        <w:t>o</w:t>
      </w:r>
      <w:r w:rsidRPr="008B6B42">
        <w:rPr>
          <w:rFonts w:ascii="Times New Roman" w:eastAsia="Times New Roman" w:hAnsi="Times New Roman" w:cs="Times New Roman"/>
          <w:sz w:val="24"/>
          <w:szCs w:val="24"/>
        </w:rPr>
        <w:t>s</w:t>
      </w:r>
      <w:r w:rsidR="008B6B42" w:rsidRPr="008B6B42">
        <w:rPr>
          <w:rFonts w:ascii="Times New Roman" w:eastAsia="Times New Roman" w:hAnsi="Times New Roman" w:cs="Times New Roman"/>
          <w:sz w:val="24"/>
          <w:szCs w:val="24"/>
        </w:rPr>
        <w:t xml:space="preserve"> yang merupakan produk unggulan dari konveksi tersebut</w:t>
      </w:r>
      <w:r w:rsidRPr="008B6B42">
        <w:rPr>
          <w:rFonts w:ascii="Times New Roman" w:eastAsia="Times New Roman" w:hAnsi="Times New Roman" w:cs="Times New Roman"/>
          <w:sz w:val="24"/>
          <w:szCs w:val="24"/>
        </w:rPr>
        <w:t xml:space="preserve">. </w:t>
      </w:r>
      <w:r w:rsidR="008B6B42" w:rsidRPr="008B6B42">
        <w:rPr>
          <w:rFonts w:ascii="Times New Roman" w:eastAsia="Times New Roman" w:hAnsi="Times New Roman" w:cs="Times New Roman"/>
          <w:sz w:val="24"/>
          <w:szCs w:val="24"/>
        </w:rPr>
        <w:t>Konveksi ini mem</w:t>
      </w:r>
      <w:r w:rsidR="0090507A">
        <w:rPr>
          <w:rFonts w:ascii="Times New Roman" w:eastAsia="Times New Roman" w:hAnsi="Times New Roman" w:cs="Times New Roman"/>
          <w:sz w:val="24"/>
          <w:szCs w:val="24"/>
        </w:rPr>
        <w:t>ilih untuk fokus pada produk kaos karena produk kao</w:t>
      </w:r>
      <w:r w:rsidR="008B6B42" w:rsidRPr="008B6B42">
        <w:rPr>
          <w:rFonts w:ascii="Times New Roman" w:eastAsia="Times New Roman" w:hAnsi="Times New Roman" w:cs="Times New Roman"/>
          <w:sz w:val="24"/>
          <w:szCs w:val="24"/>
        </w:rPr>
        <w:t xml:space="preserve">s saat ini </w:t>
      </w:r>
      <w:r w:rsidRPr="008B6B42">
        <w:rPr>
          <w:rFonts w:ascii="Times New Roman" w:eastAsia="Times New Roman" w:hAnsi="Times New Roman" w:cs="Times New Roman"/>
          <w:sz w:val="24"/>
          <w:szCs w:val="24"/>
        </w:rPr>
        <w:t>paling banyak permintaannya dibandingkan dengan produk–produk yang lain.</w:t>
      </w:r>
      <w:r w:rsidRPr="008B6B42">
        <w:rPr>
          <w:rFonts w:ascii="Times New Roman" w:eastAsia="Times New Roman" w:hAnsi="Times New Roman" w:cs="Times New Roman"/>
          <w:sz w:val="24"/>
          <w:szCs w:val="24"/>
          <w:lang w:val="id-ID"/>
        </w:rPr>
        <w:t xml:space="preserve"> </w:t>
      </w:r>
      <w:r w:rsidR="008B6B42" w:rsidRPr="008B6B42">
        <w:rPr>
          <w:rFonts w:ascii="Times New Roman" w:eastAsia="Times New Roman" w:hAnsi="Times New Roman" w:cs="Times New Roman"/>
          <w:sz w:val="24"/>
          <w:szCs w:val="24"/>
        </w:rPr>
        <w:t xml:space="preserve">Konveksi ini juga melayani untuk pemesanan perorangan atau pesanan dalam jumlah besar. Ada beberapa distro yang juga memesan serta membuat produk kaus mereka di konveksi tersebut. </w:t>
      </w:r>
      <w:r w:rsidR="0090507A">
        <w:rPr>
          <w:rFonts w:ascii="Times New Roman" w:eastAsia="Times New Roman" w:hAnsi="Times New Roman" w:cs="Times New Roman"/>
          <w:sz w:val="24"/>
          <w:szCs w:val="24"/>
          <w:lang w:val="id-ID"/>
        </w:rPr>
        <w:t>Adapun jumlah masing–</w:t>
      </w:r>
      <w:r w:rsidRPr="008B6B42">
        <w:rPr>
          <w:rFonts w:ascii="Times New Roman" w:eastAsia="Times New Roman" w:hAnsi="Times New Roman" w:cs="Times New Roman"/>
          <w:sz w:val="24"/>
          <w:szCs w:val="24"/>
          <w:lang w:val="id-ID"/>
        </w:rPr>
        <w:t xml:space="preserve">masing produk yang di produksi pada konveksi </w:t>
      </w:r>
      <w:r w:rsidRPr="008B6B42">
        <w:rPr>
          <w:rFonts w:ascii="Times New Roman" w:eastAsia="Times New Roman" w:hAnsi="Times New Roman" w:cs="Times New Roman"/>
          <w:sz w:val="24"/>
          <w:szCs w:val="24"/>
          <w:lang w:eastAsia="id-ID"/>
        </w:rPr>
        <w:t xml:space="preserve">Holmes Wear </w:t>
      </w:r>
      <w:r w:rsidRPr="008B6B42">
        <w:rPr>
          <w:rFonts w:ascii="Times New Roman" w:eastAsia="Times New Roman" w:hAnsi="Times New Roman" w:cs="Times New Roman"/>
          <w:sz w:val="24"/>
          <w:szCs w:val="24"/>
          <w:lang w:val="id-ID"/>
        </w:rPr>
        <w:t>sebagai berikut :</w:t>
      </w:r>
    </w:p>
    <w:p w:rsidR="00182AA9" w:rsidRPr="00DD7C8F" w:rsidRDefault="002C7BE6" w:rsidP="00DD7C8F">
      <w:pPr>
        <w:pStyle w:val="NoSpacing"/>
        <w:jc w:val="center"/>
        <w:rPr>
          <w:rFonts w:ascii="Times New Roman" w:hAnsi="Times New Roman" w:cs="Times New Roman"/>
          <w:b/>
          <w:bCs/>
          <w:sz w:val="24"/>
        </w:rPr>
      </w:pPr>
      <w:r w:rsidRPr="00DD7C8F">
        <w:rPr>
          <w:rFonts w:ascii="Times New Roman" w:hAnsi="Times New Roman" w:cs="Times New Roman"/>
          <w:b/>
          <w:bCs/>
          <w:sz w:val="24"/>
        </w:rPr>
        <w:t>Tabel 1.2</w:t>
      </w:r>
    </w:p>
    <w:p w:rsidR="00182AA9" w:rsidRPr="00DD7C8F" w:rsidRDefault="002C7BE6" w:rsidP="00DD7C8F">
      <w:pPr>
        <w:pStyle w:val="NoSpacing"/>
        <w:jc w:val="center"/>
        <w:rPr>
          <w:rFonts w:ascii="Times New Roman" w:hAnsi="Times New Roman" w:cs="Times New Roman"/>
          <w:b/>
          <w:bCs/>
          <w:sz w:val="24"/>
        </w:rPr>
      </w:pPr>
      <w:r w:rsidRPr="00DD7C8F">
        <w:rPr>
          <w:rFonts w:ascii="Times New Roman" w:hAnsi="Times New Roman" w:cs="Times New Roman"/>
          <w:b/>
          <w:bCs/>
          <w:sz w:val="24"/>
        </w:rPr>
        <w:t>Jumlah Produksi Holmes Wear</w:t>
      </w:r>
    </w:p>
    <w:p w:rsidR="002C7BE6" w:rsidRPr="00DD7C8F" w:rsidRDefault="00C3571B" w:rsidP="00DD7C8F">
      <w:pPr>
        <w:pStyle w:val="NoSpacing"/>
        <w:jc w:val="center"/>
        <w:rPr>
          <w:rFonts w:ascii="Times New Roman" w:hAnsi="Times New Roman" w:cs="Times New Roman"/>
          <w:color w:val="0000FF"/>
          <w:sz w:val="28"/>
          <w:szCs w:val="24"/>
          <w:u w:val="single"/>
          <w:lang w:eastAsia="id-ID"/>
        </w:rPr>
      </w:pPr>
      <w:r>
        <w:rPr>
          <w:rFonts w:ascii="Times New Roman" w:hAnsi="Times New Roman" w:cs="Times New Roman"/>
          <w:b/>
          <w:bCs/>
          <w:sz w:val="24"/>
        </w:rPr>
        <w:t>Pada Tahun 2014</w:t>
      </w:r>
      <w:r w:rsidR="002C7BE6" w:rsidRPr="00DD7C8F">
        <w:rPr>
          <w:rFonts w:ascii="Times New Roman" w:hAnsi="Times New Roman" w:cs="Times New Roman"/>
          <w:b/>
          <w:bCs/>
          <w:sz w:val="24"/>
        </w:rPr>
        <w:t>-201</w:t>
      </w:r>
      <w:r>
        <w:rPr>
          <w:rFonts w:ascii="Times New Roman" w:hAnsi="Times New Roman" w:cs="Times New Roman"/>
          <w:b/>
          <w:bCs/>
          <w:sz w:val="24"/>
        </w:rPr>
        <w:t>8</w:t>
      </w:r>
    </w:p>
    <w:tbl>
      <w:tblPr>
        <w:tblStyle w:val="TableGrid"/>
        <w:tblW w:w="0" w:type="auto"/>
        <w:jc w:val="center"/>
        <w:tblLook w:val="04A0"/>
      </w:tblPr>
      <w:tblGrid>
        <w:gridCol w:w="1017"/>
        <w:gridCol w:w="2104"/>
        <w:gridCol w:w="715"/>
        <w:gridCol w:w="1322"/>
      </w:tblGrid>
      <w:tr w:rsidR="0029361C" w:rsidRPr="00DD7C8F" w:rsidTr="0029361C">
        <w:trPr>
          <w:trHeight w:val="216"/>
          <w:jc w:val="center"/>
        </w:trPr>
        <w:tc>
          <w:tcPr>
            <w:tcW w:w="101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9361C" w:rsidRPr="00C264DC" w:rsidRDefault="0029361C" w:rsidP="00DD7C8F">
            <w:pPr>
              <w:pStyle w:val="NoSpacing"/>
              <w:jc w:val="center"/>
              <w:rPr>
                <w:rFonts w:ascii="Times New Roman" w:hAnsi="Times New Roman" w:cs="Times New Roman"/>
                <w:b/>
                <w:sz w:val="20"/>
                <w:szCs w:val="20"/>
                <w:lang w:val="en-US"/>
              </w:rPr>
            </w:pPr>
            <w:r w:rsidRPr="00C264DC">
              <w:rPr>
                <w:rFonts w:ascii="Times New Roman" w:hAnsi="Times New Roman" w:cs="Times New Roman"/>
                <w:b/>
                <w:sz w:val="20"/>
                <w:szCs w:val="20"/>
                <w:lang w:val="en-US"/>
              </w:rPr>
              <w:t>Tahun</w:t>
            </w:r>
          </w:p>
        </w:tc>
        <w:tc>
          <w:tcPr>
            <w:tcW w:w="210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9361C" w:rsidRPr="00C264DC" w:rsidRDefault="0029361C" w:rsidP="00DD7C8F">
            <w:pPr>
              <w:pStyle w:val="NoSpacing"/>
              <w:jc w:val="center"/>
              <w:rPr>
                <w:rFonts w:ascii="Times New Roman" w:hAnsi="Times New Roman" w:cs="Times New Roman"/>
                <w:b/>
                <w:sz w:val="20"/>
                <w:szCs w:val="20"/>
                <w:lang w:val="en-US"/>
              </w:rPr>
            </w:pPr>
            <w:r w:rsidRPr="00C264DC">
              <w:rPr>
                <w:rFonts w:ascii="Times New Roman" w:hAnsi="Times New Roman" w:cs="Times New Roman"/>
                <w:b/>
                <w:sz w:val="20"/>
                <w:szCs w:val="20"/>
                <w:lang w:val="en-US"/>
              </w:rPr>
              <w:t>Jumlah Produksi</w:t>
            </w:r>
          </w:p>
        </w:tc>
        <w:tc>
          <w:tcPr>
            <w:tcW w:w="2037" w:type="dxa"/>
            <w:gridSpan w:val="2"/>
            <w:tcBorders>
              <w:top w:val="single" w:sz="4" w:space="0" w:color="auto"/>
              <w:left w:val="single" w:sz="4" w:space="0" w:color="auto"/>
              <w:bottom w:val="single" w:sz="4" w:space="0" w:color="auto"/>
              <w:right w:val="single" w:sz="4" w:space="0" w:color="auto"/>
            </w:tcBorders>
            <w:shd w:val="clear" w:color="auto" w:fill="FFFF00"/>
          </w:tcPr>
          <w:p w:rsidR="0029361C" w:rsidRPr="00C264DC" w:rsidRDefault="0029361C" w:rsidP="00CF4E29">
            <w:pPr>
              <w:pStyle w:val="NoSpacing"/>
              <w:jc w:val="center"/>
              <w:rPr>
                <w:rFonts w:ascii="Times New Roman" w:hAnsi="Times New Roman" w:cs="Times New Roman"/>
                <w:b/>
                <w:sz w:val="20"/>
                <w:szCs w:val="20"/>
                <w:lang w:val="en-US"/>
              </w:rPr>
            </w:pPr>
            <w:r w:rsidRPr="00C264DC">
              <w:rPr>
                <w:rFonts w:ascii="Times New Roman" w:hAnsi="Times New Roman" w:cs="Times New Roman"/>
                <w:b/>
                <w:sz w:val="20"/>
                <w:szCs w:val="20"/>
                <w:lang w:val="en-US"/>
              </w:rPr>
              <w:t>Ukuran Pakaian</w:t>
            </w:r>
          </w:p>
        </w:tc>
      </w:tr>
      <w:tr w:rsidR="0029361C" w:rsidRPr="00DD7C8F" w:rsidTr="00257E4A">
        <w:trPr>
          <w:trHeight w:val="154"/>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t>2014</w:t>
            </w:r>
          </w:p>
        </w:tc>
        <w:tc>
          <w:tcPr>
            <w:tcW w:w="2104"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rPr>
            </w:pPr>
            <w:r w:rsidRPr="00C264DC">
              <w:rPr>
                <w:rFonts w:ascii="Times New Roman" w:eastAsia="Times New Roman" w:hAnsi="Times New Roman" w:cs="Times New Roman"/>
                <w:sz w:val="20"/>
                <w:szCs w:val="20"/>
                <w:lang w:val="en-US"/>
              </w:rPr>
              <w:t>102.108 Pcs</w:t>
            </w:r>
          </w:p>
        </w:tc>
        <w:tc>
          <w:tcPr>
            <w:tcW w:w="715" w:type="dxa"/>
            <w:tcBorders>
              <w:top w:val="single" w:sz="4" w:space="0" w:color="auto"/>
              <w:left w:val="single" w:sz="4" w:space="0" w:color="auto"/>
              <w:bottom w:val="single" w:sz="4" w:space="0" w:color="auto"/>
              <w:right w:val="nil"/>
            </w:tcBorders>
          </w:tcPr>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S</w:t>
            </w:r>
          </w:p>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M</w:t>
            </w:r>
          </w:p>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L</w:t>
            </w:r>
          </w:p>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XL</w:t>
            </w:r>
          </w:p>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XXL</w:t>
            </w:r>
          </w:p>
        </w:tc>
        <w:tc>
          <w:tcPr>
            <w:tcW w:w="1322" w:type="dxa"/>
            <w:tcBorders>
              <w:top w:val="single" w:sz="4" w:space="0" w:color="auto"/>
              <w:left w:val="nil"/>
              <w:bottom w:val="single" w:sz="4" w:space="0" w:color="auto"/>
              <w:right w:val="single" w:sz="4" w:space="0" w:color="auto"/>
            </w:tcBorders>
          </w:tcPr>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18.310</w:t>
            </w:r>
          </w:p>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30.632</w:t>
            </w:r>
          </w:p>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30.437</w:t>
            </w:r>
          </w:p>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17.624</w:t>
            </w:r>
          </w:p>
          <w:p w:rsidR="0029361C" w:rsidRPr="00C264DC" w:rsidRDefault="0029361C" w:rsidP="0080631A">
            <w:pPr>
              <w:pStyle w:val="NoSpacing"/>
              <w:jc w:val="both"/>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5.105</w:t>
            </w:r>
          </w:p>
        </w:tc>
      </w:tr>
      <w:tr w:rsidR="0029361C" w:rsidRPr="00DD7C8F" w:rsidTr="00257E4A">
        <w:trPr>
          <w:trHeight w:val="216"/>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t>2015</w:t>
            </w:r>
          </w:p>
        </w:tc>
        <w:tc>
          <w:tcPr>
            <w:tcW w:w="2104"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rPr>
            </w:pPr>
            <w:r w:rsidRPr="00C264DC">
              <w:rPr>
                <w:rFonts w:ascii="Times New Roman" w:eastAsia="Times New Roman" w:hAnsi="Times New Roman" w:cs="Times New Roman"/>
                <w:sz w:val="20"/>
                <w:szCs w:val="20"/>
                <w:lang w:val="en-US"/>
              </w:rPr>
              <w:t>104.836 Pcs</w:t>
            </w:r>
          </w:p>
        </w:tc>
        <w:tc>
          <w:tcPr>
            <w:tcW w:w="715" w:type="dxa"/>
            <w:tcBorders>
              <w:top w:val="single" w:sz="4" w:space="0" w:color="auto"/>
              <w:left w:val="single" w:sz="4" w:space="0" w:color="auto"/>
              <w:bottom w:val="single" w:sz="4" w:space="0" w:color="auto"/>
              <w:right w:val="nil"/>
            </w:tcBorders>
          </w:tcPr>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S</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M</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L</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XL</w:t>
            </w:r>
          </w:p>
          <w:p w:rsidR="0029361C" w:rsidRPr="00C264DC" w:rsidRDefault="0029361C" w:rsidP="0029361C">
            <w:pPr>
              <w:pStyle w:val="NoSpacing"/>
              <w:rPr>
                <w:rFonts w:ascii="Times New Roman" w:eastAsia="Times New Roman" w:hAnsi="Times New Roman" w:cs="Times New Roman"/>
                <w:sz w:val="20"/>
                <w:szCs w:val="20"/>
              </w:rPr>
            </w:pPr>
            <w:r w:rsidRPr="00C264DC">
              <w:rPr>
                <w:rFonts w:ascii="Times New Roman" w:eastAsia="Times New Roman" w:hAnsi="Times New Roman" w:cs="Times New Roman"/>
                <w:sz w:val="20"/>
                <w:szCs w:val="20"/>
                <w:lang w:val="en-US"/>
              </w:rPr>
              <w:t>XXL</w:t>
            </w:r>
          </w:p>
        </w:tc>
        <w:tc>
          <w:tcPr>
            <w:tcW w:w="1322" w:type="dxa"/>
            <w:tcBorders>
              <w:top w:val="single" w:sz="4" w:space="0" w:color="auto"/>
              <w:left w:val="nil"/>
              <w:bottom w:val="single" w:sz="4" w:space="0" w:color="auto"/>
              <w:right w:val="single" w:sz="4" w:space="0" w:color="auto"/>
            </w:tcBorders>
          </w:tcPr>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14.785</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31.118</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31.450</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20.145</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 xml:space="preserve">  7.338</w:t>
            </w:r>
          </w:p>
        </w:tc>
      </w:tr>
      <w:tr w:rsidR="0029361C" w:rsidRPr="00DD7C8F" w:rsidTr="00257E4A">
        <w:trPr>
          <w:trHeight w:val="216"/>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t>2016</w:t>
            </w:r>
          </w:p>
        </w:tc>
        <w:tc>
          <w:tcPr>
            <w:tcW w:w="2104"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rPr>
            </w:pPr>
            <w:r w:rsidRPr="00C264DC">
              <w:rPr>
                <w:rFonts w:ascii="Times New Roman" w:eastAsia="Times New Roman" w:hAnsi="Times New Roman" w:cs="Times New Roman"/>
                <w:sz w:val="20"/>
                <w:szCs w:val="20"/>
                <w:lang w:val="en-US"/>
              </w:rPr>
              <w:t>107.400 Pcs</w:t>
            </w:r>
          </w:p>
        </w:tc>
        <w:tc>
          <w:tcPr>
            <w:tcW w:w="715" w:type="dxa"/>
            <w:tcBorders>
              <w:top w:val="single" w:sz="4" w:space="0" w:color="auto"/>
              <w:left w:val="single" w:sz="4" w:space="0" w:color="auto"/>
              <w:bottom w:val="single" w:sz="4" w:space="0" w:color="auto"/>
              <w:right w:val="nil"/>
            </w:tcBorders>
          </w:tcPr>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S</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M</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L</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XL</w:t>
            </w:r>
          </w:p>
          <w:p w:rsidR="0029361C" w:rsidRPr="00C264DC" w:rsidRDefault="0029361C" w:rsidP="0029361C">
            <w:pPr>
              <w:pStyle w:val="NoSpacing"/>
              <w:rPr>
                <w:rFonts w:ascii="Times New Roman" w:eastAsia="Times New Roman" w:hAnsi="Times New Roman" w:cs="Times New Roman"/>
                <w:sz w:val="20"/>
                <w:szCs w:val="20"/>
              </w:rPr>
            </w:pPr>
            <w:r w:rsidRPr="00C264DC">
              <w:rPr>
                <w:rFonts w:ascii="Times New Roman" w:eastAsia="Times New Roman" w:hAnsi="Times New Roman" w:cs="Times New Roman"/>
                <w:sz w:val="20"/>
                <w:szCs w:val="20"/>
                <w:lang w:val="en-US"/>
              </w:rPr>
              <w:t>XXL</w:t>
            </w:r>
          </w:p>
        </w:tc>
        <w:tc>
          <w:tcPr>
            <w:tcW w:w="1322" w:type="dxa"/>
            <w:tcBorders>
              <w:top w:val="single" w:sz="4" w:space="0" w:color="auto"/>
              <w:left w:val="nil"/>
              <w:bottom w:val="single" w:sz="4" w:space="0" w:color="auto"/>
              <w:right w:val="single" w:sz="4" w:space="0" w:color="auto"/>
            </w:tcBorders>
          </w:tcPr>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10.813</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32.220</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32.147</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23.628</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257E4A" w:rsidRPr="00C264DC">
              <w:rPr>
                <w:rFonts w:ascii="Times New Roman" w:eastAsia="Times New Roman" w:hAnsi="Times New Roman" w:cs="Times New Roman"/>
                <w:sz w:val="20"/>
                <w:szCs w:val="20"/>
                <w:lang w:val="en-US"/>
              </w:rPr>
              <w:t xml:space="preserve">  8.592</w:t>
            </w:r>
          </w:p>
        </w:tc>
      </w:tr>
      <w:tr w:rsidR="0029361C" w:rsidRPr="00DD7C8F" w:rsidTr="00257E4A">
        <w:trPr>
          <w:trHeight w:val="216"/>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t>2017</w:t>
            </w:r>
          </w:p>
        </w:tc>
        <w:tc>
          <w:tcPr>
            <w:tcW w:w="2104"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rPr>
            </w:pPr>
            <w:r w:rsidRPr="00C264DC">
              <w:rPr>
                <w:rFonts w:ascii="Times New Roman" w:eastAsia="Times New Roman" w:hAnsi="Times New Roman" w:cs="Times New Roman"/>
                <w:sz w:val="20"/>
                <w:szCs w:val="20"/>
                <w:lang w:val="en-US"/>
              </w:rPr>
              <w:t>103.660 Pcs</w:t>
            </w:r>
          </w:p>
        </w:tc>
        <w:tc>
          <w:tcPr>
            <w:tcW w:w="715" w:type="dxa"/>
            <w:tcBorders>
              <w:top w:val="single" w:sz="4" w:space="0" w:color="auto"/>
              <w:left w:val="single" w:sz="4" w:space="0" w:color="auto"/>
              <w:bottom w:val="single" w:sz="4" w:space="0" w:color="auto"/>
              <w:right w:val="nil"/>
            </w:tcBorders>
          </w:tcPr>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S</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M</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lastRenderedPageBreak/>
              <w:t>L</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XL</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XXL</w:t>
            </w:r>
          </w:p>
        </w:tc>
        <w:tc>
          <w:tcPr>
            <w:tcW w:w="1322" w:type="dxa"/>
            <w:tcBorders>
              <w:top w:val="single" w:sz="4" w:space="0" w:color="auto"/>
              <w:left w:val="nil"/>
              <w:bottom w:val="single" w:sz="4" w:space="0" w:color="auto"/>
              <w:right w:val="single" w:sz="4" w:space="0" w:color="auto"/>
            </w:tcBorders>
          </w:tcPr>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lastRenderedPageBreak/>
              <w:t xml:space="preserve">: </w:t>
            </w:r>
            <w:r w:rsidR="00C264DC" w:rsidRPr="00C264DC">
              <w:rPr>
                <w:rFonts w:ascii="Times New Roman" w:eastAsia="Times New Roman" w:hAnsi="Times New Roman" w:cs="Times New Roman"/>
                <w:sz w:val="20"/>
                <w:szCs w:val="20"/>
                <w:lang w:val="en-US"/>
              </w:rPr>
              <w:t>22.194</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C264DC" w:rsidRPr="00C264DC">
              <w:rPr>
                <w:rFonts w:ascii="Times New Roman" w:eastAsia="Times New Roman" w:hAnsi="Times New Roman" w:cs="Times New Roman"/>
                <w:sz w:val="20"/>
                <w:szCs w:val="20"/>
                <w:lang w:val="en-US"/>
              </w:rPr>
              <w:t>31.098</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lastRenderedPageBreak/>
              <w:t xml:space="preserve">: </w:t>
            </w:r>
            <w:r w:rsidR="00C264DC" w:rsidRPr="00C264DC">
              <w:rPr>
                <w:rFonts w:ascii="Times New Roman" w:eastAsia="Times New Roman" w:hAnsi="Times New Roman" w:cs="Times New Roman"/>
                <w:sz w:val="20"/>
                <w:szCs w:val="20"/>
                <w:lang w:val="en-US"/>
              </w:rPr>
              <w:t>31.003</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C264DC" w:rsidRPr="00C264DC">
              <w:rPr>
                <w:rFonts w:ascii="Times New Roman" w:eastAsia="Times New Roman" w:hAnsi="Times New Roman" w:cs="Times New Roman"/>
                <w:sz w:val="20"/>
                <w:szCs w:val="20"/>
                <w:lang w:val="en-US"/>
              </w:rPr>
              <w:t>14.182</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C264DC" w:rsidRPr="00C264DC">
              <w:rPr>
                <w:rFonts w:ascii="Times New Roman" w:eastAsia="Times New Roman" w:hAnsi="Times New Roman" w:cs="Times New Roman"/>
                <w:sz w:val="20"/>
                <w:szCs w:val="20"/>
                <w:lang w:val="en-US"/>
              </w:rPr>
              <w:t xml:space="preserve">  5.183</w:t>
            </w:r>
          </w:p>
        </w:tc>
      </w:tr>
      <w:tr w:rsidR="0029361C" w:rsidRPr="00DD7C8F" w:rsidTr="00257E4A">
        <w:trPr>
          <w:trHeight w:val="216"/>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lastRenderedPageBreak/>
              <w:t>2018</w:t>
            </w:r>
          </w:p>
        </w:tc>
        <w:tc>
          <w:tcPr>
            <w:tcW w:w="2104" w:type="dxa"/>
            <w:tcBorders>
              <w:top w:val="single" w:sz="4" w:space="0" w:color="auto"/>
              <w:left w:val="single" w:sz="4" w:space="0" w:color="auto"/>
              <w:bottom w:val="single" w:sz="4" w:space="0" w:color="auto"/>
              <w:right w:val="single" w:sz="4" w:space="0" w:color="auto"/>
            </w:tcBorders>
            <w:vAlign w:val="center"/>
            <w:hideMark/>
          </w:tcPr>
          <w:p w:rsidR="0029361C" w:rsidRPr="00C264DC" w:rsidRDefault="0029361C" w:rsidP="00DD7C8F">
            <w:pPr>
              <w:pStyle w:val="NoSpacing"/>
              <w:jc w:val="center"/>
              <w:rPr>
                <w:rFonts w:ascii="Times New Roman" w:hAnsi="Times New Roman" w:cs="Times New Roman"/>
                <w:sz w:val="20"/>
                <w:szCs w:val="20"/>
              </w:rPr>
            </w:pPr>
            <w:r w:rsidRPr="00C264DC">
              <w:rPr>
                <w:rFonts w:ascii="Times New Roman" w:eastAsia="Times New Roman" w:hAnsi="Times New Roman" w:cs="Times New Roman"/>
                <w:sz w:val="20"/>
                <w:szCs w:val="20"/>
                <w:lang w:val="en-US"/>
              </w:rPr>
              <w:t>104.728 Pcs</w:t>
            </w:r>
          </w:p>
        </w:tc>
        <w:tc>
          <w:tcPr>
            <w:tcW w:w="715" w:type="dxa"/>
            <w:tcBorders>
              <w:top w:val="single" w:sz="4" w:space="0" w:color="auto"/>
              <w:left w:val="single" w:sz="4" w:space="0" w:color="auto"/>
              <w:bottom w:val="single" w:sz="4" w:space="0" w:color="auto"/>
              <w:right w:val="nil"/>
            </w:tcBorders>
          </w:tcPr>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S</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M</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L</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XL</w:t>
            </w:r>
          </w:p>
          <w:p w:rsidR="0029361C" w:rsidRPr="00C264DC" w:rsidRDefault="0029361C" w:rsidP="0029361C">
            <w:pPr>
              <w:pStyle w:val="NoSpacing"/>
              <w:rPr>
                <w:rFonts w:ascii="Times New Roman" w:eastAsia="Times New Roman" w:hAnsi="Times New Roman" w:cs="Times New Roman"/>
                <w:sz w:val="20"/>
                <w:szCs w:val="20"/>
              </w:rPr>
            </w:pPr>
            <w:r w:rsidRPr="00C264DC">
              <w:rPr>
                <w:rFonts w:ascii="Times New Roman" w:eastAsia="Times New Roman" w:hAnsi="Times New Roman" w:cs="Times New Roman"/>
                <w:sz w:val="20"/>
                <w:szCs w:val="20"/>
                <w:lang w:val="en-US"/>
              </w:rPr>
              <w:t>XXL</w:t>
            </w:r>
          </w:p>
        </w:tc>
        <w:tc>
          <w:tcPr>
            <w:tcW w:w="1322" w:type="dxa"/>
            <w:tcBorders>
              <w:top w:val="single" w:sz="4" w:space="0" w:color="auto"/>
              <w:left w:val="nil"/>
              <w:bottom w:val="single" w:sz="4" w:space="0" w:color="auto"/>
              <w:right w:val="single" w:sz="4" w:space="0" w:color="auto"/>
            </w:tcBorders>
          </w:tcPr>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C264DC" w:rsidRPr="00C264DC">
              <w:rPr>
                <w:rFonts w:ascii="Times New Roman" w:eastAsia="Times New Roman" w:hAnsi="Times New Roman" w:cs="Times New Roman"/>
                <w:sz w:val="20"/>
                <w:szCs w:val="20"/>
                <w:lang w:val="en-US"/>
              </w:rPr>
              <w:t xml:space="preserve">  9.041</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C264DC" w:rsidRPr="00C264DC">
              <w:rPr>
                <w:rFonts w:ascii="Times New Roman" w:eastAsia="Times New Roman" w:hAnsi="Times New Roman" w:cs="Times New Roman"/>
                <w:sz w:val="20"/>
                <w:szCs w:val="20"/>
                <w:lang w:val="en-US"/>
              </w:rPr>
              <w:t>31.418</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C264DC" w:rsidRPr="00C264DC">
              <w:rPr>
                <w:rFonts w:ascii="Times New Roman" w:eastAsia="Times New Roman" w:hAnsi="Times New Roman" w:cs="Times New Roman"/>
                <w:sz w:val="20"/>
                <w:szCs w:val="20"/>
                <w:lang w:val="en-US"/>
              </w:rPr>
              <w:t>31.557</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C264DC" w:rsidRPr="00C264DC">
              <w:rPr>
                <w:rFonts w:ascii="Times New Roman" w:eastAsia="Times New Roman" w:hAnsi="Times New Roman" w:cs="Times New Roman"/>
                <w:sz w:val="20"/>
                <w:szCs w:val="20"/>
                <w:lang w:val="en-US"/>
              </w:rPr>
              <w:t>27.386</w:t>
            </w:r>
          </w:p>
          <w:p w:rsidR="0029361C" w:rsidRPr="00C264DC" w:rsidRDefault="0029361C" w:rsidP="0029361C">
            <w:pPr>
              <w:pStyle w:val="NoSpacing"/>
              <w:rPr>
                <w:rFonts w:ascii="Times New Roman" w:eastAsia="Times New Roman" w:hAnsi="Times New Roman" w:cs="Times New Roman"/>
                <w:sz w:val="20"/>
                <w:szCs w:val="20"/>
                <w:lang w:val="en-US"/>
              </w:rPr>
            </w:pPr>
            <w:r w:rsidRPr="00C264DC">
              <w:rPr>
                <w:rFonts w:ascii="Times New Roman" w:eastAsia="Times New Roman" w:hAnsi="Times New Roman" w:cs="Times New Roman"/>
                <w:sz w:val="20"/>
                <w:szCs w:val="20"/>
                <w:lang w:val="en-US"/>
              </w:rPr>
              <w:t xml:space="preserve">: </w:t>
            </w:r>
            <w:r w:rsidR="00C264DC" w:rsidRPr="00C264DC">
              <w:rPr>
                <w:rFonts w:ascii="Times New Roman" w:eastAsia="Times New Roman" w:hAnsi="Times New Roman" w:cs="Times New Roman"/>
                <w:sz w:val="20"/>
                <w:szCs w:val="20"/>
                <w:lang w:val="en-US"/>
              </w:rPr>
              <w:t xml:space="preserve">  5.326</w:t>
            </w:r>
          </w:p>
        </w:tc>
      </w:tr>
    </w:tbl>
    <w:p w:rsidR="00DD7C8F" w:rsidRDefault="002C7BE6" w:rsidP="00C264DC">
      <w:pPr>
        <w:pStyle w:val="NoSpacing"/>
        <w:spacing w:line="480" w:lineRule="auto"/>
        <w:jc w:val="center"/>
        <w:rPr>
          <w:rFonts w:ascii="Times New Roman" w:eastAsia="Times New Roman" w:hAnsi="Times New Roman" w:cs="Times New Roman"/>
          <w:sz w:val="24"/>
        </w:rPr>
      </w:pPr>
      <w:r w:rsidRPr="00DD7C8F">
        <w:rPr>
          <w:rFonts w:ascii="Times New Roman" w:hAnsi="Times New Roman" w:cs="Times New Roman"/>
          <w:sz w:val="24"/>
        </w:rPr>
        <w:t>Sumber : Holmes Wea</w:t>
      </w:r>
      <w:r w:rsidRPr="00DD7C8F">
        <w:rPr>
          <w:rFonts w:ascii="Times New Roman" w:eastAsia="Times New Roman" w:hAnsi="Times New Roman" w:cs="Times New Roman"/>
          <w:sz w:val="24"/>
        </w:rPr>
        <w:t>r</w:t>
      </w:r>
    </w:p>
    <w:p w:rsidR="00C3571B" w:rsidRDefault="00BB7C08" w:rsidP="00C264DC">
      <w:pPr>
        <w:pStyle w:val="NoSpacing"/>
        <w:spacing w:line="480" w:lineRule="auto"/>
        <w:ind w:firstLine="720"/>
        <w:jc w:val="both"/>
        <w:rPr>
          <w:rFonts w:ascii="Times New Roman" w:hAnsi="Times New Roman" w:cs="Times New Roman"/>
          <w:sz w:val="24"/>
          <w:szCs w:val="24"/>
        </w:rPr>
      </w:pPr>
      <w:r w:rsidRPr="00A16E9D">
        <w:rPr>
          <w:rFonts w:ascii="Times New Roman" w:hAnsi="Times New Roman" w:cs="Times New Roman"/>
          <w:sz w:val="24"/>
          <w:szCs w:val="24"/>
        </w:rPr>
        <w:t xml:space="preserve">Berdasarkan data tersebut dapat diketahui bahwa Holmes Wear memproduksi </w:t>
      </w:r>
      <w:r w:rsidR="00E5778E" w:rsidRPr="00A16E9D">
        <w:rPr>
          <w:rFonts w:ascii="Times New Roman" w:hAnsi="Times New Roman" w:cs="Times New Roman"/>
          <w:sz w:val="24"/>
          <w:szCs w:val="24"/>
        </w:rPr>
        <w:t>barang yaitu kaus</w:t>
      </w:r>
      <w:r w:rsidR="0012143A" w:rsidRPr="00A16E9D">
        <w:rPr>
          <w:rFonts w:ascii="Times New Roman" w:hAnsi="Times New Roman" w:cs="Times New Roman"/>
          <w:sz w:val="24"/>
          <w:szCs w:val="24"/>
        </w:rPr>
        <w:t xml:space="preserve"> yang merupakan produk utamanya</w:t>
      </w:r>
      <w:r w:rsidRPr="00A16E9D">
        <w:rPr>
          <w:rFonts w:ascii="Times New Roman" w:hAnsi="Times New Roman" w:cs="Times New Roman"/>
          <w:sz w:val="24"/>
          <w:szCs w:val="24"/>
        </w:rPr>
        <w:t>. Hol</w:t>
      </w:r>
      <w:r w:rsidR="0012143A" w:rsidRPr="00A16E9D">
        <w:rPr>
          <w:rFonts w:ascii="Times New Roman" w:hAnsi="Times New Roman" w:cs="Times New Roman"/>
          <w:sz w:val="24"/>
          <w:szCs w:val="24"/>
        </w:rPr>
        <w:t>mes Wear fokus pada produksi kaus dan selama 5 tahun</w:t>
      </w:r>
      <w:r w:rsidR="0080631A">
        <w:rPr>
          <w:rFonts w:ascii="Times New Roman" w:hAnsi="Times New Roman" w:cs="Times New Roman"/>
          <w:sz w:val="24"/>
          <w:szCs w:val="24"/>
        </w:rPr>
        <w:t xml:space="preserve"> tersebut yaitu mulai tahun 2014 sampai dengan 2018</w:t>
      </w:r>
      <w:r w:rsidR="0012143A" w:rsidRPr="00A16E9D">
        <w:rPr>
          <w:rFonts w:ascii="Times New Roman" w:hAnsi="Times New Roman" w:cs="Times New Roman"/>
          <w:sz w:val="24"/>
          <w:szCs w:val="24"/>
        </w:rPr>
        <w:t xml:space="preserve"> terus mengal</w:t>
      </w:r>
      <w:r w:rsidR="0080631A">
        <w:rPr>
          <w:rFonts w:ascii="Times New Roman" w:hAnsi="Times New Roman" w:cs="Times New Roman"/>
          <w:sz w:val="24"/>
          <w:szCs w:val="24"/>
        </w:rPr>
        <w:t>ami peningkatan. Pada tahun 2014</w:t>
      </w:r>
      <w:r w:rsidR="0012143A" w:rsidRPr="00A16E9D">
        <w:rPr>
          <w:rFonts w:ascii="Times New Roman" w:hAnsi="Times New Roman" w:cs="Times New Roman"/>
          <w:sz w:val="24"/>
          <w:szCs w:val="24"/>
        </w:rPr>
        <w:t xml:space="preserve"> memproduksi </w:t>
      </w:r>
      <w:r w:rsidRPr="00A16E9D">
        <w:rPr>
          <w:rFonts w:ascii="Times New Roman" w:hAnsi="Times New Roman" w:cs="Times New Roman"/>
          <w:sz w:val="24"/>
          <w:szCs w:val="24"/>
        </w:rPr>
        <w:t xml:space="preserve">dengan nilai </w:t>
      </w:r>
      <w:r w:rsidR="0080631A">
        <w:rPr>
          <w:rFonts w:ascii="Times New Roman" w:eastAsia="Times New Roman" w:hAnsi="Times New Roman" w:cs="Times New Roman"/>
          <w:sz w:val="24"/>
        </w:rPr>
        <w:t>1</w:t>
      </w:r>
      <w:r w:rsidR="0080631A" w:rsidRPr="00DD7C8F">
        <w:rPr>
          <w:rFonts w:ascii="Times New Roman" w:eastAsia="Times New Roman" w:hAnsi="Times New Roman" w:cs="Times New Roman"/>
          <w:sz w:val="24"/>
        </w:rPr>
        <w:t>0</w:t>
      </w:r>
      <w:r w:rsidR="0080631A">
        <w:rPr>
          <w:rFonts w:ascii="Times New Roman" w:eastAsia="Times New Roman" w:hAnsi="Times New Roman" w:cs="Times New Roman"/>
          <w:sz w:val="24"/>
        </w:rPr>
        <w:t>2.108</w:t>
      </w:r>
      <w:r w:rsidR="0080631A" w:rsidRPr="00DD7C8F">
        <w:rPr>
          <w:rFonts w:ascii="Times New Roman" w:eastAsia="Times New Roman" w:hAnsi="Times New Roman" w:cs="Times New Roman"/>
          <w:sz w:val="24"/>
        </w:rPr>
        <w:t xml:space="preserve"> </w:t>
      </w:r>
      <w:r w:rsidR="0012143A" w:rsidRPr="00A16E9D">
        <w:rPr>
          <w:rFonts w:ascii="Times New Roman" w:hAnsi="Times New Roman" w:cs="Times New Roman"/>
          <w:sz w:val="24"/>
          <w:szCs w:val="24"/>
        </w:rPr>
        <w:t>pcs</w:t>
      </w:r>
      <w:r w:rsidRPr="00A16E9D">
        <w:rPr>
          <w:rFonts w:ascii="Times New Roman" w:hAnsi="Times New Roman" w:cs="Times New Roman"/>
          <w:sz w:val="24"/>
          <w:szCs w:val="24"/>
        </w:rPr>
        <w:t xml:space="preserve">, selanjutnya </w:t>
      </w:r>
      <w:r w:rsidR="0080631A">
        <w:rPr>
          <w:rFonts w:ascii="Times New Roman" w:hAnsi="Times New Roman" w:cs="Times New Roman"/>
          <w:sz w:val="24"/>
          <w:szCs w:val="24"/>
        </w:rPr>
        <w:t>pada tahun 2015</w:t>
      </w:r>
      <w:r w:rsidR="0012143A" w:rsidRPr="00A16E9D">
        <w:rPr>
          <w:rFonts w:ascii="Times New Roman" w:hAnsi="Times New Roman" w:cs="Times New Roman"/>
          <w:sz w:val="24"/>
          <w:szCs w:val="24"/>
        </w:rPr>
        <w:t xml:space="preserve"> </w:t>
      </w:r>
      <w:r w:rsidRPr="00A16E9D">
        <w:rPr>
          <w:rFonts w:ascii="Times New Roman" w:hAnsi="Times New Roman" w:cs="Times New Roman"/>
          <w:sz w:val="24"/>
          <w:szCs w:val="24"/>
        </w:rPr>
        <w:t xml:space="preserve">sebanyak </w:t>
      </w:r>
      <w:r w:rsidR="0080631A">
        <w:rPr>
          <w:rFonts w:ascii="Times New Roman" w:eastAsia="Times New Roman" w:hAnsi="Times New Roman" w:cs="Times New Roman"/>
          <w:sz w:val="24"/>
        </w:rPr>
        <w:t>104.836</w:t>
      </w:r>
      <w:r w:rsidR="0080631A" w:rsidRPr="00DD7C8F">
        <w:rPr>
          <w:rFonts w:ascii="Times New Roman" w:eastAsia="Times New Roman" w:hAnsi="Times New Roman" w:cs="Times New Roman"/>
          <w:sz w:val="24"/>
        </w:rPr>
        <w:t xml:space="preserve"> </w:t>
      </w:r>
      <w:r w:rsidR="0012143A" w:rsidRPr="00A16E9D">
        <w:rPr>
          <w:rFonts w:ascii="Times New Roman" w:hAnsi="Times New Roman" w:cs="Times New Roman"/>
          <w:sz w:val="24"/>
          <w:szCs w:val="24"/>
        </w:rPr>
        <w:t>pcs, kemudian di tahun 2</w:t>
      </w:r>
      <w:r w:rsidR="0080631A">
        <w:rPr>
          <w:rFonts w:ascii="Times New Roman" w:hAnsi="Times New Roman" w:cs="Times New Roman"/>
          <w:sz w:val="24"/>
          <w:szCs w:val="24"/>
        </w:rPr>
        <w:t>016</w:t>
      </w:r>
      <w:r w:rsidR="0012143A" w:rsidRPr="00A16E9D">
        <w:rPr>
          <w:rFonts w:ascii="Times New Roman" w:hAnsi="Times New Roman" w:cs="Times New Roman"/>
          <w:sz w:val="24"/>
          <w:szCs w:val="24"/>
        </w:rPr>
        <w:t xml:space="preserve"> </w:t>
      </w:r>
      <w:r w:rsidRPr="00A16E9D">
        <w:rPr>
          <w:rFonts w:ascii="Times New Roman" w:hAnsi="Times New Roman" w:cs="Times New Roman"/>
          <w:sz w:val="24"/>
          <w:szCs w:val="24"/>
        </w:rPr>
        <w:t xml:space="preserve">sebanyak </w:t>
      </w:r>
      <w:r w:rsidR="0080631A">
        <w:rPr>
          <w:rFonts w:ascii="Times New Roman" w:eastAsia="Times New Roman" w:hAnsi="Times New Roman" w:cs="Times New Roman"/>
          <w:sz w:val="24"/>
        </w:rPr>
        <w:t>107.400</w:t>
      </w:r>
      <w:r w:rsidR="0080631A" w:rsidRPr="00DD7C8F">
        <w:rPr>
          <w:rFonts w:ascii="Times New Roman" w:eastAsia="Times New Roman" w:hAnsi="Times New Roman" w:cs="Times New Roman"/>
          <w:sz w:val="24"/>
        </w:rPr>
        <w:t xml:space="preserve"> </w:t>
      </w:r>
      <w:r w:rsidR="0012143A" w:rsidRPr="00A16E9D">
        <w:rPr>
          <w:rFonts w:ascii="Times New Roman" w:hAnsi="Times New Roman" w:cs="Times New Roman"/>
          <w:sz w:val="24"/>
          <w:szCs w:val="24"/>
        </w:rPr>
        <w:t>pcs</w:t>
      </w:r>
      <w:r w:rsidRPr="00A16E9D">
        <w:rPr>
          <w:rFonts w:ascii="Times New Roman" w:hAnsi="Times New Roman" w:cs="Times New Roman"/>
          <w:sz w:val="24"/>
          <w:szCs w:val="24"/>
        </w:rPr>
        <w:t xml:space="preserve">, </w:t>
      </w:r>
      <w:r w:rsidR="0080631A">
        <w:rPr>
          <w:rFonts w:ascii="Times New Roman" w:hAnsi="Times New Roman" w:cs="Times New Roman"/>
          <w:sz w:val="24"/>
          <w:szCs w:val="24"/>
        </w:rPr>
        <w:t>pada tahun 2017</w:t>
      </w:r>
      <w:r w:rsidR="0012143A" w:rsidRPr="00A16E9D">
        <w:rPr>
          <w:rFonts w:ascii="Times New Roman" w:hAnsi="Times New Roman" w:cs="Times New Roman"/>
          <w:sz w:val="24"/>
          <w:szCs w:val="24"/>
        </w:rPr>
        <w:t xml:space="preserve"> sebanyak </w:t>
      </w:r>
      <w:r w:rsidR="0080631A">
        <w:rPr>
          <w:rFonts w:ascii="Times New Roman" w:eastAsia="Times New Roman" w:hAnsi="Times New Roman" w:cs="Times New Roman"/>
          <w:sz w:val="24"/>
        </w:rPr>
        <w:t>103.660</w:t>
      </w:r>
      <w:r w:rsidR="0080631A" w:rsidRPr="00DD7C8F">
        <w:rPr>
          <w:rFonts w:ascii="Times New Roman" w:eastAsia="Times New Roman" w:hAnsi="Times New Roman" w:cs="Times New Roman"/>
          <w:sz w:val="24"/>
        </w:rPr>
        <w:t xml:space="preserve"> </w:t>
      </w:r>
      <w:r w:rsidR="0012143A" w:rsidRPr="00A16E9D">
        <w:rPr>
          <w:rFonts w:ascii="Times New Roman" w:hAnsi="Times New Roman" w:cs="Times New Roman"/>
          <w:sz w:val="24"/>
          <w:szCs w:val="24"/>
        </w:rPr>
        <w:t xml:space="preserve">pcs, </w:t>
      </w:r>
      <w:r w:rsidRPr="00A16E9D">
        <w:rPr>
          <w:rFonts w:ascii="Times New Roman" w:hAnsi="Times New Roman" w:cs="Times New Roman"/>
          <w:sz w:val="24"/>
          <w:szCs w:val="24"/>
        </w:rPr>
        <w:t xml:space="preserve">dan yang terakhir </w:t>
      </w:r>
      <w:r w:rsidR="0080631A">
        <w:rPr>
          <w:rFonts w:ascii="Times New Roman" w:hAnsi="Times New Roman" w:cs="Times New Roman"/>
          <w:sz w:val="24"/>
          <w:szCs w:val="24"/>
        </w:rPr>
        <w:t>pada tahun 2018</w:t>
      </w:r>
      <w:r w:rsidRPr="00A16E9D">
        <w:rPr>
          <w:rFonts w:ascii="Times New Roman" w:hAnsi="Times New Roman" w:cs="Times New Roman"/>
          <w:sz w:val="24"/>
          <w:szCs w:val="24"/>
        </w:rPr>
        <w:t xml:space="preserve"> sebanyak </w:t>
      </w:r>
      <w:r w:rsidR="0080631A">
        <w:rPr>
          <w:rFonts w:ascii="Times New Roman" w:eastAsia="Times New Roman" w:hAnsi="Times New Roman" w:cs="Times New Roman"/>
          <w:sz w:val="24"/>
        </w:rPr>
        <w:t>104.728</w:t>
      </w:r>
      <w:r w:rsidR="0080631A" w:rsidRPr="00DD7C8F">
        <w:rPr>
          <w:rFonts w:ascii="Times New Roman" w:eastAsia="Times New Roman" w:hAnsi="Times New Roman" w:cs="Times New Roman"/>
          <w:sz w:val="24"/>
        </w:rPr>
        <w:t xml:space="preserve"> </w:t>
      </w:r>
      <w:r w:rsidR="0012143A" w:rsidRPr="00A16E9D">
        <w:rPr>
          <w:rFonts w:ascii="Times New Roman" w:hAnsi="Times New Roman" w:cs="Times New Roman"/>
          <w:sz w:val="24"/>
          <w:szCs w:val="24"/>
        </w:rPr>
        <w:t>pcs</w:t>
      </w:r>
      <w:r w:rsidRPr="00A16E9D">
        <w:rPr>
          <w:rFonts w:ascii="Times New Roman" w:hAnsi="Times New Roman" w:cs="Times New Roman"/>
          <w:sz w:val="24"/>
          <w:szCs w:val="24"/>
        </w:rPr>
        <w:t>. Holmes Wear berfokus pada penyediaan kaos karena produk kaos merupakan produk yang paling laris dan juga selal</w:t>
      </w:r>
      <w:r w:rsidR="00E5778E" w:rsidRPr="00A16E9D">
        <w:rPr>
          <w:rFonts w:ascii="Times New Roman" w:hAnsi="Times New Roman" w:cs="Times New Roman"/>
          <w:sz w:val="24"/>
          <w:szCs w:val="24"/>
        </w:rPr>
        <w:t>u mendapat banyak pelanggan yan</w:t>
      </w:r>
      <w:r w:rsidRPr="00A16E9D">
        <w:rPr>
          <w:rFonts w:ascii="Times New Roman" w:hAnsi="Times New Roman" w:cs="Times New Roman"/>
          <w:sz w:val="24"/>
          <w:szCs w:val="24"/>
        </w:rPr>
        <w:t>g</w:t>
      </w:r>
      <w:r w:rsidR="00E5778E" w:rsidRPr="00A16E9D">
        <w:rPr>
          <w:rFonts w:ascii="Times New Roman" w:hAnsi="Times New Roman" w:cs="Times New Roman"/>
          <w:sz w:val="24"/>
          <w:szCs w:val="24"/>
        </w:rPr>
        <w:t xml:space="preserve"> </w:t>
      </w:r>
      <w:r w:rsidRPr="00A16E9D">
        <w:rPr>
          <w:rFonts w:ascii="Times New Roman" w:hAnsi="Times New Roman" w:cs="Times New Roman"/>
          <w:sz w:val="24"/>
          <w:szCs w:val="24"/>
        </w:rPr>
        <w:t>membeli atau bahkan melakukan pesanan dan dianggap sebagai produk unggulan.</w:t>
      </w:r>
    </w:p>
    <w:p w:rsidR="00C3571B" w:rsidRDefault="00C3571B" w:rsidP="00C264DC">
      <w:pPr>
        <w:pStyle w:val="NoSpacing"/>
        <w:spacing w:line="480" w:lineRule="auto"/>
        <w:ind w:firstLine="720"/>
        <w:jc w:val="both"/>
        <w:rPr>
          <w:rFonts w:ascii="Times New Roman" w:hAnsi="Times New Roman" w:cs="Times New Roman"/>
          <w:sz w:val="24"/>
          <w:szCs w:val="24"/>
        </w:rPr>
      </w:pPr>
      <w:r>
        <w:rPr>
          <w:rFonts w:ascii="Times New Roman" w:hAnsi="Times New Roman"/>
          <w:sz w:val="24"/>
          <w:szCs w:val="24"/>
          <w:lang w:val="id-ID"/>
        </w:rPr>
        <w:t>Konveksi</w:t>
      </w:r>
      <w:r>
        <w:rPr>
          <w:rFonts w:ascii="Times New Roman" w:hAnsi="Times New Roman"/>
          <w:sz w:val="24"/>
          <w:szCs w:val="24"/>
        </w:rPr>
        <w:t xml:space="preserve"> </w:t>
      </w:r>
      <w:r w:rsidRPr="00182AA9">
        <w:rPr>
          <w:rFonts w:ascii="Times New Roman" w:hAnsi="Times New Roman" w:cs="Times New Roman"/>
          <w:sz w:val="24"/>
          <w:szCs w:val="24"/>
          <w:lang w:val="id-ID"/>
        </w:rPr>
        <w:t>Holmes Wear</w:t>
      </w:r>
      <w:r>
        <w:rPr>
          <w:rFonts w:ascii="Times New Roman" w:hAnsi="Times New Roman"/>
          <w:sz w:val="24"/>
          <w:szCs w:val="24"/>
          <w:lang w:val="id-ID"/>
        </w:rPr>
        <w:t xml:space="preserve"> dari segi </w:t>
      </w:r>
      <w:r>
        <w:rPr>
          <w:rFonts w:ascii="Times New Roman" w:hAnsi="Times New Roman"/>
          <w:sz w:val="24"/>
          <w:szCs w:val="24"/>
        </w:rPr>
        <w:t>waktu produksinya</w:t>
      </w:r>
      <w:r>
        <w:rPr>
          <w:rFonts w:ascii="Times New Roman" w:hAnsi="Times New Roman"/>
          <w:sz w:val="24"/>
          <w:szCs w:val="24"/>
          <w:lang w:val="id-ID"/>
        </w:rPr>
        <w:t xml:space="preserve"> masih </w:t>
      </w:r>
      <w:r>
        <w:rPr>
          <w:rFonts w:ascii="Times New Roman" w:hAnsi="Times New Roman"/>
          <w:sz w:val="24"/>
          <w:szCs w:val="24"/>
        </w:rPr>
        <w:t>terbilang lambat</w:t>
      </w:r>
      <w:r>
        <w:rPr>
          <w:rFonts w:ascii="Times New Roman" w:hAnsi="Times New Roman"/>
          <w:sz w:val="24"/>
          <w:szCs w:val="24"/>
          <w:lang w:val="id-ID"/>
        </w:rPr>
        <w:t xml:space="preserve"> dibandingkan dengan konveksi lainnya. </w:t>
      </w:r>
      <w:r>
        <w:rPr>
          <w:rFonts w:ascii="Times New Roman" w:hAnsi="Times New Roman"/>
          <w:sz w:val="24"/>
          <w:szCs w:val="24"/>
        </w:rPr>
        <w:t xml:space="preserve">Hal tersebut </w:t>
      </w:r>
      <w:r w:rsidRPr="006564ED">
        <w:rPr>
          <w:rFonts w:ascii="Times New Roman" w:hAnsi="Times New Roman" w:cs="Times New Roman"/>
          <w:sz w:val="24"/>
          <w:szCs w:val="24"/>
        </w:rPr>
        <w:t xml:space="preserve">mengharuskan </w:t>
      </w:r>
      <w:r>
        <w:rPr>
          <w:rFonts w:ascii="Times New Roman" w:hAnsi="Times New Roman"/>
          <w:sz w:val="24"/>
          <w:szCs w:val="24"/>
          <w:lang w:val="id-ID"/>
        </w:rPr>
        <w:t xml:space="preserve">konveksi </w:t>
      </w:r>
      <w:r w:rsidRPr="00182AA9">
        <w:rPr>
          <w:rFonts w:ascii="Times New Roman" w:hAnsi="Times New Roman" w:cs="Times New Roman"/>
          <w:sz w:val="24"/>
          <w:szCs w:val="24"/>
          <w:lang w:val="id-ID"/>
        </w:rPr>
        <w:t>Holmes Wear</w:t>
      </w:r>
      <w:r>
        <w:rPr>
          <w:rFonts w:ascii="Times New Roman" w:hAnsi="Times New Roman"/>
          <w:sz w:val="24"/>
          <w:szCs w:val="24"/>
        </w:rPr>
        <w:t xml:space="preserve"> </w:t>
      </w:r>
      <w:r w:rsidRPr="006564ED">
        <w:rPr>
          <w:rFonts w:ascii="Times New Roman" w:hAnsi="Times New Roman" w:cs="Times New Roman"/>
          <w:sz w:val="24"/>
          <w:szCs w:val="24"/>
        </w:rPr>
        <w:t>ag</w:t>
      </w:r>
      <w:r>
        <w:rPr>
          <w:rFonts w:ascii="Times New Roman" w:hAnsi="Times New Roman" w:cs="Times New Roman"/>
          <w:sz w:val="24"/>
          <w:szCs w:val="24"/>
        </w:rPr>
        <w:t xml:space="preserve">ar dapat memperbaiki manajemen </w:t>
      </w:r>
      <w:r w:rsidRPr="006564ED">
        <w:rPr>
          <w:rFonts w:ascii="Times New Roman" w:hAnsi="Times New Roman" w:cs="Times New Roman"/>
          <w:sz w:val="24"/>
          <w:szCs w:val="24"/>
        </w:rPr>
        <w:t>dalam kegiatan produksinya yang bertujuan untuk menjaga kelangsungan operasi perusahaan dan dapat memenuhi kebutuhan konsumen</w:t>
      </w:r>
      <w:r>
        <w:rPr>
          <w:rFonts w:ascii="Times New Roman" w:hAnsi="Times New Roman" w:cs="Times New Roman"/>
          <w:sz w:val="24"/>
          <w:szCs w:val="24"/>
        </w:rPr>
        <w:t xml:space="preserve">. </w:t>
      </w:r>
      <w:r w:rsidRPr="006564ED">
        <w:rPr>
          <w:rFonts w:ascii="Times New Roman" w:hAnsi="Times New Roman" w:cs="Times New Roman"/>
          <w:sz w:val="24"/>
          <w:szCs w:val="24"/>
        </w:rPr>
        <w:t>Kegiatan produksi dan operasi tidak hanya menyangkut pemrosesan, kegiatan produksi juga merupakan suatu usaha-usaha pen</w:t>
      </w:r>
      <w:r>
        <w:rPr>
          <w:rFonts w:ascii="Times New Roman" w:hAnsi="Times New Roman" w:cs="Times New Roman"/>
          <w:sz w:val="24"/>
          <w:szCs w:val="24"/>
        </w:rPr>
        <w:t>gelolaan barang secara optimal.</w:t>
      </w:r>
    </w:p>
    <w:p w:rsidR="00C3571B" w:rsidRDefault="00C3571B" w:rsidP="00C3571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Konveksi </w:t>
      </w:r>
      <w:r w:rsidR="00BB7C08" w:rsidRPr="00A16E9D">
        <w:rPr>
          <w:rFonts w:ascii="Times New Roman" w:hAnsi="Times New Roman" w:cs="Times New Roman"/>
          <w:sz w:val="24"/>
          <w:szCs w:val="24"/>
        </w:rPr>
        <w:t>Holmes Wear</w:t>
      </w:r>
      <w:r>
        <w:rPr>
          <w:rFonts w:ascii="Times New Roman" w:hAnsi="Times New Roman" w:cs="Times New Roman"/>
          <w:sz w:val="24"/>
          <w:szCs w:val="24"/>
        </w:rPr>
        <w:t xml:space="preserve"> dalam proses produksinya </w:t>
      </w:r>
      <w:r w:rsidR="00BB7C08" w:rsidRPr="00A16E9D">
        <w:rPr>
          <w:rFonts w:ascii="Times New Roman" w:hAnsi="Times New Roman" w:cs="Times New Roman"/>
          <w:sz w:val="24"/>
          <w:szCs w:val="24"/>
        </w:rPr>
        <w:t xml:space="preserve">menggunakan berbagai bahan baku sesuai dengan produk yang akan dibuat. Tentunya harga dari bahan </w:t>
      </w:r>
      <w:r w:rsidR="00BB7C08" w:rsidRPr="00A16E9D">
        <w:rPr>
          <w:rFonts w:ascii="Times New Roman" w:hAnsi="Times New Roman" w:cs="Times New Roman"/>
          <w:sz w:val="24"/>
          <w:szCs w:val="24"/>
        </w:rPr>
        <w:lastRenderedPageBreak/>
        <w:t>baku itu sendiri tidaklah murah mengingat kualitas bahan baku yang selalu dijaga dan diperoleh dengan bahan terbaik. Ini merupakan harga yang tidak murah mengingat perusahaan harus mengeluarkan biaya investasi yang besar disamping itu perusahaan harus mengadakan persediaan agar proses produksi tetap berjalan dan tidak terhenti dikarenakan kekurangan persediaan. Seperti yang dikemukakan oleh Jay Heizer dan Barry Render (2015:553) bahwa “Persediaan adalah salah satu aset termahal dari banyak perusahaan, mencerminkan 50% dari total modal yang diinvestasikan. Manajer operasi di seluruh dunia menyadari bahwa manajemen persediaan yang baik sangatlah penting. Di satu sisi, sebuah perusahaan dapat mengurangi biaya dengan mengurangi persediaan. Di sisi lain, produksi dapat berhenti dan pelanggan merasa tidak puas ketika suatu barang tidak tersedia”.</w:t>
      </w:r>
    </w:p>
    <w:p w:rsidR="00C3571B" w:rsidRDefault="00C7135C" w:rsidP="00C3571B">
      <w:pPr>
        <w:pStyle w:val="NoSpacing"/>
        <w:spacing w:line="480" w:lineRule="auto"/>
        <w:ind w:firstLine="720"/>
        <w:jc w:val="both"/>
        <w:rPr>
          <w:rFonts w:ascii="Times New Roman" w:hAnsi="Times New Roman" w:cs="Times New Roman"/>
          <w:sz w:val="24"/>
          <w:szCs w:val="24"/>
        </w:rPr>
      </w:pPr>
      <w:r w:rsidRPr="00A16E9D">
        <w:rPr>
          <w:rFonts w:ascii="Times New Roman" w:hAnsi="Times New Roman" w:cs="Times New Roman"/>
          <w:sz w:val="24"/>
          <w:szCs w:val="24"/>
        </w:rPr>
        <w:t>Persediaan dapat dikatakan salah satu aspek penting dalam menjalankan kegiatan produksi, terlebih pada persediaan bahan baku. Persediaan bahan baku perlu dilakukan agar dapat memenuhi kebutuhan pasar secara optimal sesuai permintaan, karena apabila jumlah persediaan bahan baku terlalu banyak bisa dikatakan dapat merugikan sebuah perusahaan, sebab akan terjadinya penumpukan persediaan bahan baku yang telah dibeli sehingga dapat merusak kualitas bahan baku yang telah disimpan terlalu lama dalam tempat yang tidak dapat diprediksi akan merubah kualitas dari bahan baku tersebut, begitupun sebaliknya jika persediaan bahan baku terlalu sedikit dapat menimbulkan masalah dalam kelancaran proses produksi. Perusahaan atau pemilik usaha tersebut  harus mampu mengendalikan persediaan yang akan digunakan pada saat melakukan kegiatan produksi, baik dengan kemampuan perusahaan/pemilik usaha itu sendiri ataupun menggunakan salah satu metode</w:t>
      </w:r>
      <w:r w:rsidRPr="00A16E9D">
        <w:rPr>
          <w:rFonts w:ascii="Times New Roman" w:hAnsi="Times New Roman" w:cs="Times New Roman"/>
          <w:i/>
          <w:sz w:val="24"/>
          <w:szCs w:val="24"/>
        </w:rPr>
        <w:t>.</w:t>
      </w:r>
    </w:p>
    <w:p w:rsidR="00C3571B" w:rsidRDefault="00C7135C" w:rsidP="00C3571B">
      <w:pPr>
        <w:pStyle w:val="NoSpacing"/>
        <w:spacing w:line="480" w:lineRule="auto"/>
        <w:ind w:firstLine="720"/>
        <w:jc w:val="both"/>
        <w:rPr>
          <w:rFonts w:ascii="Times New Roman" w:hAnsi="Times New Roman" w:cs="Times New Roman"/>
          <w:sz w:val="24"/>
          <w:szCs w:val="24"/>
        </w:rPr>
      </w:pPr>
      <w:r w:rsidRPr="00A16E9D">
        <w:rPr>
          <w:rFonts w:ascii="Times New Roman" w:hAnsi="Times New Roman" w:cs="Times New Roman"/>
          <w:sz w:val="24"/>
          <w:szCs w:val="24"/>
        </w:rPr>
        <w:lastRenderedPageBreak/>
        <w:t xml:space="preserve">Setiap perusahaan industri pasti memerlukan bahan baku demi kelancaran proses bisnisnya, bahan baku tersebut diperoleh dari </w:t>
      </w:r>
      <w:r w:rsidRPr="00A16E9D">
        <w:rPr>
          <w:rFonts w:ascii="Times New Roman" w:hAnsi="Times New Roman" w:cs="Times New Roman"/>
          <w:i/>
          <w:sz w:val="24"/>
          <w:szCs w:val="24"/>
        </w:rPr>
        <w:t xml:space="preserve">supplier </w:t>
      </w:r>
      <w:r w:rsidRPr="00A16E9D">
        <w:rPr>
          <w:rFonts w:ascii="Times New Roman" w:hAnsi="Times New Roman" w:cs="Times New Roman"/>
          <w:sz w:val="24"/>
          <w:szCs w:val="24"/>
        </w:rPr>
        <w:t>dengan suatu perhitungan tertentu, dengan menggunakan metode pengendalian bahan baku suatu perusahaan dapat mengetahui anggaran belanja yang harus dikeluarkan dan berapa jumlah material yang harus disediakan dalam kegiatan produksinya. Ketidakteraturan dalam pembelian bahan baku akan berdampak pada biaya persediaan yang dikeluarkan saat pembelian karena terjadi penumpukan persediaan tersebut. Dengan demikian pengolahan atau pengendalian bahan baku merupakan salah satu hal penting yang dapat memberikan keuntungan pada perusahaan.</w:t>
      </w:r>
    </w:p>
    <w:p w:rsidR="00C3571B" w:rsidRDefault="00C7135C" w:rsidP="00C3571B">
      <w:pPr>
        <w:pStyle w:val="NoSpacing"/>
        <w:spacing w:line="480" w:lineRule="auto"/>
        <w:ind w:firstLine="720"/>
        <w:jc w:val="both"/>
        <w:rPr>
          <w:rFonts w:ascii="Times New Roman" w:hAnsi="Times New Roman" w:cs="Times New Roman"/>
          <w:sz w:val="24"/>
          <w:szCs w:val="24"/>
        </w:rPr>
      </w:pPr>
      <w:r w:rsidRPr="00A16E9D">
        <w:rPr>
          <w:rFonts w:ascii="Times New Roman" w:hAnsi="Times New Roman" w:cs="Times New Roman"/>
          <w:sz w:val="24"/>
          <w:szCs w:val="24"/>
        </w:rPr>
        <w:t>Pengendalian persediaan itu sendiri adalah fungsi manajerial yang sangat penting untuk dipakai pada setiap perusahaan manufaktur maupun perusahaan jasa karena persediaan phisik banyak perusahaan melibatkan investasi rupiah terbesar dalam pos aktiva lancar</w:t>
      </w:r>
      <w:r w:rsidR="00BB7C08" w:rsidRPr="00A16E9D">
        <w:rPr>
          <w:rFonts w:ascii="Times New Roman" w:hAnsi="Times New Roman" w:cs="Times New Roman"/>
          <w:sz w:val="24"/>
          <w:szCs w:val="24"/>
        </w:rPr>
        <w:t>, khususnya dalam persediaan fisik (T. Hani Handoko, 2015:333)</w:t>
      </w:r>
      <w:r w:rsidR="00DD7C8F">
        <w:rPr>
          <w:rFonts w:ascii="Times New Roman" w:hAnsi="Times New Roman" w:cs="Times New Roman"/>
          <w:sz w:val="24"/>
          <w:szCs w:val="24"/>
        </w:rPr>
        <w:t>.</w:t>
      </w:r>
    </w:p>
    <w:p w:rsidR="00DD7C8F" w:rsidRDefault="00C7135C" w:rsidP="00C3571B">
      <w:pPr>
        <w:pStyle w:val="NoSpacing"/>
        <w:spacing w:line="480" w:lineRule="auto"/>
        <w:ind w:firstLine="720"/>
        <w:jc w:val="both"/>
        <w:rPr>
          <w:rFonts w:ascii="Times New Roman" w:hAnsi="Times New Roman" w:cs="Times New Roman"/>
          <w:sz w:val="24"/>
          <w:szCs w:val="24"/>
        </w:rPr>
      </w:pPr>
      <w:r w:rsidRPr="00A16E9D">
        <w:rPr>
          <w:rFonts w:ascii="Times New Roman" w:hAnsi="Times New Roman" w:cs="Times New Roman"/>
          <w:sz w:val="24"/>
          <w:szCs w:val="24"/>
        </w:rPr>
        <w:t>Apabila perusahaan menambahkan terlalu banyak dana atau modal dalam persediaan, menyebabkan biaya penyimpanan yang berlebihan sehingga mengalami pembengkakan biaya, seharusnya perusahaan dapat menanamkan investasi yang lebih menguntungkan daripada menanamkan dana di dalam persediaan. Hal tersebut sedikitnya mengurangi resiko dari segi dana dalam menangani masalah persediaan.</w:t>
      </w:r>
    </w:p>
    <w:p w:rsidR="00CA56EB" w:rsidRPr="00DD7C8F" w:rsidRDefault="00CA56EB" w:rsidP="00CA56EB">
      <w:pPr>
        <w:pStyle w:val="NoSpacing"/>
        <w:jc w:val="center"/>
        <w:rPr>
          <w:rFonts w:ascii="Times New Roman" w:hAnsi="Times New Roman" w:cs="Times New Roman"/>
          <w:b/>
          <w:sz w:val="24"/>
          <w:szCs w:val="24"/>
        </w:rPr>
      </w:pPr>
      <w:r w:rsidRPr="00DD7C8F">
        <w:rPr>
          <w:rFonts w:ascii="Times New Roman" w:hAnsi="Times New Roman" w:cs="Times New Roman"/>
          <w:b/>
          <w:sz w:val="24"/>
          <w:szCs w:val="24"/>
        </w:rPr>
        <w:t>Tabel 1.3</w:t>
      </w:r>
    </w:p>
    <w:p w:rsidR="00CA56EB" w:rsidRPr="00DD7C8F" w:rsidRDefault="00CA56EB" w:rsidP="00CA56EB">
      <w:pPr>
        <w:pStyle w:val="NoSpacing"/>
        <w:jc w:val="center"/>
        <w:rPr>
          <w:rFonts w:ascii="Times New Roman" w:hAnsi="Times New Roman" w:cs="Times New Roman"/>
          <w:b/>
          <w:sz w:val="24"/>
          <w:szCs w:val="24"/>
        </w:rPr>
      </w:pPr>
      <w:r w:rsidRPr="00DD7C8F">
        <w:rPr>
          <w:rFonts w:ascii="Times New Roman" w:hAnsi="Times New Roman" w:cs="Times New Roman"/>
          <w:b/>
          <w:sz w:val="24"/>
          <w:szCs w:val="24"/>
        </w:rPr>
        <w:t>Penggunaan Bahan Baku</w:t>
      </w:r>
      <w:r>
        <w:rPr>
          <w:rFonts w:ascii="Times New Roman" w:hAnsi="Times New Roman" w:cs="Times New Roman"/>
          <w:b/>
          <w:sz w:val="24"/>
          <w:szCs w:val="24"/>
        </w:rPr>
        <w:t xml:space="preserve"> </w:t>
      </w:r>
      <w:r w:rsidRPr="00DD7C8F">
        <w:rPr>
          <w:rFonts w:ascii="Times New Roman" w:hAnsi="Times New Roman" w:cs="Times New Roman"/>
          <w:b/>
          <w:sz w:val="24"/>
          <w:szCs w:val="24"/>
        </w:rPr>
        <w:t>Holmes Wear selama 5 tahun terakhir</w:t>
      </w:r>
    </w:p>
    <w:p w:rsidR="00CA56EB" w:rsidRPr="00DD7C8F" w:rsidRDefault="00CA56EB" w:rsidP="00CA56EB">
      <w:pPr>
        <w:pStyle w:val="NoSpacing"/>
        <w:jc w:val="center"/>
        <w:rPr>
          <w:rFonts w:ascii="Times New Roman" w:hAnsi="Times New Roman" w:cs="Times New Roman"/>
          <w:b/>
          <w:sz w:val="24"/>
          <w:szCs w:val="24"/>
        </w:rPr>
      </w:pPr>
      <w:r>
        <w:rPr>
          <w:rFonts w:ascii="Times New Roman" w:hAnsi="Times New Roman" w:cs="Times New Roman"/>
          <w:b/>
          <w:sz w:val="24"/>
          <w:szCs w:val="24"/>
        </w:rPr>
        <w:t>(d</w:t>
      </w:r>
      <w:r w:rsidRPr="00DD7C8F">
        <w:rPr>
          <w:rFonts w:ascii="Times New Roman" w:hAnsi="Times New Roman" w:cs="Times New Roman"/>
          <w:b/>
          <w:sz w:val="24"/>
          <w:szCs w:val="24"/>
        </w:rPr>
        <w:t>alam satuan Kg)</w:t>
      </w:r>
    </w:p>
    <w:tbl>
      <w:tblPr>
        <w:tblStyle w:val="TableGrid"/>
        <w:tblW w:w="0" w:type="auto"/>
        <w:jc w:val="center"/>
        <w:tblLook w:val="04A0"/>
      </w:tblPr>
      <w:tblGrid>
        <w:gridCol w:w="690"/>
        <w:gridCol w:w="1017"/>
        <w:gridCol w:w="1372"/>
        <w:gridCol w:w="1484"/>
        <w:gridCol w:w="1484"/>
        <w:gridCol w:w="876"/>
      </w:tblGrid>
      <w:tr w:rsidR="00CA56EB" w:rsidRPr="00DD7C8F" w:rsidTr="00183DAC">
        <w:trPr>
          <w:jc w:val="center"/>
        </w:trPr>
        <w:tc>
          <w:tcPr>
            <w:tcW w:w="690" w:type="dxa"/>
            <w:shd w:val="clear" w:color="auto" w:fill="FFFF00"/>
            <w:vAlign w:val="center"/>
          </w:tcPr>
          <w:p w:rsidR="00CA56EB" w:rsidRPr="00C264DC" w:rsidRDefault="00CA56EB" w:rsidP="00C3571B">
            <w:pPr>
              <w:pStyle w:val="NoSpacing"/>
              <w:jc w:val="center"/>
              <w:rPr>
                <w:rFonts w:ascii="Times New Roman" w:hAnsi="Times New Roman" w:cs="Times New Roman"/>
                <w:b/>
                <w:sz w:val="20"/>
                <w:szCs w:val="20"/>
              </w:rPr>
            </w:pPr>
            <w:r w:rsidRPr="00C264DC">
              <w:rPr>
                <w:rFonts w:ascii="Times New Roman" w:hAnsi="Times New Roman" w:cs="Times New Roman"/>
                <w:b/>
                <w:sz w:val="20"/>
                <w:szCs w:val="20"/>
              </w:rPr>
              <w:t>No.</w:t>
            </w:r>
          </w:p>
        </w:tc>
        <w:tc>
          <w:tcPr>
            <w:tcW w:w="1017" w:type="dxa"/>
            <w:shd w:val="clear" w:color="auto" w:fill="FFFF00"/>
            <w:vAlign w:val="center"/>
          </w:tcPr>
          <w:p w:rsidR="00CA56EB" w:rsidRPr="00C264DC" w:rsidRDefault="00CA56EB" w:rsidP="00C3571B">
            <w:pPr>
              <w:pStyle w:val="NoSpacing"/>
              <w:jc w:val="center"/>
              <w:rPr>
                <w:rFonts w:ascii="Times New Roman" w:hAnsi="Times New Roman" w:cs="Times New Roman"/>
                <w:b/>
                <w:sz w:val="20"/>
                <w:szCs w:val="20"/>
              </w:rPr>
            </w:pPr>
            <w:r w:rsidRPr="00C264DC">
              <w:rPr>
                <w:rFonts w:ascii="Times New Roman" w:hAnsi="Times New Roman" w:cs="Times New Roman"/>
                <w:b/>
                <w:sz w:val="20"/>
                <w:szCs w:val="20"/>
              </w:rPr>
              <w:t>Tahun</w:t>
            </w:r>
          </w:p>
        </w:tc>
        <w:tc>
          <w:tcPr>
            <w:tcW w:w="1372" w:type="dxa"/>
            <w:shd w:val="clear" w:color="auto" w:fill="FFFF00"/>
            <w:vAlign w:val="center"/>
          </w:tcPr>
          <w:p w:rsidR="00CA56EB" w:rsidRPr="00C264DC" w:rsidRDefault="00CA56EB" w:rsidP="00C3571B">
            <w:pPr>
              <w:pStyle w:val="NoSpacing"/>
              <w:jc w:val="center"/>
              <w:rPr>
                <w:rFonts w:ascii="Times New Roman" w:hAnsi="Times New Roman" w:cs="Times New Roman"/>
                <w:b/>
                <w:sz w:val="20"/>
                <w:szCs w:val="20"/>
              </w:rPr>
            </w:pPr>
            <w:r w:rsidRPr="00C264DC">
              <w:rPr>
                <w:rFonts w:ascii="Times New Roman" w:hAnsi="Times New Roman" w:cs="Times New Roman"/>
                <w:b/>
                <w:sz w:val="20"/>
                <w:szCs w:val="20"/>
              </w:rPr>
              <w:t>Pembelian</w:t>
            </w:r>
          </w:p>
        </w:tc>
        <w:tc>
          <w:tcPr>
            <w:tcW w:w="1484" w:type="dxa"/>
            <w:shd w:val="clear" w:color="auto" w:fill="FFFF00"/>
            <w:vAlign w:val="center"/>
          </w:tcPr>
          <w:p w:rsidR="00CA56EB" w:rsidRPr="00C264DC" w:rsidRDefault="00CA56EB" w:rsidP="00C3571B">
            <w:pPr>
              <w:pStyle w:val="NoSpacing"/>
              <w:jc w:val="center"/>
              <w:rPr>
                <w:rFonts w:ascii="Times New Roman" w:hAnsi="Times New Roman" w:cs="Times New Roman"/>
                <w:b/>
                <w:sz w:val="20"/>
                <w:szCs w:val="20"/>
                <w:lang w:val="en-US"/>
              </w:rPr>
            </w:pPr>
            <w:r w:rsidRPr="00C264DC">
              <w:rPr>
                <w:rFonts w:ascii="Times New Roman" w:hAnsi="Times New Roman" w:cs="Times New Roman"/>
                <w:b/>
                <w:sz w:val="20"/>
                <w:szCs w:val="20"/>
                <w:lang w:val="en-US"/>
              </w:rPr>
              <w:t>Total Persediaan</w:t>
            </w:r>
          </w:p>
        </w:tc>
        <w:tc>
          <w:tcPr>
            <w:tcW w:w="1484" w:type="dxa"/>
            <w:shd w:val="clear" w:color="auto" w:fill="FFFF00"/>
            <w:vAlign w:val="center"/>
          </w:tcPr>
          <w:p w:rsidR="00CA56EB" w:rsidRPr="00C264DC" w:rsidRDefault="00CA56EB" w:rsidP="00C3571B">
            <w:pPr>
              <w:pStyle w:val="NoSpacing"/>
              <w:jc w:val="center"/>
              <w:rPr>
                <w:rFonts w:ascii="Times New Roman" w:hAnsi="Times New Roman" w:cs="Times New Roman"/>
                <w:b/>
                <w:sz w:val="20"/>
                <w:szCs w:val="20"/>
              </w:rPr>
            </w:pPr>
            <w:r w:rsidRPr="00C264DC">
              <w:rPr>
                <w:rFonts w:ascii="Times New Roman" w:hAnsi="Times New Roman" w:cs="Times New Roman"/>
                <w:b/>
                <w:sz w:val="20"/>
                <w:szCs w:val="20"/>
              </w:rPr>
              <w:t>Penggunaan</w:t>
            </w:r>
          </w:p>
        </w:tc>
        <w:tc>
          <w:tcPr>
            <w:tcW w:w="876" w:type="dxa"/>
            <w:shd w:val="clear" w:color="auto" w:fill="FFFF00"/>
            <w:vAlign w:val="center"/>
          </w:tcPr>
          <w:p w:rsidR="00CA56EB" w:rsidRPr="00C264DC" w:rsidRDefault="00CA56EB" w:rsidP="00C3571B">
            <w:pPr>
              <w:pStyle w:val="NoSpacing"/>
              <w:jc w:val="center"/>
              <w:rPr>
                <w:rFonts w:ascii="Times New Roman" w:hAnsi="Times New Roman" w:cs="Times New Roman"/>
                <w:b/>
                <w:sz w:val="20"/>
                <w:szCs w:val="20"/>
              </w:rPr>
            </w:pPr>
            <w:r w:rsidRPr="00C264DC">
              <w:rPr>
                <w:rFonts w:ascii="Times New Roman" w:hAnsi="Times New Roman" w:cs="Times New Roman"/>
                <w:b/>
                <w:sz w:val="20"/>
                <w:szCs w:val="20"/>
              </w:rPr>
              <w:t>Sisa</w:t>
            </w:r>
          </w:p>
        </w:tc>
      </w:tr>
      <w:tr w:rsidR="00CA56EB" w:rsidRPr="00DD7C8F" w:rsidTr="00183DAC">
        <w:trPr>
          <w:trHeight w:val="70"/>
          <w:jc w:val="center"/>
        </w:trPr>
        <w:tc>
          <w:tcPr>
            <w:tcW w:w="690" w:type="dxa"/>
          </w:tcPr>
          <w:p w:rsidR="00CA56EB" w:rsidRPr="00C264DC" w:rsidRDefault="00CA56EB" w:rsidP="00C3571B">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t>1</w:t>
            </w:r>
          </w:p>
        </w:tc>
        <w:tc>
          <w:tcPr>
            <w:tcW w:w="1017" w:type="dxa"/>
          </w:tcPr>
          <w:p w:rsidR="00CA56EB" w:rsidRPr="00C264DC" w:rsidRDefault="00CA56EB" w:rsidP="00C3571B">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rPr>
              <w:t>201</w:t>
            </w:r>
            <w:r w:rsidRPr="00C264DC">
              <w:rPr>
                <w:rFonts w:ascii="Times New Roman" w:hAnsi="Times New Roman" w:cs="Times New Roman"/>
                <w:sz w:val="20"/>
                <w:szCs w:val="20"/>
                <w:lang w:val="en-US"/>
              </w:rPr>
              <w:t>4</w:t>
            </w:r>
          </w:p>
        </w:tc>
        <w:tc>
          <w:tcPr>
            <w:tcW w:w="1372"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rPr>
              <w:t>26.000</w:t>
            </w:r>
          </w:p>
        </w:tc>
        <w:tc>
          <w:tcPr>
            <w:tcW w:w="1484" w:type="dxa"/>
          </w:tcPr>
          <w:p w:rsidR="00CA56EB" w:rsidRPr="00C264DC" w:rsidRDefault="00CA56EB" w:rsidP="00C3571B">
            <w:pPr>
              <w:pStyle w:val="NoSpacing"/>
              <w:jc w:val="right"/>
              <w:rPr>
                <w:rFonts w:ascii="Times New Roman" w:hAnsi="Times New Roman" w:cs="Times New Roman"/>
                <w:sz w:val="20"/>
                <w:szCs w:val="20"/>
                <w:lang w:val="en-US"/>
              </w:rPr>
            </w:pPr>
            <w:r w:rsidRPr="00C264DC">
              <w:rPr>
                <w:rFonts w:ascii="Times New Roman" w:hAnsi="Times New Roman" w:cs="Times New Roman"/>
                <w:sz w:val="20"/>
                <w:szCs w:val="20"/>
                <w:lang w:val="en-US"/>
              </w:rPr>
              <w:t>26.705</w:t>
            </w:r>
          </w:p>
        </w:tc>
        <w:tc>
          <w:tcPr>
            <w:tcW w:w="1484"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rPr>
              <w:t>25.527</w:t>
            </w:r>
          </w:p>
        </w:tc>
        <w:tc>
          <w:tcPr>
            <w:tcW w:w="876"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lang w:val="en-US"/>
              </w:rPr>
              <w:t>1.1</w:t>
            </w:r>
            <w:r w:rsidRPr="00C264DC">
              <w:rPr>
                <w:rFonts w:ascii="Times New Roman" w:hAnsi="Times New Roman" w:cs="Times New Roman"/>
                <w:sz w:val="20"/>
                <w:szCs w:val="20"/>
              </w:rPr>
              <w:t>78</w:t>
            </w:r>
          </w:p>
        </w:tc>
      </w:tr>
      <w:tr w:rsidR="00CA56EB" w:rsidRPr="00DD7C8F" w:rsidTr="00183DAC">
        <w:trPr>
          <w:jc w:val="center"/>
        </w:trPr>
        <w:tc>
          <w:tcPr>
            <w:tcW w:w="690" w:type="dxa"/>
          </w:tcPr>
          <w:p w:rsidR="00CA56EB" w:rsidRPr="00C264DC" w:rsidRDefault="00CA56EB" w:rsidP="00C3571B">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t>2</w:t>
            </w:r>
          </w:p>
        </w:tc>
        <w:tc>
          <w:tcPr>
            <w:tcW w:w="1017" w:type="dxa"/>
          </w:tcPr>
          <w:p w:rsidR="00CA56EB" w:rsidRPr="00C264DC" w:rsidRDefault="00CA56EB" w:rsidP="00C3571B">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rPr>
              <w:t>201</w:t>
            </w:r>
            <w:r w:rsidRPr="00C264DC">
              <w:rPr>
                <w:rFonts w:ascii="Times New Roman" w:hAnsi="Times New Roman" w:cs="Times New Roman"/>
                <w:sz w:val="20"/>
                <w:szCs w:val="20"/>
                <w:lang w:val="en-US"/>
              </w:rPr>
              <w:t>5</w:t>
            </w:r>
          </w:p>
        </w:tc>
        <w:tc>
          <w:tcPr>
            <w:tcW w:w="1372"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rPr>
              <w:t>2</w:t>
            </w:r>
            <w:r w:rsidRPr="00C264DC">
              <w:rPr>
                <w:rFonts w:ascii="Times New Roman" w:hAnsi="Times New Roman" w:cs="Times New Roman"/>
                <w:sz w:val="20"/>
                <w:szCs w:val="20"/>
                <w:lang w:val="en-US"/>
              </w:rPr>
              <w:t>6</w:t>
            </w:r>
            <w:r w:rsidRPr="00C264DC">
              <w:rPr>
                <w:rFonts w:ascii="Times New Roman" w:hAnsi="Times New Roman" w:cs="Times New Roman"/>
                <w:sz w:val="20"/>
                <w:szCs w:val="20"/>
              </w:rPr>
              <w:t>.</w:t>
            </w:r>
            <w:r w:rsidRPr="00C264DC">
              <w:rPr>
                <w:rFonts w:ascii="Times New Roman" w:hAnsi="Times New Roman" w:cs="Times New Roman"/>
                <w:sz w:val="20"/>
                <w:szCs w:val="20"/>
                <w:lang w:val="en-US"/>
              </w:rPr>
              <w:t>0</w:t>
            </w:r>
            <w:r w:rsidRPr="00C264DC">
              <w:rPr>
                <w:rFonts w:ascii="Times New Roman" w:hAnsi="Times New Roman" w:cs="Times New Roman"/>
                <w:sz w:val="20"/>
                <w:szCs w:val="20"/>
              </w:rPr>
              <w:t>00</w:t>
            </w:r>
          </w:p>
        </w:tc>
        <w:tc>
          <w:tcPr>
            <w:tcW w:w="1484" w:type="dxa"/>
          </w:tcPr>
          <w:p w:rsidR="00CA56EB" w:rsidRPr="00C264DC" w:rsidRDefault="00CA56EB" w:rsidP="00C3571B">
            <w:pPr>
              <w:pStyle w:val="NoSpacing"/>
              <w:jc w:val="right"/>
              <w:rPr>
                <w:rFonts w:ascii="Times New Roman" w:hAnsi="Times New Roman" w:cs="Times New Roman"/>
                <w:sz w:val="20"/>
                <w:szCs w:val="20"/>
                <w:lang w:val="en-US"/>
              </w:rPr>
            </w:pPr>
            <w:r w:rsidRPr="00C264DC">
              <w:rPr>
                <w:rFonts w:ascii="Times New Roman" w:hAnsi="Times New Roman" w:cs="Times New Roman"/>
                <w:sz w:val="20"/>
                <w:szCs w:val="20"/>
                <w:lang w:val="en-US"/>
              </w:rPr>
              <w:t>27.178</w:t>
            </w:r>
          </w:p>
        </w:tc>
        <w:tc>
          <w:tcPr>
            <w:tcW w:w="1484"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rPr>
              <w:t>26.209</w:t>
            </w:r>
          </w:p>
        </w:tc>
        <w:tc>
          <w:tcPr>
            <w:tcW w:w="876"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lang w:val="en-US"/>
              </w:rPr>
              <w:t>9</w:t>
            </w:r>
            <w:r w:rsidRPr="00C264DC">
              <w:rPr>
                <w:rFonts w:ascii="Times New Roman" w:hAnsi="Times New Roman" w:cs="Times New Roman"/>
                <w:sz w:val="20"/>
                <w:szCs w:val="20"/>
              </w:rPr>
              <w:t>69</w:t>
            </w:r>
          </w:p>
        </w:tc>
      </w:tr>
      <w:tr w:rsidR="00CA56EB" w:rsidRPr="00DD7C8F" w:rsidTr="00183DAC">
        <w:trPr>
          <w:jc w:val="center"/>
        </w:trPr>
        <w:tc>
          <w:tcPr>
            <w:tcW w:w="690" w:type="dxa"/>
          </w:tcPr>
          <w:p w:rsidR="00CA56EB" w:rsidRPr="00C264DC" w:rsidRDefault="00CA56EB" w:rsidP="00C3571B">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lastRenderedPageBreak/>
              <w:t>3</w:t>
            </w:r>
          </w:p>
        </w:tc>
        <w:tc>
          <w:tcPr>
            <w:tcW w:w="1017" w:type="dxa"/>
          </w:tcPr>
          <w:p w:rsidR="00CA56EB" w:rsidRPr="00C264DC" w:rsidRDefault="00CA56EB" w:rsidP="00C3571B">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rPr>
              <w:t>201</w:t>
            </w:r>
            <w:r w:rsidRPr="00C264DC">
              <w:rPr>
                <w:rFonts w:ascii="Times New Roman" w:hAnsi="Times New Roman" w:cs="Times New Roman"/>
                <w:sz w:val="20"/>
                <w:szCs w:val="20"/>
                <w:lang w:val="en-US"/>
              </w:rPr>
              <w:t>6</w:t>
            </w:r>
          </w:p>
        </w:tc>
        <w:tc>
          <w:tcPr>
            <w:tcW w:w="1372"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rPr>
              <w:t>27.000</w:t>
            </w:r>
          </w:p>
        </w:tc>
        <w:tc>
          <w:tcPr>
            <w:tcW w:w="1484" w:type="dxa"/>
          </w:tcPr>
          <w:p w:rsidR="00CA56EB" w:rsidRPr="00C264DC" w:rsidRDefault="00CA56EB" w:rsidP="00C3571B">
            <w:pPr>
              <w:pStyle w:val="NoSpacing"/>
              <w:jc w:val="right"/>
              <w:rPr>
                <w:rFonts w:ascii="Times New Roman" w:hAnsi="Times New Roman" w:cs="Times New Roman"/>
                <w:sz w:val="20"/>
                <w:szCs w:val="20"/>
                <w:lang w:val="en-US"/>
              </w:rPr>
            </w:pPr>
            <w:r w:rsidRPr="00C264DC">
              <w:rPr>
                <w:rFonts w:ascii="Times New Roman" w:hAnsi="Times New Roman" w:cs="Times New Roman"/>
                <w:sz w:val="20"/>
                <w:szCs w:val="20"/>
                <w:lang w:val="en-US"/>
              </w:rPr>
              <w:t>27.969</w:t>
            </w:r>
          </w:p>
        </w:tc>
        <w:tc>
          <w:tcPr>
            <w:tcW w:w="1484"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rPr>
              <w:t>26.850</w:t>
            </w:r>
          </w:p>
        </w:tc>
        <w:tc>
          <w:tcPr>
            <w:tcW w:w="876"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lang w:val="en-US"/>
              </w:rPr>
              <w:t>1.1</w:t>
            </w:r>
            <w:r w:rsidRPr="00C264DC">
              <w:rPr>
                <w:rFonts w:ascii="Times New Roman" w:hAnsi="Times New Roman" w:cs="Times New Roman"/>
                <w:sz w:val="20"/>
                <w:szCs w:val="20"/>
              </w:rPr>
              <w:t>19</w:t>
            </w:r>
          </w:p>
        </w:tc>
      </w:tr>
      <w:tr w:rsidR="00CA56EB" w:rsidRPr="00DD7C8F" w:rsidTr="00183DAC">
        <w:trPr>
          <w:jc w:val="center"/>
        </w:trPr>
        <w:tc>
          <w:tcPr>
            <w:tcW w:w="690" w:type="dxa"/>
          </w:tcPr>
          <w:p w:rsidR="00CA56EB" w:rsidRPr="00C264DC" w:rsidRDefault="00CA56EB" w:rsidP="00C3571B">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t>4</w:t>
            </w:r>
          </w:p>
        </w:tc>
        <w:tc>
          <w:tcPr>
            <w:tcW w:w="1017" w:type="dxa"/>
          </w:tcPr>
          <w:p w:rsidR="00CA56EB" w:rsidRPr="00C264DC" w:rsidRDefault="00CA56EB" w:rsidP="00C3571B">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rPr>
              <w:t>201</w:t>
            </w:r>
            <w:r w:rsidRPr="00C264DC">
              <w:rPr>
                <w:rFonts w:ascii="Times New Roman" w:hAnsi="Times New Roman" w:cs="Times New Roman"/>
                <w:sz w:val="20"/>
                <w:szCs w:val="20"/>
                <w:lang w:val="en-US"/>
              </w:rPr>
              <w:t>7</w:t>
            </w:r>
          </w:p>
        </w:tc>
        <w:tc>
          <w:tcPr>
            <w:tcW w:w="1372"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rPr>
              <w:t>26.</w:t>
            </w:r>
            <w:r w:rsidRPr="00C264DC">
              <w:rPr>
                <w:rFonts w:ascii="Times New Roman" w:hAnsi="Times New Roman" w:cs="Times New Roman"/>
                <w:sz w:val="20"/>
                <w:szCs w:val="20"/>
                <w:lang w:val="en-US"/>
              </w:rPr>
              <w:t>0</w:t>
            </w:r>
            <w:r w:rsidRPr="00C264DC">
              <w:rPr>
                <w:rFonts w:ascii="Times New Roman" w:hAnsi="Times New Roman" w:cs="Times New Roman"/>
                <w:sz w:val="20"/>
                <w:szCs w:val="20"/>
              </w:rPr>
              <w:t>00</w:t>
            </w:r>
          </w:p>
        </w:tc>
        <w:tc>
          <w:tcPr>
            <w:tcW w:w="1484" w:type="dxa"/>
          </w:tcPr>
          <w:p w:rsidR="00CA56EB" w:rsidRPr="00C264DC" w:rsidRDefault="00CA56EB" w:rsidP="00C3571B">
            <w:pPr>
              <w:pStyle w:val="NoSpacing"/>
              <w:jc w:val="right"/>
              <w:rPr>
                <w:rFonts w:ascii="Times New Roman" w:hAnsi="Times New Roman" w:cs="Times New Roman"/>
                <w:sz w:val="20"/>
                <w:szCs w:val="20"/>
                <w:lang w:val="en-US"/>
              </w:rPr>
            </w:pPr>
            <w:r w:rsidRPr="00C264DC">
              <w:rPr>
                <w:rFonts w:ascii="Times New Roman" w:hAnsi="Times New Roman" w:cs="Times New Roman"/>
                <w:sz w:val="20"/>
                <w:szCs w:val="20"/>
                <w:lang w:val="en-US"/>
              </w:rPr>
              <w:t>27.119</w:t>
            </w:r>
          </w:p>
        </w:tc>
        <w:tc>
          <w:tcPr>
            <w:tcW w:w="1484"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rPr>
              <w:t>25.915</w:t>
            </w:r>
          </w:p>
        </w:tc>
        <w:tc>
          <w:tcPr>
            <w:tcW w:w="876" w:type="dxa"/>
          </w:tcPr>
          <w:p w:rsidR="00CA56EB" w:rsidRPr="00C264DC" w:rsidRDefault="00CA56EB" w:rsidP="00C3571B">
            <w:pPr>
              <w:pStyle w:val="NoSpacing"/>
              <w:jc w:val="right"/>
              <w:rPr>
                <w:rFonts w:ascii="Times New Roman" w:hAnsi="Times New Roman" w:cs="Times New Roman"/>
                <w:sz w:val="20"/>
                <w:szCs w:val="20"/>
              </w:rPr>
            </w:pPr>
            <w:r w:rsidRPr="00C264DC">
              <w:rPr>
                <w:rFonts w:ascii="Times New Roman" w:hAnsi="Times New Roman" w:cs="Times New Roman"/>
                <w:sz w:val="20"/>
                <w:szCs w:val="20"/>
                <w:lang w:val="en-US"/>
              </w:rPr>
              <w:t>1.2</w:t>
            </w:r>
            <w:r w:rsidRPr="00C264DC">
              <w:rPr>
                <w:rFonts w:ascii="Times New Roman" w:hAnsi="Times New Roman" w:cs="Times New Roman"/>
                <w:sz w:val="20"/>
                <w:szCs w:val="20"/>
              </w:rPr>
              <w:t>04</w:t>
            </w:r>
          </w:p>
        </w:tc>
      </w:tr>
      <w:tr w:rsidR="00CA56EB" w:rsidRPr="00DD7C8F" w:rsidTr="00183DAC">
        <w:trPr>
          <w:jc w:val="center"/>
        </w:trPr>
        <w:tc>
          <w:tcPr>
            <w:tcW w:w="690" w:type="dxa"/>
          </w:tcPr>
          <w:p w:rsidR="00CA56EB" w:rsidRPr="00C264DC" w:rsidRDefault="00CA56EB" w:rsidP="00C3571B">
            <w:pPr>
              <w:pStyle w:val="NoSpacing"/>
              <w:jc w:val="center"/>
              <w:rPr>
                <w:rFonts w:ascii="Times New Roman" w:hAnsi="Times New Roman" w:cs="Times New Roman"/>
                <w:sz w:val="20"/>
                <w:szCs w:val="20"/>
                <w:lang w:val="en-US"/>
              </w:rPr>
            </w:pPr>
            <w:r w:rsidRPr="00C264DC">
              <w:rPr>
                <w:rFonts w:ascii="Times New Roman" w:hAnsi="Times New Roman" w:cs="Times New Roman"/>
                <w:sz w:val="20"/>
                <w:szCs w:val="20"/>
                <w:lang w:val="en-US"/>
              </w:rPr>
              <w:t>5</w:t>
            </w:r>
          </w:p>
        </w:tc>
        <w:tc>
          <w:tcPr>
            <w:tcW w:w="1017" w:type="dxa"/>
          </w:tcPr>
          <w:p w:rsidR="00CA56EB" w:rsidRPr="00C264DC" w:rsidRDefault="00CA56EB" w:rsidP="00C3571B">
            <w:pPr>
              <w:pStyle w:val="NoSpacing"/>
              <w:jc w:val="center"/>
              <w:rPr>
                <w:rFonts w:ascii="Times New Roman" w:hAnsi="Times New Roman" w:cs="Times New Roman"/>
                <w:sz w:val="20"/>
                <w:szCs w:val="20"/>
              </w:rPr>
            </w:pPr>
            <w:r w:rsidRPr="00C264DC">
              <w:rPr>
                <w:rFonts w:ascii="Times New Roman" w:hAnsi="Times New Roman" w:cs="Times New Roman"/>
                <w:sz w:val="20"/>
                <w:szCs w:val="20"/>
              </w:rPr>
              <w:t>201</w:t>
            </w:r>
            <w:r w:rsidRPr="00C264DC">
              <w:rPr>
                <w:rFonts w:ascii="Times New Roman" w:hAnsi="Times New Roman" w:cs="Times New Roman"/>
                <w:sz w:val="20"/>
                <w:szCs w:val="20"/>
                <w:lang w:val="en-US"/>
              </w:rPr>
              <w:t>8</w:t>
            </w:r>
          </w:p>
        </w:tc>
        <w:tc>
          <w:tcPr>
            <w:tcW w:w="1372" w:type="dxa"/>
          </w:tcPr>
          <w:p w:rsidR="00CA56EB" w:rsidRPr="00C264DC" w:rsidRDefault="00CA56EB" w:rsidP="00C3571B">
            <w:pPr>
              <w:pStyle w:val="NoSpacing"/>
              <w:jc w:val="right"/>
              <w:rPr>
                <w:rFonts w:ascii="Times New Roman" w:hAnsi="Times New Roman" w:cs="Times New Roman"/>
                <w:sz w:val="20"/>
                <w:szCs w:val="20"/>
                <w:lang w:val="en-US"/>
              </w:rPr>
            </w:pPr>
            <w:r w:rsidRPr="00C264DC">
              <w:rPr>
                <w:rFonts w:ascii="Times New Roman" w:hAnsi="Times New Roman" w:cs="Times New Roman"/>
                <w:sz w:val="20"/>
                <w:szCs w:val="20"/>
                <w:lang w:val="en-US"/>
              </w:rPr>
              <w:t>26.000</w:t>
            </w:r>
          </w:p>
        </w:tc>
        <w:tc>
          <w:tcPr>
            <w:tcW w:w="1484" w:type="dxa"/>
          </w:tcPr>
          <w:p w:rsidR="00CA56EB" w:rsidRPr="00C264DC" w:rsidRDefault="00CA56EB" w:rsidP="00C3571B">
            <w:pPr>
              <w:pStyle w:val="NoSpacing"/>
              <w:jc w:val="right"/>
              <w:rPr>
                <w:rFonts w:ascii="Times New Roman" w:hAnsi="Times New Roman" w:cs="Times New Roman"/>
                <w:sz w:val="20"/>
                <w:szCs w:val="20"/>
                <w:lang w:val="en-US"/>
              </w:rPr>
            </w:pPr>
            <w:r w:rsidRPr="00C264DC">
              <w:rPr>
                <w:rFonts w:ascii="Times New Roman" w:hAnsi="Times New Roman" w:cs="Times New Roman"/>
                <w:sz w:val="20"/>
                <w:szCs w:val="20"/>
                <w:lang w:val="en-US"/>
              </w:rPr>
              <w:t>27.204</w:t>
            </w:r>
          </w:p>
        </w:tc>
        <w:tc>
          <w:tcPr>
            <w:tcW w:w="1484" w:type="dxa"/>
          </w:tcPr>
          <w:p w:rsidR="00CA56EB" w:rsidRPr="00C264DC" w:rsidRDefault="00CA56EB" w:rsidP="00C3571B">
            <w:pPr>
              <w:pStyle w:val="NoSpacing"/>
              <w:jc w:val="right"/>
              <w:rPr>
                <w:rFonts w:ascii="Times New Roman" w:hAnsi="Times New Roman" w:cs="Times New Roman"/>
                <w:sz w:val="20"/>
                <w:szCs w:val="20"/>
                <w:lang w:val="en-US"/>
              </w:rPr>
            </w:pPr>
            <w:r w:rsidRPr="00C264DC">
              <w:rPr>
                <w:rFonts w:ascii="Times New Roman" w:hAnsi="Times New Roman" w:cs="Times New Roman"/>
                <w:sz w:val="20"/>
                <w:szCs w:val="20"/>
                <w:lang w:val="en-US"/>
              </w:rPr>
              <w:t>26.182</w:t>
            </w:r>
          </w:p>
        </w:tc>
        <w:tc>
          <w:tcPr>
            <w:tcW w:w="876" w:type="dxa"/>
          </w:tcPr>
          <w:p w:rsidR="00CA56EB" w:rsidRPr="00C264DC" w:rsidRDefault="00CA56EB" w:rsidP="00C3571B">
            <w:pPr>
              <w:pStyle w:val="NoSpacing"/>
              <w:jc w:val="right"/>
              <w:rPr>
                <w:rFonts w:ascii="Times New Roman" w:hAnsi="Times New Roman" w:cs="Times New Roman"/>
                <w:sz w:val="20"/>
                <w:szCs w:val="20"/>
                <w:lang w:val="en-US"/>
              </w:rPr>
            </w:pPr>
            <w:r w:rsidRPr="00C264DC">
              <w:rPr>
                <w:rFonts w:ascii="Times New Roman" w:hAnsi="Times New Roman" w:cs="Times New Roman"/>
                <w:sz w:val="20"/>
                <w:szCs w:val="20"/>
                <w:lang w:val="en-US"/>
              </w:rPr>
              <w:t>1.022</w:t>
            </w:r>
          </w:p>
        </w:tc>
      </w:tr>
      <w:tr w:rsidR="00CA56EB" w:rsidRPr="00DD7C8F" w:rsidTr="00C3571B">
        <w:trPr>
          <w:trHeight w:val="118"/>
          <w:jc w:val="center"/>
        </w:trPr>
        <w:tc>
          <w:tcPr>
            <w:tcW w:w="1707" w:type="dxa"/>
            <w:gridSpan w:val="2"/>
          </w:tcPr>
          <w:p w:rsidR="00CA56EB" w:rsidRPr="00C264DC" w:rsidRDefault="00CA56EB" w:rsidP="00C3571B">
            <w:pPr>
              <w:pStyle w:val="NoSpacing"/>
              <w:jc w:val="center"/>
              <w:rPr>
                <w:rFonts w:ascii="Times New Roman" w:hAnsi="Times New Roman" w:cs="Times New Roman"/>
                <w:b/>
                <w:sz w:val="20"/>
                <w:szCs w:val="20"/>
              </w:rPr>
            </w:pPr>
            <w:r w:rsidRPr="00C264DC">
              <w:rPr>
                <w:rFonts w:ascii="Times New Roman" w:hAnsi="Times New Roman" w:cs="Times New Roman"/>
                <w:b/>
                <w:sz w:val="20"/>
                <w:szCs w:val="20"/>
              </w:rPr>
              <w:t>Total</w:t>
            </w:r>
          </w:p>
        </w:tc>
        <w:tc>
          <w:tcPr>
            <w:tcW w:w="1372" w:type="dxa"/>
          </w:tcPr>
          <w:p w:rsidR="00CA56EB" w:rsidRPr="00C264DC" w:rsidRDefault="00CA56EB" w:rsidP="00C3571B">
            <w:pPr>
              <w:pStyle w:val="NoSpacing"/>
              <w:jc w:val="right"/>
              <w:rPr>
                <w:rFonts w:ascii="Times New Roman" w:hAnsi="Times New Roman" w:cs="Times New Roman"/>
                <w:b/>
                <w:sz w:val="20"/>
                <w:szCs w:val="20"/>
              </w:rPr>
            </w:pPr>
          </w:p>
        </w:tc>
        <w:tc>
          <w:tcPr>
            <w:tcW w:w="1484" w:type="dxa"/>
          </w:tcPr>
          <w:p w:rsidR="00CA56EB" w:rsidRPr="00C264DC" w:rsidRDefault="00CA56EB" w:rsidP="00C3571B">
            <w:pPr>
              <w:pStyle w:val="NoSpacing"/>
              <w:jc w:val="right"/>
              <w:rPr>
                <w:rFonts w:ascii="Times New Roman" w:hAnsi="Times New Roman" w:cs="Times New Roman"/>
                <w:b/>
                <w:sz w:val="20"/>
                <w:szCs w:val="20"/>
              </w:rPr>
            </w:pPr>
          </w:p>
        </w:tc>
        <w:tc>
          <w:tcPr>
            <w:tcW w:w="1484" w:type="dxa"/>
          </w:tcPr>
          <w:p w:rsidR="00CA56EB" w:rsidRPr="00C264DC" w:rsidRDefault="00CA56EB" w:rsidP="00C3571B">
            <w:pPr>
              <w:pStyle w:val="NoSpacing"/>
              <w:jc w:val="right"/>
              <w:rPr>
                <w:rFonts w:ascii="Times New Roman" w:hAnsi="Times New Roman" w:cs="Times New Roman"/>
                <w:b/>
                <w:sz w:val="20"/>
                <w:szCs w:val="20"/>
              </w:rPr>
            </w:pPr>
            <w:r w:rsidRPr="00C264DC">
              <w:rPr>
                <w:rFonts w:ascii="Times New Roman" w:hAnsi="Times New Roman" w:cs="Times New Roman"/>
                <w:b/>
                <w:sz w:val="20"/>
                <w:szCs w:val="20"/>
              </w:rPr>
              <w:t>13</w:t>
            </w:r>
            <w:r w:rsidRPr="00C264DC">
              <w:rPr>
                <w:rFonts w:ascii="Times New Roman" w:hAnsi="Times New Roman" w:cs="Times New Roman"/>
                <w:b/>
                <w:sz w:val="20"/>
                <w:szCs w:val="20"/>
                <w:lang w:val="en-US"/>
              </w:rPr>
              <w:t>0</w:t>
            </w:r>
            <w:r w:rsidRPr="00C264DC">
              <w:rPr>
                <w:rFonts w:ascii="Times New Roman" w:hAnsi="Times New Roman" w:cs="Times New Roman"/>
                <w:b/>
                <w:sz w:val="20"/>
                <w:szCs w:val="20"/>
              </w:rPr>
              <w:t>.</w:t>
            </w:r>
            <w:r w:rsidRPr="00C264DC">
              <w:rPr>
                <w:rFonts w:ascii="Times New Roman" w:hAnsi="Times New Roman" w:cs="Times New Roman"/>
                <w:b/>
                <w:sz w:val="20"/>
                <w:szCs w:val="20"/>
                <w:lang w:val="en-US"/>
              </w:rPr>
              <w:t>0</w:t>
            </w:r>
            <w:r w:rsidRPr="00C264DC">
              <w:rPr>
                <w:rFonts w:ascii="Times New Roman" w:hAnsi="Times New Roman" w:cs="Times New Roman"/>
                <w:b/>
                <w:sz w:val="20"/>
                <w:szCs w:val="20"/>
              </w:rPr>
              <w:t>00</w:t>
            </w:r>
          </w:p>
        </w:tc>
        <w:tc>
          <w:tcPr>
            <w:tcW w:w="876" w:type="dxa"/>
          </w:tcPr>
          <w:p w:rsidR="00CA56EB" w:rsidRPr="00C264DC" w:rsidRDefault="00CA56EB" w:rsidP="00C3571B">
            <w:pPr>
              <w:pStyle w:val="NoSpacing"/>
              <w:jc w:val="right"/>
              <w:rPr>
                <w:rFonts w:ascii="Times New Roman" w:hAnsi="Times New Roman" w:cs="Times New Roman"/>
                <w:b/>
                <w:sz w:val="20"/>
                <w:szCs w:val="20"/>
              </w:rPr>
            </w:pPr>
            <w:r w:rsidRPr="00C264DC">
              <w:rPr>
                <w:rFonts w:ascii="Times New Roman" w:hAnsi="Times New Roman" w:cs="Times New Roman"/>
                <w:b/>
                <w:sz w:val="20"/>
                <w:szCs w:val="20"/>
              </w:rPr>
              <w:t>-</w:t>
            </w:r>
          </w:p>
        </w:tc>
      </w:tr>
    </w:tbl>
    <w:p w:rsidR="00CA56EB" w:rsidRDefault="00CA56EB" w:rsidP="00CA56EB">
      <w:pPr>
        <w:pStyle w:val="NoSpacing"/>
        <w:spacing w:line="480" w:lineRule="auto"/>
        <w:jc w:val="center"/>
        <w:rPr>
          <w:rFonts w:ascii="Times New Roman" w:hAnsi="Times New Roman" w:cs="Times New Roman"/>
          <w:sz w:val="24"/>
          <w:szCs w:val="24"/>
        </w:rPr>
      </w:pPr>
      <w:r w:rsidRPr="00DD7C8F">
        <w:rPr>
          <w:rFonts w:ascii="Times New Roman" w:hAnsi="Times New Roman" w:cs="Times New Roman"/>
          <w:sz w:val="24"/>
          <w:szCs w:val="24"/>
        </w:rPr>
        <w:t>Sumber : Holmes Wear</w:t>
      </w:r>
    </w:p>
    <w:p w:rsidR="00CA56EB" w:rsidRDefault="00CA56EB" w:rsidP="00CA56EB">
      <w:pPr>
        <w:pStyle w:val="NoSpacing"/>
        <w:spacing w:line="480" w:lineRule="auto"/>
        <w:ind w:firstLine="720"/>
        <w:jc w:val="both"/>
        <w:rPr>
          <w:rFonts w:ascii="Times New Roman" w:hAnsi="Times New Roman" w:cs="Times New Roman"/>
          <w:sz w:val="24"/>
          <w:szCs w:val="24"/>
        </w:rPr>
      </w:pPr>
      <w:r w:rsidRPr="00C05656">
        <w:rPr>
          <w:rFonts w:ascii="Times New Roman" w:hAnsi="Times New Roman" w:cs="Times New Roman"/>
          <w:sz w:val="24"/>
          <w:szCs w:val="24"/>
        </w:rPr>
        <w:t>Berdasarkan data pada tabel 1.1 dapat dilihat bahwa sisa bahan baku di tahun sebelumnya selalu ditambahkan dengan bahan baku berikutnya sehingga jumlah persediaan yang ada di gudang selalu bertambah, dikurangi dengan penggunaan bahan baku setiap tahunnya, tetapi tetap saja mengalami kelebihan per</w:t>
      </w:r>
      <w:r>
        <w:rPr>
          <w:rFonts w:ascii="Times New Roman" w:hAnsi="Times New Roman" w:cs="Times New Roman"/>
          <w:sz w:val="24"/>
          <w:szCs w:val="24"/>
        </w:rPr>
        <w:t>sediaan. Seperti pada tahun 2018</w:t>
      </w:r>
      <w:r w:rsidRPr="00C05656">
        <w:rPr>
          <w:rFonts w:ascii="Times New Roman" w:hAnsi="Times New Roman" w:cs="Times New Roman"/>
          <w:sz w:val="24"/>
          <w:szCs w:val="24"/>
        </w:rPr>
        <w:t>, denga</w:t>
      </w:r>
      <w:r>
        <w:rPr>
          <w:rFonts w:ascii="Times New Roman" w:hAnsi="Times New Roman" w:cs="Times New Roman"/>
          <w:sz w:val="24"/>
          <w:szCs w:val="24"/>
        </w:rPr>
        <w:t>n sisa bahan baku sebanyak 1.204 kg pada tahun 2017</w:t>
      </w:r>
      <w:r w:rsidRPr="00C05656">
        <w:rPr>
          <w:rFonts w:ascii="Times New Roman" w:hAnsi="Times New Roman" w:cs="Times New Roman"/>
          <w:sz w:val="24"/>
          <w:szCs w:val="24"/>
        </w:rPr>
        <w:t xml:space="preserve"> yang kemudian ditambahkan dengan pembe</w:t>
      </w:r>
      <w:r>
        <w:rPr>
          <w:rFonts w:ascii="Times New Roman" w:hAnsi="Times New Roman" w:cs="Times New Roman"/>
          <w:sz w:val="24"/>
          <w:szCs w:val="24"/>
        </w:rPr>
        <w:t>lian bahan baku di tahun 2018 sebesar 26.00</w:t>
      </w:r>
      <w:r w:rsidRPr="00C05656">
        <w:rPr>
          <w:rFonts w:ascii="Times New Roman" w:hAnsi="Times New Roman" w:cs="Times New Roman"/>
          <w:sz w:val="24"/>
          <w:szCs w:val="24"/>
        </w:rPr>
        <w:t>0 kg maka jumlah perse</w:t>
      </w:r>
      <w:r>
        <w:rPr>
          <w:rFonts w:ascii="Times New Roman" w:hAnsi="Times New Roman" w:cs="Times New Roman"/>
          <w:sz w:val="24"/>
          <w:szCs w:val="24"/>
        </w:rPr>
        <w:t xml:space="preserve">diaan bahan baku menjadi 27.204 </w:t>
      </w:r>
      <w:r w:rsidRPr="00C05656">
        <w:rPr>
          <w:rFonts w:ascii="Times New Roman" w:hAnsi="Times New Roman" w:cs="Times New Roman"/>
          <w:sz w:val="24"/>
          <w:szCs w:val="24"/>
        </w:rPr>
        <w:t>kg, lalu dikurangi dengan pama</w:t>
      </w:r>
      <w:r>
        <w:rPr>
          <w:rFonts w:ascii="Times New Roman" w:hAnsi="Times New Roman" w:cs="Times New Roman"/>
          <w:sz w:val="24"/>
          <w:szCs w:val="24"/>
        </w:rPr>
        <w:t>kaian selama setahun sebanyak 26.182</w:t>
      </w:r>
      <w:r w:rsidRPr="00C05656">
        <w:rPr>
          <w:rFonts w:ascii="Times New Roman" w:hAnsi="Times New Roman" w:cs="Times New Roman"/>
          <w:sz w:val="24"/>
          <w:szCs w:val="24"/>
        </w:rPr>
        <w:t xml:space="preserve"> kg maka sisa bahan baku yang dimiliki</w:t>
      </w:r>
      <w:r>
        <w:rPr>
          <w:rFonts w:ascii="Times New Roman" w:hAnsi="Times New Roman" w:cs="Times New Roman"/>
          <w:sz w:val="24"/>
          <w:szCs w:val="24"/>
        </w:rPr>
        <w:t xml:space="preserve"> perusahaan adalah sebesar 1.022</w:t>
      </w:r>
      <w:r w:rsidRPr="00C05656">
        <w:rPr>
          <w:rFonts w:ascii="Times New Roman" w:hAnsi="Times New Roman" w:cs="Times New Roman"/>
          <w:sz w:val="24"/>
          <w:szCs w:val="24"/>
        </w:rPr>
        <w:t xml:space="preserve"> kg. berikut ini merupakan data pembelian dan penggunaan bahan baku</w:t>
      </w:r>
      <w:r>
        <w:rPr>
          <w:rFonts w:ascii="Times New Roman" w:hAnsi="Times New Roman" w:cs="Times New Roman"/>
          <w:sz w:val="24"/>
          <w:szCs w:val="24"/>
        </w:rPr>
        <w:t xml:space="preserve"> pada tahun 2018</w:t>
      </w:r>
      <w:r w:rsidRPr="00C05656">
        <w:rPr>
          <w:rFonts w:ascii="Times New Roman" w:hAnsi="Times New Roman" w:cs="Times New Roman"/>
          <w:sz w:val="24"/>
          <w:szCs w:val="24"/>
        </w:rPr>
        <w:t>:</w:t>
      </w:r>
    </w:p>
    <w:p w:rsidR="00CA56EB" w:rsidRPr="009E1A2C" w:rsidRDefault="00CA56EB" w:rsidP="00CA56EB">
      <w:pPr>
        <w:pStyle w:val="NoSpacing"/>
        <w:jc w:val="center"/>
        <w:rPr>
          <w:rFonts w:ascii="Times New Roman" w:hAnsi="Times New Roman" w:cs="Times New Roman"/>
          <w:b/>
          <w:bCs/>
          <w:sz w:val="24"/>
        </w:rPr>
      </w:pPr>
      <w:r w:rsidRPr="009E1A2C">
        <w:rPr>
          <w:rFonts w:ascii="Times New Roman" w:hAnsi="Times New Roman" w:cs="Times New Roman"/>
          <w:b/>
          <w:bCs/>
          <w:sz w:val="24"/>
        </w:rPr>
        <w:t>Tabel 1.4</w:t>
      </w:r>
    </w:p>
    <w:p w:rsidR="00B05EDD" w:rsidRDefault="00CA56EB" w:rsidP="00B05EDD">
      <w:pPr>
        <w:pStyle w:val="NoSpacing"/>
        <w:jc w:val="center"/>
        <w:rPr>
          <w:rFonts w:ascii="Times New Roman" w:hAnsi="Times New Roman" w:cs="Times New Roman"/>
          <w:b/>
          <w:bCs/>
          <w:sz w:val="24"/>
        </w:rPr>
      </w:pPr>
      <w:r w:rsidRPr="009E1A2C">
        <w:rPr>
          <w:rFonts w:ascii="Times New Roman" w:hAnsi="Times New Roman" w:cs="Times New Roman"/>
          <w:b/>
          <w:bCs/>
          <w:sz w:val="24"/>
        </w:rPr>
        <w:t>Penggunaan Bahan Baku Holmes Wear</w:t>
      </w:r>
      <w:r>
        <w:rPr>
          <w:rFonts w:ascii="Times New Roman" w:hAnsi="Times New Roman" w:cs="Times New Roman"/>
          <w:b/>
          <w:bCs/>
          <w:sz w:val="24"/>
        </w:rPr>
        <w:t xml:space="preserve"> </w:t>
      </w:r>
      <w:r w:rsidR="00E93E5E">
        <w:rPr>
          <w:rFonts w:ascii="Times New Roman" w:hAnsi="Times New Roman" w:cs="Times New Roman"/>
          <w:b/>
          <w:bCs/>
          <w:sz w:val="24"/>
        </w:rPr>
        <w:t>Tahun 2018</w:t>
      </w:r>
    </w:p>
    <w:p w:rsidR="00CA56EB" w:rsidRPr="00E22D2F" w:rsidRDefault="00CA56EB" w:rsidP="00B05EDD">
      <w:pPr>
        <w:pStyle w:val="NoSpacing"/>
        <w:jc w:val="center"/>
        <w:rPr>
          <w:rFonts w:ascii="Times New Roman" w:hAnsi="Times New Roman" w:cs="Times New Roman"/>
          <w:b/>
          <w:bCs/>
          <w:sz w:val="24"/>
        </w:rPr>
      </w:pPr>
      <w:r w:rsidRPr="009E1A2C">
        <w:rPr>
          <w:rFonts w:ascii="Times New Roman" w:hAnsi="Times New Roman" w:cs="Times New Roman"/>
          <w:b/>
          <w:bCs/>
          <w:sz w:val="24"/>
        </w:rPr>
        <w:t>(dalam satuan kg)</w:t>
      </w:r>
    </w:p>
    <w:tbl>
      <w:tblPr>
        <w:tblStyle w:val="TableGrid"/>
        <w:tblW w:w="7770" w:type="dxa"/>
        <w:jc w:val="center"/>
        <w:tblLook w:val="04A0"/>
      </w:tblPr>
      <w:tblGrid>
        <w:gridCol w:w="569"/>
        <w:gridCol w:w="1312"/>
        <w:gridCol w:w="1096"/>
        <w:gridCol w:w="1437"/>
        <w:gridCol w:w="2200"/>
        <w:gridCol w:w="1156"/>
      </w:tblGrid>
      <w:tr w:rsidR="00B40FD5" w:rsidRPr="002C7BE6" w:rsidTr="00B40FD5">
        <w:trPr>
          <w:jc w:val="center"/>
        </w:trPr>
        <w:tc>
          <w:tcPr>
            <w:tcW w:w="569" w:type="dxa"/>
            <w:shd w:val="clear" w:color="auto" w:fill="FFFF00"/>
            <w:vAlign w:val="center"/>
          </w:tcPr>
          <w:p w:rsidR="00B40FD5" w:rsidRPr="00C264DC" w:rsidRDefault="00B40FD5" w:rsidP="00B40FD5">
            <w:pPr>
              <w:pStyle w:val="Default"/>
              <w:jc w:val="center"/>
              <w:rPr>
                <w:b/>
                <w:sz w:val="20"/>
                <w:szCs w:val="20"/>
                <w:lang w:val="en-US"/>
              </w:rPr>
            </w:pPr>
            <w:r w:rsidRPr="00C264DC">
              <w:rPr>
                <w:b/>
                <w:sz w:val="20"/>
                <w:szCs w:val="20"/>
                <w:lang w:val="en-US"/>
              </w:rPr>
              <w:t>No.</w:t>
            </w:r>
          </w:p>
        </w:tc>
        <w:tc>
          <w:tcPr>
            <w:tcW w:w="1312" w:type="dxa"/>
            <w:shd w:val="clear" w:color="auto" w:fill="FFFF00"/>
            <w:vAlign w:val="center"/>
          </w:tcPr>
          <w:p w:rsidR="00B40FD5" w:rsidRPr="00C264DC" w:rsidRDefault="00B40FD5" w:rsidP="00B40FD5">
            <w:pPr>
              <w:pStyle w:val="Default"/>
              <w:jc w:val="center"/>
              <w:rPr>
                <w:b/>
                <w:sz w:val="20"/>
                <w:szCs w:val="20"/>
                <w:lang w:val="en-US"/>
              </w:rPr>
            </w:pPr>
            <w:r w:rsidRPr="00C264DC">
              <w:rPr>
                <w:b/>
                <w:sz w:val="20"/>
                <w:szCs w:val="20"/>
                <w:lang w:val="en-US"/>
              </w:rPr>
              <w:t>Bulan</w:t>
            </w:r>
          </w:p>
        </w:tc>
        <w:tc>
          <w:tcPr>
            <w:tcW w:w="1096" w:type="dxa"/>
            <w:shd w:val="clear" w:color="auto" w:fill="FFFF00"/>
            <w:vAlign w:val="center"/>
          </w:tcPr>
          <w:p w:rsidR="00B40FD5" w:rsidRPr="00C264DC" w:rsidRDefault="00B40FD5" w:rsidP="00B40FD5">
            <w:pPr>
              <w:pStyle w:val="Default"/>
              <w:jc w:val="center"/>
              <w:rPr>
                <w:b/>
                <w:sz w:val="20"/>
                <w:szCs w:val="20"/>
                <w:lang w:val="en-US"/>
              </w:rPr>
            </w:pPr>
            <w:r w:rsidRPr="00C264DC">
              <w:rPr>
                <w:b/>
                <w:sz w:val="20"/>
                <w:szCs w:val="20"/>
                <w:lang w:val="en-US"/>
              </w:rPr>
              <w:t>Inventori Awal</w:t>
            </w:r>
          </w:p>
        </w:tc>
        <w:tc>
          <w:tcPr>
            <w:tcW w:w="1437" w:type="dxa"/>
            <w:shd w:val="clear" w:color="auto" w:fill="FFFF00"/>
            <w:vAlign w:val="center"/>
          </w:tcPr>
          <w:p w:rsidR="00B40FD5" w:rsidRPr="00C264DC" w:rsidRDefault="00B40FD5" w:rsidP="00B40FD5">
            <w:pPr>
              <w:pStyle w:val="Default"/>
              <w:jc w:val="center"/>
              <w:rPr>
                <w:b/>
                <w:sz w:val="20"/>
                <w:szCs w:val="20"/>
                <w:lang w:val="en-US"/>
              </w:rPr>
            </w:pPr>
            <w:r w:rsidRPr="00C264DC">
              <w:rPr>
                <w:b/>
                <w:sz w:val="20"/>
                <w:szCs w:val="20"/>
                <w:lang w:val="en-US"/>
              </w:rPr>
              <w:t>Pembelian Bahan Baku</w:t>
            </w:r>
          </w:p>
        </w:tc>
        <w:tc>
          <w:tcPr>
            <w:tcW w:w="2200" w:type="dxa"/>
            <w:shd w:val="clear" w:color="auto" w:fill="FFFF00"/>
            <w:vAlign w:val="center"/>
          </w:tcPr>
          <w:p w:rsidR="00B40FD5" w:rsidRPr="00C264DC" w:rsidRDefault="00B40FD5" w:rsidP="00B40FD5">
            <w:pPr>
              <w:pStyle w:val="Default"/>
              <w:jc w:val="center"/>
              <w:rPr>
                <w:b/>
                <w:sz w:val="20"/>
                <w:szCs w:val="20"/>
                <w:lang w:val="en-US"/>
              </w:rPr>
            </w:pPr>
            <w:r w:rsidRPr="00C264DC">
              <w:rPr>
                <w:b/>
                <w:sz w:val="20"/>
                <w:szCs w:val="20"/>
                <w:lang w:val="en-US"/>
              </w:rPr>
              <w:t>Jumlah Penggunaan</w:t>
            </w:r>
          </w:p>
          <w:p w:rsidR="00B40FD5" w:rsidRPr="00C264DC" w:rsidRDefault="00B40FD5" w:rsidP="00B40FD5">
            <w:pPr>
              <w:pStyle w:val="Default"/>
              <w:jc w:val="center"/>
              <w:rPr>
                <w:b/>
                <w:sz w:val="20"/>
                <w:szCs w:val="20"/>
                <w:lang w:val="en-US"/>
              </w:rPr>
            </w:pPr>
            <w:r w:rsidRPr="00C264DC">
              <w:rPr>
                <w:b/>
                <w:sz w:val="20"/>
                <w:szCs w:val="20"/>
                <w:lang w:val="en-US"/>
              </w:rPr>
              <w:t>Bahan Baku</w:t>
            </w:r>
          </w:p>
        </w:tc>
        <w:tc>
          <w:tcPr>
            <w:tcW w:w="1156" w:type="dxa"/>
            <w:shd w:val="clear" w:color="auto" w:fill="FFFF00"/>
            <w:vAlign w:val="center"/>
          </w:tcPr>
          <w:p w:rsidR="00B40FD5" w:rsidRPr="00C264DC" w:rsidRDefault="00B40FD5" w:rsidP="00B40FD5">
            <w:pPr>
              <w:pStyle w:val="Default"/>
              <w:jc w:val="center"/>
              <w:rPr>
                <w:b/>
                <w:sz w:val="20"/>
                <w:szCs w:val="20"/>
                <w:lang w:val="en-US"/>
              </w:rPr>
            </w:pPr>
            <w:r w:rsidRPr="00C264DC">
              <w:rPr>
                <w:b/>
                <w:sz w:val="20"/>
                <w:szCs w:val="20"/>
                <w:lang w:val="en-US"/>
              </w:rPr>
              <w:t>Inventori Akhir</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1</w:t>
            </w:r>
          </w:p>
        </w:tc>
        <w:tc>
          <w:tcPr>
            <w:tcW w:w="1312" w:type="dxa"/>
          </w:tcPr>
          <w:p w:rsidR="00B40FD5" w:rsidRPr="00C264DC" w:rsidRDefault="00B40FD5" w:rsidP="00183DAC">
            <w:pPr>
              <w:pStyle w:val="Default"/>
              <w:rPr>
                <w:sz w:val="20"/>
                <w:szCs w:val="20"/>
                <w:lang w:val="en-US"/>
              </w:rPr>
            </w:pPr>
            <w:r w:rsidRPr="00C264DC">
              <w:rPr>
                <w:sz w:val="20"/>
                <w:szCs w:val="20"/>
                <w:lang w:val="en-US"/>
              </w:rPr>
              <w:t>Januari</w:t>
            </w:r>
          </w:p>
        </w:tc>
        <w:tc>
          <w:tcPr>
            <w:tcW w:w="1096" w:type="dxa"/>
          </w:tcPr>
          <w:p w:rsidR="00B40FD5" w:rsidRPr="00C264DC" w:rsidRDefault="00B40FD5" w:rsidP="00183DAC">
            <w:pPr>
              <w:pStyle w:val="Default"/>
              <w:jc w:val="center"/>
              <w:rPr>
                <w:sz w:val="20"/>
                <w:szCs w:val="20"/>
                <w:lang w:val="en-US"/>
              </w:rPr>
            </w:pPr>
            <w:r w:rsidRPr="00C264DC">
              <w:rPr>
                <w:sz w:val="20"/>
                <w:szCs w:val="20"/>
                <w:lang w:val="en-US"/>
              </w:rPr>
              <w:t>1.204</w:t>
            </w:r>
          </w:p>
        </w:tc>
        <w:tc>
          <w:tcPr>
            <w:tcW w:w="1437" w:type="dxa"/>
          </w:tcPr>
          <w:p w:rsidR="00B40FD5" w:rsidRPr="00C264DC" w:rsidRDefault="00B40FD5" w:rsidP="00183DAC">
            <w:pPr>
              <w:pStyle w:val="Default"/>
              <w:jc w:val="center"/>
              <w:rPr>
                <w:sz w:val="20"/>
                <w:szCs w:val="20"/>
                <w:lang w:val="en-US"/>
              </w:rPr>
            </w:pPr>
            <w:r w:rsidRPr="00C264DC">
              <w:rPr>
                <w:sz w:val="20"/>
                <w:szCs w:val="20"/>
                <w:lang w:val="en-US"/>
              </w:rPr>
              <w:t>2.166</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1.445</w:t>
            </w:r>
          </w:p>
        </w:tc>
        <w:tc>
          <w:tcPr>
            <w:tcW w:w="1156" w:type="dxa"/>
          </w:tcPr>
          <w:p w:rsidR="00B40FD5" w:rsidRPr="00C264DC" w:rsidRDefault="00B40FD5" w:rsidP="00183DAC">
            <w:pPr>
              <w:pStyle w:val="Default"/>
              <w:jc w:val="center"/>
              <w:rPr>
                <w:sz w:val="20"/>
                <w:szCs w:val="20"/>
                <w:lang w:val="en-US"/>
              </w:rPr>
            </w:pPr>
            <w:r w:rsidRPr="00C264DC">
              <w:rPr>
                <w:sz w:val="20"/>
                <w:szCs w:val="20"/>
                <w:lang w:val="en-US"/>
              </w:rPr>
              <w:t>1.925</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2</w:t>
            </w:r>
          </w:p>
        </w:tc>
        <w:tc>
          <w:tcPr>
            <w:tcW w:w="1312" w:type="dxa"/>
          </w:tcPr>
          <w:p w:rsidR="00B40FD5" w:rsidRPr="00C264DC" w:rsidRDefault="00B40FD5" w:rsidP="00183DAC">
            <w:pPr>
              <w:pStyle w:val="Default"/>
              <w:rPr>
                <w:sz w:val="20"/>
                <w:szCs w:val="20"/>
                <w:lang w:val="en-US"/>
              </w:rPr>
            </w:pPr>
            <w:r w:rsidRPr="00C264DC">
              <w:rPr>
                <w:sz w:val="20"/>
                <w:szCs w:val="20"/>
                <w:lang w:val="en-US"/>
              </w:rPr>
              <w:t>Februari</w:t>
            </w:r>
          </w:p>
        </w:tc>
        <w:tc>
          <w:tcPr>
            <w:tcW w:w="1096" w:type="dxa"/>
          </w:tcPr>
          <w:p w:rsidR="00B40FD5" w:rsidRPr="00C264DC" w:rsidRDefault="00B40FD5" w:rsidP="00183DAC">
            <w:pPr>
              <w:pStyle w:val="Default"/>
              <w:jc w:val="center"/>
              <w:rPr>
                <w:sz w:val="20"/>
                <w:szCs w:val="20"/>
                <w:lang w:val="en-US"/>
              </w:rPr>
            </w:pPr>
            <w:r w:rsidRPr="00C264DC">
              <w:rPr>
                <w:sz w:val="20"/>
                <w:szCs w:val="20"/>
                <w:lang w:val="en-US"/>
              </w:rPr>
              <w:t>1.925</w:t>
            </w:r>
          </w:p>
        </w:tc>
        <w:tc>
          <w:tcPr>
            <w:tcW w:w="1437" w:type="dxa"/>
          </w:tcPr>
          <w:p w:rsidR="00B40FD5" w:rsidRPr="00C264DC" w:rsidRDefault="00B40FD5" w:rsidP="00183DAC">
            <w:pPr>
              <w:pStyle w:val="Default"/>
              <w:jc w:val="center"/>
              <w:rPr>
                <w:sz w:val="20"/>
                <w:szCs w:val="20"/>
              </w:rPr>
            </w:pPr>
            <w:r w:rsidRPr="00C264DC">
              <w:rPr>
                <w:sz w:val="20"/>
                <w:szCs w:val="20"/>
                <w:lang w:val="en-US"/>
              </w:rPr>
              <w:t>2.167</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2.408</w:t>
            </w:r>
          </w:p>
        </w:tc>
        <w:tc>
          <w:tcPr>
            <w:tcW w:w="1156" w:type="dxa"/>
          </w:tcPr>
          <w:p w:rsidR="00B40FD5" w:rsidRPr="00C264DC" w:rsidRDefault="00B40FD5" w:rsidP="00183DAC">
            <w:pPr>
              <w:pStyle w:val="Default"/>
              <w:jc w:val="center"/>
              <w:rPr>
                <w:sz w:val="20"/>
                <w:szCs w:val="20"/>
                <w:lang w:val="en-US"/>
              </w:rPr>
            </w:pPr>
            <w:r w:rsidRPr="00C264DC">
              <w:rPr>
                <w:sz w:val="20"/>
                <w:szCs w:val="20"/>
                <w:lang w:val="en-US"/>
              </w:rPr>
              <w:t>1.684</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3</w:t>
            </w:r>
          </w:p>
        </w:tc>
        <w:tc>
          <w:tcPr>
            <w:tcW w:w="1312" w:type="dxa"/>
          </w:tcPr>
          <w:p w:rsidR="00B40FD5" w:rsidRPr="00C264DC" w:rsidRDefault="00B40FD5" w:rsidP="00183DAC">
            <w:pPr>
              <w:pStyle w:val="Default"/>
              <w:rPr>
                <w:sz w:val="20"/>
                <w:szCs w:val="20"/>
                <w:lang w:val="en-US"/>
              </w:rPr>
            </w:pPr>
            <w:r w:rsidRPr="00C264DC">
              <w:rPr>
                <w:sz w:val="20"/>
                <w:szCs w:val="20"/>
                <w:lang w:val="en-US"/>
              </w:rPr>
              <w:t>Maret</w:t>
            </w:r>
          </w:p>
        </w:tc>
        <w:tc>
          <w:tcPr>
            <w:tcW w:w="1096" w:type="dxa"/>
          </w:tcPr>
          <w:p w:rsidR="00B40FD5" w:rsidRPr="00C264DC" w:rsidRDefault="00B40FD5" w:rsidP="00183DAC">
            <w:pPr>
              <w:pStyle w:val="Default"/>
              <w:jc w:val="center"/>
              <w:rPr>
                <w:sz w:val="20"/>
                <w:szCs w:val="20"/>
              </w:rPr>
            </w:pPr>
            <w:r w:rsidRPr="00C264DC">
              <w:rPr>
                <w:sz w:val="20"/>
                <w:szCs w:val="20"/>
                <w:lang w:val="en-US"/>
              </w:rPr>
              <w:t>1.684</w:t>
            </w:r>
          </w:p>
        </w:tc>
        <w:tc>
          <w:tcPr>
            <w:tcW w:w="1437" w:type="dxa"/>
          </w:tcPr>
          <w:p w:rsidR="00B40FD5" w:rsidRPr="00C264DC" w:rsidRDefault="00B40FD5" w:rsidP="00183DAC">
            <w:pPr>
              <w:pStyle w:val="Default"/>
              <w:jc w:val="center"/>
              <w:rPr>
                <w:sz w:val="20"/>
                <w:szCs w:val="20"/>
              </w:rPr>
            </w:pPr>
            <w:r w:rsidRPr="00C264DC">
              <w:rPr>
                <w:sz w:val="20"/>
                <w:szCs w:val="20"/>
                <w:lang w:val="en-US"/>
              </w:rPr>
              <w:t>2.167</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2.415</w:t>
            </w:r>
          </w:p>
        </w:tc>
        <w:tc>
          <w:tcPr>
            <w:tcW w:w="1156" w:type="dxa"/>
          </w:tcPr>
          <w:p w:rsidR="00B40FD5" w:rsidRPr="00C264DC" w:rsidRDefault="00B40FD5" w:rsidP="00183DAC">
            <w:pPr>
              <w:pStyle w:val="Default"/>
              <w:jc w:val="center"/>
              <w:rPr>
                <w:sz w:val="20"/>
                <w:szCs w:val="20"/>
                <w:lang w:val="en-US"/>
              </w:rPr>
            </w:pPr>
            <w:r w:rsidRPr="00C264DC">
              <w:rPr>
                <w:sz w:val="20"/>
                <w:szCs w:val="20"/>
                <w:lang w:val="en-US"/>
              </w:rPr>
              <w:t>1.436</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4</w:t>
            </w:r>
          </w:p>
        </w:tc>
        <w:tc>
          <w:tcPr>
            <w:tcW w:w="1312" w:type="dxa"/>
          </w:tcPr>
          <w:p w:rsidR="00B40FD5" w:rsidRPr="00C264DC" w:rsidRDefault="00B40FD5" w:rsidP="00183DAC">
            <w:pPr>
              <w:pStyle w:val="Default"/>
              <w:rPr>
                <w:sz w:val="20"/>
                <w:szCs w:val="20"/>
                <w:lang w:val="en-US"/>
              </w:rPr>
            </w:pPr>
            <w:r w:rsidRPr="00C264DC">
              <w:rPr>
                <w:sz w:val="20"/>
                <w:szCs w:val="20"/>
                <w:lang w:val="en-US"/>
              </w:rPr>
              <w:t>April</w:t>
            </w:r>
          </w:p>
        </w:tc>
        <w:tc>
          <w:tcPr>
            <w:tcW w:w="1096" w:type="dxa"/>
          </w:tcPr>
          <w:p w:rsidR="00B40FD5" w:rsidRPr="00C264DC" w:rsidRDefault="00B40FD5" w:rsidP="00183DAC">
            <w:pPr>
              <w:pStyle w:val="Default"/>
              <w:jc w:val="center"/>
              <w:rPr>
                <w:sz w:val="20"/>
                <w:szCs w:val="20"/>
              </w:rPr>
            </w:pPr>
            <w:r w:rsidRPr="00C264DC">
              <w:rPr>
                <w:sz w:val="20"/>
                <w:szCs w:val="20"/>
                <w:lang w:val="en-US"/>
              </w:rPr>
              <w:t>1.436</w:t>
            </w:r>
          </w:p>
        </w:tc>
        <w:tc>
          <w:tcPr>
            <w:tcW w:w="1437" w:type="dxa"/>
          </w:tcPr>
          <w:p w:rsidR="00B40FD5" w:rsidRPr="00C264DC" w:rsidRDefault="00B40FD5" w:rsidP="00183DAC">
            <w:pPr>
              <w:pStyle w:val="Default"/>
              <w:jc w:val="center"/>
              <w:rPr>
                <w:sz w:val="20"/>
                <w:szCs w:val="20"/>
              </w:rPr>
            </w:pPr>
            <w:r w:rsidRPr="00C264DC">
              <w:rPr>
                <w:sz w:val="20"/>
                <w:szCs w:val="20"/>
                <w:lang w:val="en-US"/>
              </w:rPr>
              <w:t>2.166</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1.428</w:t>
            </w:r>
          </w:p>
        </w:tc>
        <w:tc>
          <w:tcPr>
            <w:tcW w:w="1156" w:type="dxa"/>
          </w:tcPr>
          <w:p w:rsidR="00B40FD5" w:rsidRPr="00C264DC" w:rsidRDefault="008A0C8C" w:rsidP="00183DAC">
            <w:pPr>
              <w:pStyle w:val="Default"/>
              <w:jc w:val="center"/>
              <w:rPr>
                <w:sz w:val="20"/>
                <w:szCs w:val="20"/>
                <w:lang w:val="en-US"/>
              </w:rPr>
            </w:pPr>
            <w:r w:rsidRPr="00C264DC">
              <w:rPr>
                <w:sz w:val="20"/>
                <w:szCs w:val="20"/>
                <w:lang w:val="en-US"/>
              </w:rPr>
              <w:t>2.174</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5</w:t>
            </w:r>
          </w:p>
        </w:tc>
        <w:tc>
          <w:tcPr>
            <w:tcW w:w="1312" w:type="dxa"/>
          </w:tcPr>
          <w:p w:rsidR="00B40FD5" w:rsidRPr="00C264DC" w:rsidRDefault="00B40FD5" w:rsidP="00183DAC">
            <w:pPr>
              <w:pStyle w:val="Default"/>
              <w:rPr>
                <w:sz w:val="20"/>
                <w:szCs w:val="20"/>
                <w:lang w:val="en-US"/>
              </w:rPr>
            </w:pPr>
            <w:r w:rsidRPr="00C264DC">
              <w:rPr>
                <w:sz w:val="20"/>
                <w:szCs w:val="20"/>
                <w:lang w:val="en-US"/>
              </w:rPr>
              <w:t>Mei</w:t>
            </w:r>
          </w:p>
        </w:tc>
        <w:tc>
          <w:tcPr>
            <w:tcW w:w="1096" w:type="dxa"/>
          </w:tcPr>
          <w:p w:rsidR="00B40FD5" w:rsidRPr="00C264DC" w:rsidRDefault="008A0C8C" w:rsidP="00183DAC">
            <w:pPr>
              <w:pStyle w:val="Default"/>
              <w:jc w:val="center"/>
              <w:rPr>
                <w:sz w:val="20"/>
                <w:szCs w:val="20"/>
              </w:rPr>
            </w:pPr>
            <w:r w:rsidRPr="00C264DC">
              <w:rPr>
                <w:sz w:val="20"/>
                <w:szCs w:val="20"/>
                <w:lang w:val="en-US"/>
              </w:rPr>
              <w:t>2.174</w:t>
            </w:r>
          </w:p>
        </w:tc>
        <w:tc>
          <w:tcPr>
            <w:tcW w:w="1437" w:type="dxa"/>
          </w:tcPr>
          <w:p w:rsidR="00B40FD5" w:rsidRPr="00C264DC" w:rsidRDefault="00B40FD5" w:rsidP="00183DAC">
            <w:pPr>
              <w:pStyle w:val="Default"/>
              <w:jc w:val="center"/>
              <w:rPr>
                <w:sz w:val="20"/>
                <w:szCs w:val="20"/>
              </w:rPr>
            </w:pPr>
            <w:r w:rsidRPr="00C264DC">
              <w:rPr>
                <w:sz w:val="20"/>
                <w:szCs w:val="20"/>
                <w:lang w:val="en-US"/>
              </w:rPr>
              <w:t>2.167</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2.346</w:t>
            </w:r>
          </w:p>
        </w:tc>
        <w:tc>
          <w:tcPr>
            <w:tcW w:w="1156" w:type="dxa"/>
          </w:tcPr>
          <w:p w:rsidR="00B40FD5" w:rsidRPr="00C264DC" w:rsidRDefault="008A0C8C" w:rsidP="00183DAC">
            <w:pPr>
              <w:pStyle w:val="Default"/>
              <w:jc w:val="center"/>
              <w:rPr>
                <w:sz w:val="20"/>
                <w:szCs w:val="20"/>
                <w:lang w:val="en-US"/>
              </w:rPr>
            </w:pPr>
            <w:r w:rsidRPr="00C264DC">
              <w:rPr>
                <w:sz w:val="20"/>
                <w:szCs w:val="20"/>
                <w:lang w:val="en-US"/>
              </w:rPr>
              <w:t>1.995</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6</w:t>
            </w:r>
          </w:p>
        </w:tc>
        <w:tc>
          <w:tcPr>
            <w:tcW w:w="1312" w:type="dxa"/>
          </w:tcPr>
          <w:p w:rsidR="00B40FD5" w:rsidRPr="00C264DC" w:rsidRDefault="00B40FD5" w:rsidP="00183DAC">
            <w:pPr>
              <w:pStyle w:val="Default"/>
              <w:rPr>
                <w:sz w:val="20"/>
                <w:szCs w:val="20"/>
                <w:lang w:val="en-US"/>
              </w:rPr>
            </w:pPr>
            <w:r w:rsidRPr="00C264DC">
              <w:rPr>
                <w:sz w:val="20"/>
                <w:szCs w:val="20"/>
                <w:lang w:val="en-US"/>
              </w:rPr>
              <w:t>Juni</w:t>
            </w:r>
          </w:p>
        </w:tc>
        <w:tc>
          <w:tcPr>
            <w:tcW w:w="1096" w:type="dxa"/>
          </w:tcPr>
          <w:p w:rsidR="00B40FD5" w:rsidRPr="00C264DC" w:rsidRDefault="008A0C8C" w:rsidP="00183DAC">
            <w:pPr>
              <w:pStyle w:val="Default"/>
              <w:jc w:val="center"/>
              <w:rPr>
                <w:sz w:val="20"/>
                <w:szCs w:val="20"/>
              </w:rPr>
            </w:pPr>
            <w:r w:rsidRPr="00C264DC">
              <w:rPr>
                <w:sz w:val="20"/>
                <w:szCs w:val="20"/>
                <w:lang w:val="en-US"/>
              </w:rPr>
              <w:t>1.995</w:t>
            </w:r>
          </w:p>
        </w:tc>
        <w:tc>
          <w:tcPr>
            <w:tcW w:w="1437" w:type="dxa"/>
          </w:tcPr>
          <w:p w:rsidR="00B40FD5" w:rsidRPr="00C264DC" w:rsidRDefault="00B40FD5" w:rsidP="00183DAC">
            <w:pPr>
              <w:pStyle w:val="Default"/>
              <w:jc w:val="center"/>
              <w:rPr>
                <w:sz w:val="20"/>
                <w:szCs w:val="20"/>
              </w:rPr>
            </w:pPr>
            <w:r w:rsidRPr="00C264DC">
              <w:rPr>
                <w:sz w:val="20"/>
                <w:szCs w:val="20"/>
                <w:lang w:val="en-US"/>
              </w:rPr>
              <w:t>2.166</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2.423</w:t>
            </w:r>
          </w:p>
        </w:tc>
        <w:tc>
          <w:tcPr>
            <w:tcW w:w="1156" w:type="dxa"/>
          </w:tcPr>
          <w:p w:rsidR="00B40FD5" w:rsidRPr="00C264DC" w:rsidRDefault="008A0C8C" w:rsidP="00183DAC">
            <w:pPr>
              <w:pStyle w:val="Default"/>
              <w:jc w:val="center"/>
              <w:rPr>
                <w:sz w:val="20"/>
                <w:szCs w:val="20"/>
                <w:lang w:val="en-US"/>
              </w:rPr>
            </w:pPr>
            <w:r w:rsidRPr="00C264DC">
              <w:rPr>
                <w:sz w:val="20"/>
                <w:szCs w:val="20"/>
                <w:lang w:val="en-US"/>
              </w:rPr>
              <w:t>1.738</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7</w:t>
            </w:r>
          </w:p>
        </w:tc>
        <w:tc>
          <w:tcPr>
            <w:tcW w:w="1312" w:type="dxa"/>
          </w:tcPr>
          <w:p w:rsidR="00B40FD5" w:rsidRPr="00C264DC" w:rsidRDefault="00B40FD5" w:rsidP="00183DAC">
            <w:pPr>
              <w:pStyle w:val="Default"/>
              <w:tabs>
                <w:tab w:val="left" w:pos="735"/>
              </w:tabs>
              <w:rPr>
                <w:sz w:val="20"/>
                <w:szCs w:val="20"/>
                <w:lang w:val="en-US"/>
              </w:rPr>
            </w:pPr>
            <w:r w:rsidRPr="00C264DC">
              <w:rPr>
                <w:sz w:val="20"/>
                <w:szCs w:val="20"/>
                <w:lang w:val="en-US"/>
              </w:rPr>
              <w:t>Juli</w:t>
            </w:r>
            <w:r w:rsidRPr="00C264DC">
              <w:rPr>
                <w:sz w:val="20"/>
                <w:szCs w:val="20"/>
                <w:lang w:val="en-US"/>
              </w:rPr>
              <w:tab/>
            </w:r>
          </w:p>
        </w:tc>
        <w:tc>
          <w:tcPr>
            <w:tcW w:w="1096" w:type="dxa"/>
          </w:tcPr>
          <w:p w:rsidR="00B40FD5" w:rsidRPr="00C264DC" w:rsidRDefault="008A0C8C" w:rsidP="00183DAC">
            <w:pPr>
              <w:pStyle w:val="Default"/>
              <w:jc w:val="center"/>
              <w:rPr>
                <w:sz w:val="20"/>
                <w:szCs w:val="20"/>
              </w:rPr>
            </w:pPr>
            <w:r w:rsidRPr="00C264DC">
              <w:rPr>
                <w:sz w:val="20"/>
                <w:szCs w:val="20"/>
                <w:lang w:val="en-US"/>
              </w:rPr>
              <w:t>1.738</w:t>
            </w:r>
          </w:p>
        </w:tc>
        <w:tc>
          <w:tcPr>
            <w:tcW w:w="1437" w:type="dxa"/>
          </w:tcPr>
          <w:p w:rsidR="00B40FD5" w:rsidRPr="00C264DC" w:rsidRDefault="00B40FD5" w:rsidP="00183DAC">
            <w:pPr>
              <w:pStyle w:val="Default"/>
              <w:jc w:val="center"/>
              <w:rPr>
                <w:sz w:val="20"/>
                <w:szCs w:val="20"/>
              </w:rPr>
            </w:pPr>
            <w:r w:rsidRPr="00C264DC">
              <w:rPr>
                <w:sz w:val="20"/>
                <w:szCs w:val="20"/>
                <w:lang w:val="en-US"/>
              </w:rPr>
              <w:t>2.167</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2.320</w:t>
            </w:r>
          </w:p>
        </w:tc>
        <w:tc>
          <w:tcPr>
            <w:tcW w:w="1156" w:type="dxa"/>
          </w:tcPr>
          <w:p w:rsidR="00B40FD5" w:rsidRPr="00C264DC" w:rsidRDefault="008A0C8C" w:rsidP="00183DAC">
            <w:pPr>
              <w:pStyle w:val="Default"/>
              <w:jc w:val="center"/>
              <w:rPr>
                <w:sz w:val="20"/>
                <w:szCs w:val="20"/>
                <w:lang w:val="en-US"/>
              </w:rPr>
            </w:pPr>
            <w:r w:rsidRPr="00C264DC">
              <w:rPr>
                <w:sz w:val="20"/>
                <w:szCs w:val="20"/>
                <w:lang w:val="en-US"/>
              </w:rPr>
              <w:t>1.585</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8</w:t>
            </w:r>
          </w:p>
        </w:tc>
        <w:tc>
          <w:tcPr>
            <w:tcW w:w="1312" w:type="dxa"/>
          </w:tcPr>
          <w:p w:rsidR="00B40FD5" w:rsidRPr="00C264DC" w:rsidRDefault="00B40FD5" w:rsidP="00183DAC">
            <w:pPr>
              <w:pStyle w:val="Default"/>
              <w:rPr>
                <w:sz w:val="20"/>
                <w:szCs w:val="20"/>
                <w:lang w:val="en-US"/>
              </w:rPr>
            </w:pPr>
            <w:r w:rsidRPr="00C264DC">
              <w:rPr>
                <w:sz w:val="20"/>
                <w:szCs w:val="20"/>
                <w:lang w:val="en-US"/>
              </w:rPr>
              <w:t>Agustus</w:t>
            </w:r>
          </w:p>
        </w:tc>
        <w:tc>
          <w:tcPr>
            <w:tcW w:w="1096" w:type="dxa"/>
          </w:tcPr>
          <w:p w:rsidR="00B40FD5" w:rsidRPr="00C264DC" w:rsidRDefault="008A0C8C" w:rsidP="00183DAC">
            <w:pPr>
              <w:pStyle w:val="Default"/>
              <w:jc w:val="center"/>
              <w:rPr>
                <w:sz w:val="20"/>
                <w:szCs w:val="20"/>
              </w:rPr>
            </w:pPr>
            <w:r w:rsidRPr="00C264DC">
              <w:rPr>
                <w:sz w:val="20"/>
                <w:szCs w:val="20"/>
                <w:lang w:val="en-US"/>
              </w:rPr>
              <w:t>1.585</w:t>
            </w:r>
          </w:p>
        </w:tc>
        <w:tc>
          <w:tcPr>
            <w:tcW w:w="1437" w:type="dxa"/>
          </w:tcPr>
          <w:p w:rsidR="00B40FD5" w:rsidRPr="00C264DC" w:rsidRDefault="00B40FD5" w:rsidP="00183DAC">
            <w:pPr>
              <w:pStyle w:val="Default"/>
              <w:jc w:val="center"/>
              <w:rPr>
                <w:sz w:val="20"/>
                <w:szCs w:val="20"/>
              </w:rPr>
            </w:pPr>
            <w:r w:rsidRPr="00C264DC">
              <w:rPr>
                <w:sz w:val="20"/>
                <w:szCs w:val="20"/>
                <w:lang w:val="en-US"/>
              </w:rPr>
              <w:t>2.167</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2.405</w:t>
            </w:r>
          </w:p>
        </w:tc>
        <w:tc>
          <w:tcPr>
            <w:tcW w:w="1156" w:type="dxa"/>
          </w:tcPr>
          <w:p w:rsidR="00B40FD5" w:rsidRPr="00C264DC" w:rsidRDefault="008A0C8C" w:rsidP="00183DAC">
            <w:pPr>
              <w:pStyle w:val="Default"/>
              <w:jc w:val="center"/>
              <w:rPr>
                <w:sz w:val="20"/>
                <w:szCs w:val="20"/>
                <w:lang w:val="en-US"/>
              </w:rPr>
            </w:pPr>
            <w:r w:rsidRPr="00C264DC">
              <w:rPr>
                <w:sz w:val="20"/>
                <w:szCs w:val="20"/>
                <w:lang w:val="en-US"/>
              </w:rPr>
              <w:t>1.347</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9</w:t>
            </w:r>
          </w:p>
        </w:tc>
        <w:tc>
          <w:tcPr>
            <w:tcW w:w="1312" w:type="dxa"/>
          </w:tcPr>
          <w:p w:rsidR="00B40FD5" w:rsidRPr="00C264DC" w:rsidRDefault="00B40FD5" w:rsidP="00183DAC">
            <w:pPr>
              <w:pStyle w:val="Default"/>
              <w:rPr>
                <w:sz w:val="20"/>
                <w:szCs w:val="20"/>
                <w:lang w:val="en-US"/>
              </w:rPr>
            </w:pPr>
            <w:r w:rsidRPr="00C264DC">
              <w:rPr>
                <w:sz w:val="20"/>
                <w:szCs w:val="20"/>
                <w:lang w:val="en-US"/>
              </w:rPr>
              <w:t>September</w:t>
            </w:r>
          </w:p>
        </w:tc>
        <w:tc>
          <w:tcPr>
            <w:tcW w:w="1096" w:type="dxa"/>
          </w:tcPr>
          <w:p w:rsidR="00B40FD5" w:rsidRPr="00C264DC" w:rsidRDefault="008A0C8C" w:rsidP="00183DAC">
            <w:pPr>
              <w:pStyle w:val="Default"/>
              <w:jc w:val="center"/>
              <w:rPr>
                <w:sz w:val="20"/>
                <w:szCs w:val="20"/>
              </w:rPr>
            </w:pPr>
            <w:r w:rsidRPr="00C264DC">
              <w:rPr>
                <w:sz w:val="20"/>
                <w:szCs w:val="20"/>
                <w:lang w:val="en-US"/>
              </w:rPr>
              <w:t>1.347</w:t>
            </w:r>
          </w:p>
        </w:tc>
        <w:tc>
          <w:tcPr>
            <w:tcW w:w="1437" w:type="dxa"/>
          </w:tcPr>
          <w:p w:rsidR="00B40FD5" w:rsidRPr="00C264DC" w:rsidRDefault="00B40FD5" w:rsidP="00183DAC">
            <w:pPr>
              <w:pStyle w:val="Default"/>
              <w:jc w:val="center"/>
              <w:rPr>
                <w:sz w:val="20"/>
                <w:szCs w:val="20"/>
              </w:rPr>
            </w:pPr>
            <w:r w:rsidRPr="00C264DC">
              <w:rPr>
                <w:sz w:val="20"/>
                <w:szCs w:val="20"/>
                <w:lang w:val="en-US"/>
              </w:rPr>
              <w:t>2.166</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1.634</w:t>
            </w:r>
          </w:p>
        </w:tc>
        <w:tc>
          <w:tcPr>
            <w:tcW w:w="1156" w:type="dxa"/>
          </w:tcPr>
          <w:p w:rsidR="00B40FD5" w:rsidRPr="00C264DC" w:rsidRDefault="008A0C8C" w:rsidP="00183DAC">
            <w:pPr>
              <w:pStyle w:val="Default"/>
              <w:jc w:val="center"/>
              <w:rPr>
                <w:sz w:val="20"/>
                <w:szCs w:val="20"/>
                <w:lang w:val="en-US"/>
              </w:rPr>
            </w:pPr>
            <w:r w:rsidRPr="00C264DC">
              <w:rPr>
                <w:sz w:val="20"/>
                <w:szCs w:val="20"/>
                <w:lang w:val="en-US"/>
              </w:rPr>
              <w:t>1.879</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10</w:t>
            </w:r>
          </w:p>
        </w:tc>
        <w:tc>
          <w:tcPr>
            <w:tcW w:w="1312" w:type="dxa"/>
          </w:tcPr>
          <w:p w:rsidR="00B40FD5" w:rsidRPr="00C264DC" w:rsidRDefault="00B40FD5" w:rsidP="00183DAC">
            <w:pPr>
              <w:pStyle w:val="Default"/>
              <w:rPr>
                <w:sz w:val="20"/>
                <w:szCs w:val="20"/>
                <w:lang w:val="en-US"/>
              </w:rPr>
            </w:pPr>
            <w:r w:rsidRPr="00C264DC">
              <w:rPr>
                <w:sz w:val="20"/>
                <w:szCs w:val="20"/>
                <w:lang w:val="en-US"/>
              </w:rPr>
              <w:t>Oktober</w:t>
            </w:r>
          </w:p>
        </w:tc>
        <w:tc>
          <w:tcPr>
            <w:tcW w:w="1096" w:type="dxa"/>
          </w:tcPr>
          <w:p w:rsidR="00B40FD5" w:rsidRPr="00C264DC" w:rsidRDefault="008A0C8C" w:rsidP="00183DAC">
            <w:pPr>
              <w:pStyle w:val="Default"/>
              <w:jc w:val="center"/>
              <w:rPr>
                <w:sz w:val="20"/>
                <w:szCs w:val="20"/>
              </w:rPr>
            </w:pPr>
            <w:r w:rsidRPr="00C264DC">
              <w:rPr>
                <w:sz w:val="20"/>
                <w:szCs w:val="20"/>
                <w:lang w:val="en-US"/>
              </w:rPr>
              <w:t>1.879</w:t>
            </w:r>
          </w:p>
        </w:tc>
        <w:tc>
          <w:tcPr>
            <w:tcW w:w="1437" w:type="dxa"/>
          </w:tcPr>
          <w:p w:rsidR="00B40FD5" w:rsidRPr="00C264DC" w:rsidRDefault="00B40FD5" w:rsidP="00183DAC">
            <w:pPr>
              <w:pStyle w:val="Default"/>
              <w:jc w:val="center"/>
              <w:rPr>
                <w:sz w:val="20"/>
                <w:szCs w:val="20"/>
              </w:rPr>
            </w:pPr>
            <w:r w:rsidRPr="00C264DC">
              <w:rPr>
                <w:sz w:val="20"/>
                <w:szCs w:val="20"/>
                <w:lang w:val="en-US"/>
              </w:rPr>
              <w:t>2.167</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2.598</w:t>
            </w:r>
          </w:p>
        </w:tc>
        <w:tc>
          <w:tcPr>
            <w:tcW w:w="1156" w:type="dxa"/>
          </w:tcPr>
          <w:p w:rsidR="00B40FD5" w:rsidRPr="00C264DC" w:rsidRDefault="008A0C8C" w:rsidP="00183DAC">
            <w:pPr>
              <w:pStyle w:val="Default"/>
              <w:jc w:val="center"/>
              <w:rPr>
                <w:sz w:val="20"/>
                <w:szCs w:val="20"/>
                <w:lang w:val="en-US"/>
              </w:rPr>
            </w:pPr>
            <w:r w:rsidRPr="00C264DC">
              <w:rPr>
                <w:sz w:val="20"/>
                <w:szCs w:val="20"/>
                <w:lang w:val="en-US"/>
              </w:rPr>
              <w:t>1.448</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11</w:t>
            </w:r>
          </w:p>
        </w:tc>
        <w:tc>
          <w:tcPr>
            <w:tcW w:w="1312" w:type="dxa"/>
          </w:tcPr>
          <w:p w:rsidR="00B40FD5" w:rsidRPr="00C264DC" w:rsidRDefault="00B40FD5" w:rsidP="00183DAC">
            <w:pPr>
              <w:pStyle w:val="Default"/>
              <w:rPr>
                <w:sz w:val="20"/>
                <w:szCs w:val="20"/>
                <w:lang w:val="en-US"/>
              </w:rPr>
            </w:pPr>
            <w:r w:rsidRPr="00C264DC">
              <w:rPr>
                <w:sz w:val="20"/>
                <w:szCs w:val="20"/>
                <w:lang w:val="en-US"/>
              </w:rPr>
              <w:t>November</w:t>
            </w:r>
          </w:p>
        </w:tc>
        <w:tc>
          <w:tcPr>
            <w:tcW w:w="1096" w:type="dxa"/>
          </w:tcPr>
          <w:p w:rsidR="00B40FD5" w:rsidRPr="00C264DC" w:rsidRDefault="008A0C8C" w:rsidP="00183DAC">
            <w:pPr>
              <w:pStyle w:val="Default"/>
              <w:jc w:val="center"/>
              <w:rPr>
                <w:sz w:val="20"/>
                <w:szCs w:val="20"/>
              </w:rPr>
            </w:pPr>
            <w:r w:rsidRPr="00C264DC">
              <w:rPr>
                <w:sz w:val="20"/>
                <w:szCs w:val="20"/>
                <w:lang w:val="en-US"/>
              </w:rPr>
              <w:t>1.448</w:t>
            </w:r>
          </w:p>
        </w:tc>
        <w:tc>
          <w:tcPr>
            <w:tcW w:w="1437" w:type="dxa"/>
          </w:tcPr>
          <w:p w:rsidR="00B40FD5" w:rsidRPr="00C264DC" w:rsidRDefault="00B40FD5" w:rsidP="00183DAC">
            <w:pPr>
              <w:pStyle w:val="Default"/>
              <w:jc w:val="center"/>
              <w:rPr>
                <w:sz w:val="20"/>
                <w:szCs w:val="20"/>
              </w:rPr>
            </w:pPr>
            <w:r w:rsidRPr="00C264DC">
              <w:rPr>
                <w:sz w:val="20"/>
                <w:szCs w:val="20"/>
                <w:lang w:val="en-US"/>
              </w:rPr>
              <w:t>2.167</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2.367</w:t>
            </w:r>
          </w:p>
        </w:tc>
        <w:tc>
          <w:tcPr>
            <w:tcW w:w="1156" w:type="dxa"/>
          </w:tcPr>
          <w:p w:rsidR="00B40FD5" w:rsidRPr="00C264DC" w:rsidRDefault="008A0C8C" w:rsidP="00183DAC">
            <w:pPr>
              <w:pStyle w:val="Default"/>
              <w:jc w:val="center"/>
              <w:rPr>
                <w:sz w:val="20"/>
                <w:szCs w:val="20"/>
                <w:lang w:val="en-US"/>
              </w:rPr>
            </w:pPr>
            <w:r w:rsidRPr="00C264DC">
              <w:rPr>
                <w:sz w:val="20"/>
                <w:szCs w:val="20"/>
                <w:lang w:val="en-US"/>
              </w:rPr>
              <w:t>1.248</w:t>
            </w:r>
          </w:p>
        </w:tc>
      </w:tr>
      <w:tr w:rsidR="00B40FD5" w:rsidRPr="002C7BE6" w:rsidTr="00B40FD5">
        <w:trPr>
          <w:jc w:val="center"/>
        </w:trPr>
        <w:tc>
          <w:tcPr>
            <w:tcW w:w="569" w:type="dxa"/>
          </w:tcPr>
          <w:p w:rsidR="00B40FD5" w:rsidRPr="00C264DC" w:rsidRDefault="00B40FD5" w:rsidP="00C63E99">
            <w:pPr>
              <w:pStyle w:val="Default"/>
              <w:jc w:val="center"/>
              <w:rPr>
                <w:sz w:val="20"/>
                <w:szCs w:val="20"/>
                <w:lang w:val="en-US"/>
              </w:rPr>
            </w:pPr>
            <w:r w:rsidRPr="00C264DC">
              <w:rPr>
                <w:sz w:val="20"/>
                <w:szCs w:val="20"/>
                <w:lang w:val="en-US"/>
              </w:rPr>
              <w:t>12</w:t>
            </w:r>
          </w:p>
        </w:tc>
        <w:tc>
          <w:tcPr>
            <w:tcW w:w="1312" w:type="dxa"/>
          </w:tcPr>
          <w:p w:rsidR="00B40FD5" w:rsidRPr="00C264DC" w:rsidRDefault="00B40FD5" w:rsidP="00183DAC">
            <w:pPr>
              <w:pStyle w:val="Default"/>
              <w:rPr>
                <w:sz w:val="20"/>
                <w:szCs w:val="20"/>
                <w:lang w:val="en-US"/>
              </w:rPr>
            </w:pPr>
            <w:r w:rsidRPr="00C264DC">
              <w:rPr>
                <w:sz w:val="20"/>
                <w:szCs w:val="20"/>
                <w:lang w:val="en-US"/>
              </w:rPr>
              <w:t>Desember</w:t>
            </w:r>
          </w:p>
        </w:tc>
        <w:tc>
          <w:tcPr>
            <w:tcW w:w="1096" w:type="dxa"/>
          </w:tcPr>
          <w:p w:rsidR="00B40FD5" w:rsidRPr="00C264DC" w:rsidRDefault="008A0C8C" w:rsidP="00183DAC">
            <w:pPr>
              <w:pStyle w:val="Default"/>
              <w:jc w:val="center"/>
              <w:rPr>
                <w:sz w:val="20"/>
                <w:szCs w:val="20"/>
              </w:rPr>
            </w:pPr>
            <w:r w:rsidRPr="00C264DC">
              <w:rPr>
                <w:sz w:val="20"/>
                <w:szCs w:val="20"/>
                <w:lang w:val="en-US"/>
              </w:rPr>
              <w:t>1.248</w:t>
            </w:r>
          </w:p>
        </w:tc>
        <w:tc>
          <w:tcPr>
            <w:tcW w:w="1437" w:type="dxa"/>
          </w:tcPr>
          <w:p w:rsidR="00B40FD5" w:rsidRPr="00C264DC" w:rsidRDefault="00B40FD5" w:rsidP="00183DAC">
            <w:pPr>
              <w:pStyle w:val="Default"/>
              <w:jc w:val="center"/>
              <w:rPr>
                <w:sz w:val="20"/>
                <w:szCs w:val="20"/>
              </w:rPr>
            </w:pPr>
            <w:r w:rsidRPr="00C264DC">
              <w:rPr>
                <w:sz w:val="20"/>
                <w:szCs w:val="20"/>
                <w:lang w:val="en-US"/>
              </w:rPr>
              <w:t>2.167</w:t>
            </w:r>
          </w:p>
        </w:tc>
        <w:tc>
          <w:tcPr>
            <w:tcW w:w="2200" w:type="dxa"/>
          </w:tcPr>
          <w:p w:rsidR="00B40FD5" w:rsidRPr="00C264DC" w:rsidRDefault="00B40FD5" w:rsidP="00183DAC">
            <w:pPr>
              <w:pStyle w:val="Default"/>
              <w:jc w:val="center"/>
              <w:rPr>
                <w:sz w:val="20"/>
                <w:szCs w:val="20"/>
                <w:lang w:val="en-US"/>
              </w:rPr>
            </w:pPr>
            <w:r w:rsidRPr="00C264DC">
              <w:rPr>
                <w:sz w:val="20"/>
                <w:szCs w:val="20"/>
                <w:lang w:val="en-US"/>
              </w:rPr>
              <w:t>2.384</w:t>
            </w:r>
          </w:p>
        </w:tc>
        <w:tc>
          <w:tcPr>
            <w:tcW w:w="1156" w:type="dxa"/>
          </w:tcPr>
          <w:p w:rsidR="00B40FD5" w:rsidRPr="00C264DC" w:rsidRDefault="00B40FD5" w:rsidP="00183DAC">
            <w:pPr>
              <w:pStyle w:val="Default"/>
              <w:jc w:val="center"/>
              <w:rPr>
                <w:sz w:val="20"/>
                <w:szCs w:val="20"/>
                <w:lang w:val="en-US"/>
              </w:rPr>
            </w:pPr>
            <w:r w:rsidRPr="00C264DC">
              <w:rPr>
                <w:sz w:val="20"/>
                <w:szCs w:val="20"/>
                <w:lang w:val="en-US"/>
              </w:rPr>
              <w:t>1.022</w:t>
            </w:r>
          </w:p>
        </w:tc>
      </w:tr>
      <w:tr w:rsidR="00B40FD5" w:rsidRPr="002C7BE6" w:rsidTr="00B40FD5">
        <w:trPr>
          <w:jc w:val="center"/>
        </w:trPr>
        <w:tc>
          <w:tcPr>
            <w:tcW w:w="1881" w:type="dxa"/>
            <w:gridSpan w:val="2"/>
          </w:tcPr>
          <w:p w:rsidR="00B40FD5" w:rsidRPr="00C264DC" w:rsidRDefault="00B40FD5" w:rsidP="00183DAC">
            <w:pPr>
              <w:pStyle w:val="Default"/>
              <w:jc w:val="center"/>
              <w:rPr>
                <w:b/>
                <w:sz w:val="20"/>
                <w:szCs w:val="20"/>
                <w:lang w:val="en-US"/>
              </w:rPr>
            </w:pPr>
            <w:r w:rsidRPr="00C264DC">
              <w:rPr>
                <w:b/>
                <w:sz w:val="20"/>
                <w:szCs w:val="20"/>
                <w:lang w:val="en-US"/>
              </w:rPr>
              <w:t>Jumlah</w:t>
            </w:r>
          </w:p>
        </w:tc>
        <w:tc>
          <w:tcPr>
            <w:tcW w:w="1096" w:type="dxa"/>
          </w:tcPr>
          <w:p w:rsidR="00B40FD5" w:rsidRPr="00C264DC" w:rsidRDefault="008A0C8C" w:rsidP="00183DAC">
            <w:pPr>
              <w:pStyle w:val="Default"/>
              <w:jc w:val="center"/>
              <w:rPr>
                <w:b/>
                <w:sz w:val="20"/>
                <w:szCs w:val="20"/>
                <w:lang w:val="en-US"/>
              </w:rPr>
            </w:pPr>
            <w:r w:rsidRPr="00C264DC">
              <w:rPr>
                <w:b/>
                <w:sz w:val="20"/>
                <w:szCs w:val="20"/>
                <w:lang w:val="en-US"/>
              </w:rPr>
              <w:t>1.204</w:t>
            </w:r>
          </w:p>
        </w:tc>
        <w:tc>
          <w:tcPr>
            <w:tcW w:w="1437" w:type="dxa"/>
          </w:tcPr>
          <w:p w:rsidR="00B40FD5" w:rsidRPr="00C264DC" w:rsidRDefault="00B40FD5" w:rsidP="00183DAC">
            <w:pPr>
              <w:pStyle w:val="Default"/>
              <w:jc w:val="center"/>
              <w:rPr>
                <w:b/>
                <w:sz w:val="20"/>
                <w:szCs w:val="20"/>
                <w:lang w:val="en-US"/>
              </w:rPr>
            </w:pPr>
            <w:r w:rsidRPr="00C264DC">
              <w:rPr>
                <w:b/>
                <w:sz w:val="20"/>
                <w:szCs w:val="20"/>
                <w:lang w:val="en-US"/>
              </w:rPr>
              <w:t>26.000</w:t>
            </w:r>
          </w:p>
        </w:tc>
        <w:tc>
          <w:tcPr>
            <w:tcW w:w="2200" w:type="dxa"/>
          </w:tcPr>
          <w:p w:rsidR="00B40FD5" w:rsidRPr="00C264DC" w:rsidRDefault="00B40FD5" w:rsidP="00183DAC">
            <w:pPr>
              <w:pStyle w:val="Default"/>
              <w:jc w:val="center"/>
              <w:rPr>
                <w:b/>
                <w:sz w:val="20"/>
                <w:szCs w:val="20"/>
                <w:lang w:val="en-US"/>
              </w:rPr>
            </w:pPr>
            <w:r w:rsidRPr="00C264DC">
              <w:rPr>
                <w:b/>
                <w:sz w:val="20"/>
                <w:szCs w:val="20"/>
                <w:lang w:val="en-US"/>
              </w:rPr>
              <w:t>26.182</w:t>
            </w:r>
          </w:p>
        </w:tc>
        <w:tc>
          <w:tcPr>
            <w:tcW w:w="1156" w:type="dxa"/>
          </w:tcPr>
          <w:p w:rsidR="00B40FD5" w:rsidRPr="00C264DC" w:rsidRDefault="008A0C8C" w:rsidP="00183DAC">
            <w:pPr>
              <w:pStyle w:val="Default"/>
              <w:jc w:val="center"/>
              <w:rPr>
                <w:b/>
                <w:sz w:val="20"/>
                <w:szCs w:val="20"/>
                <w:lang w:val="en-US"/>
              </w:rPr>
            </w:pPr>
            <w:r w:rsidRPr="00C264DC">
              <w:rPr>
                <w:b/>
                <w:sz w:val="20"/>
                <w:szCs w:val="20"/>
                <w:lang w:val="en-US"/>
              </w:rPr>
              <w:t>1.022</w:t>
            </w:r>
          </w:p>
        </w:tc>
      </w:tr>
    </w:tbl>
    <w:p w:rsidR="00CA56EB" w:rsidRPr="0023190F" w:rsidRDefault="00CA56EB" w:rsidP="00E93E5E">
      <w:pPr>
        <w:pStyle w:val="NoSpacing"/>
        <w:spacing w:line="480" w:lineRule="auto"/>
        <w:jc w:val="center"/>
        <w:rPr>
          <w:rFonts w:ascii="Times New Roman" w:hAnsi="Times New Roman" w:cs="Times New Roman"/>
          <w:sz w:val="24"/>
        </w:rPr>
      </w:pPr>
      <w:r w:rsidRPr="009E1A2C">
        <w:rPr>
          <w:rFonts w:ascii="Times New Roman" w:hAnsi="Times New Roman" w:cs="Times New Roman"/>
          <w:sz w:val="24"/>
        </w:rPr>
        <w:t>Sumber : Holmes Wear</w:t>
      </w:r>
    </w:p>
    <w:p w:rsidR="00B05EDD" w:rsidRDefault="00CA56EB" w:rsidP="00B05ED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Sisa bahan baku 1.2</w:t>
      </w:r>
      <w:r w:rsidRPr="009E1A2C">
        <w:rPr>
          <w:rFonts w:ascii="Times New Roman" w:hAnsi="Times New Roman" w:cs="Times New Roman"/>
          <w:sz w:val="24"/>
          <w:szCs w:val="24"/>
        </w:rPr>
        <w:t xml:space="preserve">04 kilogram menunjukan perusahaan kelebihan persediaan (overstock), dengan keadaan seperti perusahaan beresiko kerusakan </w:t>
      </w:r>
      <w:r w:rsidRPr="009E1A2C">
        <w:rPr>
          <w:rFonts w:ascii="Times New Roman" w:hAnsi="Times New Roman" w:cs="Times New Roman"/>
          <w:sz w:val="24"/>
          <w:szCs w:val="24"/>
        </w:rPr>
        <w:lastRenderedPageBreak/>
        <w:t>bahan lebih besar. Jika persediaan terlalu besar dan tidak sebanding dengan jumlah permintaan, maka perusahaan akan bertambahan biaya penyimpanan yang tidak tersalur, bunga yang tertanam dalam persediaan, pajak, asuransi, biaya penyusutan, penurunan harga dan kerusakan barang. Tingginya biaya penyimpanan serta investasi dalam persediaan akan mengakibatkan berkurangnya dana investasi dalam bidang lain, seperti misalnya perluasan produksi, peningkatan program</w:t>
      </w:r>
      <w:r w:rsidR="00AC5AEE">
        <w:rPr>
          <w:rFonts w:ascii="Times New Roman" w:hAnsi="Times New Roman" w:cs="Times New Roman"/>
          <w:sz w:val="24"/>
          <w:szCs w:val="24"/>
        </w:rPr>
        <w:t xml:space="preserve"> pemasaran dan lain sebagainya. Dapat </w:t>
      </w:r>
      <w:r w:rsidRPr="009E1A2C">
        <w:rPr>
          <w:rFonts w:ascii="Times New Roman" w:hAnsi="Times New Roman" w:cs="Times New Roman"/>
          <w:sz w:val="24"/>
          <w:szCs w:val="24"/>
        </w:rPr>
        <w:t>dinyatakan bahwa persediaan barang yang terlalu tinggi justru menghalangi kemajuan perusahaan itu sendiri.</w:t>
      </w:r>
    </w:p>
    <w:p w:rsidR="00B05EDD" w:rsidRDefault="00CA56EB" w:rsidP="00C264DC">
      <w:pPr>
        <w:pStyle w:val="NoSpacing"/>
        <w:spacing w:before="240" w:line="480" w:lineRule="auto"/>
        <w:ind w:firstLine="720"/>
        <w:jc w:val="both"/>
        <w:rPr>
          <w:rFonts w:ascii="Times New Roman" w:hAnsi="Times New Roman" w:cs="Times New Roman"/>
          <w:sz w:val="24"/>
          <w:szCs w:val="24"/>
        </w:rPr>
      </w:pPr>
      <w:r w:rsidRPr="009E1A2C">
        <w:rPr>
          <w:rFonts w:ascii="Times New Roman" w:hAnsi="Times New Roman" w:cs="Times New Roman"/>
          <w:sz w:val="24"/>
          <w:szCs w:val="24"/>
        </w:rPr>
        <w:t>Agar dapat menentukan jumlah persediaan bahan baku yang optimal dengan biaya minimum, perusahaan harus membuat kebijakan yang menyangkut berapa tingkat pesanan yang paling ekonomis, berapa jumlah persediaan yang seharusnya ada di gudang dan kapan waktu pemesanan kembali dilakukan.</w:t>
      </w:r>
    </w:p>
    <w:p w:rsidR="00B05EDD" w:rsidRDefault="009F53B0" w:rsidP="00B05EDD">
      <w:pPr>
        <w:pStyle w:val="NoSpacing"/>
        <w:spacing w:line="480" w:lineRule="auto"/>
        <w:ind w:firstLine="720"/>
        <w:jc w:val="both"/>
        <w:rPr>
          <w:rFonts w:ascii="Times New Roman" w:hAnsi="Times New Roman" w:cs="Times New Roman"/>
          <w:sz w:val="24"/>
          <w:szCs w:val="24"/>
        </w:rPr>
      </w:pPr>
      <w:r w:rsidRPr="009E1A2C">
        <w:rPr>
          <w:rFonts w:ascii="Times New Roman" w:hAnsi="Times New Roman" w:cs="Times New Roman"/>
          <w:sz w:val="24"/>
          <w:szCs w:val="24"/>
        </w:rPr>
        <w:t>Untuk mengetahui hal tersebut dapat digunakan metode EOQ, karena dengan metode ini akan memberikan informasi tentang jumlah pemesanan yang optimal yang harus disediakan oleh perusahaan dengan biaya paling minimum sehingga perusahaan da</w:t>
      </w:r>
      <w:r w:rsidR="00E22D2F">
        <w:rPr>
          <w:rFonts w:ascii="Times New Roman" w:hAnsi="Times New Roman" w:cs="Times New Roman"/>
          <w:sz w:val="24"/>
          <w:szCs w:val="24"/>
        </w:rPr>
        <w:t>pat menghemat biaya persediaan</w:t>
      </w:r>
      <w:r w:rsidR="00AC3018">
        <w:rPr>
          <w:rFonts w:ascii="Times New Roman" w:hAnsi="Times New Roman" w:cs="Times New Roman"/>
          <w:sz w:val="24"/>
          <w:szCs w:val="24"/>
        </w:rPr>
        <w:t xml:space="preserve"> bahan bakunya</w:t>
      </w:r>
      <w:r w:rsidR="00E22D2F">
        <w:rPr>
          <w:rFonts w:ascii="Times New Roman" w:hAnsi="Times New Roman" w:cs="Times New Roman"/>
          <w:sz w:val="24"/>
          <w:szCs w:val="24"/>
        </w:rPr>
        <w:t>.</w:t>
      </w:r>
    </w:p>
    <w:p w:rsidR="00B05EDD" w:rsidRDefault="00721644" w:rsidP="00C264DC">
      <w:pPr>
        <w:pStyle w:val="NoSpacing"/>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ini </w:t>
      </w:r>
      <w:r>
        <w:rPr>
          <w:rFonts w:ascii="Times New Roman" w:hAnsi="Times New Roman" w:cs="Times New Roman"/>
          <w:sz w:val="24"/>
          <w:szCs w:val="24"/>
          <w:lang w:val="id-ID"/>
        </w:rPr>
        <w:t>p</w:t>
      </w:r>
      <w:r w:rsidRPr="002A1EDF">
        <w:rPr>
          <w:rFonts w:ascii="Times New Roman" w:hAnsi="Times New Roman" w:cs="Times New Roman"/>
          <w:sz w:val="24"/>
          <w:szCs w:val="24"/>
        </w:rPr>
        <w:t>erenca</w:t>
      </w:r>
      <w:r>
        <w:rPr>
          <w:rFonts w:ascii="Times New Roman" w:hAnsi="Times New Roman" w:cs="Times New Roman"/>
          <w:sz w:val="24"/>
          <w:szCs w:val="24"/>
          <w:lang w:val="id-ID"/>
        </w:rPr>
        <w:t>na</w:t>
      </w:r>
      <w:r w:rsidRPr="002A1EDF">
        <w:rPr>
          <w:rFonts w:ascii="Times New Roman" w:hAnsi="Times New Roman" w:cs="Times New Roman"/>
          <w:sz w:val="24"/>
          <w:szCs w:val="24"/>
        </w:rPr>
        <w:t>an produksi yang dilakukan</w:t>
      </w:r>
      <w:r>
        <w:rPr>
          <w:rFonts w:ascii="Times New Roman" w:hAnsi="Times New Roman" w:cs="Times New Roman"/>
          <w:sz w:val="24"/>
          <w:szCs w:val="24"/>
        </w:rPr>
        <w:t xml:space="preserve"> </w:t>
      </w:r>
      <w:r w:rsidRPr="002A1EDF">
        <w:rPr>
          <w:rFonts w:ascii="Times New Roman" w:hAnsi="Times New Roman" w:cs="Times New Roman"/>
          <w:sz w:val="24"/>
          <w:szCs w:val="24"/>
        </w:rPr>
        <w:t>masih</w:t>
      </w:r>
      <w:r>
        <w:rPr>
          <w:rFonts w:ascii="Times New Roman" w:hAnsi="Times New Roman" w:cs="Times New Roman"/>
          <w:sz w:val="24"/>
          <w:szCs w:val="24"/>
        </w:rPr>
        <w:t xml:space="preserve"> </w:t>
      </w:r>
      <w:r w:rsidRPr="002A1EDF">
        <w:rPr>
          <w:rFonts w:ascii="Times New Roman" w:hAnsi="Times New Roman" w:cs="Times New Roman"/>
          <w:sz w:val="24"/>
          <w:szCs w:val="24"/>
        </w:rPr>
        <w:t>bersifat</w:t>
      </w:r>
      <w:r>
        <w:rPr>
          <w:rFonts w:ascii="Times New Roman" w:hAnsi="Times New Roman" w:cs="Times New Roman"/>
          <w:sz w:val="24"/>
          <w:szCs w:val="24"/>
        </w:rPr>
        <w:t xml:space="preserve"> </w:t>
      </w:r>
      <w:r w:rsidRPr="002A1EDF">
        <w:rPr>
          <w:rFonts w:ascii="Times New Roman" w:hAnsi="Times New Roman" w:cs="Times New Roman"/>
          <w:sz w:val="24"/>
          <w:szCs w:val="24"/>
        </w:rPr>
        <w:t>tradisional</w:t>
      </w:r>
      <w:r>
        <w:rPr>
          <w:rFonts w:ascii="Times New Roman" w:hAnsi="Times New Roman" w:cs="Times New Roman"/>
          <w:sz w:val="24"/>
          <w:szCs w:val="24"/>
        </w:rPr>
        <w:t xml:space="preserve"> </w:t>
      </w:r>
      <w:r w:rsidRPr="002A1EDF">
        <w:rPr>
          <w:rFonts w:ascii="Times New Roman" w:hAnsi="Times New Roman" w:cs="Times New Roman"/>
          <w:sz w:val="24"/>
          <w:szCs w:val="24"/>
        </w:rPr>
        <w:t>atau</w:t>
      </w:r>
      <w:r>
        <w:rPr>
          <w:rFonts w:ascii="Times New Roman" w:hAnsi="Times New Roman" w:cs="Times New Roman"/>
          <w:sz w:val="24"/>
          <w:szCs w:val="24"/>
        </w:rPr>
        <w:t xml:space="preserve"> </w:t>
      </w:r>
      <w:r w:rsidRPr="002A1EDF">
        <w:rPr>
          <w:rFonts w:ascii="Times New Roman" w:hAnsi="Times New Roman" w:cs="Times New Roman"/>
          <w:sz w:val="24"/>
          <w:szCs w:val="24"/>
        </w:rPr>
        <w:t>belum</w:t>
      </w:r>
      <w:r>
        <w:rPr>
          <w:rFonts w:ascii="Times New Roman" w:hAnsi="Times New Roman" w:cs="Times New Roman"/>
          <w:sz w:val="24"/>
          <w:szCs w:val="24"/>
        </w:rPr>
        <w:t xml:space="preserve"> </w:t>
      </w:r>
      <w:r w:rsidRPr="002A1EDF">
        <w:rPr>
          <w:rFonts w:ascii="Times New Roman" w:hAnsi="Times New Roman" w:cs="Times New Roman"/>
          <w:sz w:val="24"/>
          <w:szCs w:val="24"/>
        </w:rPr>
        <w:t>menggunakan</w:t>
      </w:r>
      <w:r>
        <w:rPr>
          <w:rFonts w:ascii="Times New Roman" w:hAnsi="Times New Roman" w:cs="Times New Roman"/>
          <w:sz w:val="24"/>
          <w:szCs w:val="24"/>
        </w:rPr>
        <w:t xml:space="preserve"> </w:t>
      </w:r>
      <w:r w:rsidRPr="002A1EDF">
        <w:rPr>
          <w:rFonts w:ascii="Times New Roman" w:hAnsi="Times New Roman" w:cs="Times New Roman"/>
          <w:sz w:val="24"/>
          <w:szCs w:val="24"/>
        </w:rPr>
        <w:t>metode</w:t>
      </w:r>
      <w:r>
        <w:rPr>
          <w:rFonts w:ascii="Times New Roman" w:hAnsi="Times New Roman" w:cs="Times New Roman"/>
          <w:sz w:val="24"/>
          <w:szCs w:val="24"/>
        </w:rPr>
        <w:t xml:space="preserve"> </w:t>
      </w:r>
      <w:r w:rsidRPr="002A1EDF">
        <w:rPr>
          <w:rFonts w:ascii="Times New Roman" w:hAnsi="Times New Roman" w:cs="Times New Roman"/>
          <w:sz w:val="24"/>
          <w:szCs w:val="24"/>
        </w:rPr>
        <w:t>ilimah, yakni</w:t>
      </w:r>
      <w:r>
        <w:rPr>
          <w:rFonts w:ascii="Times New Roman" w:hAnsi="Times New Roman" w:cs="Times New Roman"/>
          <w:sz w:val="24"/>
          <w:szCs w:val="24"/>
        </w:rPr>
        <w:t xml:space="preserve"> </w:t>
      </w:r>
      <w:r w:rsidRPr="002A1EDF">
        <w:rPr>
          <w:rFonts w:ascii="Times New Roman" w:hAnsi="Times New Roman" w:cs="Times New Roman"/>
          <w:sz w:val="24"/>
          <w:szCs w:val="24"/>
        </w:rPr>
        <w:t>berdasarkan</w:t>
      </w:r>
      <w:r>
        <w:rPr>
          <w:rFonts w:ascii="Times New Roman" w:hAnsi="Times New Roman" w:cs="Times New Roman"/>
          <w:sz w:val="24"/>
          <w:szCs w:val="24"/>
        </w:rPr>
        <w:t xml:space="preserve"> </w:t>
      </w:r>
      <w:r w:rsidRPr="002A1EDF">
        <w:rPr>
          <w:rFonts w:ascii="Times New Roman" w:hAnsi="Times New Roman" w:cs="Times New Roman"/>
          <w:sz w:val="24"/>
          <w:szCs w:val="24"/>
        </w:rPr>
        <w:t>pertimbangan</w:t>
      </w:r>
      <w:r>
        <w:rPr>
          <w:rFonts w:ascii="Times New Roman" w:hAnsi="Times New Roman" w:cs="Times New Roman"/>
          <w:sz w:val="24"/>
          <w:szCs w:val="24"/>
        </w:rPr>
        <w:t xml:space="preserve"> </w:t>
      </w:r>
      <w:r w:rsidRPr="002A1EDF">
        <w:rPr>
          <w:rFonts w:ascii="Times New Roman" w:hAnsi="Times New Roman" w:cs="Times New Roman"/>
          <w:sz w:val="24"/>
          <w:szCs w:val="24"/>
        </w:rPr>
        <w:t>subyektif</w:t>
      </w:r>
      <w:r>
        <w:rPr>
          <w:rFonts w:ascii="Times New Roman" w:hAnsi="Times New Roman" w:cs="Times New Roman"/>
          <w:sz w:val="24"/>
          <w:szCs w:val="24"/>
        </w:rPr>
        <w:t xml:space="preserve"> </w:t>
      </w:r>
      <w:r w:rsidRPr="002A1EDF">
        <w:rPr>
          <w:rFonts w:ascii="Times New Roman" w:hAnsi="Times New Roman" w:cs="Times New Roman"/>
          <w:sz w:val="24"/>
          <w:szCs w:val="24"/>
        </w:rPr>
        <w:t xml:space="preserve">pemilik </w:t>
      </w:r>
      <w:r>
        <w:rPr>
          <w:rFonts w:ascii="Times New Roman" w:hAnsi="Times New Roman" w:cs="Times New Roman"/>
          <w:sz w:val="24"/>
          <w:szCs w:val="24"/>
        </w:rPr>
        <w:t xml:space="preserve">perusahaan </w:t>
      </w:r>
      <w:r w:rsidRPr="002A1EDF">
        <w:rPr>
          <w:rFonts w:ascii="Times New Roman" w:hAnsi="Times New Roman" w:cs="Times New Roman"/>
          <w:sz w:val="24"/>
          <w:szCs w:val="24"/>
        </w:rPr>
        <w:t>yang didasarkan</w:t>
      </w:r>
      <w:r>
        <w:rPr>
          <w:rFonts w:ascii="Times New Roman" w:hAnsi="Times New Roman" w:cs="Times New Roman"/>
          <w:sz w:val="24"/>
          <w:szCs w:val="24"/>
        </w:rPr>
        <w:t xml:space="preserve"> </w:t>
      </w:r>
      <w:r w:rsidRPr="002A1EDF">
        <w:rPr>
          <w:rFonts w:ascii="Times New Roman" w:hAnsi="Times New Roman" w:cs="Times New Roman"/>
          <w:sz w:val="24"/>
          <w:szCs w:val="24"/>
        </w:rPr>
        <w:t>pada</w:t>
      </w:r>
      <w:r>
        <w:rPr>
          <w:rFonts w:ascii="Times New Roman" w:hAnsi="Times New Roman" w:cs="Times New Roman"/>
          <w:sz w:val="24"/>
          <w:szCs w:val="24"/>
        </w:rPr>
        <w:t xml:space="preserve"> </w:t>
      </w:r>
      <w:r w:rsidRPr="002A1EDF">
        <w:rPr>
          <w:rFonts w:ascii="Times New Roman" w:hAnsi="Times New Roman" w:cs="Times New Roman"/>
          <w:sz w:val="24"/>
          <w:szCs w:val="24"/>
        </w:rPr>
        <w:t>kapasitas</w:t>
      </w:r>
      <w:r>
        <w:rPr>
          <w:rFonts w:ascii="Times New Roman" w:hAnsi="Times New Roman" w:cs="Times New Roman"/>
          <w:sz w:val="24"/>
          <w:szCs w:val="24"/>
        </w:rPr>
        <w:t xml:space="preserve"> </w:t>
      </w:r>
      <w:r w:rsidRPr="002A1EDF">
        <w:rPr>
          <w:rFonts w:ascii="Times New Roman" w:hAnsi="Times New Roman" w:cs="Times New Roman"/>
          <w:sz w:val="24"/>
          <w:szCs w:val="24"/>
        </w:rPr>
        <w:t>produksi</w:t>
      </w:r>
      <w:r>
        <w:rPr>
          <w:rFonts w:ascii="Times New Roman" w:hAnsi="Times New Roman" w:cs="Times New Roman"/>
          <w:sz w:val="24"/>
          <w:szCs w:val="24"/>
        </w:rPr>
        <w:t xml:space="preserve"> </w:t>
      </w:r>
      <w:r w:rsidRPr="002A1EDF">
        <w:rPr>
          <w:rFonts w:ascii="Times New Roman" w:hAnsi="Times New Roman" w:cs="Times New Roman"/>
          <w:sz w:val="24"/>
          <w:szCs w:val="24"/>
        </w:rPr>
        <w:t>dan</w:t>
      </w:r>
      <w:r>
        <w:rPr>
          <w:rFonts w:ascii="Times New Roman" w:hAnsi="Times New Roman" w:cs="Times New Roman"/>
          <w:sz w:val="24"/>
          <w:szCs w:val="24"/>
        </w:rPr>
        <w:t xml:space="preserve"> </w:t>
      </w:r>
      <w:r w:rsidRPr="002A1EDF">
        <w:rPr>
          <w:rFonts w:ascii="Times New Roman" w:hAnsi="Times New Roman" w:cs="Times New Roman"/>
          <w:sz w:val="24"/>
          <w:szCs w:val="24"/>
        </w:rPr>
        <w:t>penjualan</w:t>
      </w:r>
      <w:r>
        <w:rPr>
          <w:rFonts w:ascii="Times New Roman" w:hAnsi="Times New Roman" w:cs="Times New Roman"/>
          <w:sz w:val="24"/>
          <w:szCs w:val="24"/>
        </w:rPr>
        <w:t xml:space="preserve"> </w:t>
      </w:r>
      <w:r w:rsidRPr="002A1EDF">
        <w:rPr>
          <w:rFonts w:ascii="Times New Roman" w:hAnsi="Times New Roman" w:cs="Times New Roman"/>
          <w:sz w:val="24"/>
          <w:szCs w:val="24"/>
        </w:rPr>
        <w:t>sebelumnya</w:t>
      </w:r>
      <w:r>
        <w:rPr>
          <w:rFonts w:ascii="Times New Roman" w:hAnsi="Times New Roman" w:cs="Times New Roman"/>
          <w:sz w:val="24"/>
          <w:szCs w:val="24"/>
          <w:lang w:val="id-ID"/>
        </w:rPr>
        <w:t xml:space="preserve"> serta produksinya hanya berdasarkan rutinitas dengan jumlah produk yang sama setiap bulannya, </w:t>
      </w:r>
      <w:r>
        <w:rPr>
          <w:rFonts w:ascii="Times New Roman" w:hAnsi="Times New Roman"/>
          <w:sz w:val="24"/>
          <w:szCs w:val="24"/>
          <w:lang w:val="id-ID"/>
        </w:rPr>
        <w:t>dan juga banyaknya pesaing  yang menghasilkan produk yang sejenis.</w:t>
      </w:r>
      <w:r>
        <w:rPr>
          <w:rFonts w:ascii="Times New Roman" w:hAnsi="Times New Roman"/>
          <w:sz w:val="24"/>
          <w:szCs w:val="24"/>
        </w:rPr>
        <w:t xml:space="preserve"> </w:t>
      </w:r>
      <w:r w:rsidRPr="00C2071C">
        <w:rPr>
          <w:rFonts w:ascii="Times New Roman" w:hAnsi="Times New Roman"/>
          <w:sz w:val="24"/>
          <w:szCs w:val="24"/>
        </w:rPr>
        <w:t>Jika</w:t>
      </w:r>
      <w:r>
        <w:rPr>
          <w:rFonts w:ascii="Times New Roman" w:hAnsi="Times New Roman"/>
          <w:sz w:val="24"/>
          <w:szCs w:val="24"/>
        </w:rPr>
        <w:t xml:space="preserve"> </w:t>
      </w:r>
      <w:r w:rsidRPr="00C2071C">
        <w:rPr>
          <w:rFonts w:ascii="Times New Roman" w:hAnsi="Times New Roman"/>
          <w:sz w:val="24"/>
          <w:szCs w:val="24"/>
        </w:rPr>
        <w:t>hal</w:t>
      </w:r>
      <w:r>
        <w:rPr>
          <w:rFonts w:ascii="Times New Roman" w:hAnsi="Times New Roman"/>
          <w:sz w:val="24"/>
          <w:szCs w:val="24"/>
        </w:rPr>
        <w:t xml:space="preserve"> </w:t>
      </w:r>
      <w:r w:rsidRPr="00C2071C">
        <w:rPr>
          <w:rFonts w:ascii="Times New Roman" w:hAnsi="Times New Roman"/>
          <w:sz w:val="24"/>
          <w:szCs w:val="24"/>
        </w:rPr>
        <w:t>ini</w:t>
      </w:r>
      <w:r>
        <w:rPr>
          <w:rFonts w:ascii="Times New Roman" w:hAnsi="Times New Roman"/>
          <w:sz w:val="24"/>
          <w:szCs w:val="24"/>
        </w:rPr>
        <w:t xml:space="preserve"> </w:t>
      </w:r>
      <w:r w:rsidRPr="00C2071C">
        <w:rPr>
          <w:rFonts w:ascii="Times New Roman" w:hAnsi="Times New Roman"/>
          <w:sz w:val="24"/>
          <w:szCs w:val="24"/>
        </w:rPr>
        <w:t>terjadi</w:t>
      </w:r>
      <w:r>
        <w:rPr>
          <w:rFonts w:ascii="Times New Roman" w:hAnsi="Times New Roman"/>
          <w:sz w:val="24"/>
          <w:szCs w:val="24"/>
        </w:rPr>
        <w:t xml:space="preserve"> </w:t>
      </w:r>
      <w:r w:rsidRPr="00C2071C">
        <w:rPr>
          <w:rFonts w:ascii="Times New Roman" w:hAnsi="Times New Roman"/>
          <w:sz w:val="24"/>
          <w:szCs w:val="24"/>
        </w:rPr>
        <w:t>berulang</w:t>
      </w:r>
      <w:r>
        <w:rPr>
          <w:rFonts w:ascii="Times New Roman" w:hAnsi="Times New Roman"/>
          <w:sz w:val="24"/>
          <w:szCs w:val="24"/>
        </w:rPr>
        <w:t>–</w:t>
      </w:r>
      <w:r w:rsidRPr="00C2071C">
        <w:rPr>
          <w:rFonts w:ascii="Times New Roman" w:hAnsi="Times New Roman"/>
          <w:sz w:val="24"/>
          <w:szCs w:val="24"/>
        </w:rPr>
        <w:t>ulang</w:t>
      </w:r>
      <w:r>
        <w:rPr>
          <w:rFonts w:ascii="Times New Roman" w:hAnsi="Times New Roman"/>
          <w:sz w:val="24"/>
          <w:szCs w:val="24"/>
        </w:rPr>
        <w:t xml:space="preserve"> </w:t>
      </w:r>
      <w:r w:rsidRPr="00C2071C">
        <w:rPr>
          <w:rFonts w:ascii="Times New Roman" w:hAnsi="Times New Roman"/>
          <w:sz w:val="24"/>
          <w:szCs w:val="24"/>
        </w:rPr>
        <w:t>maka</w:t>
      </w:r>
      <w:r>
        <w:rPr>
          <w:rFonts w:ascii="Times New Roman" w:hAnsi="Times New Roman"/>
          <w:sz w:val="24"/>
          <w:szCs w:val="24"/>
        </w:rPr>
        <w:t xml:space="preserve"> akan menimbulkan biaya yang berpengaruh</w:t>
      </w:r>
      <w:r>
        <w:rPr>
          <w:rFonts w:ascii="Times New Roman" w:hAnsi="Times New Roman"/>
          <w:sz w:val="24"/>
          <w:szCs w:val="24"/>
          <w:lang w:val="id-ID"/>
        </w:rPr>
        <w:t xml:space="preserve"> pada</w:t>
      </w:r>
      <w:r>
        <w:rPr>
          <w:rFonts w:ascii="Times New Roman" w:hAnsi="Times New Roman"/>
          <w:sz w:val="24"/>
          <w:szCs w:val="24"/>
        </w:rPr>
        <w:t xml:space="preserve"> keuntungan.</w:t>
      </w:r>
    </w:p>
    <w:p w:rsidR="00B05EDD" w:rsidRDefault="009F53B0" w:rsidP="00B05EDD">
      <w:pPr>
        <w:pStyle w:val="NoSpacing"/>
        <w:spacing w:line="480" w:lineRule="auto"/>
        <w:ind w:firstLine="720"/>
        <w:jc w:val="both"/>
        <w:rPr>
          <w:rFonts w:ascii="Times New Roman" w:hAnsi="Times New Roman" w:cs="Times New Roman"/>
          <w:sz w:val="24"/>
          <w:szCs w:val="24"/>
        </w:rPr>
      </w:pPr>
      <w:r w:rsidRPr="009E1A2C">
        <w:rPr>
          <w:rFonts w:ascii="Times New Roman" w:hAnsi="Times New Roman" w:cs="Times New Roman"/>
          <w:sz w:val="24"/>
          <w:szCs w:val="24"/>
        </w:rPr>
        <w:lastRenderedPageBreak/>
        <w:t>Seperti yang dikemukakan oleh T. Hani Handoko (2015:339</w:t>
      </w:r>
      <w:r w:rsidR="00804C81" w:rsidRPr="009E1A2C">
        <w:rPr>
          <w:rFonts w:ascii="Times New Roman" w:hAnsi="Times New Roman" w:cs="Times New Roman"/>
          <w:sz w:val="24"/>
          <w:szCs w:val="24"/>
        </w:rPr>
        <w:t xml:space="preserve">) mengenai </w:t>
      </w:r>
      <w:r w:rsidRPr="009E1A2C">
        <w:rPr>
          <w:rFonts w:ascii="Times New Roman" w:hAnsi="Times New Roman" w:cs="Times New Roman"/>
          <w:sz w:val="24"/>
          <w:szCs w:val="24"/>
        </w:rPr>
        <w:t xml:space="preserve">Metode </w:t>
      </w:r>
      <w:r w:rsidRPr="009E1A2C">
        <w:rPr>
          <w:rFonts w:ascii="Times New Roman" w:hAnsi="Times New Roman" w:cs="Times New Roman"/>
          <w:i/>
          <w:iCs/>
          <w:sz w:val="24"/>
          <w:szCs w:val="24"/>
        </w:rPr>
        <w:t xml:space="preserve">Economic Order Quantity </w:t>
      </w:r>
      <w:r w:rsidRPr="009E1A2C">
        <w:rPr>
          <w:rFonts w:ascii="Times New Roman" w:hAnsi="Times New Roman" w:cs="Times New Roman"/>
          <w:sz w:val="24"/>
          <w:szCs w:val="24"/>
        </w:rPr>
        <w:t>(EOQ) adalah metode yang digunakan untuk menentukan kuantitas pesanan persediaan yang meminimumkan biaya langsung penyimpanan persediaan dan biaya kebalikannya (inve</w:t>
      </w:r>
      <w:r w:rsidR="00E22D2F">
        <w:rPr>
          <w:rFonts w:ascii="Times New Roman" w:hAnsi="Times New Roman" w:cs="Times New Roman"/>
          <w:sz w:val="24"/>
          <w:szCs w:val="24"/>
        </w:rPr>
        <w:t>rse cost) pemesanan persediaan.</w:t>
      </w:r>
      <w:r w:rsidRPr="009E1A2C">
        <w:rPr>
          <w:rFonts w:ascii="Times New Roman" w:hAnsi="Times New Roman" w:cs="Times New Roman"/>
          <w:sz w:val="24"/>
          <w:szCs w:val="24"/>
        </w:rPr>
        <w:t>Metode EOQ dapat membantu menggambarkan penghematan biaya penyimpanan bahan baku dan resiko yang timbul akibat persediaan bahan baku yang menumpuk di gudang. Metode EOQ menentukan seberapa besar persediaan bahan baku yang akan dipesan dan kapan waktu pemesanan akan dilakukan sehingga mengoptimalkan biaya pemesanan dan biaya penyimpanan persediaan”.</w:t>
      </w:r>
    </w:p>
    <w:p w:rsidR="009E1A2C" w:rsidRDefault="006D4AF2" w:rsidP="00B05EDD">
      <w:pPr>
        <w:pStyle w:val="NoSpacing"/>
        <w:spacing w:line="480" w:lineRule="auto"/>
        <w:ind w:firstLine="720"/>
        <w:jc w:val="both"/>
        <w:rPr>
          <w:rFonts w:ascii="Times New Roman" w:hAnsi="Times New Roman" w:cs="Times New Roman"/>
          <w:sz w:val="24"/>
          <w:szCs w:val="24"/>
        </w:rPr>
      </w:pPr>
      <w:r w:rsidRPr="009E1A2C">
        <w:rPr>
          <w:rFonts w:ascii="Times New Roman" w:hAnsi="Times New Roman" w:cs="Times New Roman"/>
          <w:sz w:val="24"/>
          <w:szCs w:val="24"/>
        </w:rPr>
        <w:t>Berdasarkan latar belakang yang telah dijelaskan, peneliti tertarik untuk melakukan penelitian dan menjadikan permasalahan yang terjadi sebagai topik penelitian dengan judul “</w:t>
      </w:r>
      <w:r w:rsidRPr="009E1A2C">
        <w:rPr>
          <w:rFonts w:ascii="Times New Roman" w:hAnsi="Times New Roman" w:cs="Times New Roman"/>
          <w:b/>
          <w:sz w:val="24"/>
          <w:szCs w:val="24"/>
        </w:rPr>
        <w:t>Analisis Pengendalian Persediaan Bahan Baku Untuk Meminimalkan Biaya Pada Perusahaan Konveksi Holmes Wear</w:t>
      </w:r>
      <w:r w:rsidRPr="009E1A2C">
        <w:rPr>
          <w:rFonts w:ascii="Times New Roman" w:hAnsi="Times New Roman" w:cs="Times New Roman"/>
          <w:sz w:val="24"/>
          <w:szCs w:val="24"/>
        </w:rPr>
        <w:t>”.</w:t>
      </w:r>
    </w:p>
    <w:p w:rsidR="009E1A2C" w:rsidRDefault="009E1A2C" w:rsidP="00E93E5E">
      <w:pPr>
        <w:pStyle w:val="NoSpacing"/>
        <w:spacing w:line="480" w:lineRule="auto"/>
        <w:jc w:val="both"/>
        <w:rPr>
          <w:rFonts w:ascii="Times New Roman" w:hAnsi="Times New Roman" w:cs="Times New Roman"/>
          <w:sz w:val="24"/>
          <w:szCs w:val="24"/>
        </w:rPr>
      </w:pPr>
    </w:p>
    <w:p w:rsidR="009E1A2C" w:rsidRPr="009E1A2C" w:rsidRDefault="00EA2CB3" w:rsidP="009E1A2C">
      <w:pPr>
        <w:pStyle w:val="NoSpacing"/>
        <w:numPr>
          <w:ilvl w:val="0"/>
          <w:numId w:val="12"/>
        </w:numPr>
        <w:spacing w:line="480" w:lineRule="auto"/>
        <w:ind w:left="550" w:hanging="550"/>
        <w:jc w:val="both"/>
        <w:rPr>
          <w:rFonts w:ascii="Times New Roman" w:hAnsi="Times New Roman" w:cs="Times New Roman"/>
          <w:sz w:val="24"/>
          <w:szCs w:val="24"/>
        </w:rPr>
      </w:pPr>
      <w:r w:rsidRPr="009E1A2C">
        <w:rPr>
          <w:rFonts w:ascii="Times New Roman" w:hAnsi="Times New Roman"/>
          <w:b/>
          <w:sz w:val="24"/>
          <w:szCs w:val="24"/>
        </w:rPr>
        <w:t xml:space="preserve">Identifikasi </w:t>
      </w:r>
      <w:r w:rsidR="00E93E5E" w:rsidRPr="009E1A2C">
        <w:rPr>
          <w:rFonts w:ascii="Times New Roman" w:hAnsi="Times New Roman"/>
          <w:b/>
          <w:sz w:val="24"/>
          <w:szCs w:val="24"/>
        </w:rPr>
        <w:t xml:space="preserve">Masalah </w:t>
      </w:r>
      <w:r w:rsidRPr="009E1A2C">
        <w:rPr>
          <w:rFonts w:ascii="Times New Roman" w:hAnsi="Times New Roman"/>
          <w:b/>
          <w:sz w:val="24"/>
          <w:szCs w:val="24"/>
        </w:rPr>
        <w:t xml:space="preserve">dan </w:t>
      </w:r>
      <w:r w:rsidR="00E93E5E" w:rsidRPr="009E1A2C">
        <w:rPr>
          <w:rFonts w:ascii="Times New Roman" w:hAnsi="Times New Roman"/>
          <w:b/>
          <w:sz w:val="24"/>
          <w:szCs w:val="24"/>
        </w:rPr>
        <w:t>Rumusan Masalah</w:t>
      </w:r>
    </w:p>
    <w:p w:rsidR="009E1A2C" w:rsidRDefault="00EA2CB3" w:rsidP="009E1A2C">
      <w:pPr>
        <w:pStyle w:val="NoSpacing"/>
        <w:spacing w:line="480" w:lineRule="auto"/>
        <w:ind w:firstLine="720"/>
        <w:jc w:val="both"/>
        <w:rPr>
          <w:rFonts w:ascii="Times New Roman" w:hAnsi="Times New Roman" w:cs="Times New Roman"/>
          <w:sz w:val="24"/>
          <w:szCs w:val="24"/>
        </w:rPr>
      </w:pPr>
      <w:r w:rsidRPr="009E1A2C">
        <w:rPr>
          <w:rFonts w:ascii="Times New Roman" w:hAnsi="Times New Roman" w:cs="Times New Roman"/>
          <w:sz w:val="24"/>
          <w:szCs w:val="24"/>
        </w:rPr>
        <w:t xml:space="preserve">Dalam sub-sub berikut akan dipaparkan mengenai identifikasi masalah dalam penelitian ini serta rumusan masalah </w:t>
      </w:r>
      <w:r w:rsidR="00C264DC">
        <w:rPr>
          <w:rFonts w:ascii="Times New Roman" w:hAnsi="Times New Roman" w:cs="Times New Roman"/>
          <w:sz w:val="24"/>
          <w:szCs w:val="24"/>
        </w:rPr>
        <w:t>yang akan diteliti oleh penulis</w:t>
      </w:r>
      <w:r w:rsidRPr="009E1A2C">
        <w:rPr>
          <w:rFonts w:ascii="Times New Roman" w:hAnsi="Times New Roman" w:cs="Times New Roman"/>
          <w:sz w:val="24"/>
          <w:szCs w:val="24"/>
        </w:rPr>
        <w:t>:</w:t>
      </w:r>
    </w:p>
    <w:p w:rsidR="009E1A2C" w:rsidRDefault="009E1A2C" w:rsidP="00E93E5E">
      <w:pPr>
        <w:pStyle w:val="NoSpacing"/>
        <w:spacing w:line="480" w:lineRule="auto"/>
        <w:jc w:val="both"/>
        <w:rPr>
          <w:rFonts w:ascii="Times New Roman" w:hAnsi="Times New Roman" w:cs="Times New Roman"/>
          <w:sz w:val="24"/>
          <w:szCs w:val="24"/>
        </w:rPr>
      </w:pPr>
    </w:p>
    <w:p w:rsidR="00E93E5E" w:rsidRDefault="00EA2CB3" w:rsidP="00E93E5E">
      <w:pPr>
        <w:pStyle w:val="NoSpacing"/>
        <w:numPr>
          <w:ilvl w:val="0"/>
          <w:numId w:val="13"/>
        </w:numPr>
        <w:spacing w:line="480" w:lineRule="auto"/>
        <w:ind w:left="660" w:hanging="660"/>
        <w:jc w:val="both"/>
        <w:rPr>
          <w:rFonts w:ascii="Times New Roman" w:hAnsi="Times New Roman" w:cs="Times New Roman"/>
          <w:sz w:val="24"/>
          <w:szCs w:val="24"/>
        </w:rPr>
      </w:pPr>
      <w:r>
        <w:rPr>
          <w:rFonts w:ascii="Times New Roman" w:hAnsi="Times New Roman" w:cs="Times New Roman"/>
          <w:b/>
          <w:sz w:val="24"/>
          <w:szCs w:val="24"/>
        </w:rPr>
        <w:t>Identifikasi Masalah</w:t>
      </w:r>
    </w:p>
    <w:p w:rsidR="00E93E5E" w:rsidRPr="00E93E5E" w:rsidRDefault="00E93E5E" w:rsidP="00E93E5E">
      <w:pPr>
        <w:pStyle w:val="NoSpacing"/>
        <w:spacing w:line="480" w:lineRule="auto"/>
        <w:ind w:firstLine="720"/>
        <w:jc w:val="both"/>
        <w:rPr>
          <w:rFonts w:ascii="Times New Roman" w:hAnsi="Times New Roman" w:cs="Times New Roman"/>
          <w:sz w:val="24"/>
          <w:szCs w:val="24"/>
        </w:rPr>
      </w:pPr>
      <w:r w:rsidRPr="00E93E5E">
        <w:rPr>
          <w:rFonts w:ascii="Times New Roman" w:hAnsi="Times New Roman" w:cs="Times New Roman"/>
          <w:sz w:val="24"/>
          <w:szCs w:val="24"/>
        </w:rPr>
        <w:t>Berdasarkan latar masalah yang telah diuraikan oleh penulis, maka masalah yang terjadi dapat diidentifikasikan berikut:</w:t>
      </w:r>
    </w:p>
    <w:p w:rsidR="00AC5AEE" w:rsidRDefault="00AC5AEE" w:rsidP="00E93E5E">
      <w:pPr>
        <w:pStyle w:val="NoSpacing"/>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Posisi dari perusahaan konveksi Holmes Wear menempati peringkat ke dua puluh delapan.</w:t>
      </w:r>
    </w:p>
    <w:p w:rsidR="00E93E5E" w:rsidRDefault="00E93E5E" w:rsidP="00E93E5E">
      <w:pPr>
        <w:pStyle w:val="NoSpacing"/>
        <w:numPr>
          <w:ilvl w:val="0"/>
          <w:numId w:val="23"/>
        </w:numPr>
        <w:spacing w:line="480" w:lineRule="auto"/>
        <w:jc w:val="both"/>
        <w:rPr>
          <w:rFonts w:ascii="Times New Roman" w:hAnsi="Times New Roman" w:cs="Times New Roman"/>
          <w:sz w:val="24"/>
        </w:rPr>
      </w:pPr>
      <w:r w:rsidRPr="0023190F">
        <w:rPr>
          <w:rFonts w:ascii="Times New Roman" w:hAnsi="Times New Roman" w:cs="Times New Roman"/>
          <w:sz w:val="24"/>
        </w:rPr>
        <w:t>Persaingan bisnis konveksi baik di dalam negeri semakin kuat.</w:t>
      </w:r>
    </w:p>
    <w:p w:rsidR="00E93E5E" w:rsidRDefault="00E93E5E" w:rsidP="00E93E5E">
      <w:pPr>
        <w:pStyle w:val="NoSpacing"/>
        <w:numPr>
          <w:ilvl w:val="0"/>
          <w:numId w:val="23"/>
        </w:numPr>
        <w:spacing w:line="480" w:lineRule="auto"/>
        <w:jc w:val="both"/>
        <w:rPr>
          <w:rFonts w:ascii="Times New Roman" w:hAnsi="Times New Roman" w:cs="Times New Roman"/>
          <w:sz w:val="24"/>
        </w:rPr>
      </w:pPr>
      <w:r w:rsidRPr="0023190F">
        <w:rPr>
          <w:rFonts w:ascii="Times New Roman" w:hAnsi="Times New Roman" w:cs="Times New Roman"/>
          <w:sz w:val="24"/>
        </w:rPr>
        <w:lastRenderedPageBreak/>
        <w:t xml:space="preserve">Jumlah pembelian bahan baku </w:t>
      </w:r>
      <w:r w:rsidR="00B05EDD">
        <w:rPr>
          <w:rFonts w:ascii="Times New Roman" w:hAnsi="Times New Roman" w:cs="Times New Roman"/>
          <w:sz w:val="24"/>
        </w:rPr>
        <w:t>hampi</w:t>
      </w:r>
      <w:r>
        <w:rPr>
          <w:rFonts w:ascii="Times New Roman" w:hAnsi="Times New Roman" w:cs="Times New Roman"/>
          <w:sz w:val="24"/>
        </w:rPr>
        <w:t xml:space="preserve">r </w:t>
      </w:r>
      <w:r w:rsidRPr="0023190F">
        <w:rPr>
          <w:rFonts w:ascii="Times New Roman" w:hAnsi="Times New Roman" w:cs="Times New Roman"/>
          <w:sz w:val="24"/>
        </w:rPr>
        <w:t>selalu tetap sedangkan pemakaian bahan baku masih berfluktuasi.</w:t>
      </w:r>
    </w:p>
    <w:p w:rsidR="00E93E5E" w:rsidRDefault="00E93E5E" w:rsidP="00E93E5E">
      <w:pPr>
        <w:pStyle w:val="NoSpacing"/>
        <w:numPr>
          <w:ilvl w:val="0"/>
          <w:numId w:val="23"/>
        </w:numPr>
        <w:spacing w:line="480" w:lineRule="auto"/>
        <w:jc w:val="both"/>
        <w:rPr>
          <w:rFonts w:ascii="Times New Roman" w:hAnsi="Times New Roman" w:cs="Times New Roman"/>
          <w:sz w:val="24"/>
        </w:rPr>
      </w:pPr>
      <w:r w:rsidRPr="0023190F">
        <w:rPr>
          <w:rFonts w:ascii="Times New Roman" w:hAnsi="Times New Roman" w:cs="Times New Roman"/>
          <w:sz w:val="24"/>
        </w:rPr>
        <w:t>Perusahaan sering kali mengalami kelebihan bahan baku.</w:t>
      </w:r>
    </w:p>
    <w:p w:rsidR="00E93E5E" w:rsidRDefault="00E93E5E" w:rsidP="00E93E5E">
      <w:pPr>
        <w:pStyle w:val="NoSpacing"/>
        <w:numPr>
          <w:ilvl w:val="0"/>
          <w:numId w:val="23"/>
        </w:numPr>
        <w:spacing w:line="480" w:lineRule="auto"/>
        <w:jc w:val="both"/>
        <w:rPr>
          <w:rFonts w:ascii="Times New Roman" w:hAnsi="Times New Roman" w:cs="Times New Roman"/>
          <w:sz w:val="24"/>
        </w:rPr>
      </w:pPr>
      <w:r w:rsidRPr="0023190F">
        <w:rPr>
          <w:rFonts w:ascii="Times New Roman" w:hAnsi="Times New Roman" w:cs="Times New Roman"/>
          <w:sz w:val="24"/>
        </w:rPr>
        <w:t>Biaya penyimpanan persediaan cukup besar karena kelebihan bahan baku.</w:t>
      </w:r>
    </w:p>
    <w:p w:rsidR="00E93E5E" w:rsidRDefault="00E93E5E" w:rsidP="00E93E5E">
      <w:pPr>
        <w:pStyle w:val="NoSpacing"/>
        <w:numPr>
          <w:ilvl w:val="0"/>
          <w:numId w:val="23"/>
        </w:numPr>
        <w:spacing w:line="480" w:lineRule="auto"/>
        <w:jc w:val="both"/>
        <w:rPr>
          <w:rFonts w:ascii="Times New Roman" w:hAnsi="Times New Roman" w:cs="Times New Roman"/>
          <w:sz w:val="24"/>
        </w:rPr>
      </w:pPr>
      <w:r w:rsidRPr="0023190F">
        <w:rPr>
          <w:rFonts w:ascii="Times New Roman" w:hAnsi="Times New Roman" w:cs="Times New Roman"/>
          <w:sz w:val="24"/>
        </w:rPr>
        <w:t>Besarnya modal tertanam pada pengadaan bahan baku.</w:t>
      </w:r>
    </w:p>
    <w:p w:rsidR="00E93E5E" w:rsidRDefault="00E93E5E" w:rsidP="00E93E5E">
      <w:pPr>
        <w:pStyle w:val="NoSpacing"/>
        <w:numPr>
          <w:ilvl w:val="0"/>
          <w:numId w:val="23"/>
        </w:numPr>
        <w:spacing w:line="480" w:lineRule="auto"/>
        <w:jc w:val="both"/>
        <w:rPr>
          <w:rFonts w:ascii="Times New Roman" w:hAnsi="Times New Roman" w:cs="Times New Roman"/>
          <w:sz w:val="24"/>
        </w:rPr>
      </w:pPr>
      <w:r w:rsidRPr="0023190F">
        <w:rPr>
          <w:rFonts w:ascii="Times New Roman" w:hAnsi="Times New Roman" w:cs="Times New Roman"/>
          <w:sz w:val="24"/>
        </w:rPr>
        <w:t>Perusahaan tidak memiliki persediaan pengaman (</w:t>
      </w:r>
      <w:r w:rsidRPr="0023190F">
        <w:rPr>
          <w:rFonts w:ascii="Times New Roman" w:hAnsi="Times New Roman" w:cs="Times New Roman"/>
          <w:i/>
          <w:iCs/>
          <w:sz w:val="24"/>
        </w:rPr>
        <w:t>safety stock</w:t>
      </w:r>
      <w:r w:rsidRPr="0023190F">
        <w:rPr>
          <w:rFonts w:ascii="Times New Roman" w:hAnsi="Times New Roman" w:cs="Times New Roman"/>
          <w:sz w:val="24"/>
        </w:rPr>
        <w:t>).</w:t>
      </w:r>
    </w:p>
    <w:p w:rsidR="00E93E5E" w:rsidRDefault="00E93E5E" w:rsidP="00E93E5E">
      <w:pPr>
        <w:pStyle w:val="NoSpacing"/>
        <w:numPr>
          <w:ilvl w:val="0"/>
          <w:numId w:val="23"/>
        </w:numPr>
        <w:spacing w:line="480" w:lineRule="auto"/>
        <w:jc w:val="both"/>
        <w:rPr>
          <w:rFonts w:ascii="Times New Roman" w:hAnsi="Times New Roman" w:cs="Times New Roman"/>
          <w:sz w:val="24"/>
        </w:rPr>
      </w:pPr>
      <w:r w:rsidRPr="0023190F">
        <w:rPr>
          <w:rFonts w:ascii="Times New Roman" w:hAnsi="Times New Roman" w:cs="Times New Roman"/>
          <w:sz w:val="24"/>
        </w:rPr>
        <w:t>Kapasitas gudang kecil sehingga membutuhkan lebih dari satu gudang.</w:t>
      </w:r>
    </w:p>
    <w:p w:rsidR="00B05EDD" w:rsidRDefault="00E93E5E" w:rsidP="00B05EDD">
      <w:pPr>
        <w:pStyle w:val="NoSpacing"/>
        <w:numPr>
          <w:ilvl w:val="0"/>
          <w:numId w:val="23"/>
        </w:numPr>
        <w:spacing w:line="480" w:lineRule="auto"/>
        <w:jc w:val="both"/>
        <w:rPr>
          <w:rFonts w:ascii="Times New Roman" w:hAnsi="Times New Roman" w:cs="Times New Roman"/>
          <w:sz w:val="24"/>
        </w:rPr>
      </w:pPr>
      <w:r w:rsidRPr="0023190F">
        <w:rPr>
          <w:rFonts w:ascii="Times New Roman" w:hAnsi="Times New Roman" w:cs="Times New Roman"/>
          <w:sz w:val="24"/>
        </w:rPr>
        <w:t>Persentase kerusakan per</w:t>
      </w:r>
      <w:r w:rsidR="00B05EDD">
        <w:rPr>
          <w:rFonts w:ascii="Times New Roman" w:hAnsi="Times New Roman" w:cs="Times New Roman"/>
          <w:sz w:val="24"/>
        </w:rPr>
        <w:t>sediaan bahan baku cukup besar.</w:t>
      </w:r>
    </w:p>
    <w:p w:rsidR="00C264DC" w:rsidRPr="00AC5AEE" w:rsidRDefault="00C264DC" w:rsidP="00331640">
      <w:pPr>
        <w:pStyle w:val="NoSpacing"/>
        <w:spacing w:line="480" w:lineRule="auto"/>
        <w:jc w:val="both"/>
        <w:rPr>
          <w:rFonts w:ascii="Times New Roman" w:hAnsi="Times New Roman" w:cs="Times New Roman"/>
          <w:sz w:val="24"/>
        </w:rPr>
      </w:pPr>
    </w:p>
    <w:p w:rsidR="009E1A2C" w:rsidRPr="009E1A2C" w:rsidRDefault="00EA2CB3" w:rsidP="009E1A2C">
      <w:pPr>
        <w:pStyle w:val="NoSpacing"/>
        <w:numPr>
          <w:ilvl w:val="0"/>
          <w:numId w:val="13"/>
        </w:numPr>
        <w:spacing w:line="480" w:lineRule="auto"/>
        <w:ind w:left="660" w:hanging="660"/>
        <w:jc w:val="both"/>
        <w:rPr>
          <w:rFonts w:ascii="Times New Roman" w:hAnsi="Times New Roman" w:cs="Times New Roman"/>
          <w:sz w:val="24"/>
          <w:szCs w:val="24"/>
        </w:rPr>
      </w:pPr>
      <w:r w:rsidRPr="009E1A2C">
        <w:rPr>
          <w:rFonts w:ascii="Times New Roman" w:hAnsi="Times New Roman"/>
          <w:b/>
          <w:sz w:val="24"/>
          <w:szCs w:val="24"/>
        </w:rPr>
        <w:t>Rumusan Masalah</w:t>
      </w:r>
    </w:p>
    <w:p w:rsidR="009E1A2C" w:rsidRDefault="00EA2CB3" w:rsidP="009E1A2C">
      <w:pPr>
        <w:pStyle w:val="NoSpacing"/>
        <w:spacing w:line="480" w:lineRule="auto"/>
        <w:ind w:firstLine="720"/>
        <w:jc w:val="both"/>
        <w:rPr>
          <w:rFonts w:ascii="Times New Roman" w:hAnsi="Times New Roman" w:cs="Times New Roman"/>
          <w:sz w:val="24"/>
          <w:szCs w:val="24"/>
        </w:rPr>
      </w:pPr>
      <w:r w:rsidRPr="009E1A2C">
        <w:rPr>
          <w:rFonts w:ascii="Times New Roman" w:hAnsi="Times New Roman" w:cs="Times New Roman"/>
          <w:sz w:val="24"/>
          <w:szCs w:val="24"/>
        </w:rPr>
        <w:t>Berdasarkan uraian pada latar belakang penelitian dan identifikasi masalah yang dikemukakan di atas, maka dapat diperoleh rumusan masalah sebagai berikut:</w:t>
      </w:r>
    </w:p>
    <w:p w:rsidR="009E1A2C" w:rsidRPr="009E1A2C" w:rsidRDefault="00EA2CB3" w:rsidP="000B4D0C">
      <w:pPr>
        <w:pStyle w:val="NoSpacing"/>
        <w:numPr>
          <w:ilvl w:val="0"/>
          <w:numId w:val="14"/>
        </w:numPr>
        <w:spacing w:line="480" w:lineRule="auto"/>
        <w:jc w:val="both"/>
        <w:rPr>
          <w:rFonts w:ascii="Times New Roman" w:hAnsi="Times New Roman" w:cs="Times New Roman"/>
          <w:sz w:val="24"/>
          <w:szCs w:val="24"/>
        </w:rPr>
      </w:pPr>
      <w:r w:rsidRPr="009E1A2C">
        <w:rPr>
          <w:rFonts w:ascii="Times New Roman" w:hAnsi="Times New Roman"/>
          <w:sz w:val="24"/>
          <w:szCs w:val="24"/>
        </w:rPr>
        <w:t xml:space="preserve">Bagaimana </w:t>
      </w:r>
      <w:r w:rsidR="00152845" w:rsidRPr="009E1A2C">
        <w:rPr>
          <w:rFonts w:ascii="Times New Roman" w:hAnsi="Times New Roman"/>
          <w:sz w:val="24"/>
          <w:szCs w:val="24"/>
        </w:rPr>
        <w:t>pengendalian persediaan bahan baku</w:t>
      </w:r>
      <w:r w:rsidRPr="009E1A2C">
        <w:rPr>
          <w:rFonts w:ascii="Times New Roman" w:hAnsi="Times New Roman"/>
          <w:sz w:val="24"/>
          <w:szCs w:val="24"/>
        </w:rPr>
        <w:t xml:space="preserve"> yang dilakukan pada Konveksi </w:t>
      </w:r>
      <w:r w:rsidR="00152845" w:rsidRPr="009E1A2C">
        <w:rPr>
          <w:rFonts w:ascii="Times New Roman" w:hAnsi="Times New Roman"/>
          <w:sz w:val="24"/>
          <w:szCs w:val="24"/>
        </w:rPr>
        <w:t>Holmes Wear</w:t>
      </w:r>
      <w:r w:rsidRPr="009E1A2C">
        <w:rPr>
          <w:rFonts w:ascii="Times New Roman" w:hAnsi="Times New Roman"/>
          <w:sz w:val="24"/>
          <w:szCs w:val="24"/>
        </w:rPr>
        <w:t>.</w:t>
      </w:r>
    </w:p>
    <w:p w:rsidR="009E1A2C" w:rsidRPr="009E1A2C" w:rsidRDefault="00EA2CB3" w:rsidP="000B4D0C">
      <w:pPr>
        <w:pStyle w:val="NoSpacing"/>
        <w:numPr>
          <w:ilvl w:val="0"/>
          <w:numId w:val="14"/>
        </w:numPr>
        <w:spacing w:line="480" w:lineRule="auto"/>
        <w:jc w:val="both"/>
        <w:rPr>
          <w:rFonts w:ascii="Times New Roman" w:hAnsi="Times New Roman" w:cs="Times New Roman"/>
          <w:sz w:val="24"/>
          <w:szCs w:val="24"/>
        </w:rPr>
      </w:pPr>
      <w:r w:rsidRPr="009E1A2C">
        <w:rPr>
          <w:rFonts w:ascii="Times New Roman" w:hAnsi="Times New Roman"/>
          <w:sz w:val="24"/>
          <w:szCs w:val="24"/>
        </w:rPr>
        <w:t xml:space="preserve">Bagaimana </w:t>
      </w:r>
      <w:r w:rsidR="000B4D0C">
        <w:rPr>
          <w:rFonts w:ascii="Times New Roman" w:hAnsi="Times New Roman"/>
          <w:sz w:val="24"/>
          <w:szCs w:val="24"/>
        </w:rPr>
        <w:t>penerapan</w:t>
      </w:r>
      <w:r w:rsidR="004A6304" w:rsidRPr="009E1A2C">
        <w:rPr>
          <w:rFonts w:ascii="Times New Roman" w:hAnsi="Times New Roman"/>
          <w:sz w:val="24"/>
          <w:szCs w:val="24"/>
        </w:rPr>
        <w:t xml:space="preserve"> jumlah persediaan bahan baku</w:t>
      </w:r>
      <w:r w:rsidRPr="009E1A2C">
        <w:rPr>
          <w:rFonts w:ascii="Times New Roman" w:hAnsi="Times New Roman"/>
          <w:sz w:val="24"/>
          <w:szCs w:val="24"/>
        </w:rPr>
        <w:t xml:space="preserve"> Konveksi </w:t>
      </w:r>
      <w:r w:rsidR="004A6304" w:rsidRPr="009E1A2C">
        <w:rPr>
          <w:rFonts w:ascii="Times New Roman" w:hAnsi="Times New Roman"/>
          <w:sz w:val="24"/>
          <w:szCs w:val="24"/>
        </w:rPr>
        <w:t>Holmes Wear</w:t>
      </w:r>
      <w:r w:rsidRPr="009E1A2C">
        <w:rPr>
          <w:rFonts w:ascii="Times New Roman" w:hAnsi="Times New Roman"/>
          <w:sz w:val="24"/>
          <w:szCs w:val="24"/>
        </w:rPr>
        <w:t>.</w:t>
      </w:r>
    </w:p>
    <w:p w:rsidR="009E1A2C" w:rsidRPr="009E1A2C" w:rsidRDefault="00EA2CB3" w:rsidP="000B4D0C">
      <w:pPr>
        <w:pStyle w:val="NoSpacing"/>
        <w:numPr>
          <w:ilvl w:val="0"/>
          <w:numId w:val="14"/>
        </w:numPr>
        <w:spacing w:line="480" w:lineRule="auto"/>
        <w:jc w:val="both"/>
        <w:rPr>
          <w:rFonts w:ascii="Times New Roman" w:hAnsi="Times New Roman" w:cs="Times New Roman"/>
          <w:sz w:val="24"/>
          <w:szCs w:val="24"/>
        </w:rPr>
      </w:pPr>
      <w:r w:rsidRPr="009E1A2C">
        <w:rPr>
          <w:rFonts w:ascii="Times New Roman" w:hAnsi="Times New Roman"/>
          <w:sz w:val="24"/>
          <w:szCs w:val="24"/>
        </w:rPr>
        <w:t>S</w:t>
      </w:r>
      <w:r w:rsidR="004A6304" w:rsidRPr="009E1A2C">
        <w:rPr>
          <w:rFonts w:ascii="Times New Roman" w:hAnsi="Times New Roman"/>
          <w:sz w:val="24"/>
          <w:szCs w:val="24"/>
        </w:rPr>
        <w:t xml:space="preserve">eberapa besar perbandingan biaya persediaan yang dikeluarkan </w:t>
      </w:r>
      <w:r w:rsidRPr="009E1A2C">
        <w:rPr>
          <w:rFonts w:ascii="Times New Roman" w:hAnsi="Times New Roman"/>
          <w:sz w:val="24"/>
          <w:szCs w:val="24"/>
        </w:rPr>
        <w:t xml:space="preserve">Konveksi </w:t>
      </w:r>
      <w:r w:rsidR="004A6304" w:rsidRPr="009E1A2C">
        <w:rPr>
          <w:rFonts w:ascii="Times New Roman" w:hAnsi="Times New Roman"/>
          <w:sz w:val="24"/>
          <w:szCs w:val="24"/>
        </w:rPr>
        <w:t xml:space="preserve">Holmes Wear antara metode yang digunakan perusahaan dengan metode yang dilakukan penulis yaitu </w:t>
      </w:r>
      <w:r w:rsidR="004A6304" w:rsidRPr="009E1A2C">
        <w:rPr>
          <w:rFonts w:ascii="Times New Roman" w:hAnsi="Times New Roman"/>
          <w:i/>
          <w:sz w:val="24"/>
          <w:szCs w:val="24"/>
        </w:rPr>
        <w:t>Economic Order Quantity (EOQ)</w:t>
      </w:r>
      <w:r w:rsidR="004A6304" w:rsidRPr="009E1A2C">
        <w:rPr>
          <w:rFonts w:ascii="Times New Roman" w:hAnsi="Times New Roman"/>
          <w:sz w:val="24"/>
          <w:szCs w:val="24"/>
        </w:rPr>
        <w:t xml:space="preserve"> dalam meminimalkan biaya persediaan bahan baku</w:t>
      </w:r>
      <w:r w:rsidRPr="009E1A2C">
        <w:rPr>
          <w:rFonts w:ascii="Times New Roman" w:hAnsi="Times New Roman"/>
          <w:i/>
          <w:sz w:val="24"/>
          <w:szCs w:val="24"/>
        </w:rPr>
        <w:t>.</w:t>
      </w:r>
    </w:p>
    <w:p w:rsidR="009E1A2C" w:rsidRDefault="009E1A2C" w:rsidP="00331640">
      <w:pPr>
        <w:pStyle w:val="NoSpacing"/>
        <w:spacing w:line="480" w:lineRule="auto"/>
        <w:jc w:val="both"/>
        <w:rPr>
          <w:rFonts w:ascii="Times New Roman" w:hAnsi="Times New Roman"/>
          <w:sz w:val="24"/>
          <w:szCs w:val="24"/>
        </w:rPr>
      </w:pPr>
    </w:p>
    <w:p w:rsidR="009E1A2C" w:rsidRPr="009E1A2C" w:rsidRDefault="00EA2CB3" w:rsidP="009E1A2C">
      <w:pPr>
        <w:pStyle w:val="NoSpacing"/>
        <w:numPr>
          <w:ilvl w:val="0"/>
          <w:numId w:val="12"/>
        </w:numPr>
        <w:spacing w:line="480" w:lineRule="auto"/>
        <w:ind w:left="550" w:hanging="550"/>
        <w:jc w:val="both"/>
        <w:rPr>
          <w:rFonts w:ascii="Times New Roman" w:hAnsi="Times New Roman" w:cs="Times New Roman"/>
          <w:sz w:val="24"/>
          <w:szCs w:val="24"/>
        </w:rPr>
      </w:pPr>
      <w:r w:rsidRPr="009E1A2C">
        <w:rPr>
          <w:rFonts w:ascii="Times New Roman" w:hAnsi="Times New Roman"/>
          <w:b/>
          <w:sz w:val="24"/>
          <w:szCs w:val="24"/>
        </w:rPr>
        <w:t>Tujuan Penelitian</w:t>
      </w:r>
    </w:p>
    <w:p w:rsidR="009E1A2C" w:rsidRDefault="004A6304" w:rsidP="009E1A2C">
      <w:pPr>
        <w:pStyle w:val="NoSpacing"/>
        <w:spacing w:line="480" w:lineRule="auto"/>
        <w:ind w:firstLine="720"/>
        <w:jc w:val="both"/>
        <w:rPr>
          <w:rFonts w:ascii="Times New Roman" w:hAnsi="Times New Roman"/>
          <w:sz w:val="24"/>
          <w:szCs w:val="24"/>
        </w:rPr>
      </w:pPr>
      <w:r w:rsidRPr="009E1A2C">
        <w:rPr>
          <w:rFonts w:ascii="Times New Roman" w:hAnsi="Times New Roman"/>
          <w:sz w:val="24"/>
          <w:szCs w:val="24"/>
        </w:rPr>
        <w:t xml:space="preserve">Penelitian ini memiliki tujuan yang harus dicapai yang mengacu pada rumusan masalah penelitian, tujuan dari penelitian ini adalah untuk </w:t>
      </w:r>
      <w:r w:rsidR="009E1A2C">
        <w:rPr>
          <w:rFonts w:ascii="Times New Roman" w:hAnsi="Times New Roman"/>
          <w:sz w:val="24"/>
          <w:szCs w:val="24"/>
        </w:rPr>
        <w:t>mengetahui dan menganalisis</w:t>
      </w:r>
      <w:r w:rsidR="00EA2CB3" w:rsidRPr="009E1A2C">
        <w:rPr>
          <w:rFonts w:ascii="Times New Roman" w:hAnsi="Times New Roman"/>
          <w:sz w:val="24"/>
          <w:szCs w:val="24"/>
        </w:rPr>
        <w:t>:</w:t>
      </w:r>
    </w:p>
    <w:p w:rsidR="009E1A2C" w:rsidRPr="009E1A2C" w:rsidRDefault="004A6304" w:rsidP="000B4D0C">
      <w:pPr>
        <w:pStyle w:val="NoSpacing"/>
        <w:numPr>
          <w:ilvl w:val="0"/>
          <w:numId w:val="15"/>
        </w:numPr>
        <w:spacing w:line="480" w:lineRule="auto"/>
        <w:jc w:val="both"/>
        <w:rPr>
          <w:rFonts w:ascii="Times New Roman" w:hAnsi="Times New Roman" w:cs="Times New Roman"/>
          <w:sz w:val="24"/>
          <w:szCs w:val="24"/>
        </w:rPr>
      </w:pPr>
      <w:r w:rsidRPr="009E1A2C">
        <w:rPr>
          <w:rFonts w:ascii="Times New Roman" w:hAnsi="Times New Roman"/>
          <w:sz w:val="24"/>
          <w:szCs w:val="24"/>
        </w:rPr>
        <w:lastRenderedPageBreak/>
        <w:t>Pengendalian persediaan bahan baku yang dilakukan oleh Konveksi Holmes Wear</w:t>
      </w:r>
      <w:r w:rsidR="00EA2CB3" w:rsidRPr="009E1A2C">
        <w:rPr>
          <w:rFonts w:ascii="Times New Roman" w:hAnsi="Times New Roman"/>
          <w:i/>
          <w:sz w:val="24"/>
          <w:szCs w:val="24"/>
        </w:rPr>
        <w:t>.</w:t>
      </w:r>
    </w:p>
    <w:p w:rsidR="009E1A2C" w:rsidRPr="009E1A2C" w:rsidRDefault="004A6304" w:rsidP="009E1A2C">
      <w:pPr>
        <w:pStyle w:val="NoSpacing"/>
        <w:numPr>
          <w:ilvl w:val="0"/>
          <w:numId w:val="15"/>
        </w:numPr>
        <w:spacing w:line="480" w:lineRule="auto"/>
        <w:jc w:val="both"/>
        <w:rPr>
          <w:rFonts w:ascii="Times New Roman" w:hAnsi="Times New Roman" w:cs="Times New Roman"/>
          <w:sz w:val="24"/>
          <w:szCs w:val="24"/>
        </w:rPr>
      </w:pPr>
      <w:r w:rsidRPr="009E1A2C">
        <w:rPr>
          <w:rFonts w:ascii="Times New Roman" w:hAnsi="Times New Roman"/>
          <w:sz w:val="24"/>
          <w:szCs w:val="24"/>
        </w:rPr>
        <w:t xml:space="preserve">Penerapan persediaan bahan baku dengan menggunakan metode </w:t>
      </w:r>
      <w:r w:rsidRPr="009E1A2C">
        <w:rPr>
          <w:rFonts w:ascii="Times New Roman" w:hAnsi="Times New Roman"/>
          <w:i/>
          <w:sz w:val="24"/>
          <w:szCs w:val="24"/>
        </w:rPr>
        <w:t xml:space="preserve">Economic Order Quantity (EOQ) </w:t>
      </w:r>
      <w:r w:rsidRPr="009E1A2C">
        <w:rPr>
          <w:rFonts w:ascii="Times New Roman" w:hAnsi="Times New Roman"/>
          <w:sz w:val="24"/>
          <w:szCs w:val="24"/>
        </w:rPr>
        <w:t>di Konveksi Holmes Wear</w:t>
      </w:r>
      <w:r w:rsidR="00EA2CB3" w:rsidRPr="009E1A2C">
        <w:rPr>
          <w:rFonts w:ascii="Times New Roman" w:hAnsi="Times New Roman"/>
          <w:i/>
          <w:sz w:val="24"/>
          <w:szCs w:val="24"/>
        </w:rPr>
        <w:t>.</w:t>
      </w:r>
    </w:p>
    <w:p w:rsidR="009D3934" w:rsidRPr="00B05EDD" w:rsidRDefault="00EA2CB3" w:rsidP="00E93E5E">
      <w:pPr>
        <w:pStyle w:val="NoSpacing"/>
        <w:numPr>
          <w:ilvl w:val="0"/>
          <w:numId w:val="15"/>
        </w:numPr>
        <w:spacing w:line="480" w:lineRule="auto"/>
        <w:jc w:val="both"/>
        <w:rPr>
          <w:rFonts w:ascii="Times New Roman" w:hAnsi="Times New Roman" w:cs="Times New Roman"/>
          <w:sz w:val="24"/>
          <w:szCs w:val="24"/>
        </w:rPr>
      </w:pPr>
      <w:r w:rsidRPr="009E1A2C">
        <w:rPr>
          <w:rFonts w:ascii="Times New Roman" w:hAnsi="Times New Roman"/>
          <w:sz w:val="24"/>
          <w:szCs w:val="24"/>
        </w:rPr>
        <w:t>Besarnya perbandingan</w:t>
      </w:r>
      <w:r w:rsidR="004A6304" w:rsidRPr="009E1A2C">
        <w:rPr>
          <w:rFonts w:ascii="Times New Roman" w:hAnsi="Times New Roman"/>
          <w:sz w:val="24"/>
          <w:szCs w:val="24"/>
        </w:rPr>
        <w:t xml:space="preserve"> biaya persediaan yang dikeluarkan antara metode yang digunakan </w:t>
      </w:r>
      <w:r w:rsidR="00A23B0B" w:rsidRPr="009E1A2C">
        <w:rPr>
          <w:rFonts w:ascii="Times New Roman" w:hAnsi="Times New Roman"/>
          <w:sz w:val="24"/>
          <w:szCs w:val="24"/>
        </w:rPr>
        <w:t xml:space="preserve">perusahaan dengan metode </w:t>
      </w:r>
      <w:r w:rsidR="00A23B0B" w:rsidRPr="009E1A2C">
        <w:rPr>
          <w:rFonts w:ascii="Times New Roman" w:hAnsi="Times New Roman"/>
          <w:i/>
          <w:sz w:val="24"/>
          <w:szCs w:val="24"/>
        </w:rPr>
        <w:t xml:space="preserve">Economic Order Quantity (EOQ) </w:t>
      </w:r>
      <w:r w:rsidR="00A23B0B" w:rsidRPr="009E1A2C">
        <w:rPr>
          <w:rFonts w:ascii="Times New Roman" w:hAnsi="Times New Roman"/>
          <w:sz w:val="24"/>
          <w:szCs w:val="24"/>
        </w:rPr>
        <w:t>dalam meminimalkan biaya persediaan bahan baku Konveksi Holmes Wear.</w:t>
      </w:r>
    </w:p>
    <w:p w:rsidR="00B05EDD" w:rsidRPr="00E93E5E" w:rsidRDefault="00B05EDD" w:rsidP="00B05EDD">
      <w:pPr>
        <w:pStyle w:val="NoSpacing"/>
        <w:spacing w:line="480" w:lineRule="auto"/>
        <w:jc w:val="both"/>
        <w:rPr>
          <w:rFonts w:ascii="Times New Roman" w:hAnsi="Times New Roman" w:cs="Times New Roman"/>
          <w:sz w:val="24"/>
          <w:szCs w:val="24"/>
        </w:rPr>
      </w:pPr>
    </w:p>
    <w:p w:rsidR="009E1A2C" w:rsidRPr="009E1A2C" w:rsidRDefault="00EA2CB3" w:rsidP="009E1A2C">
      <w:pPr>
        <w:pStyle w:val="NoSpacing"/>
        <w:numPr>
          <w:ilvl w:val="0"/>
          <w:numId w:val="12"/>
        </w:numPr>
        <w:spacing w:line="480" w:lineRule="auto"/>
        <w:ind w:left="550" w:hanging="550"/>
        <w:jc w:val="both"/>
        <w:rPr>
          <w:rFonts w:ascii="Times New Roman" w:hAnsi="Times New Roman" w:cs="Times New Roman"/>
          <w:sz w:val="24"/>
          <w:szCs w:val="24"/>
        </w:rPr>
      </w:pPr>
      <w:r w:rsidRPr="009E1A2C">
        <w:rPr>
          <w:rFonts w:ascii="Times New Roman" w:hAnsi="Times New Roman"/>
          <w:b/>
          <w:sz w:val="24"/>
          <w:szCs w:val="24"/>
        </w:rPr>
        <w:t>Kegunaan Penelitian</w:t>
      </w:r>
    </w:p>
    <w:p w:rsidR="009E1A2C" w:rsidRDefault="00EA2CB3" w:rsidP="00AE68B9">
      <w:pPr>
        <w:pStyle w:val="NoSpacing"/>
        <w:spacing w:line="480" w:lineRule="auto"/>
        <w:ind w:firstLine="720"/>
        <w:jc w:val="both"/>
        <w:rPr>
          <w:rFonts w:ascii="Times New Roman" w:hAnsi="Times New Roman"/>
          <w:sz w:val="24"/>
          <w:szCs w:val="24"/>
        </w:rPr>
      </w:pPr>
      <w:r w:rsidRPr="009E1A2C">
        <w:rPr>
          <w:rFonts w:ascii="Times New Roman" w:hAnsi="Times New Roman"/>
          <w:sz w:val="24"/>
          <w:szCs w:val="24"/>
        </w:rPr>
        <w:t>Dalam sub-bab ini akan dijelaskan mengenai kegunaan dari penelitian ini baik secara teoritis ma</w:t>
      </w:r>
      <w:r w:rsidR="00152845" w:rsidRPr="009E1A2C">
        <w:rPr>
          <w:rFonts w:ascii="Times New Roman" w:hAnsi="Times New Roman"/>
          <w:sz w:val="24"/>
          <w:szCs w:val="24"/>
        </w:rPr>
        <w:t xml:space="preserve">upun praktis yang dilakukan di </w:t>
      </w:r>
      <w:r w:rsidRPr="009E1A2C">
        <w:rPr>
          <w:rFonts w:ascii="Times New Roman" w:hAnsi="Times New Roman"/>
          <w:sz w:val="24"/>
          <w:szCs w:val="24"/>
        </w:rPr>
        <w:t xml:space="preserve">Konveksi </w:t>
      </w:r>
      <w:r w:rsidR="00152845" w:rsidRPr="009E1A2C">
        <w:rPr>
          <w:rFonts w:ascii="Times New Roman" w:hAnsi="Times New Roman"/>
          <w:sz w:val="24"/>
          <w:szCs w:val="24"/>
        </w:rPr>
        <w:t>Holmes Wear</w:t>
      </w:r>
      <w:r w:rsidRPr="009E1A2C">
        <w:rPr>
          <w:rFonts w:ascii="Times New Roman" w:hAnsi="Times New Roman"/>
          <w:i/>
          <w:sz w:val="24"/>
          <w:szCs w:val="24"/>
        </w:rPr>
        <w:t xml:space="preserve"> </w:t>
      </w:r>
      <w:r w:rsidRPr="009E1A2C">
        <w:rPr>
          <w:rFonts w:ascii="Times New Roman" w:hAnsi="Times New Roman"/>
          <w:sz w:val="24"/>
          <w:szCs w:val="24"/>
        </w:rPr>
        <w:t>sehingga berguna bagi pengembangan ilmu pengetahuan, perusahaan, dan masyarakat secara umum. Kegunaan penelitian yang dimaksud tersebut dapat dilihat l</w:t>
      </w:r>
      <w:r w:rsidR="009E1A2C">
        <w:rPr>
          <w:rFonts w:ascii="Times New Roman" w:hAnsi="Times New Roman"/>
          <w:sz w:val="24"/>
          <w:szCs w:val="24"/>
        </w:rPr>
        <w:t>ebih jelas seperti dibawah ini</w:t>
      </w:r>
      <w:r w:rsidR="00721644">
        <w:rPr>
          <w:rFonts w:ascii="Times New Roman" w:hAnsi="Times New Roman"/>
          <w:sz w:val="24"/>
          <w:szCs w:val="24"/>
        </w:rPr>
        <w:t>.</w:t>
      </w:r>
    </w:p>
    <w:p w:rsidR="00721644" w:rsidRDefault="00721644" w:rsidP="009D3934">
      <w:pPr>
        <w:pStyle w:val="NoSpacing"/>
        <w:spacing w:line="480" w:lineRule="auto"/>
        <w:jc w:val="both"/>
        <w:rPr>
          <w:rFonts w:ascii="Times New Roman" w:hAnsi="Times New Roman"/>
          <w:sz w:val="24"/>
          <w:szCs w:val="24"/>
        </w:rPr>
      </w:pPr>
    </w:p>
    <w:p w:rsidR="009E1A2C" w:rsidRPr="009E1A2C" w:rsidRDefault="00EA2CB3" w:rsidP="009E1A2C">
      <w:pPr>
        <w:pStyle w:val="NoSpacing"/>
        <w:numPr>
          <w:ilvl w:val="0"/>
          <w:numId w:val="16"/>
        </w:numPr>
        <w:spacing w:line="480" w:lineRule="auto"/>
        <w:ind w:left="660" w:hanging="660"/>
        <w:jc w:val="both"/>
        <w:rPr>
          <w:rFonts w:ascii="Times New Roman" w:hAnsi="Times New Roman" w:cs="Times New Roman"/>
          <w:sz w:val="24"/>
          <w:szCs w:val="24"/>
        </w:rPr>
      </w:pPr>
      <w:r w:rsidRPr="00A4736B">
        <w:rPr>
          <w:rFonts w:ascii="Times New Roman" w:hAnsi="Times New Roman"/>
          <w:b/>
          <w:sz w:val="24"/>
          <w:szCs w:val="24"/>
        </w:rPr>
        <w:t>Kegunaan</w:t>
      </w:r>
      <w:r w:rsidRPr="00B36632">
        <w:rPr>
          <w:rFonts w:ascii="Times New Roman" w:hAnsi="Times New Roman"/>
          <w:b/>
          <w:color w:val="000000"/>
          <w:sz w:val="24"/>
          <w:szCs w:val="24"/>
          <w:shd w:val="clear" w:color="auto" w:fill="FFFFFF"/>
        </w:rPr>
        <w:t xml:space="preserve"> Teoritis</w:t>
      </w:r>
    </w:p>
    <w:p w:rsidR="009E1A2C" w:rsidRDefault="00A23B0B" w:rsidP="009E1A2C">
      <w:pPr>
        <w:pStyle w:val="NoSpacing"/>
        <w:spacing w:line="480" w:lineRule="auto"/>
        <w:ind w:firstLine="720"/>
        <w:jc w:val="both"/>
        <w:rPr>
          <w:rFonts w:ascii="Times New Roman" w:hAnsi="Times New Roman"/>
          <w:sz w:val="24"/>
          <w:szCs w:val="24"/>
        </w:rPr>
      </w:pPr>
      <w:r w:rsidRPr="009E1A2C">
        <w:rPr>
          <w:rFonts w:ascii="Times New Roman" w:hAnsi="Times New Roman"/>
          <w:sz w:val="24"/>
          <w:szCs w:val="24"/>
        </w:rPr>
        <w:t xml:space="preserve">Secara akademis penelitian ini diharapkan dapat memberi manfaat bagi </w:t>
      </w:r>
      <w:r w:rsidR="009E1A2C">
        <w:rPr>
          <w:rFonts w:ascii="Times New Roman" w:hAnsi="Times New Roman"/>
          <w:sz w:val="24"/>
          <w:szCs w:val="24"/>
        </w:rPr>
        <w:t>banyak pihak diantaranya adalah</w:t>
      </w:r>
      <w:r w:rsidRPr="009E1A2C">
        <w:rPr>
          <w:rFonts w:ascii="Times New Roman" w:hAnsi="Times New Roman"/>
          <w:sz w:val="24"/>
          <w:szCs w:val="24"/>
        </w:rPr>
        <w:t>:</w:t>
      </w:r>
    </w:p>
    <w:p w:rsidR="009E1A2C" w:rsidRPr="009E1A2C" w:rsidRDefault="00A23B0B" w:rsidP="009D3934">
      <w:pPr>
        <w:pStyle w:val="NoSpacing"/>
        <w:numPr>
          <w:ilvl w:val="0"/>
          <w:numId w:val="17"/>
        </w:numPr>
        <w:spacing w:line="480" w:lineRule="auto"/>
        <w:jc w:val="both"/>
        <w:rPr>
          <w:rFonts w:ascii="Times New Roman" w:hAnsi="Times New Roman" w:cs="Times New Roman"/>
          <w:sz w:val="24"/>
          <w:szCs w:val="24"/>
        </w:rPr>
      </w:pPr>
      <w:r w:rsidRPr="009E1A2C">
        <w:rPr>
          <w:rFonts w:ascii="Times New Roman" w:hAnsi="Times New Roman"/>
          <w:sz w:val="24"/>
          <w:szCs w:val="24"/>
        </w:rPr>
        <w:t>Bagi Peneliti</w:t>
      </w:r>
    </w:p>
    <w:p w:rsidR="009E1A2C" w:rsidRPr="009E1A2C" w:rsidRDefault="00A23B0B" w:rsidP="009E1A2C">
      <w:pPr>
        <w:pStyle w:val="NoSpacing"/>
        <w:numPr>
          <w:ilvl w:val="0"/>
          <w:numId w:val="18"/>
        </w:numPr>
        <w:spacing w:line="480" w:lineRule="auto"/>
        <w:jc w:val="both"/>
        <w:rPr>
          <w:rFonts w:ascii="Times New Roman" w:hAnsi="Times New Roman" w:cs="Times New Roman"/>
          <w:sz w:val="24"/>
          <w:szCs w:val="24"/>
        </w:rPr>
      </w:pPr>
      <w:r w:rsidRPr="009E1A2C">
        <w:rPr>
          <w:rFonts w:ascii="Times New Roman" w:hAnsi="Times New Roman"/>
          <w:sz w:val="24"/>
          <w:szCs w:val="24"/>
        </w:rPr>
        <w:t>Peneliti dapat mengetahui mengenai pengendalian persediaan bahan baku pada Konveksi Holmes Wear.</w:t>
      </w:r>
    </w:p>
    <w:p w:rsidR="009E1A2C" w:rsidRPr="009E1A2C" w:rsidRDefault="00A23B0B" w:rsidP="009E1A2C">
      <w:pPr>
        <w:pStyle w:val="NoSpacing"/>
        <w:numPr>
          <w:ilvl w:val="0"/>
          <w:numId w:val="18"/>
        </w:numPr>
        <w:spacing w:line="480" w:lineRule="auto"/>
        <w:jc w:val="both"/>
        <w:rPr>
          <w:rFonts w:ascii="Times New Roman" w:hAnsi="Times New Roman" w:cs="Times New Roman"/>
          <w:sz w:val="24"/>
          <w:szCs w:val="24"/>
        </w:rPr>
      </w:pPr>
      <w:r w:rsidRPr="009E1A2C">
        <w:rPr>
          <w:rFonts w:ascii="Times New Roman" w:hAnsi="Times New Roman"/>
          <w:sz w:val="24"/>
          <w:szCs w:val="24"/>
        </w:rPr>
        <w:t>Peneliti dapat mengetahui hal-hal yang dapat meminimalkan biaya persediaan bahan baku di Konveksi Holmes Wear.</w:t>
      </w:r>
    </w:p>
    <w:p w:rsidR="009E1A2C" w:rsidRPr="009E1A2C" w:rsidRDefault="00A23B0B" w:rsidP="009D3934">
      <w:pPr>
        <w:pStyle w:val="NoSpacing"/>
        <w:numPr>
          <w:ilvl w:val="0"/>
          <w:numId w:val="17"/>
        </w:numPr>
        <w:spacing w:line="480" w:lineRule="auto"/>
        <w:jc w:val="both"/>
        <w:rPr>
          <w:rFonts w:ascii="Times New Roman" w:hAnsi="Times New Roman" w:cs="Times New Roman"/>
          <w:sz w:val="24"/>
          <w:szCs w:val="24"/>
        </w:rPr>
      </w:pPr>
      <w:r w:rsidRPr="009E1A2C">
        <w:rPr>
          <w:rFonts w:ascii="Times New Roman" w:hAnsi="Times New Roman"/>
          <w:sz w:val="24"/>
          <w:szCs w:val="24"/>
        </w:rPr>
        <w:t>Bagi Perusahaan</w:t>
      </w:r>
    </w:p>
    <w:p w:rsidR="009E1A2C" w:rsidRPr="009E1A2C" w:rsidRDefault="00A23B0B" w:rsidP="009E1A2C">
      <w:pPr>
        <w:pStyle w:val="NoSpacing"/>
        <w:numPr>
          <w:ilvl w:val="0"/>
          <w:numId w:val="19"/>
        </w:numPr>
        <w:spacing w:line="480" w:lineRule="auto"/>
        <w:jc w:val="both"/>
        <w:rPr>
          <w:rFonts w:ascii="Times New Roman" w:hAnsi="Times New Roman" w:cs="Times New Roman"/>
          <w:sz w:val="24"/>
          <w:szCs w:val="24"/>
        </w:rPr>
      </w:pPr>
      <w:r w:rsidRPr="009E1A2C">
        <w:rPr>
          <w:rFonts w:ascii="Times New Roman" w:hAnsi="Times New Roman"/>
          <w:sz w:val="24"/>
          <w:szCs w:val="24"/>
        </w:rPr>
        <w:lastRenderedPageBreak/>
        <w:t>Perusahaan dapat menentukan strategi-strategi yang akan digunakan untuk meminimalkan biaya persediaan bahan baku pada Konveksi Holmes Wear.</w:t>
      </w:r>
    </w:p>
    <w:p w:rsidR="009E1A2C" w:rsidRPr="00C264DC" w:rsidRDefault="00A23B0B" w:rsidP="009E1A2C">
      <w:pPr>
        <w:pStyle w:val="NoSpacing"/>
        <w:numPr>
          <w:ilvl w:val="0"/>
          <w:numId w:val="19"/>
        </w:numPr>
        <w:spacing w:line="480" w:lineRule="auto"/>
        <w:jc w:val="both"/>
        <w:rPr>
          <w:rFonts w:ascii="Times New Roman" w:hAnsi="Times New Roman" w:cs="Times New Roman"/>
          <w:sz w:val="24"/>
          <w:szCs w:val="24"/>
        </w:rPr>
      </w:pPr>
      <w:r w:rsidRPr="009E1A2C">
        <w:rPr>
          <w:rFonts w:ascii="Times New Roman" w:hAnsi="Times New Roman"/>
          <w:sz w:val="24"/>
          <w:szCs w:val="24"/>
        </w:rPr>
        <w:t>Sebagai pro</w:t>
      </w:r>
      <w:r w:rsidR="00B05EDD">
        <w:rPr>
          <w:rFonts w:ascii="Times New Roman" w:hAnsi="Times New Roman"/>
          <w:sz w:val="24"/>
          <w:szCs w:val="24"/>
        </w:rPr>
        <w:t>gram tingkat lanjut dari faktor–</w:t>
      </w:r>
      <w:r w:rsidRPr="009E1A2C">
        <w:rPr>
          <w:rFonts w:ascii="Times New Roman" w:hAnsi="Times New Roman"/>
          <w:sz w:val="24"/>
          <w:szCs w:val="24"/>
        </w:rPr>
        <w:t>faktor apa saja yang mempengaruhi pers</w:t>
      </w:r>
      <w:r w:rsidR="00B05EDD">
        <w:rPr>
          <w:rFonts w:ascii="Times New Roman" w:hAnsi="Times New Roman"/>
          <w:sz w:val="24"/>
          <w:szCs w:val="24"/>
        </w:rPr>
        <w:t>ediaan bahan baku serta biaya</w:t>
      </w:r>
      <w:r w:rsidRPr="009E1A2C">
        <w:rPr>
          <w:rFonts w:ascii="Times New Roman" w:hAnsi="Times New Roman"/>
          <w:sz w:val="24"/>
          <w:szCs w:val="24"/>
        </w:rPr>
        <w:t xml:space="preserve"> sebuah perusahaan.</w:t>
      </w:r>
    </w:p>
    <w:p w:rsidR="00C264DC" w:rsidRPr="00B05EDD" w:rsidRDefault="00C264DC" w:rsidP="00C264DC">
      <w:pPr>
        <w:pStyle w:val="NoSpacing"/>
        <w:spacing w:line="480" w:lineRule="auto"/>
        <w:jc w:val="both"/>
        <w:rPr>
          <w:rFonts w:ascii="Times New Roman" w:hAnsi="Times New Roman" w:cs="Times New Roman"/>
          <w:sz w:val="24"/>
          <w:szCs w:val="24"/>
        </w:rPr>
      </w:pPr>
    </w:p>
    <w:p w:rsidR="009E1A2C" w:rsidRPr="009E1A2C" w:rsidRDefault="00EA2CB3" w:rsidP="009E1A2C">
      <w:pPr>
        <w:pStyle w:val="NoSpacing"/>
        <w:numPr>
          <w:ilvl w:val="0"/>
          <w:numId w:val="16"/>
        </w:numPr>
        <w:spacing w:line="480" w:lineRule="auto"/>
        <w:ind w:left="660" w:hanging="660"/>
        <w:jc w:val="both"/>
        <w:rPr>
          <w:rFonts w:ascii="Times New Roman" w:hAnsi="Times New Roman" w:cs="Times New Roman"/>
          <w:sz w:val="24"/>
          <w:szCs w:val="24"/>
        </w:rPr>
      </w:pPr>
      <w:r w:rsidRPr="009E1A2C">
        <w:rPr>
          <w:rFonts w:ascii="Times New Roman" w:hAnsi="Times New Roman"/>
          <w:b/>
          <w:sz w:val="24"/>
          <w:szCs w:val="24"/>
        </w:rPr>
        <w:t>Kegunaan Praktis</w:t>
      </w:r>
    </w:p>
    <w:p w:rsidR="009E1A2C" w:rsidRDefault="00EA2CB3" w:rsidP="009E1A2C">
      <w:pPr>
        <w:pStyle w:val="NoSpacing"/>
        <w:spacing w:line="480" w:lineRule="auto"/>
        <w:ind w:firstLine="720"/>
        <w:jc w:val="both"/>
        <w:rPr>
          <w:rFonts w:ascii="Times New Roman" w:hAnsi="Times New Roman"/>
          <w:sz w:val="24"/>
          <w:szCs w:val="24"/>
        </w:rPr>
      </w:pPr>
      <w:r w:rsidRPr="009E1A2C">
        <w:rPr>
          <w:rFonts w:ascii="Times New Roman" w:hAnsi="Times New Roman"/>
          <w:sz w:val="24"/>
          <w:szCs w:val="24"/>
        </w:rPr>
        <w:t>Dari hasil penelitian ini diharapkan dapat memberikan kegunaan atau manfaat bagi pihak yang membutuhk</w:t>
      </w:r>
      <w:r w:rsidR="00A23B0B" w:rsidRPr="009E1A2C">
        <w:rPr>
          <w:rFonts w:ascii="Times New Roman" w:hAnsi="Times New Roman"/>
          <w:sz w:val="24"/>
          <w:szCs w:val="24"/>
        </w:rPr>
        <w:t>a</w:t>
      </w:r>
      <w:r w:rsidRPr="009E1A2C">
        <w:rPr>
          <w:rFonts w:ascii="Times New Roman" w:hAnsi="Times New Roman"/>
          <w:sz w:val="24"/>
          <w:szCs w:val="24"/>
        </w:rPr>
        <w:t>n antara lain :</w:t>
      </w:r>
    </w:p>
    <w:p w:rsidR="009E1A2C" w:rsidRPr="009E1A2C" w:rsidRDefault="00EA2CB3" w:rsidP="00721644">
      <w:pPr>
        <w:pStyle w:val="NoSpacing"/>
        <w:numPr>
          <w:ilvl w:val="0"/>
          <w:numId w:val="20"/>
        </w:numPr>
        <w:spacing w:line="480" w:lineRule="auto"/>
        <w:jc w:val="both"/>
        <w:rPr>
          <w:rFonts w:ascii="Times New Roman" w:hAnsi="Times New Roman" w:cs="Times New Roman"/>
          <w:sz w:val="24"/>
          <w:szCs w:val="24"/>
        </w:rPr>
      </w:pPr>
      <w:r w:rsidRPr="009E1A2C">
        <w:rPr>
          <w:rFonts w:ascii="Times New Roman" w:hAnsi="Times New Roman"/>
          <w:sz w:val="24"/>
          <w:szCs w:val="24"/>
        </w:rPr>
        <w:t>Bagi Penulis</w:t>
      </w:r>
    </w:p>
    <w:p w:rsidR="009E1A2C" w:rsidRPr="009E1A2C" w:rsidRDefault="00EA2CB3" w:rsidP="009E1A2C">
      <w:pPr>
        <w:pStyle w:val="NoSpacing"/>
        <w:numPr>
          <w:ilvl w:val="0"/>
          <w:numId w:val="21"/>
        </w:numPr>
        <w:spacing w:line="480" w:lineRule="auto"/>
        <w:jc w:val="both"/>
        <w:rPr>
          <w:rFonts w:ascii="Times New Roman" w:hAnsi="Times New Roman" w:cs="Times New Roman"/>
          <w:sz w:val="24"/>
          <w:szCs w:val="24"/>
        </w:rPr>
      </w:pPr>
      <w:r w:rsidRPr="009E1A2C">
        <w:rPr>
          <w:rFonts w:ascii="Times New Roman" w:hAnsi="Times New Roman"/>
          <w:sz w:val="24"/>
          <w:szCs w:val="24"/>
        </w:rPr>
        <w:t xml:space="preserve">Untuk mengetahui secara langsung proses </w:t>
      </w:r>
      <w:r w:rsidR="00A23B0B" w:rsidRPr="009E1A2C">
        <w:rPr>
          <w:rFonts w:ascii="Times New Roman" w:hAnsi="Times New Roman"/>
          <w:sz w:val="24"/>
          <w:szCs w:val="24"/>
        </w:rPr>
        <w:t>pengendalian persediaan bahan baku</w:t>
      </w:r>
      <w:r w:rsidRPr="009E1A2C">
        <w:rPr>
          <w:rFonts w:ascii="Times New Roman" w:hAnsi="Times New Roman"/>
          <w:sz w:val="24"/>
          <w:szCs w:val="24"/>
        </w:rPr>
        <w:t xml:space="preserve"> dan </w:t>
      </w:r>
      <w:r w:rsidR="00A23B0B" w:rsidRPr="009E1A2C">
        <w:rPr>
          <w:rFonts w:ascii="Times New Roman" w:hAnsi="Times New Roman"/>
          <w:sz w:val="24"/>
          <w:szCs w:val="24"/>
        </w:rPr>
        <w:t>meminimalkan biaya persediaan</w:t>
      </w:r>
      <w:r w:rsidRPr="009E1A2C">
        <w:rPr>
          <w:rFonts w:ascii="Times New Roman" w:hAnsi="Times New Roman"/>
          <w:sz w:val="24"/>
          <w:szCs w:val="24"/>
        </w:rPr>
        <w:t xml:space="preserve"> yang dilakukan </w:t>
      </w:r>
      <w:r w:rsidR="00A23B0B" w:rsidRPr="009E1A2C">
        <w:rPr>
          <w:rFonts w:ascii="Times New Roman" w:hAnsi="Times New Roman"/>
          <w:sz w:val="24"/>
          <w:szCs w:val="24"/>
        </w:rPr>
        <w:t xml:space="preserve">oleh </w:t>
      </w:r>
      <w:r w:rsidRPr="009E1A2C">
        <w:rPr>
          <w:rFonts w:ascii="Times New Roman" w:hAnsi="Times New Roman"/>
          <w:sz w:val="24"/>
          <w:szCs w:val="24"/>
        </w:rPr>
        <w:t xml:space="preserve">perusahaan Konveksi </w:t>
      </w:r>
      <w:r w:rsidR="00A23B0B" w:rsidRPr="009E1A2C">
        <w:rPr>
          <w:rFonts w:ascii="Times New Roman" w:hAnsi="Times New Roman"/>
          <w:sz w:val="24"/>
          <w:szCs w:val="24"/>
        </w:rPr>
        <w:t>Holmes Wear</w:t>
      </w:r>
      <w:r w:rsidRPr="009E1A2C">
        <w:rPr>
          <w:rFonts w:ascii="Times New Roman" w:hAnsi="Times New Roman"/>
          <w:sz w:val="24"/>
          <w:szCs w:val="24"/>
        </w:rPr>
        <w:t>.</w:t>
      </w:r>
    </w:p>
    <w:p w:rsidR="009E1A2C" w:rsidRPr="009E1A2C" w:rsidRDefault="00EA2CB3" w:rsidP="009E1A2C">
      <w:pPr>
        <w:pStyle w:val="NoSpacing"/>
        <w:numPr>
          <w:ilvl w:val="0"/>
          <w:numId w:val="21"/>
        </w:numPr>
        <w:spacing w:line="480" w:lineRule="auto"/>
        <w:jc w:val="both"/>
        <w:rPr>
          <w:rFonts w:ascii="Times New Roman" w:hAnsi="Times New Roman" w:cs="Times New Roman"/>
          <w:sz w:val="24"/>
          <w:szCs w:val="24"/>
        </w:rPr>
      </w:pPr>
      <w:r w:rsidRPr="009E1A2C">
        <w:rPr>
          <w:rFonts w:ascii="Times New Roman" w:hAnsi="Times New Roman"/>
          <w:sz w:val="24"/>
          <w:szCs w:val="24"/>
        </w:rPr>
        <w:t xml:space="preserve">Dapat memahami bagaimana proses pembuatan pakaian pada Konveksi </w:t>
      </w:r>
      <w:r w:rsidR="00A23B0B" w:rsidRPr="009E1A2C">
        <w:rPr>
          <w:rFonts w:ascii="Times New Roman" w:hAnsi="Times New Roman"/>
          <w:sz w:val="24"/>
          <w:szCs w:val="24"/>
        </w:rPr>
        <w:t>Holmes Wear</w:t>
      </w:r>
      <w:r w:rsidRPr="009E1A2C">
        <w:rPr>
          <w:rFonts w:ascii="Times New Roman" w:hAnsi="Times New Roman"/>
          <w:sz w:val="24"/>
          <w:szCs w:val="24"/>
        </w:rPr>
        <w:t>.</w:t>
      </w:r>
    </w:p>
    <w:p w:rsidR="009E1A2C" w:rsidRPr="009E1A2C" w:rsidRDefault="00EA2CB3" w:rsidP="00721644">
      <w:pPr>
        <w:pStyle w:val="NoSpacing"/>
        <w:numPr>
          <w:ilvl w:val="0"/>
          <w:numId w:val="20"/>
        </w:numPr>
        <w:spacing w:line="480" w:lineRule="auto"/>
        <w:jc w:val="both"/>
        <w:rPr>
          <w:rFonts w:ascii="Times New Roman" w:hAnsi="Times New Roman" w:cs="Times New Roman"/>
          <w:sz w:val="24"/>
          <w:szCs w:val="24"/>
        </w:rPr>
      </w:pPr>
      <w:r w:rsidRPr="009E1A2C">
        <w:rPr>
          <w:rFonts w:ascii="Times New Roman" w:hAnsi="Times New Roman"/>
          <w:sz w:val="24"/>
          <w:szCs w:val="24"/>
        </w:rPr>
        <w:t>Bagi Perusahaan</w:t>
      </w:r>
    </w:p>
    <w:p w:rsidR="009E1A2C" w:rsidRPr="009E1A2C" w:rsidRDefault="00EA2CB3" w:rsidP="009E1A2C">
      <w:pPr>
        <w:pStyle w:val="NoSpacing"/>
        <w:numPr>
          <w:ilvl w:val="0"/>
          <w:numId w:val="22"/>
        </w:numPr>
        <w:spacing w:line="480" w:lineRule="auto"/>
        <w:jc w:val="both"/>
        <w:rPr>
          <w:rFonts w:ascii="Times New Roman" w:hAnsi="Times New Roman" w:cs="Times New Roman"/>
          <w:sz w:val="24"/>
          <w:szCs w:val="24"/>
        </w:rPr>
      </w:pPr>
      <w:r w:rsidRPr="009E1A2C">
        <w:rPr>
          <w:rFonts w:ascii="Times New Roman" w:hAnsi="Times New Roman"/>
          <w:sz w:val="24"/>
          <w:szCs w:val="24"/>
        </w:rPr>
        <w:t xml:space="preserve">Hasil penelitian yang dilakukan penulis diharapkan dapat membantu masalah–masalah </w:t>
      </w:r>
      <w:r w:rsidR="00A23B0B" w:rsidRPr="009E1A2C">
        <w:rPr>
          <w:rFonts w:ascii="Times New Roman" w:hAnsi="Times New Roman"/>
          <w:sz w:val="24"/>
          <w:szCs w:val="24"/>
        </w:rPr>
        <w:t>pengendalian persediaan bahan baku</w:t>
      </w:r>
      <w:r w:rsidRPr="009E1A2C">
        <w:rPr>
          <w:rFonts w:ascii="Times New Roman" w:hAnsi="Times New Roman"/>
          <w:sz w:val="24"/>
          <w:szCs w:val="24"/>
        </w:rPr>
        <w:t xml:space="preserve"> yang dialami oleh Konveksi </w:t>
      </w:r>
      <w:r w:rsidR="00A23B0B" w:rsidRPr="009E1A2C">
        <w:rPr>
          <w:rFonts w:ascii="Times New Roman" w:hAnsi="Times New Roman"/>
          <w:sz w:val="24"/>
          <w:szCs w:val="24"/>
        </w:rPr>
        <w:t>Holmes Wear</w:t>
      </w:r>
      <w:r w:rsidRPr="009E1A2C">
        <w:rPr>
          <w:rFonts w:ascii="Times New Roman" w:hAnsi="Times New Roman"/>
          <w:sz w:val="24"/>
          <w:szCs w:val="24"/>
        </w:rPr>
        <w:t>.</w:t>
      </w:r>
    </w:p>
    <w:p w:rsidR="009E1A2C" w:rsidRPr="009E1A2C" w:rsidRDefault="00EA2CB3" w:rsidP="009E1A2C">
      <w:pPr>
        <w:pStyle w:val="NoSpacing"/>
        <w:numPr>
          <w:ilvl w:val="0"/>
          <w:numId w:val="22"/>
        </w:numPr>
        <w:spacing w:line="480" w:lineRule="auto"/>
        <w:jc w:val="both"/>
        <w:rPr>
          <w:rFonts w:ascii="Times New Roman" w:hAnsi="Times New Roman" w:cs="Times New Roman"/>
          <w:sz w:val="24"/>
          <w:szCs w:val="24"/>
        </w:rPr>
      </w:pPr>
      <w:r w:rsidRPr="009E1A2C">
        <w:rPr>
          <w:rFonts w:ascii="Times New Roman" w:hAnsi="Times New Roman"/>
          <w:bCs/>
          <w:sz w:val="24"/>
          <w:szCs w:val="24"/>
        </w:rPr>
        <w:t xml:space="preserve">Dapat memberikan masukan maupun saran bagi pihak perusahaan. </w:t>
      </w:r>
      <w:r w:rsidRPr="009E1A2C">
        <w:rPr>
          <w:rFonts w:ascii="Times New Roman" w:hAnsi="Times New Roman"/>
          <w:sz w:val="24"/>
          <w:szCs w:val="24"/>
        </w:rPr>
        <w:t xml:space="preserve">Serta dapat menjadi pertimbangan untuk menggunakan teori dari penulis mengenai metode </w:t>
      </w:r>
      <w:r w:rsidR="00A23B0B" w:rsidRPr="009E1A2C">
        <w:rPr>
          <w:rFonts w:ascii="Times New Roman" w:hAnsi="Times New Roman"/>
          <w:sz w:val="24"/>
          <w:szCs w:val="24"/>
        </w:rPr>
        <w:t xml:space="preserve">pengendalian persediaan bahan baku </w:t>
      </w:r>
      <w:r w:rsidRPr="009E1A2C">
        <w:rPr>
          <w:rFonts w:ascii="Times New Roman" w:hAnsi="Times New Roman"/>
          <w:sz w:val="24"/>
          <w:szCs w:val="24"/>
        </w:rPr>
        <w:t xml:space="preserve">dan </w:t>
      </w:r>
      <w:r w:rsidR="00A23B0B" w:rsidRPr="009E1A2C">
        <w:rPr>
          <w:rFonts w:ascii="Times New Roman" w:hAnsi="Times New Roman"/>
          <w:sz w:val="24"/>
          <w:szCs w:val="24"/>
        </w:rPr>
        <w:t>meminimalkan biaya persediaan tersebut</w:t>
      </w:r>
      <w:r w:rsidRPr="009E1A2C">
        <w:rPr>
          <w:rFonts w:ascii="Times New Roman" w:hAnsi="Times New Roman"/>
          <w:sz w:val="24"/>
          <w:szCs w:val="24"/>
        </w:rPr>
        <w:t xml:space="preserve"> </w:t>
      </w:r>
      <w:r w:rsidRPr="009E1A2C">
        <w:rPr>
          <w:rFonts w:ascii="Times New Roman" w:hAnsi="Times New Roman"/>
          <w:bCs/>
          <w:sz w:val="24"/>
          <w:szCs w:val="24"/>
        </w:rPr>
        <w:t>sehingga dapat menjadi hal yang bermanfaat di</w:t>
      </w:r>
      <w:r w:rsidR="00A23B0B" w:rsidRPr="009E1A2C">
        <w:rPr>
          <w:rFonts w:ascii="Times New Roman" w:hAnsi="Times New Roman"/>
          <w:bCs/>
          <w:sz w:val="24"/>
          <w:szCs w:val="24"/>
        </w:rPr>
        <w:t xml:space="preserve"> </w:t>
      </w:r>
      <w:r w:rsidRPr="009E1A2C">
        <w:rPr>
          <w:rFonts w:ascii="Times New Roman" w:hAnsi="Times New Roman"/>
          <w:bCs/>
          <w:sz w:val="24"/>
          <w:szCs w:val="24"/>
        </w:rPr>
        <w:t>masa yang akan datang</w:t>
      </w:r>
      <w:r w:rsidRPr="009E1A2C">
        <w:rPr>
          <w:rFonts w:ascii="Times New Roman" w:hAnsi="Times New Roman"/>
          <w:sz w:val="24"/>
          <w:szCs w:val="24"/>
        </w:rPr>
        <w:t>.</w:t>
      </w:r>
    </w:p>
    <w:p w:rsidR="009E1A2C" w:rsidRPr="009E1A2C" w:rsidRDefault="00EA2CB3" w:rsidP="009E1A2C">
      <w:pPr>
        <w:pStyle w:val="NoSpacing"/>
        <w:numPr>
          <w:ilvl w:val="0"/>
          <w:numId w:val="20"/>
        </w:numPr>
        <w:spacing w:line="480" w:lineRule="auto"/>
        <w:jc w:val="both"/>
        <w:rPr>
          <w:rFonts w:ascii="Times New Roman" w:hAnsi="Times New Roman" w:cs="Times New Roman"/>
          <w:sz w:val="24"/>
          <w:szCs w:val="24"/>
        </w:rPr>
      </w:pPr>
      <w:r w:rsidRPr="009E1A2C">
        <w:rPr>
          <w:rFonts w:ascii="Times New Roman" w:hAnsi="Times New Roman"/>
          <w:sz w:val="24"/>
          <w:szCs w:val="24"/>
        </w:rPr>
        <w:t>Bagi Peneliti Lain</w:t>
      </w:r>
    </w:p>
    <w:p w:rsidR="00A23B0B" w:rsidRPr="009E1A2C" w:rsidRDefault="00EA2CB3" w:rsidP="009E1A2C">
      <w:pPr>
        <w:pStyle w:val="NoSpacing"/>
        <w:spacing w:line="480" w:lineRule="auto"/>
        <w:ind w:firstLine="720"/>
        <w:jc w:val="both"/>
        <w:rPr>
          <w:rFonts w:ascii="Times New Roman" w:hAnsi="Times New Roman" w:cs="Times New Roman"/>
          <w:sz w:val="24"/>
          <w:szCs w:val="24"/>
        </w:rPr>
      </w:pPr>
      <w:r w:rsidRPr="009E1A2C">
        <w:rPr>
          <w:rFonts w:ascii="Times New Roman" w:hAnsi="Times New Roman"/>
          <w:sz w:val="24"/>
          <w:szCs w:val="24"/>
        </w:rPr>
        <w:lastRenderedPageBreak/>
        <w:t xml:space="preserve">Dapat dijadikan sebagai referensi penulis lain untuk dapat memahami metode </w:t>
      </w:r>
      <w:r w:rsidR="00A23B0B" w:rsidRPr="009E1A2C">
        <w:rPr>
          <w:rFonts w:ascii="Times New Roman" w:hAnsi="Times New Roman"/>
          <w:sz w:val="24"/>
          <w:szCs w:val="24"/>
        </w:rPr>
        <w:t>pengendalian persediaan bahan baku</w:t>
      </w:r>
      <w:r w:rsidRPr="009E1A2C">
        <w:rPr>
          <w:rFonts w:ascii="Times New Roman" w:hAnsi="Times New Roman"/>
          <w:sz w:val="24"/>
          <w:szCs w:val="24"/>
        </w:rPr>
        <w:t xml:space="preserve"> dan </w:t>
      </w:r>
      <w:r w:rsidR="00A23B0B" w:rsidRPr="009E1A2C">
        <w:rPr>
          <w:rFonts w:ascii="Times New Roman" w:hAnsi="Times New Roman"/>
          <w:sz w:val="24"/>
          <w:szCs w:val="24"/>
        </w:rPr>
        <w:t>meminimalkan biaya persediaan</w:t>
      </w:r>
      <w:r w:rsidRPr="009E1A2C">
        <w:rPr>
          <w:rFonts w:ascii="Times New Roman" w:hAnsi="Times New Roman"/>
          <w:sz w:val="24"/>
          <w:szCs w:val="24"/>
        </w:rPr>
        <w:t xml:space="preserve"> dalam suatu perusahaan, dan sebagai bahan referensi untuk penyusunan skripsi dan materi dalam perkuliahan.</w:t>
      </w:r>
    </w:p>
    <w:sectPr w:rsidR="00A23B0B" w:rsidRPr="009E1A2C" w:rsidSect="00770A50">
      <w:headerReference w:type="default" r:id="rId11"/>
      <w:headerReference w:type="first" r:id="rId12"/>
      <w:footerReference w:type="first" r:id="rId13"/>
      <w:pgSz w:w="11906" w:h="16838"/>
      <w:pgMar w:top="2275" w:right="1584" w:bottom="1584" w:left="2275"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B38" w:rsidRDefault="00A70B38" w:rsidP="00CF1DFB">
      <w:pPr>
        <w:spacing w:after="0" w:line="240" w:lineRule="auto"/>
      </w:pPr>
      <w:r>
        <w:separator/>
      </w:r>
    </w:p>
  </w:endnote>
  <w:endnote w:type="continuationSeparator" w:id="1">
    <w:p w:rsidR="00A70B38" w:rsidRDefault="00A70B38" w:rsidP="00CF1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190"/>
      <w:docPartObj>
        <w:docPartGallery w:val="Page Numbers (Bottom of Page)"/>
        <w:docPartUnique/>
      </w:docPartObj>
    </w:sdtPr>
    <w:sdtContent>
      <w:p w:rsidR="00D26EB9" w:rsidRDefault="00B227EA">
        <w:pPr>
          <w:pStyle w:val="Footer"/>
          <w:jc w:val="center"/>
        </w:pPr>
        <w:fldSimple w:instr=" PAGE   \* MERGEFORMAT ">
          <w:r w:rsidR="00331640">
            <w:rPr>
              <w:noProof/>
            </w:rPr>
            <w:t>1</w:t>
          </w:r>
        </w:fldSimple>
      </w:p>
    </w:sdtContent>
  </w:sdt>
  <w:p w:rsidR="00151A19" w:rsidRPr="00AF6189" w:rsidRDefault="00151A19" w:rsidP="00A23B0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B38" w:rsidRDefault="00A70B38" w:rsidP="00CF1DFB">
      <w:pPr>
        <w:spacing w:after="0" w:line="240" w:lineRule="auto"/>
      </w:pPr>
      <w:r>
        <w:separator/>
      </w:r>
    </w:p>
  </w:footnote>
  <w:footnote w:type="continuationSeparator" w:id="1">
    <w:p w:rsidR="00A70B38" w:rsidRDefault="00A70B38" w:rsidP="00CF1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185"/>
      <w:docPartObj>
        <w:docPartGallery w:val="Page Numbers (Top of Page)"/>
        <w:docPartUnique/>
      </w:docPartObj>
    </w:sdtPr>
    <w:sdtContent>
      <w:p w:rsidR="00D26EB9" w:rsidRDefault="00B227EA">
        <w:pPr>
          <w:pStyle w:val="Header"/>
          <w:jc w:val="right"/>
        </w:pPr>
        <w:r w:rsidRPr="00D26EB9">
          <w:rPr>
            <w:rFonts w:ascii="Times New Roman" w:hAnsi="Times New Roman" w:cs="Times New Roman"/>
            <w:sz w:val="24"/>
          </w:rPr>
          <w:fldChar w:fldCharType="begin"/>
        </w:r>
        <w:r w:rsidR="00D26EB9" w:rsidRPr="00D26EB9">
          <w:rPr>
            <w:rFonts w:ascii="Times New Roman" w:hAnsi="Times New Roman" w:cs="Times New Roman"/>
            <w:sz w:val="24"/>
          </w:rPr>
          <w:instrText xml:space="preserve"> PAGE   \* MERGEFORMAT </w:instrText>
        </w:r>
        <w:r w:rsidRPr="00D26EB9">
          <w:rPr>
            <w:rFonts w:ascii="Times New Roman" w:hAnsi="Times New Roman" w:cs="Times New Roman"/>
            <w:sz w:val="24"/>
          </w:rPr>
          <w:fldChar w:fldCharType="separate"/>
        </w:r>
        <w:r w:rsidR="00331640">
          <w:rPr>
            <w:rFonts w:ascii="Times New Roman" w:hAnsi="Times New Roman" w:cs="Times New Roman"/>
            <w:noProof/>
            <w:sz w:val="24"/>
          </w:rPr>
          <w:t>14</w:t>
        </w:r>
        <w:r w:rsidRPr="00D26EB9">
          <w:rPr>
            <w:rFonts w:ascii="Times New Roman" w:hAnsi="Times New Roman" w:cs="Times New Roman"/>
            <w:sz w:val="24"/>
          </w:rPr>
          <w:fldChar w:fldCharType="end"/>
        </w:r>
      </w:p>
    </w:sdtContent>
  </w:sdt>
  <w:p w:rsidR="00D26EB9" w:rsidRDefault="00D26E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EB9" w:rsidRDefault="00D26EB9">
    <w:pPr>
      <w:pStyle w:val="Header"/>
      <w:jc w:val="right"/>
    </w:pPr>
  </w:p>
  <w:p w:rsidR="00D26EB9" w:rsidRDefault="00D26E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AF"/>
    <w:multiLevelType w:val="hybridMultilevel"/>
    <w:tmpl w:val="08063030"/>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
    <w:nsid w:val="0A964003"/>
    <w:multiLevelType w:val="hybridMultilevel"/>
    <w:tmpl w:val="D6D2BF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0527A6"/>
    <w:multiLevelType w:val="hybridMultilevel"/>
    <w:tmpl w:val="62ACFE06"/>
    <w:lvl w:ilvl="0" w:tplc="BE9E3E7A">
      <w:start w:val="1"/>
      <w:numFmt w:val="lowerLetter"/>
      <w:lvlText w:val="%1."/>
      <w:lvlJc w:val="left"/>
      <w:pPr>
        <w:ind w:left="643" w:hanging="360"/>
      </w:pPr>
      <w:rPr>
        <w:rFonts w:ascii="Times New Roman" w:eastAsiaTheme="minorHAnsi" w:hAnsi="Times New Roman" w:cs="Times New Roman"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
    <w:nsid w:val="18D560AD"/>
    <w:multiLevelType w:val="hybridMultilevel"/>
    <w:tmpl w:val="2F44ACC2"/>
    <w:lvl w:ilvl="0" w:tplc="26BEA10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F77C13"/>
    <w:multiLevelType w:val="hybridMultilevel"/>
    <w:tmpl w:val="5296DE5E"/>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D1974B3"/>
    <w:multiLevelType w:val="hybridMultilevel"/>
    <w:tmpl w:val="ACD84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A6A5D"/>
    <w:multiLevelType w:val="hybridMultilevel"/>
    <w:tmpl w:val="5F5A74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25C429E"/>
    <w:multiLevelType w:val="hybridMultilevel"/>
    <w:tmpl w:val="6C264AF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057DD3"/>
    <w:multiLevelType w:val="hybridMultilevel"/>
    <w:tmpl w:val="9E3C0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96E79"/>
    <w:multiLevelType w:val="hybridMultilevel"/>
    <w:tmpl w:val="DD12BCE2"/>
    <w:lvl w:ilvl="0" w:tplc="4B44F4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374D63"/>
    <w:multiLevelType w:val="hybridMultilevel"/>
    <w:tmpl w:val="D2FE1522"/>
    <w:lvl w:ilvl="0" w:tplc="087CDB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C92685B"/>
    <w:multiLevelType w:val="hybridMultilevel"/>
    <w:tmpl w:val="5F5A74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2556852"/>
    <w:multiLevelType w:val="hybridMultilevel"/>
    <w:tmpl w:val="E1144E3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84C5B92"/>
    <w:multiLevelType w:val="multilevel"/>
    <w:tmpl w:val="86E451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D52BE1"/>
    <w:multiLevelType w:val="hybridMultilevel"/>
    <w:tmpl w:val="39DE5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26349"/>
    <w:multiLevelType w:val="hybridMultilevel"/>
    <w:tmpl w:val="809C647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5509ED"/>
    <w:multiLevelType w:val="hybridMultilevel"/>
    <w:tmpl w:val="A468977E"/>
    <w:lvl w:ilvl="0" w:tplc="0409000F">
      <w:start w:val="1"/>
      <w:numFmt w:val="decimal"/>
      <w:lvlText w:val="%1."/>
      <w:lvlJc w:val="left"/>
      <w:pPr>
        <w:ind w:left="36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6374329"/>
    <w:multiLevelType w:val="hybridMultilevel"/>
    <w:tmpl w:val="12F6D7A8"/>
    <w:lvl w:ilvl="0" w:tplc="E4D8EC10">
      <w:start w:val="1"/>
      <w:numFmt w:val="decimal"/>
      <w:lvlText w:val="1.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8D1A7F"/>
    <w:multiLevelType w:val="hybridMultilevel"/>
    <w:tmpl w:val="51629278"/>
    <w:lvl w:ilvl="0" w:tplc="882A581E">
      <w:start w:val="1"/>
      <w:numFmt w:val="decimal"/>
      <w:lvlText w:val="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745594"/>
    <w:multiLevelType w:val="hybridMultilevel"/>
    <w:tmpl w:val="CC043A36"/>
    <w:lvl w:ilvl="0" w:tplc="9BBE7650">
      <w:start w:val="1"/>
      <w:numFmt w:val="decimal"/>
      <w:lvlText w:val="1.4.%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A437BB"/>
    <w:multiLevelType w:val="hybridMultilevel"/>
    <w:tmpl w:val="1B8AD6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003E2A"/>
    <w:multiLevelType w:val="hybridMultilevel"/>
    <w:tmpl w:val="02466E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E7617C"/>
    <w:multiLevelType w:val="hybridMultilevel"/>
    <w:tmpl w:val="48381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0"/>
  </w:num>
  <w:num w:numId="4">
    <w:abstractNumId w:val="4"/>
  </w:num>
  <w:num w:numId="5">
    <w:abstractNumId w:val="9"/>
  </w:num>
  <w:num w:numId="6">
    <w:abstractNumId w:val="11"/>
  </w:num>
  <w:num w:numId="7">
    <w:abstractNumId w:val="13"/>
  </w:num>
  <w:num w:numId="8">
    <w:abstractNumId w:val="2"/>
  </w:num>
  <w:num w:numId="9">
    <w:abstractNumId w:val="12"/>
  </w:num>
  <w:num w:numId="10">
    <w:abstractNumId w:val="10"/>
  </w:num>
  <w:num w:numId="11">
    <w:abstractNumId w:val="3"/>
  </w:num>
  <w:num w:numId="12">
    <w:abstractNumId w:val="18"/>
  </w:num>
  <w:num w:numId="13">
    <w:abstractNumId w:val="17"/>
  </w:num>
  <w:num w:numId="14">
    <w:abstractNumId w:val="1"/>
  </w:num>
  <w:num w:numId="15">
    <w:abstractNumId w:val="15"/>
  </w:num>
  <w:num w:numId="16">
    <w:abstractNumId w:val="19"/>
  </w:num>
  <w:num w:numId="17">
    <w:abstractNumId w:val="7"/>
  </w:num>
  <w:num w:numId="18">
    <w:abstractNumId w:val="14"/>
  </w:num>
  <w:num w:numId="19">
    <w:abstractNumId w:val="22"/>
  </w:num>
  <w:num w:numId="20">
    <w:abstractNumId w:val="20"/>
  </w:num>
  <w:num w:numId="21">
    <w:abstractNumId w:val="8"/>
  </w:num>
  <w:num w:numId="22">
    <w:abstractNumId w:val="5"/>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2CB3"/>
    <w:rsid w:val="00062B00"/>
    <w:rsid w:val="0006356D"/>
    <w:rsid w:val="000718CC"/>
    <w:rsid w:val="00074C7D"/>
    <w:rsid w:val="000B4D0C"/>
    <w:rsid w:val="000C387B"/>
    <w:rsid w:val="000D1FC3"/>
    <w:rsid w:val="000F621C"/>
    <w:rsid w:val="0012143A"/>
    <w:rsid w:val="00151A19"/>
    <w:rsid w:val="00152845"/>
    <w:rsid w:val="00182AA9"/>
    <w:rsid w:val="00214616"/>
    <w:rsid w:val="00257E4A"/>
    <w:rsid w:val="00277EAD"/>
    <w:rsid w:val="0029361C"/>
    <w:rsid w:val="002A3208"/>
    <w:rsid w:val="002B75F4"/>
    <w:rsid w:val="002C7BE6"/>
    <w:rsid w:val="002F5B10"/>
    <w:rsid w:val="00331640"/>
    <w:rsid w:val="00360CCC"/>
    <w:rsid w:val="00367198"/>
    <w:rsid w:val="00381A60"/>
    <w:rsid w:val="003A1893"/>
    <w:rsid w:val="003A7AD7"/>
    <w:rsid w:val="003B0315"/>
    <w:rsid w:val="003F0CD1"/>
    <w:rsid w:val="004108C8"/>
    <w:rsid w:val="004346C7"/>
    <w:rsid w:val="00480283"/>
    <w:rsid w:val="0048065C"/>
    <w:rsid w:val="0048081B"/>
    <w:rsid w:val="004A6304"/>
    <w:rsid w:val="004B0BA1"/>
    <w:rsid w:val="004B7543"/>
    <w:rsid w:val="00521E62"/>
    <w:rsid w:val="005832F2"/>
    <w:rsid w:val="005C6B1C"/>
    <w:rsid w:val="005E5A8A"/>
    <w:rsid w:val="00613373"/>
    <w:rsid w:val="00620B4C"/>
    <w:rsid w:val="006A21BD"/>
    <w:rsid w:val="006B3BFB"/>
    <w:rsid w:val="006D4AF2"/>
    <w:rsid w:val="00717F4E"/>
    <w:rsid w:val="00721644"/>
    <w:rsid w:val="00770A50"/>
    <w:rsid w:val="00774703"/>
    <w:rsid w:val="00797F09"/>
    <w:rsid w:val="007B1A79"/>
    <w:rsid w:val="007C5AD9"/>
    <w:rsid w:val="00804C81"/>
    <w:rsid w:val="0080631A"/>
    <w:rsid w:val="00830B38"/>
    <w:rsid w:val="008463F8"/>
    <w:rsid w:val="008750EB"/>
    <w:rsid w:val="008905E7"/>
    <w:rsid w:val="008A0C8C"/>
    <w:rsid w:val="008B6B42"/>
    <w:rsid w:val="0090507A"/>
    <w:rsid w:val="009318BD"/>
    <w:rsid w:val="009D3934"/>
    <w:rsid w:val="009E1A2C"/>
    <w:rsid w:val="009F53B0"/>
    <w:rsid w:val="00A16E9D"/>
    <w:rsid w:val="00A23B0B"/>
    <w:rsid w:val="00A252DE"/>
    <w:rsid w:val="00A367DB"/>
    <w:rsid w:val="00A70A85"/>
    <w:rsid w:val="00A70B38"/>
    <w:rsid w:val="00AC3018"/>
    <w:rsid w:val="00AC54C4"/>
    <w:rsid w:val="00AC5AEE"/>
    <w:rsid w:val="00AE68B9"/>
    <w:rsid w:val="00AF6189"/>
    <w:rsid w:val="00B05EDD"/>
    <w:rsid w:val="00B227EA"/>
    <w:rsid w:val="00B40FD5"/>
    <w:rsid w:val="00B4183F"/>
    <w:rsid w:val="00BB7C08"/>
    <w:rsid w:val="00BC1968"/>
    <w:rsid w:val="00BC6A76"/>
    <w:rsid w:val="00C264DC"/>
    <w:rsid w:val="00C3571B"/>
    <w:rsid w:val="00C63E99"/>
    <w:rsid w:val="00C7135C"/>
    <w:rsid w:val="00C86369"/>
    <w:rsid w:val="00CA56EB"/>
    <w:rsid w:val="00CF1DFB"/>
    <w:rsid w:val="00D26EB9"/>
    <w:rsid w:val="00D465DA"/>
    <w:rsid w:val="00DA1876"/>
    <w:rsid w:val="00DA635C"/>
    <w:rsid w:val="00DD5A71"/>
    <w:rsid w:val="00DD7C8F"/>
    <w:rsid w:val="00E00601"/>
    <w:rsid w:val="00E22D2F"/>
    <w:rsid w:val="00E42725"/>
    <w:rsid w:val="00E5778E"/>
    <w:rsid w:val="00E64E24"/>
    <w:rsid w:val="00E81684"/>
    <w:rsid w:val="00E93E5E"/>
    <w:rsid w:val="00EA2CB3"/>
    <w:rsid w:val="00EB16CC"/>
    <w:rsid w:val="00ED47C6"/>
    <w:rsid w:val="00F12F18"/>
    <w:rsid w:val="00F13C0E"/>
    <w:rsid w:val="00F861D5"/>
    <w:rsid w:val="00FC5774"/>
    <w:rsid w:val="00FE57C8"/>
    <w:rsid w:val="00FE59B4"/>
    <w:rsid w:val="00FE7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CB3"/>
    <w:pPr>
      <w:spacing w:after="200" w:line="276" w:lineRule="auto"/>
      <w:ind w:left="720"/>
      <w:contextualSpacing/>
    </w:pPr>
    <w:rPr>
      <w:lang w:val="id-ID"/>
    </w:rPr>
  </w:style>
  <w:style w:type="paragraph" w:styleId="Header">
    <w:name w:val="header"/>
    <w:basedOn w:val="Normal"/>
    <w:link w:val="HeaderChar"/>
    <w:uiPriority w:val="99"/>
    <w:unhideWhenUsed/>
    <w:rsid w:val="00EA2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CB3"/>
  </w:style>
  <w:style w:type="paragraph" w:styleId="Footer">
    <w:name w:val="footer"/>
    <w:basedOn w:val="Normal"/>
    <w:link w:val="FooterChar"/>
    <w:uiPriority w:val="99"/>
    <w:unhideWhenUsed/>
    <w:rsid w:val="00EA2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CB3"/>
  </w:style>
  <w:style w:type="paragraph" w:styleId="BalloonText">
    <w:name w:val="Balloon Text"/>
    <w:basedOn w:val="Normal"/>
    <w:link w:val="BalloonTextChar"/>
    <w:uiPriority w:val="99"/>
    <w:semiHidden/>
    <w:unhideWhenUsed/>
    <w:rsid w:val="00A25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2DE"/>
    <w:rPr>
      <w:rFonts w:ascii="Tahoma" w:hAnsi="Tahoma" w:cs="Tahoma"/>
      <w:sz w:val="16"/>
      <w:szCs w:val="16"/>
    </w:rPr>
  </w:style>
  <w:style w:type="paragraph" w:customStyle="1" w:styleId="Default">
    <w:name w:val="Default"/>
    <w:rsid w:val="004108C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108C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8065C"/>
    <w:pPr>
      <w:spacing w:after="0" w:line="240" w:lineRule="auto"/>
      <w:ind w:left="2131" w:hanging="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82A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ee.net.id/" TargetMode="External"/><Relationship Id="rId4" Type="http://schemas.openxmlformats.org/officeDocument/2006/relationships/settings" Target="settings.xml"/><Relationship Id="rId9" Type="http://schemas.openxmlformats.org/officeDocument/2006/relationships/hyperlink" Target="http://www.bumi.net.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Indeks Produksi Industri</a:t>
            </a:r>
          </a:p>
          <a:p>
            <a:pPr>
              <a:defRPr/>
            </a:pPr>
            <a:r>
              <a:rPr lang="en-US" sz="1400"/>
              <a:t>Pakaian Jadi</a:t>
            </a:r>
          </a:p>
        </c:rich>
      </c:tx>
    </c:title>
    <c:plotArea>
      <c:layout/>
      <c:barChart>
        <c:barDir val="col"/>
        <c:grouping val="clustered"/>
        <c:ser>
          <c:idx val="0"/>
          <c:order val="0"/>
          <c:tx>
            <c:strRef>
              <c:f>Sheet1!$B$1</c:f>
              <c:strCache>
                <c:ptCount val="1"/>
                <c:pt idx="0">
                  <c:v>Indeks Produksi Industri Pakaian Jadi</c:v>
                </c:pt>
              </c:strCache>
            </c:strRef>
          </c:tx>
          <c:dLbls>
            <c:showVal val="1"/>
          </c:dLbls>
          <c:cat>
            <c:numRef>
              <c:f>Sheet1!$A$2:$A$7</c:f>
              <c:numCache>
                <c:formatCode>General</c:formatCode>
                <c:ptCount val="6"/>
                <c:pt idx="0">
                  <c:v>2013</c:v>
                </c:pt>
                <c:pt idx="1">
                  <c:v>2014</c:v>
                </c:pt>
                <c:pt idx="2">
                  <c:v>2015</c:v>
                </c:pt>
                <c:pt idx="3">
                  <c:v>2016</c:v>
                </c:pt>
                <c:pt idx="4">
                  <c:v>2017</c:v>
                </c:pt>
                <c:pt idx="5">
                  <c:v>2018</c:v>
                </c:pt>
              </c:numCache>
            </c:numRef>
          </c:cat>
          <c:val>
            <c:numRef>
              <c:f>Sheet1!$B$2:$B$7</c:f>
              <c:numCache>
                <c:formatCode>General</c:formatCode>
                <c:ptCount val="6"/>
                <c:pt idx="0">
                  <c:v>128.9</c:v>
                </c:pt>
                <c:pt idx="1">
                  <c:v>133.51</c:v>
                </c:pt>
                <c:pt idx="2">
                  <c:v>119.01</c:v>
                </c:pt>
                <c:pt idx="3">
                  <c:v>110.61999999999999</c:v>
                </c:pt>
                <c:pt idx="4">
                  <c:v>112.83</c:v>
                </c:pt>
                <c:pt idx="5">
                  <c:v>110.74000000000002</c:v>
                </c:pt>
              </c:numCache>
            </c:numRef>
          </c:val>
        </c:ser>
        <c:dLbls>
          <c:showVal val="1"/>
        </c:dLbls>
        <c:overlap val="-25"/>
        <c:axId val="57470336"/>
        <c:axId val="57603200"/>
      </c:barChart>
      <c:catAx>
        <c:axId val="57470336"/>
        <c:scaling>
          <c:orientation val="minMax"/>
        </c:scaling>
        <c:axPos val="b"/>
        <c:numFmt formatCode="General" sourceLinked="1"/>
        <c:majorTickMark val="none"/>
        <c:tickLblPos val="nextTo"/>
        <c:crossAx val="57603200"/>
        <c:crosses val="autoZero"/>
        <c:auto val="1"/>
        <c:lblAlgn val="ctr"/>
        <c:lblOffset val="100"/>
      </c:catAx>
      <c:valAx>
        <c:axId val="57603200"/>
        <c:scaling>
          <c:orientation val="minMax"/>
        </c:scaling>
        <c:delete val="1"/>
        <c:axPos val="l"/>
        <c:numFmt formatCode="General" sourceLinked="1"/>
        <c:majorTickMark val="none"/>
        <c:tickLblPos val="none"/>
        <c:crossAx val="5747033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F2362-8710-4B38-927C-871EFE6A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15</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FADJAR</dc:creator>
  <cp:lastModifiedBy>Windows User</cp:lastModifiedBy>
  <cp:revision>33</cp:revision>
  <cp:lastPrinted>2019-02-04T16:15:00Z</cp:lastPrinted>
  <dcterms:created xsi:type="dcterms:W3CDTF">2019-01-21T15:37:00Z</dcterms:created>
  <dcterms:modified xsi:type="dcterms:W3CDTF">2019-09-17T11:30:00Z</dcterms:modified>
</cp:coreProperties>
</file>