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A39A7" w14:textId="77777777" w:rsidR="004013A0" w:rsidRDefault="004013A0" w:rsidP="004013A0">
      <w:pPr>
        <w:pStyle w:val="Heading1"/>
        <w:tabs>
          <w:tab w:val="left" w:pos="4200"/>
        </w:tabs>
        <w:spacing w:line="480" w:lineRule="auto"/>
        <w:jc w:val="center"/>
      </w:pPr>
      <w:bookmarkStart w:id="0" w:name="_Toc17383400"/>
      <w:r>
        <w:t>LEMBAR PENGESAHAN</w:t>
      </w:r>
      <w:bookmarkEnd w:id="0"/>
    </w:p>
    <w:p w14:paraId="58A27762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ANALISIS LAPORAN KEUANGAN UNTUK MENGUKUR TINGKAT LIKUIDITAS PADA BANK MEGA TBK PERIODE 2015-2017</w:t>
      </w:r>
    </w:p>
    <w:p w14:paraId="6BCAE1E3" w14:textId="77777777" w:rsidR="004013A0" w:rsidRDefault="004013A0" w:rsidP="004013A0">
      <w:pPr>
        <w:rPr>
          <w:rFonts w:ascii="Times New Roman" w:hAnsi="Times New Roman" w:cs="Times New Roman"/>
        </w:rPr>
      </w:pPr>
    </w:p>
    <w:p w14:paraId="6148A1E5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542336"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</w:rPr>
        <w:t xml:space="preserve"> :</w:t>
      </w:r>
    </w:p>
    <w:p w14:paraId="3A77C5B4" w14:textId="77777777" w:rsidR="004013A0" w:rsidRPr="00542336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Hudan Hudurrachim</w:t>
      </w:r>
    </w:p>
    <w:p w14:paraId="1FE8595E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NPM. 152040031</w:t>
      </w:r>
    </w:p>
    <w:p w14:paraId="2FB92FDC" w14:textId="77777777" w:rsidR="004013A0" w:rsidRPr="00706D24" w:rsidRDefault="004013A0" w:rsidP="004013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D24">
        <w:rPr>
          <w:rFonts w:ascii="Times New Roman" w:hAnsi="Times New Roman" w:cs="Times New Roman"/>
          <w:sz w:val="24"/>
          <w:szCs w:val="24"/>
        </w:rPr>
        <w:t>Telah Disetujui/disahkan pada:</w:t>
      </w:r>
    </w:p>
    <w:p w14:paraId="6E6DD40D" w14:textId="77777777" w:rsidR="004013A0" w:rsidRPr="00706D24" w:rsidRDefault="004013A0" w:rsidP="00401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6CDB5B" w14:textId="77777777" w:rsidR="004013A0" w:rsidRPr="00706D24" w:rsidRDefault="004013A0" w:rsidP="00401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D24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927E370" w14:textId="77777777" w:rsidR="004013A0" w:rsidRPr="00706D24" w:rsidRDefault="004013A0" w:rsidP="00401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D24">
        <w:rPr>
          <w:rFonts w:ascii="Times New Roman" w:hAnsi="Times New Roman" w:cs="Times New Roman"/>
          <w:sz w:val="24"/>
          <w:szCs w:val="24"/>
        </w:rPr>
        <w:t>Menyetujui:</w:t>
      </w:r>
    </w:p>
    <w:p w14:paraId="2A4D0E10" w14:textId="77777777" w:rsidR="004013A0" w:rsidRPr="004A2763" w:rsidRDefault="004013A0" w:rsidP="004013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D24">
        <w:rPr>
          <w:rFonts w:ascii="Times New Roman" w:hAnsi="Times New Roman" w:cs="Times New Roman"/>
          <w:sz w:val="24"/>
          <w:szCs w:val="24"/>
        </w:rPr>
        <w:t>Pembimbing</w:t>
      </w:r>
    </w:p>
    <w:p w14:paraId="69215580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Dra. Atin Hafidiah, M.Si</w:t>
      </w:r>
    </w:p>
    <w:p w14:paraId="3ED9F999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NIDN.043096601</w:t>
      </w:r>
    </w:p>
    <w:p w14:paraId="4B494437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4CABF75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</w:p>
    <w:p w14:paraId="011FBE4E" w14:textId="77777777" w:rsidR="004013A0" w:rsidRDefault="004013A0" w:rsidP="004013A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9D45ECC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Dekan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Ketua Prodi</w:t>
      </w:r>
    </w:p>
    <w:p w14:paraId="23459540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Ilmu Sosial dan Politik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Ilmu Administrasi Bisnis</w:t>
      </w:r>
    </w:p>
    <w:p w14:paraId="3F7B6EB9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Dr. M. Budiana,S.IP., M.si.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Ida Hindarsah,S.Sos, M.Si.</w:t>
      </w:r>
      <w:r>
        <w:rPr>
          <w:rFonts w:ascii="Times New Roman" w:hAnsi="Times New Roman" w:cs="Times New Roman"/>
          <w:b/>
          <w:sz w:val="24"/>
        </w:rPr>
        <w:tab/>
      </w:r>
    </w:p>
    <w:p w14:paraId="7D538B11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</w:p>
    <w:p w14:paraId="090AFF8B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FA2E6C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NIDN.0402047002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NIDN.0431107301</w:t>
      </w:r>
    </w:p>
    <w:p w14:paraId="69D39E2D" w14:textId="77777777" w:rsidR="004013A0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6682658" w14:textId="77777777" w:rsidR="004013A0" w:rsidRPr="00A059FB" w:rsidRDefault="004013A0" w:rsidP="004013A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49403CB" w14:textId="77777777" w:rsidR="004013A0" w:rsidRDefault="004013A0" w:rsidP="004013A0">
      <w:pPr>
        <w:rPr>
          <w:lang w:val="en-US"/>
        </w:rPr>
      </w:pPr>
    </w:p>
    <w:p w14:paraId="0D62461C" w14:textId="77777777" w:rsidR="004013A0" w:rsidRDefault="004013A0" w:rsidP="004013A0">
      <w:pPr>
        <w:rPr>
          <w:lang w:val="en-US"/>
        </w:rPr>
      </w:pPr>
    </w:p>
    <w:p w14:paraId="0E285EF7" w14:textId="77777777" w:rsidR="004013A0" w:rsidRDefault="004013A0" w:rsidP="004013A0">
      <w:pPr>
        <w:rPr>
          <w:lang w:val="en-US"/>
        </w:rPr>
      </w:pPr>
    </w:p>
    <w:p w14:paraId="071F0FA1" w14:textId="77777777" w:rsidR="00D561F6" w:rsidRDefault="00D561F6">
      <w:bookmarkStart w:id="1" w:name="_GoBack"/>
      <w:bookmarkEnd w:id="1"/>
    </w:p>
    <w:sectPr w:rsidR="00D5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A0"/>
    <w:rsid w:val="004013A0"/>
    <w:rsid w:val="00D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E728"/>
  <w15:chartTrackingRefBased/>
  <w15:docId w15:val="{EDFFD215-2932-4EEE-AE9D-07BE467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3A0"/>
  </w:style>
  <w:style w:type="paragraph" w:styleId="Heading1">
    <w:name w:val="heading 1"/>
    <w:basedOn w:val="Normal"/>
    <w:next w:val="Normal"/>
    <w:link w:val="Heading1Char"/>
    <w:uiPriority w:val="9"/>
    <w:qFormat/>
    <w:rsid w:val="004013A0"/>
    <w:pPr>
      <w:keepNext/>
      <w:spacing w:before="240" w:after="60" w:line="256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3A0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UUUUSSSEEERRR</dc:creator>
  <cp:keywords/>
  <dc:description/>
  <cp:lastModifiedBy>UUUUSSSEEERRR</cp:lastModifiedBy>
  <cp:revision>1</cp:revision>
  <dcterms:created xsi:type="dcterms:W3CDTF">2019-09-26T05:40:00Z</dcterms:created>
  <dcterms:modified xsi:type="dcterms:W3CDTF">2019-09-26T05:40:00Z</dcterms:modified>
</cp:coreProperties>
</file>