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7125" w14:textId="77777777" w:rsidR="00F704F8" w:rsidRPr="00F4755B" w:rsidRDefault="00F704F8" w:rsidP="00F704F8">
      <w:pPr>
        <w:pStyle w:val="Heading1"/>
        <w:spacing w:line="960" w:lineRule="auto"/>
        <w:jc w:val="center"/>
        <w:rPr>
          <w:rFonts w:eastAsiaTheme="minorHAnsi"/>
          <w:sz w:val="24"/>
        </w:rPr>
      </w:pPr>
      <w:bookmarkStart w:id="0" w:name="_Toc12574912"/>
      <w:r w:rsidRPr="00F4755B">
        <w:rPr>
          <w:sz w:val="24"/>
        </w:rPr>
        <w:t>DAFTAR PUSTAKA</w:t>
      </w:r>
      <w:bookmarkEnd w:id="0"/>
    </w:p>
    <w:p w14:paraId="648469E3" w14:textId="77777777" w:rsidR="00F704F8" w:rsidRDefault="00F704F8" w:rsidP="00F704F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14:paraId="46DF1450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Agus, Erwan Purwanto dan Dyah Ratih Sulistyastuti. 2012. </w:t>
      </w:r>
      <w:r>
        <w:rPr>
          <w:rFonts w:ascii="Times New Roman" w:hAnsi="Times New Roman" w:cs="Times New Roman"/>
          <w:i/>
          <w:sz w:val="24"/>
        </w:rPr>
        <w:t>Implementasi Kebijakan Publik. Konsep dan Aplikasinya di Indonesia</w:t>
      </w:r>
      <w:r>
        <w:rPr>
          <w:rFonts w:ascii="Times New Roman" w:hAnsi="Times New Roman" w:cs="Times New Roman"/>
          <w:sz w:val="24"/>
        </w:rPr>
        <w:t>. Yogyakarta : Gava Media</w:t>
      </w:r>
    </w:p>
    <w:p w14:paraId="771B1BA6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</w:p>
    <w:p w14:paraId="6600A04B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Dunn, William. 2003. Pengantar Analisis Kebijakan Publik. Gadjah Mada University Press:Yogyakarta.</w:t>
      </w:r>
    </w:p>
    <w:p w14:paraId="41125A27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</w:p>
    <w:p w14:paraId="78195C23" w14:textId="77777777" w:rsidR="00F704F8" w:rsidRPr="00C94851" w:rsidRDefault="00F704F8" w:rsidP="00F704F8">
      <w:pPr>
        <w:pStyle w:val="ListParagraph"/>
        <w:rPr>
          <w:rFonts w:ascii="Times New Roman" w:hAnsi="Times New Roman" w:cs="Times New Roman"/>
          <w:sz w:val="28"/>
        </w:rPr>
      </w:pPr>
      <w:r w:rsidRPr="00C94851">
        <w:rPr>
          <w:rFonts w:ascii="Times New Roman" w:hAnsi="Times New Roman" w:cs="Times New Roman"/>
          <w:color w:val="000000"/>
          <w:sz w:val="24"/>
          <w:szCs w:val="23"/>
        </w:rPr>
        <w:t xml:space="preserve">Hasibuan, Malayu S.P. 2011. </w:t>
      </w:r>
      <w:r w:rsidRPr="00C94851">
        <w:rPr>
          <w:rFonts w:ascii="Times New Roman" w:hAnsi="Times New Roman" w:cs="Times New Roman"/>
          <w:i/>
          <w:iCs/>
          <w:color w:val="000000"/>
          <w:sz w:val="24"/>
          <w:szCs w:val="23"/>
        </w:rPr>
        <w:t xml:space="preserve">MANAJEMEN: Dasar, Pengertian, dan Masalah. </w:t>
      </w:r>
      <w:r w:rsidRPr="00C94851">
        <w:rPr>
          <w:rFonts w:ascii="Times New Roman" w:hAnsi="Times New Roman" w:cs="Times New Roman"/>
          <w:color w:val="000000"/>
          <w:sz w:val="24"/>
          <w:szCs w:val="23"/>
        </w:rPr>
        <w:t>Jakarta: PT Aksara.</w:t>
      </w:r>
    </w:p>
    <w:p w14:paraId="7FF09FF9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</w:p>
    <w:p w14:paraId="4D361E00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Kusumanegara, Solahuddin. 2010. </w:t>
      </w:r>
      <w:r>
        <w:rPr>
          <w:rFonts w:ascii="Times New Roman" w:hAnsi="Times New Roman" w:cs="Times New Roman"/>
          <w:i/>
          <w:sz w:val="24"/>
        </w:rPr>
        <w:t>Model Dan Aktor Dalam Proses Kebijakan Publik</w:t>
      </w:r>
      <w:r>
        <w:rPr>
          <w:rFonts w:ascii="Times New Roman" w:hAnsi="Times New Roman" w:cs="Times New Roman"/>
          <w:sz w:val="24"/>
        </w:rPr>
        <w:t>. Yogyakarta : Gava Media</w:t>
      </w:r>
    </w:p>
    <w:p w14:paraId="3029BA4C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</w:p>
    <w:p w14:paraId="4BDCB659" w14:textId="77777777" w:rsidR="00F704F8" w:rsidRPr="005B7DB6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Mariane, Ine. 2018. </w:t>
      </w:r>
      <w:r>
        <w:rPr>
          <w:rFonts w:ascii="Times New Roman" w:hAnsi="Times New Roman" w:cs="Times New Roman"/>
          <w:i/>
          <w:sz w:val="24"/>
        </w:rPr>
        <w:t>Azas-Azas Manajemen</w:t>
      </w:r>
      <w:r>
        <w:rPr>
          <w:rFonts w:ascii="Times New Roman" w:hAnsi="Times New Roman" w:cs="Times New Roman"/>
          <w:sz w:val="24"/>
        </w:rPr>
        <w:t>. Bandung. Kencana Utama</w:t>
      </w:r>
    </w:p>
    <w:p w14:paraId="6D4C4BC5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</w:p>
    <w:p w14:paraId="2303C3CC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Rusli, Budiman. 2015. </w:t>
      </w:r>
      <w:r>
        <w:rPr>
          <w:rFonts w:ascii="Times New Roman" w:hAnsi="Times New Roman" w:cs="Times New Roman"/>
          <w:i/>
          <w:sz w:val="24"/>
          <w:szCs w:val="24"/>
        </w:rPr>
        <w:t>Kebijakan Publik: Membangun Pelayanan Publik Yang Responsif</w:t>
      </w:r>
      <w:r>
        <w:rPr>
          <w:rFonts w:ascii="Times New Roman" w:hAnsi="Times New Roman" w:cs="Times New Roman"/>
          <w:sz w:val="24"/>
          <w:szCs w:val="24"/>
        </w:rPr>
        <w:t>. Bandung: CV. ADOYA Mitra Sejahtera</w:t>
      </w:r>
    </w:p>
    <w:p w14:paraId="627B2D11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7CDBB7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Ulbert.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Studi tentang Ilmu Administrasi. </w:t>
      </w:r>
      <w:r>
        <w:rPr>
          <w:rFonts w:ascii="Times New Roman" w:hAnsi="Times New Roman" w:cs="Times New Roman"/>
          <w:sz w:val="24"/>
          <w:szCs w:val="24"/>
        </w:rPr>
        <w:t>Bandung. Sinar Baru Algesindo</w:t>
      </w:r>
    </w:p>
    <w:p w14:paraId="1305BC99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20E723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Sodikin, Ikin. 2015. </w:t>
      </w:r>
      <w:r>
        <w:rPr>
          <w:rFonts w:ascii="Times New Roman" w:hAnsi="Times New Roman" w:cs="Times New Roman"/>
          <w:i/>
          <w:sz w:val="24"/>
          <w:szCs w:val="24"/>
        </w:rPr>
        <w:t>Reposisi Administrasi Negara.</w:t>
      </w:r>
      <w:r>
        <w:rPr>
          <w:rFonts w:ascii="Times New Roman" w:hAnsi="Times New Roman" w:cs="Times New Roman"/>
          <w:sz w:val="24"/>
          <w:szCs w:val="24"/>
        </w:rPr>
        <w:t xml:space="preserve"> Bandung: CePLAS</w:t>
      </w:r>
    </w:p>
    <w:p w14:paraId="2F501457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29134A" w14:textId="77777777" w:rsidR="00F704F8" w:rsidRPr="00A26AB2" w:rsidRDefault="00F704F8" w:rsidP="00F704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6AB2">
        <w:rPr>
          <w:rFonts w:ascii="Times New Roman" w:hAnsi="Times New Roman" w:cs="Times New Roman"/>
          <w:sz w:val="24"/>
          <w:szCs w:val="24"/>
        </w:rPr>
        <w:t>Subarsono</w:t>
      </w:r>
      <w:r>
        <w:rPr>
          <w:rFonts w:ascii="Times New Roman" w:hAnsi="Times New Roman" w:cs="Times New Roman"/>
          <w:sz w:val="24"/>
          <w:szCs w:val="24"/>
        </w:rPr>
        <w:t xml:space="preserve">, AG. 2010. </w:t>
      </w:r>
      <w:r w:rsidRPr="00A26AB2">
        <w:rPr>
          <w:rFonts w:ascii="Times New Roman" w:hAnsi="Times New Roman" w:cs="Times New Roman"/>
          <w:i/>
          <w:iCs/>
          <w:sz w:val="24"/>
          <w:szCs w:val="24"/>
        </w:rPr>
        <w:t>Analisis Kebijakan Publik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Yogyakarta: Pustaka Pelajar</w:t>
      </w:r>
    </w:p>
    <w:p w14:paraId="78D5D4DF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546ACB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Suharto, Edi. 2008.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Kebijakan Sosial Sebagai Kebijakan Publik</w:t>
      </w:r>
      <w:r>
        <w:rPr>
          <w:rFonts w:ascii="Times New Roman" w:hAnsi="Times New Roman" w:cs="Times New Roman"/>
          <w:color w:val="000000"/>
          <w:sz w:val="24"/>
          <w:szCs w:val="24"/>
        </w:rPr>
        <w:t>. Bandung: Alfabeta</w:t>
      </w:r>
    </w:p>
    <w:p w14:paraId="4791CA48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</w:p>
    <w:p w14:paraId="3F0A1282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Winarno, Budi. 2016. </w:t>
      </w:r>
      <w:r>
        <w:rPr>
          <w:rFonts w:ascii="Times New Roman" w:hAnsi="Times New Roman" w:cs="Times New Roman"/>
          <w:i/>
          <w:sz w:val="24"/>
          <w:szCs w:val="24"/>
        </w:rPr>
        <w:t>Kebijakan Publik Era Globalisasi: Teori, Proses, dan Studi Kasus Komparatif</w:t>
      </w:r>
      <w:r>
        <w:rPr>
          <w:rFonts w:ascii="Times New Roman" w:hAnsi="Times New Roman" w:cs="Times New Roman"/>
          <w:sz w:val="24"/>
          <w:szCs w:val="24"/>
        </w:rPr>
        <w:t>. Yogyakarta: C A P S</w:t>
      </w:r>
    </w:p>
    <w:p w14:paraId="0074E3B7" w14:textId="77777777" w:rsidR="00F704F8" w:rsidRDefault="00F704F8" w:rsidP="00F704F8">
      <w:pPr>
        <w:pStyle w:val="ListParagraph"/>
        <w:rPr>
          <w:rFonts w:ascii="Times New Roman" w:hAnsi="Times New Roman" w:cs="Times New Roman"/>
          <w:sz w:val="24"/>
        </w:rPr>
      </w:pPr>
    </w:p>
    <w:p w14:paraId="1F5098D5" w14:textId="77777777" w:rsidR="00F704F8" w:rsidRDefault="00F704F8" w:rsidP="00F704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</w:t>
      </w:r>
    </w:p>
    <w:p w14:paraId="7203E371" w14:textId="77777777" w:rsidR="00F704F8" w:rsidRDefault="00F704F8" w:rsidP="00F704F8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9C38D1B" w14:textId="1A395702" w:rsidR="003D4B6D" w:rsidRPr="00F704F8" w:rsidRDefault="00F704F8" w:rsidP="00F704F8">
      <w:proofErr w:type="spellStart"/>
      <w:r>
        <w:rPr>
          <w:rFonts w:ascii="Times New Roman" w:hAnsi="Times New Roman" w:cs="Times New Roman"/>
          <w:sz w:val="24"/>
        </w:rPr>
        <w:t>Perda</w:t>
      </w:r>
      <w:proofErr w:type="spellEnd"/>
      <w:r>
        <w:rPr>
          <w:rFonts w:ascii="Times New Roman" w:hAnsi="Times New Roman" w:cs="Times New Roman"/>
          <w:sz w:val="24"/>
        </w:rPr>
        <w:t xml:space="preserve"> No. 12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</w:rPr>
        <w:t>Penyelenggaraan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Retribusi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Penggantian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Cetak</w:t>
      </w:r>
      <w:proofErr w:type="spellEnd"/>
      <w:r>
        <w:rPr>
          <w:rFonts w:ascii="Times New Roman" w:hAnsi="Times New Roman" w:cs="Times New Roman"/>
          <w:sz w:val="24"/>
        </w:rPr>
        <w:t xml:space="preserve"> Peta</w:t>
      </w:r>
      <w:bookmarkStart w:id="1" w:name="_GoBack"/>
      <w:bookmarkEnd w:id="1"/>
    </w:p>
    <w:sectPr w:rsidR="003D4B6D" w:rsidRPr="00F704F8" w:rsidSect="0017208A">
      <w:footerReference w:type="default" r:id="rId5"/>
      <w:headerReference w:type="firs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07CE" w14:textId="77777777" w:rsidR="004A27B5" w:rsidRDefault="00F704F8">
    <w:pPr>
      <w:pStyle w:val="Footer"/>
      <w:jc w:val="center"/>
    </w:pPr>
  </w:p>
  <w:p w14:paraId="3506173E" w14:textId="77777777" w:rsidR="004A27B5" w:rsidRDefault="00F704F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1F8C" w14:textId="77777777" w:rsidR="004E6C65" w:rsidRDefault="00F704F8">
    <w:pPr>
      <w:pStyle w:val="Header"/>
      <w:jc w:val="right"/>
    </w:pPr>
  </w:p>
  <w:p w14:paraId="03FCEDBE" w14:textId="77777777" w:rsidR="004E6C65" w:rsidRDefault="00F70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B0F"/>
    <w:multiLevelType w:val="multilevel"/>
    <w:tmpl w:val="98E03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780BB8"/>
    <w:multiLevelType w:val="hybridMultilevel"/>
    <w:tmpl w:val="6D3873F0"/>
    <w:lvl w:ilvl="0" w:tplc="0A7C7BC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4460"/>
    <w:multiLevelType w:val="hybridMultilevel"/>
    <w:tmpl w:val="FDD683F4"/>
    <w:lvl w:ilvl="0" w:tplc="93E2BE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9D1"/>
    <w:multiLevelType w:val="multilevel"/>
    <w:tmpl w:val="FA70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3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B2587"/>
    <w:multiLevelType w:val="hybridMultilevel"/>
    <w:tmpl w:val="6EC2A0C4"/>
    <w:lvl w:ilvl="0" w:tplc="DFC2D5A4">
      <w:start w:val="1"/>
      <w:numFmt w:val="decimal"/>
      <w:lvlText w:val="%1."/>
      <w:lvlJc w:val="left"/>
      <w:pPr>
        <w:ind w:left="927" w:hanging="360"/>
      </w:pPr>
      <w:rPr>
        <w:sz w:val="22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6A6CAE"/>
    <w:multiLevelType w:val="hybridMultilevel"/>
    <w:tmpl w:val="1BE0B664"/>
    <w:lvl w:ilvl="0" w:tplc="A9DA8C22">
      <w:start w:val="1"/>
      <w:numFmt w:val="decimal"/>
      <w:lvlText w:val="%1)"/>
      <w:lvlJc w:val="left"/>
      <w:pPr>
        <w:ind w:left="1494" w:hanging="360"/>
      </w:pPr>
      <w:rPr>
        <w:rFonts w:hint="default"/>
        <w:sz w:val="24"/>
      </w:rPr>
    </w:lvl>
    <w:lvl w:ilvl="1" w:tplc="C4DCCBFC">
      <w:start w:val="1"/>
      <w:numFmt w:val="lowerLetter"/>
      <w:lvlText w:val="%2."/>
      <w:lvlJc w:val="left"/>
      <w:pPr>
        <w:ind w:left="2214" w:hanging="360"/>
      </w:pPr>
      <w:rPr>
        <w:sz w:val="24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4A04140"/>
    <w:multiLevelType w:val="hybridMultilevel"/>
    <w:tmpl w:val="7E74A8B8"/>
    <w:lvl w:ilvl="0" w:tplc="83C481A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5393F2B"/>
    <w:multiLevelType w:val="hybridMultilevel"/>
    <w:tmpl w:val="420640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057D7"/>
    <w:multiLevelType w:val="hybridMultilevel"/>
    <w:tmpl w:val="9B86D006"/>
    <w:lvl w:ilvl="0" w:tplc="8FC291A2">
      <w:start w:val="1"/>
      <w:numFmt w:val="decimal"/>
      <w:lvlText w:val="%1."/>
      <w:lvlJc w:val="left"/>
      <w:pPr>
        <w:ind w:left="1211" w:hanging="360"/>
      </w:p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AD52BED"/>
    <w:multiLevelType w:val="multilevel"/>
    <w:tmpl w:val="C72A3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67"/>
    <w:rsid w:val="0017208A"/>
    <w:rsid w:val="003D4B6D"/>
    <w:rsid w:val="00650E67"/>
    <w:rsid w:val="00780B12"/>
    <w:rsid w:val="009F5AE6"/>
    <w:rsid w:val="00B9258F"/>
    <w:rsid w:val="00DA520E"/>
    <w:rsid w:val="00F7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5E5E"/>
  <w15:chartTrackingRefBased/>
  <w15:docId w15:val="{24EBD172-AFC5-4C5F-868A-59837090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E67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50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E6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id-ID"/>
    </w:rPr>
  </w:style>
  <w:style w:type="character" w:customStyle="1" w:styleId="ListParagraphChar">
    <w:name w:val="List Paragraph Char"/>
    <w:aliases w:val="Body Text Char1 Char,Char Char2 Char,skripsi Char,kepala Char,List Paragraph2 Char,Char Char21 Char,List Paragraph1 Char"/>
    <w:basedOn w:val="DefaultParagraphFont"/>
    <w:link w:val="ListParagraph"/>
    <w:uiPriority w:val="34"/>
    <w:locked/>
    <w:rsid w:val="0017208A"/>
  </w:style>
  <w:style w:type="paragraph" w:styleId="ListParagraph">
    <w:name w:val="List Paragraph"/>
    <w:aliases w:val="Body Text Char1,Char Char2,skripsi,kepala,List Paragraph2,Char Char21,List Paragraph1"/>
    <w:basedOn w:val="Normal"/>
    <w:link w:val="ListParagraphChar"/>
    <w:uiPriority w:val="34"/>
    <w:qFormat/>
    <w:rsid w:val="0017208A"/>
    <w:pPr>
      <w:spacing w:after="160" w:line="256" w:lineRule="auto"/>
      <w:ind w:left="720"/>
      <w:contextualSpacing/>
    </w:pPr>
    <w:rPr>
      <w:rFonts w:eastAsiaTheme="minorHAnsi"/>
      <w:lang w:val="id-ID"/>
    </w:rPr>
  </w:style>
  <w:style w:type="character" w:customStyle="1" w:styleId="SubJudulChar">
    <w:name w:val="Sub Judul Char"/>
    <w:basedOn w:val="ListParagraphChar"/>
    <w:link w:val="SubJudul"/>
    <w:locked/>
    <w:rsid w:val="0017208A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ListParagraph"/>
    <w:link w:val="SubJudulChar"/>
    <w:qFormat/>
    <w:rsid w:val="0017208A"/>
    <w:pPr>
      <w:spacing w:line="480" w:lineRule="auto"/>
      <w:ind w:left="567" w:hanging="567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E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E6"/>
    <w:rPr>
      <w:rFonts w:eastAsiaTheme="minorEastAsia"/>
      <w:lang w:val="en-US"/>
    </w:rPr>
  </w:style>
  <w:style w:type="character" w:customStyle="1" w:styleId="gambarChar">
    <w:name w:val="gambar Char"/>
    <w:basedOn w:val="ListParagraphChar"/>
    <w:link w:val="gambar"/>
    <w:locked/>
    <w:rsid w:val="009F5AE6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ListParagraph"/>
    <w:link w:val="gambarChar"/>
    <w:qFormat/>
    <w:rsid w:val="009F5AE6"/>
    <w:pPr>
      <w:spacing w:before="240" w:line="480" w:lineRule="auto"/>
      <w:ind w:left="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5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Abang</dc:creator>
  <cp:keywords/>
  <dc:description/>
  <cp:lastModifiedBy>Abang</cp:lastModifiedBy>
  <cp:revision>2</cp:revision>
  <dcterms:created xsi:type="dcterms:W3CDTF">2019-09-25T07:36:00Z</dcterms:created>
  <dcterms:modified xsi:type="dcterms:W3CDTF">2019-09-25T07:36:00Z</dcterms:modified>
</cp:coreProperties>
</file>