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34" w:rsidRPr="004374B6" w:rsidRDefault="00DC2D94" w:rsidP="00DD2C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left:0;text-align:left;margin-left:-.2pt;margin-top:-16.25pt;width:98.25pt;height:29.25pt;z-index:251658240">
            <v:textbox>
              <w:txbxContent>
                <w:p w:rsidR="005A007F" w:rsidRPr="00FB7855" w:rsidRDefault="005A007F" w:rsidP="005A007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LAMPIRAN 1</w:t>
                  </w:r>
                </w:p>
              </w:txbxContent>
            </v:textbox>
          </v:rect>
        </w:pict>
      </w:r>
      <w:r w:rsidR="00DD2C34" w:rsidRPr="004374B6">
        <w:rPr>
          <w:rFonts w:ascii="Times New Roman" w:hAnsi="Times New Roman"/>
          <w:b/>
          <w:sz w:val="24"/>
          <w:szCs w:val="24"/>
        </w:rPr>
        <w:t>SILABUS MATA PELAJARAN</w:t>
      </w:r>
      <w:r w:rsidR="00DD2C34" w:rsidRPr="004374B6">
        <w:rPr>
          <w:rFonts w:ascii="Times New Roman" w:hAnsi="Times New Roman"/>
          <w:b/>
          <w:sz w:val="24"/>
          <w:szCs w:val="24"/>
          <w:lang w:val="id-ID"/>
        </w:rPr>
        <w:t>:</w:t>
      </w:r>
      <w:r w:rsidR="00DD2C34" w:rsidRPr="004374B6">
        <w:rPr>
          <w:rFonts w:ascii="Times New Roman" w:hAnsi="Times New Roman"/>
          <w:b/>
          <w:sz w:val="24"/>
          <w:szCs w:val="24"/>
        </w:rPr>
        <w:t xml:space="preserve"> BIOLOGI </w:t>
      </w:r>
    </w:p>
    <w:p w:rsidR="00DD2C34" w:rsidRPr="004374B6" w:rsidRDefault="00DD2C34" w:rsidP="00DD2C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374B6">
        <w:rPr>
          <w:rFonts w:ascii="Times New Roman" w:hAnsi="Times New Roman"/>
          <w:b/>
          <w:sz w:val="24"/>
          <w:szCs w:val="24"/>
          <w:lang w:val="id-ID"/>
        </w:rPr>
        <w:t>(</w:t>
      </w:r>
      <w:r w:rsidRPr="004374B6">
        <w:rPr>
          <w:rFonts w:ascii="Times New Roman" w:hAnsi="Times New Roman"/>
          <w:b/>
          <w:sz w:val="24"/>
          <w:szCs w:val="24"/>
        </w:rPr>
        <w:t>PEMINATAN MATEMATIKA DAN ILMU-ILMU ALAM</w:t>
      </w:r>
      <w:r w:rsidRPr="004374B6">
        <w:rPr>
          <w:rFonts w:ascii="Times New Roman" w:hAnsi="Times New Roman"/>
          <w:b/>
          <w:sz w:val="24"/>
          <w:szCs w:val="24"/>
          <w:lang w:val="id-ID"/>
        </w:rPr>
        <w:t>)</w:t>
      </w:r>
    </w:p>
    <w:p w:rsidR="00DD2C34" w:rsidRPr="004374B6" w:rsidRDefault="00DD2C34" w:rsidP="00DD2C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0" w:type="auto"/>
        <w:tblLook w:val="04A0"/>
      </w:tblPr>
      <w:tblGrid>
        <w:gridCol w:w="2593"/>
        <w:gridCol w:w="293"/>
        <w:gridCol w:w="10190"/>
      </w:tblGrid>
      <w:tr w:rsidR="00DD2C34" w:rsidRPr="004374B6" w:rsidTr="00104CA4">
        <w:tc>
          <w:tcPr>
            <w:tcW w:w="2605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Satuan Pendidikan</w:t>
            </w:r>
          </w:p>
        </w:tc>
        <w:tc>
          <w:tcPr>
            <w:tcW w:w="293" w:type="dxa"/>
          </w:tcPr>
          <w:p w:rsidR="00DD2C34" w:rsidRPr="004374B6" w:rsidRDefault="00DD2C34" w:rsidP="00104C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278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</w:tr>
      <w:tr w:rsidR="00DD2C34" w:rsidRPr="004374B6" w:rsidTr="00104CA4">
        <w:tc>
          <w:tcPr>
            <w:tcW w:w="2605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Kelas</w:t>
            </w:r>
          </w:p>
        </w:tc>
        <w:tc>
          <w:tcPr>
            <w:tcW w:w="293" w:type="dxa"/>
          </w:tcPr>
          <w:p w:rsidR="00DD2C34" w:rsidRPr="004374B6" w:rsidRDefault="00DD2C34" w:rsidP="00104C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278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DD2C34" w:rsidRPr="004374B6" w:rsidRDefault="00DD2C34" w:rsidP="00DD2C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4400" w:type="dxa"/>
        <w:tblInd w:w="-702" w:type="dxa"/>
        <w:tblLook w:val="04A0"/>
      </w:tblPr>
      <w:tblGrid>
        <w:gridCol w:w="720"/>
        <w:gridCol w:w="360"/>
        <w:gridCol w:w="13320"/>
      </w:tblGrid>
      <w:tr w:rsidR="00DD2C34" w:rsidRPr="004374B6" w:rsidTr="00104CA4">
        <w:tc>
          <w:tcPr>
            <w:tcW w:w="720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KI 1</w:t>
            </w:r>
          </w:p>
        </w:tc>
        <w:tc>
          <w:tcPr>
            <w:tcW w:w="360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320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Menghayati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dan mengamalkan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ajaran agama yang di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>anutnya</w:t>
            </w:r>
          </w:p>
        </w:tc>
      </w:tr>
      <w:tr w:rsidR="00DD2C34" w:rsidRPr="004374B6" w:rsidTr="00104CA4">
        <w:tc>
          <w:tcPr>
            <w:tcW w:w="720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KI 2</w:t>
            </w:r>
          </w:p>
        </w:tc>
        <w:tc>
          <w:tcPr>
            <w:tcW w:w="360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320" w:type="dxa"/>
          </w:tcPr>
          <w:p w:rsidR="00DD2C34" w:rsidRPr="004374B6" w:rsidRDefault="00DD2C34" w:rsidP="00104CA4">
            <w:pPr>
              <w:spacing w:after="0" w:line="240" w:lineRule="auto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Menghayati dan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>m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engamalkan perilaku jujur,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>disiplin, tanggung jawab,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peduli (gotong royong, kerjasama, toleran, damai), santun, responsif dan proaktif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dan menunjukan sikap sebagai bagian dari solusi atas berbagai permasalahan dalam berinteraksi secara efektif dengan lingkungan sosial dan alam serta dalam menempatkan diri sebagai cerminan bangsa dalam pergaulan dunia</w:t>
            </w:r>
          </w:p>
          <w:p w:rsidR="00DD2C34" w:rsidRPr="004374B6" w:rsidRDefault="00DD2C34" w:rsidP="00104CA4">
            <w:pPr>
              <w:spacing w:after="0" w:line="240" w:lineRule="auto"/>
              <w:ind w:left="274" w:hanging="2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34" w:rsidRPr="004374B6" w:rsidTr="00104CA4">
        <w:tc>
          <w:tcPr>
            <w:tcW w:w="720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KI 3</w:t>
            </w:r>
          </w:p>
        </w:tc>
        <w:tc>
          <w:tcPr>
            <w:tcW w:w="360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320" w:type="dxa"/>
          </w:tcPr>
          <w:p w:rsidR="00DD2C34" w:rsidRPr="004374B6" w:rsidRDefault="00DD2C34" w:rsidP="00104CA4">
            <w:pPr>
              <w:pStyle w:val="ww"/>
              <w:ind w:left="48" w:right="0" w:hanging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4B6">
              <w:rPr>
                <w:rFonts w:ascii="Times New Roman" w:hAnsi="Times New Roman" w:cs="Times New Roman"/>
                <w:sz w:val="24"/>
                <w:szCs w:val="24"/>
              </w:rPr>
              <w:t>Memahami,</w:t>
            </w:r>
            <w:r w:rsidRPr="0043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4B6">
              <w:rPr>
                <w:rFonts w:ascii="Times New Roman" w:hAnsi="Times New Roman" w:cs="Times New Roman"/>
                <w:sz w:val="24"/>
                <w:szCs w:val="24"/>
              </w:rPr>
              <w:t>menerapkan, menganalisis pengetahuan faktual, konseptual, prosedural berdasarkan rasa ingintahunya tentang ilmu pengetahuan, teknologi, seni, budaya, dan humaniora dengan wawasan</w:t>
            </w:r>
            <w:r w:rsidRPr="0043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kemanusiaan, </w:t>
            </w:r>
            <w:r w:rsidRPr="004374B6">
              <w:rPr>
                <w:rFonts w:ascii="Times New Roman" w:hAnsi="Times New Roman" w:cs="Times New Roman"/>
                <w:sz w:val="24"/>
                <w:szCs w:val="24"/>
              </w:rPr>
              <w:t xml:space="preserve"> kebangsaan, kenegaraan, dan peradaban terkait </w:t>
            </w:r>
            <w:r w:rsidRPr="0043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374B6">
              <w:rPr>
                <w:rFonts w:ascii="Times New Roman" w:hAnsi="Times New Roman" w:cs="Times New Roman"/>
                <w:sz w:val="24"/>
                <w:szCs w:val="24"/>
              </w:rPr>
              <w:t xml:space="preserve">enomena dan kejadian, serta menerapkan </w:t>
            </w:r>
            <w:r w:rsidRPr="0043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pengetahuan </w:t>
            </w:r>
            <w:r w:rsidRPr="004374B6">
              <w:rPr>
                <w:rFonts w:ascii="Times New Roman" w:hAnsi="Times New Roman" w:cs="Times New Roman"/>
                <w:sz w:val="24"/>
                <w:szCs w:val="24"/>
              </w:rPr>
              <w:t xml:space="preserve">prosedural pada </w:t>
            </w:r>
            <w:r w:rsidRPr="0043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bidang </w:t>
            </w:r>
            <w:r w:rsidRPr="004374B6">
              <w:rPr>
                <w:rFonts w:ascii="Times New Roman" w:hAnsi="Times New Roman" w:cs="Times New Roman"/>
                <w:sz w:val="24"/>
                <w:szCs w:val="24"/>
              </w:rPr>
              <w:t xml:space="preserve">kajian </w:t>
            </w:r>
            <w:r w:rsidRPr="00437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spesifik</w:t>
            </w:r>
            <w:r w:rsidRPr="004374B6">
              <w:rPr>
                <w:rFonts w:ascii="Times New Roman" w:hAnsi="Times New Roman" w:cs="Times New Roman"/>
                <w:sz w:val="24"/>
                <w:szCs w:val="24"/>
              </w:rPr>
              <w:t xml:space="preserve"> sesuai dengan bakat dan minatnya untuk memecahkan masalah</w:t>
            </w:r>
          </w:p>
          <w:p w:rsidR="00DD2C34" w:rsidRPr="004374B6" w:rsidRDefault="00DD2C34" w:rsidP="00104CA4">
            <w:pPr>
              <w:pStyle w:val="ww"/>
              <w:ind w:left="279" w:right="0" w:hanging="2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2C34" w:rsidRPr="004374B6" w:rsidTr="00104CA4">
        <w:tc>
          <w:tcPr>
            <w:tcW w:w="720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KI 4</w:t>
            </w:r>
          </w:p>
        </w:tc>
        <w:tc>
          <w:tcPr>
            <w:tcW w:w="360" w:type="dxa"/>
          </w:tcPr>
          <w:p w:rsidR="00DD2C34" w:rsidRPr="004374B6" w:rsidRDefault="00DD2C34" w:rsidP="00104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320" w:type="dxa"/>
          </w:tcPr>
          <w:p w:rsidR="00DD2C34" w:rsidRPr="004374B6" w:rsidRDefault="00DD2C34" w:rsidP="00104CA4">
            <w:pPr>
              <w:pStyle w:val="ww"/>
              <w:ind w:left="48" w:right="0" w:hanging="4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74B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Mengolah, menalar, dan menyaji dalam ranah konkret dan ranah abstrak terkait dengan pengembangan dari yang dipelajarinya di sekolah secara mandiri, dan mampu menggunakan metoda sesuai kaidah keilmuan</w:t>
            </w:r>
          </w:p>
          <w:p w:rsidR="00DD2C34" w:rsidRPr="004374B6" w:rsidRDefault="00DD2C34" w:rsidP="00104CA4">
            <w:pPr>
              <w:pStyle w:val="ww"/>
              <w:ind w:left="279" w:right="0" w:hanging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D8C" w:rsidRDefault="009F6D8C">
      <w:pPr>
        <w:rPr>
          <w:rFonts w:ascii="Times New Roman" w:hAnsi="Times New Roman"/>
          <w:sz w:val="24"/>
          <w:szCs w:val="24"/>
        </w:rPr>
      </w:pPr>
    </w:p>
    <w:p w:rsidR="004374B6" w:rsidRPr="004374B6" w:rsidRDefault="004374B6">
      <w:pPr>
        <w:rPr>
          <w:rFonts w:ascii="Times New Roman" w:hAnsi="Times New Roman"/>
          <w:sz w:val="24"/>
          <w:szCs w:val="24"/>
        </w:rPr>
      </w:pPr>
    </w:p>
    <w:tbl>
      <w:tblPr>
        <w:tblW w:w="1476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2736"/>
        <w:gridCol w:w="1701"/>
        <w:gridCol w:w="4819"/>
        <w:gridCol w:w="1843"/>
        <w:gridCol w:w="1248"/>
        <w:gridCol w:w="1607"/>
      </w:tblGrid>
      <w:tr w:rsidR="00DD2C34" w:rsidRPr="004374B6" w:rsidTr="00104CA4">
        <w:trPr>
          <w:tblHeader/>
        </w:trPr>
        <w:tc>
          <w:tcPr>
            <w:tcW w:w="3546" w:type="dxa"/>
            <w:gridSpan w:val="2"/>
            <w:shd w:val="pct10" w:color="auto" w:fill="auto"/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701" w:type="dxa"/>
            <w:shd w:val="pct10" w:color="auto" w:fill="auto"/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819" w:type="dxa"/>
            <w:shd w:val="pct10" w:color="auto" w:fill="auto"/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 xml:space="preserve">PEMBELAJARAN </w:t>
            </w:r>
          </w:p>
        </w:tc>
        <w:tc>
          <w:tcPr>
            <w:tcW w:w="1843" w:type="dxa"/>
            <w:shd w:val="pct10" w:color="auto" w:fill="auto"/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1248" w:type="dxa"/>
            <w:shd w:val="pct10" w:color="auto" w:fill="auto"/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1607" w:type="dxa"/>
            <w:shd w:val="pct10" w:color="auto" w:fill="auto"/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SUMBER BELAJAR</w:t>
            </w:r>
          </w:p>
        </w:tc>
      </w:tr>
      <w:tr w:rsidR="00DD2C34" w:rsidRPr="004374B6" w:rsidTr="00104CA4">
        <w:tc>
          <w:tcPr>
            <w:tcW w:w="810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36" w:type="dxa"/>
          </w:tcPr>
          <w:p w:rsidR="00DD2C34" w:rsidRPr="004374B6" w:rsidRDefault="00DD2C34" w:rsidP="00104CA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4374B6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Mengagumi keteraturan dan kompleksitas ciptaan Tuhan tentang keanekaragaman hayati, ekosistem</w:t>
            </w:r>
            <w:r w:rsidRPr="004374B6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,</w:t>
            </w:r>
            <w:r w:rsidRPr="004374B6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dan lingkungan hidup.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DD2C34" w:rsidRPr="004374B6" w:rsidRDefault="00DD2C34" w:rsidP="00104CA4">
            <w:pPr>
              <w:spacing w:after="0" w:line="240" w:lineRule="auto"/>
              <w:ind w:left="2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34" w:rsidRPr="004374B6" w:rsidTr="00104CA4">
        <w:tc>
          <w:tcPr>
            <w:tcW w:w="810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36" w:type="dxa"/>
          </w:tcPr>
          <w:p w:rsidR="00DD2C34" w:rsidRPr="004374B6" w:rsidRDefault="00DD2C34" w:rsidP="00104C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eastAsia="id-ID"/>
              </w:rPr>
              <w:t>Menyadari dan mengagumi pola pikir ilmiah dalam kemampuan mengamati bioproses</w:t>
            </w:r>
            <w:r w:rsidRPr="004374B6">
              <w:rPr>
                <w:rFonts w:ascii="Times New Roman" w:hAnsi="Times New Roman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bottom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ind w:left="2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34" w:rsidRPr="004374B6" w:rsidTr="00104CA4">
        <w:tc>
          <w:tcPr>
            <w:tcW w:w="810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36" w:type="dxa"/>
            <w:tcBorders>
              <w:right w:val="dotted" w:sz="4" w:space="0" w:color="auto"/>
            </w:tcBorders>
          </w:tcPr>
          <w:p w:rsidR="00DD2C34" w:rsidRPr="004374B6" w:rsidRDefault="00DD2C34" w:rsidP="00104C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eastAsia="id-ID"/>
              </w:rPr>
              <w:t>Peka dan peduli terhadap permasalahan lingkungan hidup, menjaga dan menyayangi lingkungan sebagai manifestasi pengamalan ajaran agama yang dianutnya</w:t>
            </w:r>
            <w:r w:rsidRPr="004374B6">
              <w:rPr>
                <w:rFonts w:ascii="Times New Roman" w:hAnsi="Times New Roman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ind w:left="2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34" w:rsidRPr="004374B6" w:rsidTr="00104CA4">
        <w:tc>
          <w:tcPr>
            <w:tcW w:w="810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36" w:type="dxa"/>
          </w:tcPr>
          <w:p w:rsidR="00DD2C34" w:rsidRPr="004374B6" w:rsidRDefault="00DD2C34" w:rsidP="00104C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en-SG" w:eastAsia="id-ID"/>
              </w:rPr>
              <w:t>Ber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perilaku</w:t>
            </w:r>
            <w:r w:rsidRPr="004374B6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ilmiah: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teliti, tekun,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jujur</w:t>
            </w:r>
            <w:r w:rsidRPr="004374B6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terhadap data dan fakta, disiplin, tanggung jawab,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peduli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dalam observasi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lastRenderedPageBreak/>
              <w:t>dan eksperimen</w:t>
            </w:r>
            <w:r w:rsidRPr="004374B6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, berani dan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santun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dalam mengajukan pertanyaan dan berargumentasi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 w:rsidRPr="004374B6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peduli lingkungan,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gotong royong,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>be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kerjasama, cinta damai,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berpendapat secara ilmiah dan kritis,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responsif dan proaktif</w:t>
            </w:r>
            <w:r w:rsidRPr="004374B6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dalam setiap tindakan dan dalam melakukan pengamatan dan percobaan di dalam kelas/laboratorium maupun di luar kelas/laboratorium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dotted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ind w:left="2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34" w:rsidRPr="004374B6" w:rsidTr="00104CA4">
        <w:tc>
          <w:tcPr>
            <w:tcW w:w="810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36" w:type="dxa"/>
          </w:tcPr>
          <w:p w:rsidR="00DD2C34" w:rsidRPr="004374B6" w:rsidRDefault="00DD2C34" w:rsidP="00104C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SG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Peduli terhadap keselamatan diri dan lingkungan dengan menerapkan prinsip keselamatan kerja saat melakukan kegiatan pengamatan dan </w:t>
            </w:r>
            <w:r w:rsidRPr="004374B6">
              <w:rPr>
                <w:rFonts w:ascii="Times New Roman" w:hAnsi="Times New Roman"/>
                <w:sz w:val="24"/>
                <w:szCs w:val="24"/>
                <w:lang w:val="en-SG"/>
              </w:rPr>
              <w:lastRenderedPageBreak/>
              <w:t>percobaan di laboratorium dan di lingkungan sekitar.</w:t>
            </w:r>
          </w:p>
        </w:tc>
        <w:tc>
          <w:tcPr>
            <w:tcW w:w="1701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DD2C34" w:rsidRPr="004374B6" w:rsidRDefault="00DD2C34" w:rsidP="00104CA4">
            <w:pPr>
              <w:spacing w:after="0" w:line="240" w:lineRule="auto"/>
              <w:ind w:left="2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34" w:rsidRPr="004374B6" w:rsidTr="00104CA4">
        <w:tc>
          <w:tcPr>
            <w:tcW w:w="14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D2C34" w:rsidRPr="004374B6" w:rsidRDefault="00DD2C34" w:rsidP="0010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r w:rsidRPr="004374B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Animalia: Ciri, klasifikasi dan peran hewan Invertebrata dan Vertebrata</w:t>
            </w:r>
          </w:p>
        </w:tc>
      </w:tr>
      <w:tr w:rsidR="00DD2C34" w:rsidRPr="004374B6" w:rsidTr="00104CA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34" w:rsidRPr="004374B6" w:rsidRDefault="00DD2C34" w:rsidP="00104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34" w:rsidRPr="004374B6" w:rsidRDefault="00DD2C34" w:rsidP="00DD2C34">
            <w:pPr>
              <w:pStyle w:val="NoSpacing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3.10. Mendeskripsikan ciri- ciri filum dalam dunia hewan dan peranannya bagi kehidupan</w:t>
            </w:r>
          </w:p>
          <w:p w:rsidR="00DD2C34" w:rsidRPr="004374B6" w:rsidRDefault="00DD2C34" w:rsidP="00DD2C34">
            <w:pPr>
              <w:tabs>
                <w:tab w:val="left" w:pos="540"/>
              </w:tabs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DD2C34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4.12. Mengidentifikasi ciri dan kompleksitas sistem dari berbagai jenis hewan invertebrata melalui pengamatan objek/ gambar dan menyajikannya dalam bentuk tabel</w:t>
            </w:r>
          </w:p>
          <w:p w:rsidR="00DD2C34" w:rsidRPr="004374B6" w:rsidRDefault="00DD2C34" w:rsidP="00104CA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34" w:rsidRPr="004374B6" w:rsidRDefault="00DD2C34" w:rsidP="00104CA4">
            <w:pPr>
              <w:tabs>
                <w:tab w:val="left" w:pos="17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Animalia</w:t>
            </w:r>
            <w:r w:rsidRPr="004374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Invertebrata</w:t>
            </w:r>
          </w:p>
          <w:p w:rsidR="00DD2C34" w:rsidRPr="004374B6" w:rsidRDefault="00DD2C34" w:rsidP="00DD2C34">
            <w:pPr>
              <w:numPr>
                <w:ilvl w:val="0"/>
                <w:numId w:val="2"/>
              </w:numPr>
              <w:tabs>
                <w:tab w:val="left" w:pos="170"/>
              </w:tabs>
              <w:spacing w:after="0" w:line="240" w:lineRule="auto"/>
              <w:ind w:left="162" w:hanging="162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4374B6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Ciri-ciri umum Animalia.</w:t>
            </w:r>
          </w:p>
          <w:p w:rsidR="00DD2C34" w:rsidRPr="004374B6" w:rsidRDefault="00DD2C34" w:rsidP="00DD2C34">
            <w:pPr>
              <w:numPr>
                <w:ilvl w:val="0"/>
                <w:numId w:val="2"/>
              </w:numPr>
              <w:tabs>
                <w:tab w:val="left" w:pos="170"/>
              </w:tabs>
              <w:spacing w:after="0" w:line="240" w:lineRule="auto"/>
              <w:ind w:left="162" w:hanging="162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4374B6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Ciri dan klasifikasi hewan Invertebrata</w:t>
            </w:r>
          </w:p>
          <w:p w:rsidR="00DD2C34" w:rsidRPr="004374B6" w:rsidRDefault="00DD2C34" w:rsidP="00104CA4">
            <w:pPr>
              <w:tabs>
                <w:tab w:val="left" w:pos="170"/>
              </w:tabs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Mengamati</w:t>
            </w:r>
          </w:p>
          <w:p w:rsidR="00DD2C34" w:rsidRPr="004374B6" w:rsidRDefault="00DD2C34" w:rsidP="00DD2C34">
            <w:pPr>
              <w:numPr>
                <w:ilvl w:val="0"/>
                <w:numId w:val="6"/>
              </w:numPr>
              <w:spacing w:after="0" w:line="240" w:lineRule="auto"/>
              <w:ind w:left="342" w:hanging="342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Mengamati berbagai macam hewan invertebrata di lingkungannya baik yang hidup di dalam atau di luar rumah, di tanah, air laut dan danau, atau yang di pepohonan</w:t>
            </w:r>
          </w:p>
          <w:p w:rsidR="00DD2C34" w:rsidRPr="004374B6" w:rsidRDefault="00DD2C34" w:rsidP="00104CA4">
            <w:pPr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Menanya</w:t>
            </w: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 xml:space="preserve">Siswa </w:t>
            </w:r>
            <w:r w:rsidRPr="004374B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dimotivasi untuk </w:t>
            </w: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menanyakan tentang:</w:t>
            </w:r>
          </w:p>
          <w:p w:rsidR="00DD2C34" w:rsidRPr="004374B6" w:rsidRDefault="00DD2C34" w:rsidP="00DD2C34">
            <w:pPr>
              <w:numPr>
                <w:ilvl w:val="0"/>
                <w:numId w:val="6"/>
              </w:numPr>
              <w:spacing w:after="0" w:line="240" w:lineRule="auto"/>
              <w:ind w:left="342" w:hanging="342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Begitu banyaknya jenis hewan, apa persamaan dan perbedaan?</w:t>
            </w:r>
          </w:p>
          <w:p w:rsidR="00DD2C34" w:rsidRPr="004374B6" w:rsidRDefault="00DD2C34" w:rsidP="00DD2C34">
            <w:pPr>
              <w:numPr>
                <w:ilvl w:val="0"/>
                <w:numId w:val="6"/>
              </w:numPr>
              <w:spacing w:after="0" w:line="240" w:lineRule="auto"/>
              <w:ind w:left="342" w:hanging="342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Bagaimana mengenali kelompok hewan tersebut berdasarkan ciri-cirinya?</w:t>
            </w:r>
          </w:p>
          <w:p w:rsidR="00DD2C34" w:rsidRPr="004374B6" w:rsidRDefault="00DD2C34" w:rsidP="00104CA4">
            <w:pPr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Mengumpulkan Data (Eksperimen/Eksplorasi)</w:t>
            </w:r>
          </w:p>
          <w:p w:rsidR="00DD2C34" w:rsidRPr="004374B6" w:rsidRDefault="00DD2C34" w:rsidP="00DD2C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Mengamati ciri umum pengelompokkan hewan</w:t>
            </w:r>
          </w:p>
          <w:p w:rsidR="00DD2C34" w:rsidRPr="004374B6" w:rsidRDefault="00DD2C34" w:rsidP="00DD2C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 xml:space="preserve">Mengamati berbagai jenis hewan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lastRenderedPageBreak/>
              <w:t>invertebrata di lingkungan sekitar, mendokumentasikan dalam bentuk foto/gambar pengamatan, mengamati morfologinya</w:t>
            </w:r>
          </w:p>
          <w:p w:rsidR="00DD2C34" w:rsidRPr="004374B6" w:rsidRDefault="00DD2C34" w:rsidP="00DD2C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Mendiskusikan hasil pengamatan invertebrata untuk memahami berbagai ciri yang dimilikinya sebagai dasar pengelompokannya</w:t>
            </w:r>
          </w:p>
          <w:p w:rsidR="00DD2C34" w:rsidRPr="004374B6" w:rsidRDefault="00DD2C34" w:rsidP="00104CA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Mengasosiasikan</w:t>
            </w:r>
          </w:p>
          <w:p w:rsidR="00DD2C34" w:rsidRPr="004374B6" w:rsidRDefault="00DD2C34" w:rsidP="00DD2C34">
            <w:pPr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Menggunakan kosa kata baru berkaitan dengan invertebrata dalam menjelaskan tentang keanekaragaman invertebrata</w:t>
            </w:r>
          </w:p>
          <w:p w:rsidR="00DD2C34" w:rsidRPr="004374B6" w:rsidRDefault="00DD2C34" w:rsidP="00DD2C34">
            <w:pPr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Menjelaskan ciri-ciri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klasifikasi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hewan invertebrata dengan menggunakan peta pikiran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permainan, dll. </w:t>
            </w:r>
          </w:p>
          <w:p w:rsidR="00DD2C34" w:rsidRPr="004374B6" w:rsidRDefault="00DD2C34" w:rsidP="00104CA4">
            <w:pPr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Mengkomunikasikan</w:t>
            </w:r>
          </w:p>
          <w:p w:rsidR="00DD2C34" w:rsidRPr="004374B6" w:rsidRDefault="00DD2C34" w:rsidP="00DD2C34">
            <w:pPr>
              <w:numPr>
                <w:ilvl w:val="0"/>
                <w:numId w:val="8"/>
              </w:numPr>
              <w:spacing w:after="0" w:line="240" w:lineRule="auto"/>
              <w:ind w:left="342" w:hanging="342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 xml:space="preserve">Menjelaskan tentang ciri-ciri dan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klasifikasi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invertebrate</w:t>
            </w:r>
          </w:p>
          <w:p w:rsidR="00AA7CD7" w:rsidRPr="00AA7CD7" w:rsidRDefault="00DD2C34" w:rsidP="00AA7CD7">
            <w:pPr>
              <w:numPr>
                <w:ilvl w:val="0"/>
                <w:numId w:val="8"/>
              </w:numPr>
              <w:spacing w:after="0" w:line="240" w:lineRule="auto"/>
              <w:ind w:left="342" w:hanging="342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Mengkomunikasikan pemahamannya melalui permainan.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Tugas</w:t>
            </w:r>
            <w:r w:rsidRPr="004374B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:</w:t>
            </w:r>
          </w:p>
          <w:p w:rsidR="00DD2C34" w:rsidRPr="004374B6" w:rsidRDefault="00DD2C34" w:rsidP="00DD2C3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Mendesain permaianan tentang konsep ciri dan klasifikasi Invertebrata</w:t>
            </w: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Observasi</w:t>
            </w:r>
          </w:p>
          <w:p w:rsidR="00DD2C34" w:rsidRPr="004374B6" w:rsidRDefault="00DD2C34" w:rsidP="00DD2C34">
            <w:pPr>
              <w:numPr>
                <w:ilvl w:val="0"/>
                <w:numId w:val="4"/>
              </w:numPr>
              <w:spacing w:after="0" w:line="240" w:lineRule="auto"/>
              <w:ind w:left="304" w:hanging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Ketekunan dalam pengamatan,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kreativitas, kerjasama,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kedisiplinan</w:t>
            </w:r>
          </w:p>
          <w:p w:rsidR="00DD2C34" w:rsidRPr="004374B6" w:rsidRDefault="00DD2C34" w:rsidP="00104CA4">
            <w:pPr>
              <w:spacing w:after="0" w:line="240" w:lineRule="auto"/>
              <w:ind w:left="30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Portofolio</w:t>
            </w:r>
          </w:p>
          <w:p w:rsidR="00DD2C34" w:rsidRPr="004374B6" w:rsidRDefault="00DD2C34" w:rsidP="00DD2C34">
            <w:pPr>
              <w:numPr>
                <w:ilvl w:val="0"/>
                <w:numId w:val="4"/>
              </w:numPr>
              <w:spacing w:after="0" w:line="240" w:lineRule="auto"/>
              <w:ind w:left="214" w:hanging="180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 xml:space="preserve">Merancang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lastRenderedPageBreak/>
              <w:t>pengamatan, menyiapkan alat bahan, lembar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aturan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pe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rmainan.</w:t>
            </w:r>
          </w:p>
          <w:p w:rsidR="00DD2C34" w:rsidRPr="004374B6" w:rsidRDefault="00DD2C34" w:rsidP="00104CA4">
            <w:pPr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4B6">
              <w:rPr>
                <w:rFonts w:ascii="Times New Roman" w:hAnsi="Times New Roman"/>
                <w:b/>
                <w:sz w:val="24"/>
                <w:szCs w:val="24"/>
              </w:rPr>
              <w:t>Tes</w:t>
            </w:r>
          </w:p>
          <w:p w:rsidR="00DD2C34" w:rsidRPr="00AA7CD7" w:rsidRDefault="00DD2C34" w:rsidP="00104CA4">
            <w:pPr>
              <w:numPr>
                <w:ilvl w:val="0"/>
                <w:numId w:val="3"/>
              </w:numPr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 xml:space="preserve">Tes tertulis peta pikiran tentang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ciri dan klasifikasi 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>hewan invertebrata dan perannya dalam kehidupan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2</w:t>
            </w:r>
            <w:r w:rsidRPr="004374B6">
              <w:rPr>
                <w:rFonts w:ascii="Times New Roman" w:hAnsi="Times New Roman"/>
                <w:sz w:val="24"/>
                <w:szCs w:val="24"/>
              </w:rPr>
              <w:t xml:space="preserve"> minggu</w:t>
            </w: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D2C34" w:rsidRPr="004374B6" w:rsidRDefault="00DD2C34" w:rsidP="00104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34" w:rsidRPr="004374B6" w:rsidRDefault="00DD2C34" w:rsidP="00DD2C34">
            <w:pPr>
              <w:numPr>
                <w:ilvl w:val="0"/>
                <w:numId w:val="1"/>
              </w:numPr>
              <w:spacing w:after="0" w:line="240" w:lineRule="auto"/>
              <w:ind w:left="299" w:hanging="270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Buku teks pelajaran biologi </w:t>
            </w:r>
          </w:p>
          <w:p w:rsidR="00DD2C34" w:rsidRPr="004374B6" w:rsidRDefault="00DD2C34" w:rsidP="00104CA4">
            <w:pPr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  <w:p w:rsidR="00DD2C34" w:rsidRPr="004374B6" w:rsidRDefault="00DD2C34" w:rsidP="00DD2C34">
            <w:pPr>
              <w:numPr>
                <w:ilvl w:val="0"/>
                <w:numId w:val="5"/>
              </w:numPr>
              <w:spacing w:after="0" w:line="240" w:lineRule="auto"/>
              <w:ind w:left="245" w:hanging="245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Siklus hidup Invertebrata</w:t>
            </w:r>
          </w:p>
          <w:p w:rsidR="00DD2C34" w:rsidRPr="004374B6" w:rsidRDefault="00DD2C34" w:rsidP="00DD2C34">
            <w:pPr>
              <w:numPr>
                <w:ilvl w:val="0"/>
                <w:numId w:val="5"/>
              </w:numPr>
              <w:spacing w:after="0" w:line="240" w:lineRule="auto"/>
              <w:ind w:left="245" w:hanging="245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>LKS Laporan</w:t>
            </w:r>
          </w:p>
          <w:p w:rsidR="00DD2C34" w:rsidRPr="004374B6" w:rsidRDefault="00DD2C34" w:rsidP="00DD2C34">
            <w:pPr>
              <w:numPr>
                <w:ilvl w:val="0"/>
                <w:numId w:val="5"/>
              </w:numPr>
              <w:spacing w:after="0" w:line="240" w:lineRule="auto"/>
              <w:ind w:left="245" w:hanging="245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</w:rPr>
              <w:t xml:space="preserve">Gambar-gambar hewan invertebrata 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yang berhubungan dengan ciri, reproduksi, </w:t>
            </w: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klasifikasi dan peran </w:t>
            </w:r>
          </w:p>
          <w:p w:rsidR="00DD2C34" w:rsidRPr="004374B6" w:rsidRDefault="00DD2C34" w:rsidP="00DD2C34">
            <w:pPr>
              <w:numPr>
                <w:ilvl w:val="0"/>
                <w:numId w:val="5"/>
              </w:numPr>
              <w:spacing w:after="0" w:line="240" w:lineRule="auto"/>
              <w:ind w:left="245" w:hanging="245"/>
              <w:rPr>
                <w:rFonts w:ascii="Times New Roman" w:hAnsi="Times New Roman"/>
                <w:sz w:val="24"/>
                <w:szCs w:val="24"/>
              </w:rPr>
            </w:pPr>
            <w:r w:rsidRPr="004374B6">
              <w:rPr>
                <w:rFonts w:ascii="Times New Roman" w:hAnsi="Times New Roman"/>
                <w:sz w:val="24"/>
                <w:szCs w:val="24"/>
                <w:lang w:val="id-ID"/>
              </w:rPr>
              <w:t>Kartu permainan</w:t>
            </w:r>
          </w:p>
        </w:tc>
      </w:tr>
    </w:tbl>
    <w:p w:rsidR="00DD2C34" w:rsidRPr="004374B6" w:rsidRDefault="00DD2C34">
      <w:pPr>
        <w:rPr>
          <w:rFonts w:ascii="Times New Roman" w:hAnsi="Times New Roman"/>
          <w:sz w:val="24"/>
          <w:szCs w:val="24"/>
        </w:rPr>
      </w:pPr>
    </w:p>
    <w:sectPr w:rsidR="00DD2C34" w:rsidRPr="004374B6" w:rsidSect="00A66C49">
      <w:headerReference w:type="default" r:id="rId8"/>
      <w:footerReference w:type="default" r:id="rId9"/>
      <w:footerReference w:type="first" r:id="rId10"/>
      <w:pgSz w:w="16834" w:h="11909" w:orient="landscape" w:code="9"/>
      <w:pgMar w:top="2275" w:right="2275" w:bottom="1699" w:left="1699" w:header="720" w:footer="720" w:gutter="0"/>
      <w:pgNumType w:start="8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27" w:rsidRDefault="00382827" w:rsidP="0098583A">
      <w:pPr>
        <w:spacing w:after="0" w:line="240" w:lineRule="auto"/>
      </w:pPr>
      <w:r>
        <w:separator/>
      </w:r>
    </w:p>
  </w:endnote>
  <w:endnote w:type="continuationSeparator" w:id="1">
    <w:p w:rsidR="00382827" w:rsidRDefault="00382827" w:rsidP="0098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3A" w:rsidRDefault="0098583A">
    <w:pPr>
      <w:pStyle w:val="Footer"/>
      <w:jc w:val="center"/>
    </w:pPr>
  </w:p>
  <w:p w:rsidR="0098583A" w:rsidRDefault="009858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9" w:rsidRDefault="00A66C49" w:rsidP="00A66C49">
    <w:pPr>
      <w:pStyle w:val="Footer"/>
      <w:jc w:val="center"/>
    </w:pPr>
    <w:r>
      <w:t>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27" w:rsidRDefault="00382827" w:rsidP="0098583A">
      <w:pPr>
        <w:spacing w:after="0" w:line="240" w:lineRule="auto"/>
      </w:pPr>
      <w:r>
        <w:separator/>
      </w:r>
    </w:p>
  </w:footnote>
  <w:footnote w:type="continuationSeparator" w:id="1">
    <w:p w:rsidR="00382827" w:rsidRDefault="00382827" w:rsidP="0098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245"/>
      <w:docPartObj>
        <w:docPartGallery w:val="Page Numbers (Top of Page)"/>
        <w:docPartUnique/>
      </w:docPartObj>
    </w:sdtPr>
    <w:sdtContent>
      <w:p w:rsidR="00A66C49" w:rsidRDefault="00A66C49">
        <w:pPr>
          <w:pStyle w:val="Header"/>
          <w:jc w:val="right"/>
        </w:pPr>
        <w:fldSimple w:instr=" PAGE   \* MERGEFORMAT ">
          <w:r w:rsidR="002123CD">
            <w:rPr>
              <w:noProof/>
            </w:rPr>
            <w:t>90</w:t>
          </w:r>
        </w:fldSimple>
      </w:p>
    </w:sdtContent>
  </w:sdt>
  <w:p w:rsidR="00A66C49" w:rsidRDefault="00A66C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839"/>
    <w:multiLevelType w:val="hybridMultilevel"/>
    <w:tmpl w:val="67E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7682"/>
    <w:multiLevelType w:val="hybridMultilevel"/>
    <w:tmpl w:val="B2A4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11363"/>
    <w:multiLevelType w:val="hybridMultilevel"/>
    <w:tmpl w:val="5C50FF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76C3F"/>
    <w:multiLevelType w:val="hybridMultilevel"/>
    <w:tmpl w:val="DA6C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47940"/>
    <w:multiLevelType w:val="hybridMultilevel"/>
    <w:tmpl w:val="7F4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877BC"/>
    <w:multiLevelType w:val="hybridMultilevel"/>
    <w:tmpl w:val="5190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76"/>
    <w:multiLevelType w:val="hybridMultilevel"/>
    <w:tmpl w:val="87A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E2DA3"/>
    <w:multiLevelType w:val="hybridMultilevel"/>
    <w:tmpl w:val="0EC4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001"/>
    <w:multiLevelType w:val="hybridMultilevel"/>
    <w:tmpl w:val="964A3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2C34"/>
    <w:rsid w:val="001F63FE"/>
    <w:rsid w:val="002123CD"/>
    <w:rsid w:val="00382827"/>
    <w:rsid w:val="004374B6"/>
    <w:rsid w:val="005A007F"/>
    <w:rsid w:val="005A5DBC"/>
    <w:rsid w:val="006C64C5"/>
    <w:rsid w:val="0098583A"/>
    <w:rsid w:val="009F6D8C"/>
    <w:rsid w:val="00A66C49"/>
    <w:rsid w:val="00AA7CD7"/>
    <w:rsid w:val="00DC25ED"/>
    <w:rsid w:val="00DC2D94"/>
    <w:rsid w:val="00DD2C34"/>
    <w:rsid w:val="00F5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">
    <w:name w:val="ww"/>
    <w:basedOn w:val="Normal"/>
    <w:uiPriority w:val="99"/>
    <w:rsid w:val="00DD2C34"/>
    <w:pPr>
      <w:spacing w:after="0" w:line="240" w:lineRule="auto"/>
      <w:ind w:left="491" w:right="72" w:hanging="491"/>
    </w:pPr>
    <w:rPr>
      <w:rFonts w:ascii="Arial Narrow" w:eastAsia="MS Mincho" w:hAnsi="Arial Narrow" w:cs="Arial Narrow"/>
      <w:noProof/>
      <w:lang w:val="id-ID"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DD2C34"/>
    <w:pPr>
      <w:ind w:left="720"/>
      <w:contextualSpacing/>
    </w:pPr>
    <w:rPr>
      <w:rFonts w:eastAsia="Times New Roman" w:cs="Calibri"/>
    </w:rPr>
  </w:style>
  <w:style w:type="character" w:customStyle="1" w:styleId="ListParagraphChar">
    <w:name w:val="List Paragraph Char"/>
    <w:link w:val="ListParagraph"/>
    <w:uiPriority w:val="99"/>
    <w:locked/>
    <w:rsid w:val="00DD2C34"/>
    <w:rPr>
      <w:rFonts w:ascii="Calibri" w:eastAsia="Times New Roman" w:hAnsi="Calibri" w:cs="Calibri"/>
    </w:rPr>
  </w:style>
  <w:style w:type="paragraph" w:styleId="NoSpacing">
    <w:name w:val="No Spacing"/>
    <w:uiPriority w:val="1"/>
    <w:qFormat/>
    <w:rsid w:val="00DD2C3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8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E72C-2B86-4F57-8091-2B7A9FD1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2014-06-27T01:07:00Z</cp:lastPrinted>
  <dcterms:created xsi:type="dcterms:W3CDTF">2014-06-26T17:30:00Z</dcterms:created>
  <dcterms:modified xsi:type="dcterms:W3CDTF">2014-07-06T12:44:00Z</dcterms:modified>
</cp:coreProperties>
</file>