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FC9C" w14:textId="77777777" w:rsidR="003B4A09" w:rsidRDefault="003B4A09" w:rsidP="003B4A09">
      <w:pPr>
        <w:spacing w:line="48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BAB III</w:t>
      </w:r>
    </w:p>
    <w:p w14:paraId="2DA8B25B" w14:textId="77777777" w:rsidR="003B4A09" w:rsidRDefault="003B4A09" w:rsidP="003B4A09">
      <w:pPr>
        <w:spacing w:line="48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METODE PENELITIAN</w:t>
      </w:r>
    </w:p>
    <w:p w14:paraId="3BCF240D" w14:textId="77777777" w:rsidR="003B4A09" w:rsidRPr="00AC7F2F" w:rsidRDefault="003B4A09" w:rsidP="003B4A09">
      <w:pPr>
        <w:pStyle w:val="ListParagraph"/>
        <w:spacing w:line="48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A6DC25" w14:textId="77777777" w:rsidR="003B4A09" w:rsidRPr="00AC7F2F" w:rsidRDefault="003B4A09" w:rsidP="003B4A09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Digunakan</w:t>
      </w:r>
      <w:proofErr w:type="spellEnd"/>
    </w:p>
    <w:p w14:paraId="60582D9D" w14:textId="77777777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DAC663" w14:textId="77777777" w:rsidR="003B4A09" w:rsidRDefault="003B4A09" w:rsidP="003B4A09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30F9A273" w14:textId="58B77BAA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(2005:21)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D9F17D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’’.</w:t>
      </w:r>
    </w:p>
    <w:p w14:paraId="5D9DA313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3B4A09" w:rsidSect="001B27A3">
          <w:footerReference w:type="default" r:id="rId7"/>
          <w:pgSz w:w="12240" w:h="15840"/>
          <w:pgMar w:top="2268" w:right="1701" w:bottom="1701" w:left="2268" w:header="720" w:footer="720" w:gutter="0"/>
          <w:pgNumType w:start="3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122ED7" w14:textId="3EAF13F6" w:rsidR="003B4A09" w:rsidRDefault="003B4A09" w:rsidP="003B4A09">
      <w:pPr>
        <w:spacing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BAD45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(2008:45)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530EA1" w14:textId="77777777" w:rsidR="003B4A09" w:rsidRDefault="003B4A09" w:rsidP="003B4A09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0B64F2CF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C3AB24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8969E7" w14:textId="77777777" w:rsidR="003B4A09" w:rsidRDefault="003B4A09" w:rsidP="003B4A09">
      <w:pPr>
        <w:pStyle w:val="ListParagraph"/>
        <w:numPr>
          <w:ilvl w:val="1"/>
          <w:numId w:val="6"/>
        </w:numPr>
        <w:spacing w:line="480" w:lineRule="auto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5B0BD5A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Husein</w:t>
      </w:r>
      <w:proofErr w:type="spellEnd"/>
      <w:r>
        <w:rPr>
          <w:rFonts w:ascii="Times New Roman" w:hAnsi="Times New Roman"/>
          <w:sz w:val="24"/>
          <w:szCs w:val="24"/>
        </w:rPr>
        <w:t xml:space="preserve"> Umar (2005:303) </w:t>
      </w:r>
      <w:proofErr w:type="spellStart"/>
      <w:r>
        <w:rPr>
          <w:rFonts w:ascii="Times New Roman" w:hAnsi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85CF80A" w14:textId="77777777" w:rsidR="003B4A09" w:rsidRDefault="003B4A09" w:rsidP="003B4A09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Juga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ditambahkan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14:paraId="21A48960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dan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pada Badan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Kota Bandung.</w:t>
      </w:r>
    </w:p>
    <w:p w14:paraId="4036F786" w14:textId="77777777" w:rsidR="003B4A09" w:rsidRDefault="003B4A09" w:rsidP="003B4A09">
      <w:pPr>
        <w:spacing w:line="48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7C2ACBE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88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9208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8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20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69BF6E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DAEED" wp14:editId="428C9895">
                <wp:simplePos x="0" y="0"/>
                <wp:positionH relativeFrom="margin">
                  <wp:posOffset>2760345</wp:posOffset>
                </wp:positionH>
                <wp:positionV relativeFrom="paragraph">
                  <wp:posOffset>144145</wp:posOffset>
                </wp:positionV>
                <wp:extent cx="2276475" cy="1404620"/>
                <wp:effectExtent l="0" t="0" r="2857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6953" w14:textId="77777777" w:rsidR="003B4A09" w:rsidRDefault="003B4A09" w:rsidP="003B4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Efektivitas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Pendapatan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Pajak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Daerah</w:t>
                            </w:r>
                          </w:p>
                          <w:p w14:paraId="08876AF3" w14:textId="77777777" w:rsidR="003B4A09" w:rsidRPr="0092088B" w:rsidRDefault="003B4A09" w:rsidP="003B4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60E15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DA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35pt;margin-top:11.35pt;width:17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ePIwIAAEU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ek1JYZp&#10;lOhJjIG8hZEUkZ3B+gqDHi2GhRGvUeVUqbcPwL95YmDTM7MTd87B0AvWYnbz+DK7eDrh+AjSDB+h&#10;xW/YPkACGjunI3VIBkF0VOl4ViamwvGyKFbLcrWghKNvXublskjaZax6fm6dD+8FaBIPNXUofYJn&#10;hwcfYjqseg6Jv3lQst1KpZLhds1GOXJg2CbbtFIFL8KUIQMStSgWEwN/hcjT+hOElgH7XUld06tz&#10;EKsib+9Mm7oxMKmmM6aszInIyN3EYhib8SRMA+0RKXUw9TXOIR56cD8oGbCna+q/75kTlKgPBmW5&#10;npdlHIJklIsVckjcpae59DDDEaqmgZLpuAlpcBJh9g7l28pEbNR5yuSUK/Zq4vs0V3EYLu0U9Wv6&#10;1z8BAAD//wMAUEsDBBQABgAIAAAAIQDxVptB3wAAAAoBAAAPAAAAZHJzL2Rvd25yZXYueG1sTI/B&#10;TsMwDIbvSLxDZCQuE0tpu42VphNM2onTyrhnjWkrGqck2da9PeYEJ8v2p9+fy81kB3FGH3pHCh7n&#10;CQikxpmeWgWH993DE4gQNRk9OEIFVwywqW5vSl0Yd6E9nuvYCg6hUGgFXYxjIWVoOrQ6zN2IxLtP&#10;562O3PpWGq8vHG4HmSbJUlrdE1/o9IjbDpuv+mQVLL/rbPb2YWa0v+5efWMXZntYKHV/N708g4g4&#10;xT8YfvVZHSp2OroTmSAGBXmWrxhVkKZcGVitsxTEkQd5tgZZlfL/C9UPAAAA//8DAFBLAQItABQA&#10;BgAIAAAAIQC2gziS/gAAAOEBAAATAAAAAAAAAAAAAAAAAAAAAABbQ29udGVudF9UeXBlc10ueG1s&#10;UEsBAi0AFAAGAAgAAAAhADj9If/WAAAAlAEAAAsAAAAAAAAAAAAAAAAALwEAAF9yZWxzLy5yZWxz&#10;UEsBAi0AFAAGAAgAAAAhACSIt48jAgAARQQAAA4AAAAAAAAAAAAAAAAALgIAAGRycy9lMm9Eb2Mu&#10;eG1sUEsBAi0AFAAGAAgAAAAhAPFWm0HfAAAACgEAAA8AAAAAAAAAAAAAAAAAfQQAAGRycy9kb3du&#10;cmV2LnhtbFBLBQYAAAAABAAEAPMAAACJBQAAAAA=&#10;">
                <v:textbox style="mso-fit-shape-to-text:t">
                  <w:txbxContent>
                    <w:p w14:paraId="555A6953" w14:textId="77777777" w:rsidR="003B4A09" w:rsidRDefault="003B4A09" w:rsidP="003B4A0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Efektivitas Pendapatan Pajak Daerah</w:t>
                      </w:r>
                    </w:p>
                    <w:p w14:paraId="08876AF3" w14:textId="77777777" w:rsidR="003B4A09" w:rsidRPr="0092088B" w:rsidRDefault="003B4A09" w:rsidP="003B4A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60E15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08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667D8" wp14:editId="248A8989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2383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9EEE" w14:textId="77777777" w:rsidR="003B4A09" w:rsidRDefault="003B4A09" w:rsidP="003B4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2088B">
                              <w:rPr>
                                <w:rFonts w:ascii="Times New Roman" w:hAnsi="Times New Roman" w:cs="Times New Roman"/>
                              </w:rPr>
                              <w:t>Sistem</w:t>
                            </w:r>
                            <w:proofErr w:type="spellEnd"/>
                            <w:r w:rsidRPr="009208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2088B">
                              <w:rPr>
                                <w:rFonts w:ascii="Times New Roman" w:hAnsi="Times New Roman" w:cs="Times New Roman"/>
                              </w:rPr>
                              <w:t>Akuntansi</w:t>
                            </w:r>
                            <w:proofErr w:type="spellEnd"/>
                            <w:r w:rsidRPr="009208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2088B">
                              <w:rPr>
                                <w:rFonts w:ascii="Times New Roman" w:hAnsi="Times New Roman" w:cs="Times New Roman"/>
                              </w:rPr>
                              <w:t>Keuangan</w:t>
                            </w:r>
                            <w:proofErr w:type="spellEnd"/>
                            <w:r w:rsidRPr="0092088B">
                              <w:rPr>
                                <w:rFonts w:ascii="Times New Roman" w:hAnsi="Times New Roman" w:cs="Times New Roman"/>
                              </w:rPr>
                              <w:t xml:space="preserve"> Daerah</w:t>
                            </w:r>
                          </w:p>
                          <w:p w14:paraId="07C3E236" w14:textId="77777777" w:rsidR="003B4A09" w:rsidRPr="0092088B" w:rsidRDefault="003B4A09" w:rsidP="003B4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60E15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67D8" id="_x0000_s1027" type="#_x0000_t202" style="position:absolute;left:0;text-align:left;margin-left:0;margin-top:12.85pt;width:176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JKKAIAAE4EAAAOAAAAZHJzL2Uyb0RvYy54bWysVNtu2zAMfR+wfxD0vjh2kzY14hRdugwD&#10;ugvQ7gNoWY6F6TZJiZ19fSk5TYNuexnmB0EUqaPDQ9LLm0FJsufOC6Mrmk+mlHDNTCP0tqLfHzfv&#10;FpT4ALoBaTSv6IF7erN6+2bZ25IXpjOy4Y4giPZlbyvahWDLLPOs4wr8xFiu0dkapyCg6bZZ46BH&#10;dCWzYjq9zHrjGusM497j6d3opKuE37acha9t63kgsqLILaTVpbWOa7ZaQrl1YDvBjjTgH1goEBof&#10;PUHdQQCyc+I3KCWYM960YcKMykzbCsZTDphNPn2VzUMHlqdcUBxvTzL5/wfLvuy/OSKaihb5FSUa&#10;FBbpkQ+BvDcDKaI+vfUlhj1YDAwDHmOdU67e3hv2wxNt1h3oLb91zvQdhwb55fFmdnZ1xPERpO4/&#10;mwafgV0wCWhonYrioRwE0bFOh1NtIhWGh0Vxsbi4mlPC0JfPprPLIlUvg/L5unU+fORGkbipqMPi&#10;J3jY3/sQ6UD5HBJf80aKZiOkTIbb1mvpyB6wUTbpSxm8CpOa9BW9nhfzUYG/QkzT9ycIJQJ2vBSq&#10;ootTEJRRtw+6Sf0YQMhxj5SlPgoZtRtVDEM9pJollaPItWkOqKwzY4PjQOKmM+4XJT02d0X9zx04&#10;Ton8pLE61/lsFqchGbP5FUpJ3LmnPveAZghV0UDJuF2HNEFJN3uLVdyIpO8LkyNlbNok+3HA4lSc&#10;2ynq5TewegIAAP//AwBQSwMEFAAGAAgAAAAhAPTBMoLcAAAABwEAAA8AAABkcnMvZG93bnJldi54&#10;bWxMj8FOwzAQRO9I/IO1SFwq6pDitIQ4FVTqiVNDubvxkkTE6xC7bfr3LKdy3JnRzNtiPblenHAM&#10;nScNj/MEBFLtbUeNhv3H9mEFIkRD1vSeUMMFA6zL25vC5NafaYenKjaCSyjkRkMb45BLGeoWnQlz&#10;PyCx9+VHZyKfYyPtaM5c7nqZJkkmnemIF1oz4KbF+rs6Og3ZT7WYvX/aGe0u27exdspu9krr+7vp&#10;9QVExClew/CHz+hQMtPBH8kG0WvgR6KGVC1BsLtQqQJxYOEpewZZFvI/f/kLAAD//wMAUEsBAi0A&#10;FAAGAAgAAAAhALaDOJL+AAAA4QEAABMAAAAAAAAAAAAAAAAAAAAAAFtDb250ZW50X1R5cGVzXS54&#10;bWxQSwECLQAUAAYACAAAACEAOP0h/9YAAACUAQAACwAAAAAAAAAAAAAAAAAvAQAAX3JlbHMvLnJl&#10;bHNQSwECLQAUAAYACAAAACEAmoZCSigCAABOBAAADgAAAAAAAAAAAAAAAAAuAgAAZHJzL2Uyb0Rv&#10;Yy54bWxQSwECLQAUAAYACAAAACEA9MEygtwAAAAHAQAADwAAAAAAAAAAAAAAAACCBAAAZHJzL2Rv&#10;d25yZXYueG1sUEsFBgAAAAAEAAQA8wAAAIsFAAAAAA==&#10;">
                <v:textbox style="mso-fit-shape-to-text:t">
                  <w:txbxContent>
                    <w:p w14:paraId="4E1E9EEE" w14:textId="77777777" w:rsidR="003B4A09" w:rsidRDefault="003B4A09" w:rsidP="003B4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088B">
                        <w:rPr>
                          <w:rFonts w:ascii="Times New Roman" w:hAnsi="Times New Roman" w:cs="Times New Roman"/>
                        </w:rPr>
                        <w:t>Sistem Akuntansi Keuangan Daerah</w:t>
                      </w:r>
                    </w:p>
                    <w:p w14:paraId="07C3E236" w14:textId="77777777" w:rsidR="003B4A09" w:rsidRPr="0092088B" w:rsidRDefault="003B4A09" w:rsidP="003B4A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60E15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1A099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0BDB" wp14:editId="1592CE84">
                <wp:simplePos x="0" y="0"/>
                <wp:positionH relativeFrom="column">
                  <wp:posOffset>2236470</wp:posOffset>
                </wp:positionH>
                <wp:positionV relativeFrom="paragraph">
                  <wp:posOffset>16510</wp:posOffset>
                </wp:positionV>
                <wp:extent cx="5048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D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6.1pt;margin-top:1.3pt;width:3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E0wEAAPUDAAAOAAAAZHJzL2Uyb0RvYy54bWysU9uO0zAQfUfiHyy/06QVi1ZV0xXqAi8I&#10;KhY+wOuMEwvfNDZN8veMnTSLuEgI8TKJ7Tkz5xyPD3ejNewCGLV3Dd9uas7ASd9q1zX8y+e3L245&#10;i0m4VhjvoOETRH53fP7sMIQ97HzvTQvIqIiL+yE0vE8p7Ksqyh6siBsfwNGh8mhFoiV2VYtioOrW&#10;VLu6flUNHtuAXkKMtHs/H/Jjqa8UyPRRqQiJmYYTt1QilviYY3U8iH2HIvRaLjTEP7CwQjtqupa6&#10;F0mwb6h/KWW1RB+9ShvpbeWV0hKKBlKzrX9S89CLAEULmRPDalP8f2Xlh8sZmW7p7racOWHpjh4S&#10;Ct31ib1G9AM7eefIR4+MUsivIcQ9wU7ujMsqhjNm8aNCm78ki43F42n1GMbEJG3e1C9vdzecyetR&#10;9YQLGNM78Jbln4bHhcdKYFssFpf3MVFnAl4BualxOSahzRvXsjQFUpJQC9cZyLQpPadUmf5MuPyl&#10;ycAM/wSKjCCKc5sygnAyyC6Chqf9WsSXKpSZIUobs4Lqwu2PoCU3w6CM5d8C1+zS0bu0Aq12Hn/X&#10;NY1XqmrOv6qetWbZj76dyvUVO2i2ij/LO8jD++O6wJ9e6/E7AAAA//8DAFBLAwQUAAYACAAAACEA&#10;e5iag9wAAAAHAQAADwAAAGRycy9kb3ducmV2LnhtbEyOy07DMBRE90j8g3WR2FGnKfSRxqmqCpYV&#10;oqlQl258E0e1r6PYacPfY9jAcjSjMyffjNawK/a+dSRgOkmAIVVOtdQIOJZvT0tgPkhS0jhCAV/o&#10;YVPc3+UyU+5GH3g9hIZFCPlMCtAhdBnnvtJopZ+4Dil2teutDDH2DVe9vEW4NTxNkjm3sqX4oGWH&#10;O43V5TBYAXXZHKvT65IPpn5flJ96pfflXojHh3G7BhZwDH9j+NGP6lBEp7MbSHlmBMxe0jROBaRz&#10;YLF/nk0XwM6/mRc5/+9ffAMAAP//AwBQSwECLQAUAAYACAAAACEAtoM4kv4AAADhAQAAEwAAAAAA&#10;AAAAAAAAAAAAAAAAW0NvbnRlbnRfVHlwZXNdLnhtbFBLAQItABQABgAIAAAAIQA4/SH/1gAAAJQB&#10;AAALAAAAAAAAAAAAAAAAAC8BAABfcmVscy8ucmVsc1BLAQItABQABgAIAAAAIQCzg34E0wEAAPUD&#10;AAAOAAAAAAAAAAAAAAAAAC4CAABkcnMvZTJvRG9jLnhtbFBLAQItABQABgAIAAAAIQB7mJqD3AAA&#10;AAc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63DAEBEA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3.1</w:t>
      </w:r>
    </w:p>
    <w:p w14:paraId="60996425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7A3CE1B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6ECE0" w14:textId="77777777" w:rsidR="003B4A09" w:rsidRPr="007B0233" w:rsidRDefault="003B4A09" w:rsidP="003B4A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B023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023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A5A2C03" w14:textId="77777777" w:rsidR="003B4A09" w:rsidRPr="007B0233" w:rsidRDefault="003B4A09" w:rsidP="003B4A09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B02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095E78" wp14:editId="4E79E421">
                <wp:simplePos x="0" y="0"/>
                <wp:positionH relativeFrom="column">
                  <wp:posOffset>2283460</wp:posOffset>
                </wp:positionH>
                <wp:positionV relativeFrom="paragraph">
                  <wp:posOffset>8255</wp:posOffset>
                </wp:positionV>
                <wp:extent cx="809625" cy="1404620"/>
                <wp:effectExtent l="0" t="0" r="2857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EB9E" w14:textId="77777777" w:rsidR="003B4A09" w:rsidRPr="007B0233" w:rsidRDefault="003B4A09" w:rsidP="003B4A09">
                            <w:pPr>
                              <w:rPr>
                                <w:b/>
                              </w:rPr>
                            </w:pPr>
                            <w:r w:rsidRPr="007B02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 = f 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95E78" id="_x0000_s1028" type="#_x0000_t202" style="position:absolute;left:0;text-align:left;margin-left:179.8pt;margin-top:.65pt;width:6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SHKAIAAEsEAAAOAAAAZHJzL2Uyb0RvYy54bWysVMtu2zAQvBfoPxC815IF240Fy0Hq1EWB&#10;9AEk+QCKoiyiJJclaUvu13dJOa7h3ILqQPCxHM7O7Gp1O2hFDsJ5Caai00lOiTAcGml2FX1+2n64&#10;ocQHZhqmwIiKHoWnt+v371a9LUUBHahGOIIgxpe9rWgXgi2zzPNOaOYnYIXBwxacZgGXbpc1jvWI&#10;rlVW5Pki68E11gEX3uPu/XhI1wm/bQUPP9rWi0BURZFbSKNLYx3HbL1i5c4x20l+osHewEIzafDR&#10;M9Q9C4zsnXwFpSV34KENEw46g7aVXKQcMJtpfpXNY8esSLmgON6eZfL/D5Z/P/x0RDboXUGJYRo9&#10;ehJDIJ9gIEWUp7e+xKhHi3FhwG0MTal6+wD8lycGNh0zO3HnHPSdYA3Sm8ab2cXVEcdHkLr/Bg0+&#10;w/YBEtDQOh21QzUIoqNNx7M1kQrHzZt8uSjmlHA8ms7y2aJI3mWsfLltnQ9fBGgSJxV1aH1CZ4cH&#10;HyIbVr6ExMc8KNlspVJp4Xb1RjlyYFgm2/SlBK7ClCF9RZdzJPIaIlasOIOEYZTgCkHLgOWupI4Z&#10;xW8swKjaZ9OkYgxMqnGOjJU5yRiVGzUMQz0kw87u1NAcUVcHY3VjN+KkA/eHkh4ru6L+9545QYn6&#10;atCb5XQ2i62QFrP5R1SSuMuT+vKEGY5QFQ2UjNNNSO2TBLB36OFWJnmj2SOTE2Ws2KT6qbtiS1yu&#10;U9S/f8D6LwAAAP//AwBQSwMEFAAGAAgAAAAhAMaxB6XdAAAACQEAAA8AAABkcnMvZG93bnJldi54&#10;bWxMj0FOwzAQRfdI3MEaJHbUqUNLG+JUUIlV2FA4gBO7ToQ9DrHTBk7PsKLL0fv6/025m71jJzPG&#10;PqCE5SIDZrANukcr4eP95W4DLCaFWrmARsK3ibCrrq9KVehwxjdzOiTLqARjoSR0KQ0F57HtjFdx&#10;EQaDxI5h9CrROVquR3Wmcu+4yLI196pHWujUYPadaT8Pk5fQ4I/9es1dXT9Pztb7yafMCylvb+an&#10;R2DJzOk/DH/6pA4VOTVhQh2Zk5CvtmuKEsiBEb/fPCyBNRKEECvgVckvP6h+AQAA//8DAFBLAQIt&#10;ABQABgAIAAAAIQC2gziS/gAAAOEBAAATAAAAAAAAAAAAAAAAAAAAAABbQ29udGVudF9UeXBlc10u&#10;eG1sUEsBAi0AFAAGAAgAAAAhADj9If/WAAAAlAEAAAsAAAAAAAAAAAAAAAAALwEAAF9yZWxzLy5y&#10;ZWxzUEsBAi0AFAAGAAgAAAAhAFJEpIcoAgAASwQAAA4AAAAAAAAAAAAAAAAALgIAAGRycy9lMm9E&#10;b2MueG1sUEsBAi0AFAAGAAgAAAAhAMaxB6XdAAAACQEAAA8AAAAAAAAAAAAAAAAAggQAAGRycy9k&#10;b3ducmV2LnhtbFBLBQYAAAAABAAEAPMAAACMBQAAAAA=&#10;" strokecolor="black [3213]">
                <v:textbox style="mso-fit-shape-to-text:t">
                  <w:txbxContent>
                    <w:p w14:paraId="00C9EB9E" w14:textId="77777777" w:rsidR="003B4A09" w:rsidRPr="007B0233" w:rsidRDefault="003B4A09" w:rsidP="003B4A09">
                      <w:pPr>
                        <w:rPr>
                          <w:b/>
                        </w:rPr>
                      </w:pPr>
                      <w:r w:rsidRPr="007B02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 = f 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73260" w14:textId="77777777" w:rsidR="003B4A09" w:rsidRPr="007B0233" w:rsidRDefault="003B4A09" w:rsidP="003B4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Keterengan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>:</w:t>
      </w:r>
    </w:p>
    <w:p w14:paraId="6C346B0F" w14:textId="77777777" w:rsidR="003B4A09" w:rsidRPr="007B0233" w:rsidRDefault="003B4A09" w:rsidP="003B4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E15">
        <w:rPr>
          <w:rFonts w:ascii="Times New Roman" w:hAnsi="Times New Roman" w:cs="Times New Roman"/>
          <w:i/>
          <w:sz w:val="24"/>
          <w:szCs w:val="24"/>
        </w:rPr>
        <w:t>Y</w:t>
      </w:r>
      <w:r w:rsidRPr="007B02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14:paraId="31FC04A7" w14:textId="77777777" w:rsidR="003B4A09" w:rsidRPr="007B0233" w:rsidRDefault="003B4A09" w:rsidP="003B4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E15">
        <w:rPr>
          <w:rFonts w:ascii="Times New Roman" w:hAnsi="Times New Roman" w:cs="Times New Roman"/>
          <w:i/>
          <w:sz w:val="24"/>
          <w:szCs w:val="24"/>
        </w:rPr>
        <w:t>X</w:t>
      </w:r>
      <w:r w:rsidRPr="007B02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14:paraId="2C4B4B38" w14:textId="77777777" w:rsidR="003B4A09" w:rsidRPr="007B0233" w:rsidRDefault="003B4A09" w:rsidP="003B4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E15">
        <w:rPr>
          <w:rFonts w:ascii="Times New Roman" w:hAnsi="Times New Roman" w:cs="Times New Roman"/>
          <w:i/>
          <w:sz w:val="24"/>
          <w:szCs w:val="24"/>
        </w:rPr>
        <w:lastRenderedPageBreak/>
        <w:t>F</w:t>
      </w:r>
      <w:r w:rsidRPr="007B02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14:paraId="5F9160EF" w14:textId="77777777" w:rsidR="003B4A09" w:rsidRPr="007B0233" w:rsidRDefault="003B4A09" w:rsidP="003B4A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B02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7B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3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7B02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14:paraId="67409680" w14:textId="77777777" w:rsidR="003B4A09" w:rsidRDefault="003B4A09" w:rsidP="003B4A09">
      <w:pPr>
        <w:spacing w:line="48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33DA98FF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(2009:60)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42C4913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11FC40F6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54D5CB" w14:textId="77777777" w:rsidR="003B4A09" w:rsidRDefault="003B4A09" w:rsidP="003B4A09">
      <w:pPr>
        <w:numPr>
          <w:ilvl w:val="0"/>
          <w:numId w:val="1"/>
        </w:numPr>
        <w:spacing w:line="480" w:lineRule="auto"/>
        <w:ind w:left="1418" w:hanging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Variable Independent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Dependent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Data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729A779A" w14:textId="77777777" w:rsidR="003B4A09" w:rsidRDefault="003B4A09" w:rsidP="003B4A09">
      <w:pPr>
        <w:numPr>
          <w:ilvl w:val="0"/>
          <w:numId w:val="1"/>
        </w:numPr>
        <w:spacing w:line="480" w:lineRule="auto"/>
        <w:ind w:left="1418" w:hanging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Variable Dependent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2AEB4B41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Tabel</w:t>
      </w:r>
      <w:proofErr w:type="spellEnd"/>
      <w:r>
        <w:rPr>
          <w:rFonts w:ascii="Times New Roman" w:hAnsi="Times New Roman" w:cs="Times New Roman"/>
          <w:b/>
        </w:rPr>
        <w:t xml:space="preserve"> 3.1</w:t>
      </w:r>
    </w:p>
    <w:p w14:paraId="1FB2BD47" w14:textId="77777777" w:rsidR="003B4A09" w:rsidRDefault="003B4A09" w:rsidP="003B4A09">
      <w:pPr>
        <w:spacing w:line="240" w:lineRule="auto"/>
        <w:jc w:val="center"/>
      </w:pPr>
      <w:proofErr w:type="spellStart"/>
      <w:r>
        <w:rPr>
          <w:rFonts w:ascii="Times New Roman" w:hAnsi="Times New Roman" w:cs="Times New Roman"/>
          <w:b/>
        </w:rPr>
        <w:t>Operasionalisasi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Variabel</w:t>
      </w:r>
      <w:proofErr w:type="spellEnd"/>
    </w:p>
    <w:tbl>
      <w:tblPr>
        <w:tblStyle w:val="TableGrid"/>
        <w:tblW w:w="9157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4"/>
        <w:gridCol w:w="2090"/>
        <w:gridCol w:w="1701"/>
        <w:gridCol w:w="1843"/>
        <w:gridCol w:w="1080"/>
        <w:gridCol w:w="989"/>
      </w:tblGrid>
      <w:tr w:rsidR="003B4A09" w:rsidRPr="003B4A09" w14:paraId="6D369AC2" w14:textId="77777777" w:rsidTr="003B4A09"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27141D45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Variabel</w:t>
            </w:r>
            <w:proofErr w:type="spellEnd"/>
          </w:p>
        </w:tc>
        <w:tc>
          <w:tcPr>
            <w:tcW w:w="2090" w:type="dxa"/>
            <w:shd w:val="clear" w:color="auto" w:fill="auto"/>
            <w:tcMar>
              <w:left w:w="103" w:type="dxa"/>
            </w:tcMar>
          </w:tcPr>
          <w:p w14:paraId="49B396B0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Konsep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Variabel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09A8C7BD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Dimensi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B03636C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Indikator</w:t>
            </w:r>
            <w:proofErr w:type="spellEnd"/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C09DDD5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Skala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</w:tcPr>
          <w:p w14:paraId="619005AD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Item</w:t>
            </w:r>
          </w:p>
        </w:tc>
      </w:tr>
      <w:tr w:rsidR="003B4A09" w:rsidRPr="003B4A09" w14:paraId="744E0957" w14:textId="77777777" w:rsidTr="003B4A09">
        <w:trPr>
          <w:trHeight w:val="1142"/>
        </w:trPr>
        <w:tc>
          <w:tcPr>
            <w:tcW w:w="1454" w:type="dxa"/>
            <w:vMerge w:val="restart"/>
            <w:shd w:val="clear" w:color="auto" w:fill="auto"/>
            <w:tcMar>
              <w:left w:w="103" w:type="dxa"/>
            </w:tcMar>
          </w:tcPr>
          <w:p w14:paraId="62DBE74E" w14:textId="77777777" w:rsidR="003B4A09" w:rsidRPr="003B4A09" w:rsidRDefault="003B4A09" w:rsidP="00A11A10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 xml:space="preserve">1.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Sistem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Akuntansi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Keuangan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Daerah (</w:t>
            </w:r>
            <w:r w:rsidRPr="003B4A09">
              <w:rPr>
                <w:rFonts w:ascii="Times New Roman" w:hAnsi="Times New Roman" w:cs="Times New Roman"/>
                <w:i/>
                <w:sz w:val="22"/>
              </w:rPr>
              <w:t>X</w:t>
            </w:r>
            <w:r w:rsidRPr="003B4A0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090" w:type="dxa"/>
            <w:vMerge w:val="restart"/>
            <w:shd w:val="clear" w:color="auto" w:fill="auto"/>
            <w:tcMar>
              <w:left w:w="103" w:type="dxa"/>
            </w:tcMar>
          </w:tcPr>
          <w:p w14:paraId="29458BA8" w14:textId="77777777" w:rsidR="003B4A09" w:rsidRPr="003B4A09" w:rsidRDefault="003B4A09" w:rsidP="00A11A10">
            <w:pPr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bCs/>
                <w:sz w:val="22"/>
              </w:rPr>
              <w:t>“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Sistem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akuntansi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keuangan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daerah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adalah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sistem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akuntansi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yang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meliputi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proses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pencatatan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penggolongan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penafsiran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peringkasan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transaksi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atau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kejadian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keuangan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serta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pelaporan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keuangan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dalam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rangka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pelaksanaan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anggaran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pendapatan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belanja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daerah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(APBD)”. (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Erlina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Rasdianto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, 2013:6)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B6A38" w14:textId="77777777" w:rsidR="003B4A09" w:rsidRPr="003B4A09" w:rsidRDefault="003B4A09" w:rsidP="003B4A09">
            <w:pPr>
              <w:pStyle w:val="ListParagraph"/>
              <w:numPr>
                <w:ilvl w:val="0"/>
                <w:numId w:val="11"/>
              </w:numPr>
              <w:tabs>
                <w:tab w:val="left" w:pos="6120"/>
              </w:tabs>
              <w:spacing w:after="0" w:line="240" w:lineRule="auto"/>
              <w:ind w:left="306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Identifikasi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Prosedur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CF6DD69" w14:textId="77777777" w:rsidR="003B4A09" w:rsidRPr="003B4A09" w:rsidRDefault="003B4A09" w:rsidP="003B4A09">
            <w:pPr>
              <w:pStyle w:val="ListParagraph"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29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Keseuaian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Status PKP</w:t>
            </w:r>
          </w:p>
          <w:p w14:paraId="7598AA62" w14:textId="77777777" w:rsidR="003B4A09" w:rsidRPr="003B4A09" w:rsidRDefault="003B4A09" w:rsidP="003B4A09">
            <w:pPr>
              <w:pStyle w:val="ListParagraph"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29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Kesesuaian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Nominal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Pemungutan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Pajak</w:t>
            </w:r>
            <w:proofErr w:type="spellEnd"/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D5601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  <w:p w14:paraId="6C694D7C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14:paraId="1ECE8842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1-3</w:t>
            </w:r>
          </w:p>
        </w:tc>
      </w:tr>
      <w:tr w:rsidR="003B4A09" w:rsidRPr="003B4A09" w14:paraId="03CCBBFB" w14:textId="77777777" w:rsidTr="003B4A09">
        <w:trPr>
          <w:trHeight w:val="1461"/>
        </w:trPr>
        <w:tc>
          <w:tcPr>
            <w:tcW w:w="1454" w:type="dxa"/>
            <w:vMerge/>
            <w:shd w:val="clear" w:color="auto" w:fill="auto"/>
            <w:tcMar>
              <w:left w:w="103" w:type="dxa"/>
            </w:tcMar>
          </w:tcPr>
          <w:p w14:paraId="70C945BD" w14:textId="77777777" w:rsidR="003B4A09" w:rsidRPr="003B4A09" w:rsidRDefault="003B4A09" w:rsidP="00A11A10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103" w:type="dxa"/>
            </w:tcMar>
          </w:tcPr>
          <w:p w14:paraId="74855CAB" w14:textId="77777777" w:rsidR="003B4A09" w:rsidRPr="003B4A09" w:rsidRDefault="003B4A09" w:rsidP="00A11A1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0F373" w14:textId="77777777" w:rsidR="003B4A09" w:rsidRPr="003B4A09" w:rsidRDefault="003B4A09" w:rsidP="003B4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6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Menentukan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Pihak-Pihak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Terkait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14:paraId="45C848D6" w14:textId="77777777" w:rsidR="003B4A09" w:rsidRPr="003B4A09" w:rsidRDefault="003B4A09" w:rsidP="003B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Kesesuaian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Kuasa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Penerimaan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Kas Daerah</w:t>
            </w:r>
          </w:p>
          <w:p w14:paraId="2F9F0D37" w14:textId="77777777" w:rsidR="003B4A09" w:rsidRPr="003B4A09" w:rsidRDefault="003B4A09" w:rsidP="003B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Kesesuaian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Kuasa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Pengelolaan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Pendapatan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Pajak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Daerah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AB7CC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  <w:p w14:paraId="12F9C529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14:paraId="130D6447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4-5</w:t>
            </w:r>
          </w:p>
        </w:tc>
      </w:tr>
      <w:tr w:rsidR="003B4A09" w:rsidRPr="003B4A09" w14:paraId="6B0CF912" w14:textId="77777777" w:rsidTr="003B4A09">
        <w:trPr>
          <w:trHeight w:val="1530"/>
        </w:trPr>
        <w:tc>
          <w:tcPr>
            <w:tcW w:w="1454" w:type="dxa"/>
            <w:vMerge/>
            <w:shd w:val="clear" w:color="auto" w:fill="auto"/>
            <w:tcMar>
              <w:left w:w="103" w:type="dxa"/>
            </w:tcMar>
          </w:tcPr>
          <w:p w14:paraId="60544AE6" w14:textId="77777777" w:rsidR="003B4A09" w:rsidRPr="003B4A09" w:rsidRDefault="003B4A09" w:rsidP="00A11A10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103" w:type="dxa"/>
            </w:tcMar>
          </w:tcPr>
          <w:p w14:paraId="1CCA34AC" w14:textId="77777777" w:rsidR="003B4A09" w:rsidRPr="003B4A09" w:rsidRDefault="003B4A09" w:rsidP="00A11A1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53592B" w14:textId="77777777" w:rsidR="003B4A09" w:rsidRPr="003B4A09" w:rsidRDefault="003B4A09" w:rsidP="003B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Menentukan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Dokumen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Terkait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908051" w14:textId="77777777" w:rsidR="003B4A09" w:rsidRPr="003B4A09" w:rsidRDefault="003B4A09" w:rsidP="003B4A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Kesesuaian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Format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Dokumen</w:t>
            </w:r>
            <w:proofErr w:type="spellEnd"/>
          </w:p>
          <w:p w14:paraId="2E977805" w14:textId="77777777" w:rsidR="003B4A09" w:rsidRPr="003B4A09" w:rsidRDefault="003B4A09" w:rsidP="003B4A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Kesesuaian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Otorisasi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Dokumen</w:t>
            </w:r>
            <w:proofErr w:type="spellEnd"/>
          </w:p>
          <w:p w14:paraId="03E4346F" w14:textId="77777777" w:rsidR="003B4A09" w:rsidRPr="003B4A09" w:rsidRDefault="003B4A09" w:rsidP="003B4A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Verifikasi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Dokumen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BC26EB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  <w:p w14:paraId="212DDFBD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  <w:p w14:paraId="77ED0B61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DA9181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6-8</w:t>
            </w:r>
          </w:p>
        </w:tc>
      </w:tr>
      <w:tr w:rsidR="003B4A09" w:rsidRPr="003B4A09" w14:paraId="5B59AFED" w14:textId="77777777" w:rsidTr="003B4A09">
        <w:trPr>
          <w:trHeight w:val="1530"/>
        </w:trPr>
        <w:tc>
          <w:tcPr>
            <w:tcW w:w="1454" w:type="dxa"/>
            <w:vMerge/>
            <w:shd w:val="clear" w:color="auto" w:fill="auto"/>
            <w:tcMar>
              <w:left w:w="103" w:type="dxa"/>
            </w:tcMar>
          </w:tcPr>
          <w:p w14:paraId="6BBC275D" w14:textId="77777777" w:rsidR="003B4A09" w:rsidRPr="003B4A09" w:rsidRDefault="003B4A09" w:rsidP="00A11A10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103" w:type="dxa"/>
            </w:tcMar>
          </w:tcPr>
          <w:p w14:paraId="2C3F167E" w14:textId="77777777" w:rsidR="003B4A09" w:rsidRPr="003B4A09" w:rsidRDefault="003B4A09" w:rsidP="00A11A1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4EB56C" w14:textId="77777777" w:rsidR="003B4A09" w:rsidRPr="003B4A09" w:rsidRDefault="003B4A09" w:rsidP="003B4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Menentukan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Jurnal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Standar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294F3" w14:textId="77777777" w:rsidR="003B4A09" w:rsidRPr="003B4A09" w:rsidRDefault="003B4A09" w:rsidP="003B4A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Penelaahan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SAP</w:t>
            </w:r>
          </w:p>
          <w:p w14:paraId="43690844" w14:textId="77777777" w:rsidR="003B4A09" w:rsidRPr="003B4A09" w:rsidRDefault="003B4A09" w:rsidP="003B4A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 w:hanging="357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Kebijakan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Akuntansi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6EF850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  <w:p w14:paraId="4F38E636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E47497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9-10</w:t>
            </w:r>
          </w:p>
        </w:tc>
      </w:tr>
      <w:tr w:rsidR="003B4A09" w:rsidRPr="003B4A09" w14:paraId="44C77C0C" w14:textId="77777777" w:rsidTr="003B4A09">
        <w:trPr>
          <w:trHeight w:val="1530"/>
        </w:trPr>
        <w:tc>
          <w:tcPr>
            <w:tcW w:w="145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ABF0698" w14:textId="77777777" w:rsidR="003B4A09" w:rsidRPr="003B4A09" w:rsidRDefault="003B4A09" w:rsidP="00A11A10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3B4A09">
              <w:rPr>
                <w:rFonts w:ascii="Times New Roman" w:hAnsi="Times New Roman"/>
                <w:sz w:val="22"/>
              </w:rPr>
              <w:t xml:space="preserve">2. </w:t>
            </w:r>
            <w:proofErr w:type="spellStart"/>
            <w:r w:rsidRPr="003B4A09">
              <w:rPr>
                <w:rFonts w:ascii="Times New Roman" w:hAnsi="Times New Roman"/>
                <w:sz w:val="22"/>
              </w:rPr>
              <w:t>Efektivitas</w:t>
            </w:r>
            <w:proofErr w:type="spellEnd"/>
            <w:r w:rsidRPr="003B4A0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/>
                <w:sz w:val="22"/>
              </w:rPr>
              <w:t>Pendapatan</w:t>
            </w:r>
            <w:proofErr w:type="spellEnd"/>
            <w:r w:rsidRPr="003B4A0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/>
                <w:sz w:val="22"/>
              </w:rPr>
              <w:t>Pajak</w:t>
            </w:r>
            <w:proofErr w:type="spellEnd"/>
            <w:r w:rsidRPr="003B4A09">
              <w:rPr>
                <w:rFonts w:ascii="Times New Roman" w:hAnsi="Times New Roman"/>
                <w:sz w:val="22"/>
              </w:rPr>
              <w:t xml:space="preserve"> Daerah (</w:t>
            </w:r>
            <w:r w:rsidRPr="003B4A09">
              <w:rPr>
                <w:rFonts w:ascii="Times New Roman" w:hAnsi="Times New Roman"/>
                <w:i/>
                <w:sz w:val="22"/>
              </w:rPr>
              <w:t>Y</w:t>
            </w:r>
            <w:r w:rsidRPr="003B4A0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0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D6CB37C" w14:textId="77777777" w:rsidR="003B4A09" w:rsidRPr="003B4A09" w:rsidRDefault="003B4A09" w:rsidP="003B4A09">
            <w:pPr>
              <w:rPr>
                <w:rFonts w:ascii="Times New Roman" w:hAnsi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bCs/>
                <w:sz w:val="22"/>
              </w:rPr>
              <w:t>“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Efektivitas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pendapatan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pajak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digunakan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untuk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mengukur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hubungan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antara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hasil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pungutan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suatu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pajak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dengan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tujuan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atau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target yang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telah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bCs/>
                <w:sz w:val="22"/>
              </w:rPr>
              <w:t>ditetapkan</w:t>
            </w:r>
            <w:proofErr w:type="spellEnd"/>
            <w:r w:rsidRPr="003B4A09">
              <w:rPr>
                <w:rFonts w:ascii="Times New Roman" w:hAnsi="Times New Roman" w:cs="Times New Roman"/>
                <w:bCs/>
                <w:sz w:val="22"/>
              </w:rPr>
              <w:t>.” (Mahmudi, 2010:143)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19FAE4" w14:textId="3A6136D1" w:rsidR="003B4A09" w:rsidRPr="003B4A09" w:rsidRDefault="003B4A09" w:rsidP="00D31263">
            <w:pPr>
              <w:pStyle w:val="ListParagraph"/>
              <w:spacing w:after="0" w:line="240" w:lineRule="auto"/>
              <w:ind w:left="30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BAB446" w14:textId="77777777" w:rsidR="003B4A09" w:rsidRPr="003B4A09" w:rsidRDefault="003B4A09" w:rsidP="003B4A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Realisasi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Penerimaan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Pajak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Daerah</w:t>
            </w:r>
          </w:p>
          <w:p w14:paraId="47A2CB27" w14:textId="77777777" w:rsidR="003B4A09" w:rsidRPr="003B4A09" w:rsidRDefault="003B4A09" w:rsidP="003B4A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Realisasi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Pengeluaran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Pemerintah</w:t>
            </w:r>
            <w:proofErr w:type="spellEnd"/>
          </w:p>
          <w:p w14:paraId="4B587C52" w14:textId="77777777" w:rsidR="003B4A09" w:rsidRPr="003B4A09" w:rsidRDefault="003B4A09" w:rsidP="003B4A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sz w:val="22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Kepatuhan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Wajib</w:t>
            </w:r>
            <w:proofErr w:type="spellEnd"/>
            <w:r w:rsidRPr="003B4A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2"/>
              </w:rPr>
              <w:t>Pajak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A637DF" w14:textId="77777777" w:rsidR="003B4A09" w:rsidRPr="003B4A09" w:rsidRDefault="003B4A09" w:rsidP="003B4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  <w:p w14:paraId="2FBA36F0" w14:textId="77777777" w:rsidR="003B4A09" w:rsidRPr="003B4A09" w:rsidRDefault="003B4A09" w:rsidP="003B4A09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5DA4F43" w14:textId="77777777" w:rsidR="003B4A09" w:rsidRPr="003B4A09" w:rsidRDefault="003B4A09" w:rsidP="003B4A09">
            <w:pPr>
              <w:jc w:val="center"/>
              <w:rPr>
                <w:rFonts w:ascii="Times New Roman" w:hAnsi="Times New Roman"/>
                <w:sz w:val="22"/>
              </w:rPr>
            </w:pPr>
            <w:r w:rsidRPr="003B4A09">
              <w:rPr>
                <w:rFonts w:ascii="Times New Roman" w:hAnsi="Times New Roman"/>
                <w:sz w:val="22"/>
              </w:rPr>
              <w:t>Ordinal</w:t>
            </w:r>
          </w:p>
          <w:p w14:paraId="731F680C" w14:textId="77777777" w:rsidR="003B4A09" w:rsidRPr="003B4A09" w:rsidRDefault="003B4A09" w:rsidP="003B4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6E782BB" w14:textId="77777777" w:rsidR="003B4A09" w:rsidRPr="003B4A09" w:rsidRDefault="003B4A09" w:rsidP="003B4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A8F08D7" w14:textId="77777777" w:rsidR="003B4A09" w:rsidRPr="003B4A09" w:rsidRDefault="003B4A09" w:rsidP="003B4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4A09">
              <w:rPr>
                <w:rFonts w:ascii="Times New Roman" w:hAnsi="Times New Roman" w:cs="Times New Roman"/>
                <w:sz w:val="22"/>
              </w:rPr>
              <w:t>Ordinal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2EFD4" w14:textId="77777777" w:rsidR="003B4A09" w:rsidRPr="003B4A09" w:rsidRDefault="003B4A09" w:rsidP="00A11A1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3B4A09">
              <w:rPr>
                <w:rFonts w:ascii="Times New Roman" w:hAnsi="Times New Roman"/>
                <w:sz w:val="22"/>
              </w:rPr>
              <w:t>11-13</w:t>
            </w:r>
          </w:p>
        </w:tc>
      </w:tr>
    </w:tbl>
    <w:p w14:paraId="33EE9EB8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BC1D2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Zainal Mustafa (2009:55)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9579258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”Skala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bergradasi</w:t>
      </w:r>
      <w:proofErr w:type="spellEnd"/>
      <w:r>
        <w:rPr>
          <w:rFonts w:ascii="Times New Roman" w:hAnsi="Times New Roman" w:cs="Times New Roman"/>
          <w:sz w:val="24"/>
          <w:szCs w:val="24"/>
        </w:rPr>
        <w:t>)”.</w:t>
      </w:r>
    </w:p>
    <w:p w14:paraId="3F9619E1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(2009:134)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C6B9364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”Skala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46026E8B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57B737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</w:p>
    <w:p w14:paraId="4E1CA853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</w:p>
    <w:p w14:paraId="3C724ED8" w14:textId="77777777" w:rsidR="003B4A09" w:rsidRDefault="003B4A09" w:rsidP="003B4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31AB38" wp14:editId="4D824608">
            <wp:extent cx="3446003" cy="13716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40" cy="137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79461" w14:textId="77777777" w:rsidR="003B4A09" w:rsidRPr="006A0E57" w:rsidRDefault="003B4A09" w:rsidP="003B4A0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Sugiyono,2009)</w:t>
      </w:r>
    </w:p>
    <w:p w14:paraId="3D1413E5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Sample</w:t>
      </w:r>
    </w:p>
    <w:p w14:paraId="464C1D0B" w14:textId="77777777" w:rsidR="003B4A09" w:rsidRDefault="003B4A09" w:rsidP="003B4A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031B91" w14:textId="77777777" w:rsidR="003B4A09" w:rsidRDefault="003B4A09" w:rsidP="003B4A09">
      <w:pPr>
        <w:numPr>
          <w:ilvl w:val="0"/>
          <w:numId w:val="2"/>
        </w:numPr>
        <w:spacing w:line="480" w:lineRule="auto"/>
        <w:ind w:left="426" w:hanging="426"/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</w:p>
    <w:p w14:paraId="1F456B16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(1992:161)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529E390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730BEA78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2EF1A9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orang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orang pada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orang.</w:t>
      </w:r>
    </w:p>
    <w:p w14:paraId="42F9A1CF" w14:textId="77777777" w:rsidR="003B4A09" w:rsidRDefault="003B4A09" w:rsidP="003B4A09">
      <w:pPr>
        <w:numPr>
          <w:ilvl w:val="0"/>
          <w:numId w:val="8"/>
        </w:numPr>
        <w:spacing w:line="480" w:lineRule="auto"/>
        <w:ind w:left="426" w:hanging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Sample</w:t>
      </w:r>
    </w:p>
    <w:p w14:paraId="7DC14BA0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(2009:118)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B7F39A0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14:paraId="5AD29CBE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Kesimpulan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dana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mewakili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D41B55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Teknik sampling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probability sampling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2984D0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0901138"/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(2009:124)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D8FFD8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16DBEAF8" w14:textId="77777777" w:rsidR="003B4A09" w:rsidRDefault="003B4A09" w:rsidP="003B4A09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orang.</w:t>
      </w:r>
    </w:p>
    <w:p w14:paraId="0DD1FC58" w14:textId="77777777" w:rsidR="003B4A09" w:rsidRDefault="003B4A09" w:rsidP="003B4A09">
      <w:pPr>
        <w:spacing w:line="48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4BCA840D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(Field Research),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(data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Bandung).</w:t>
      </w:r>
    </w:p>
    <w:p w14:paraId="3338B686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1BEF751" w14:textId="77777777" w:rsidR="003B4A09" w:rsidRDefault="003B4A09" w:rsidP="003B4A09">
      <w:pPr>
        <w:numPr>
          <w:ilvl w:val="0"/>
          <w:numId w:val="9"/>
        </w:numPr>
        <w:spacing w:line="480" w:lineRule="auto"/>
        <w:ind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622A097" w14:textId="77777777" w:rsidR="003B4A09" w:rsidRDefault="003B4A09" w:rsidP="003B4A09">
      <w:pPr>
        <w:spacing w:line="480" w:lineRule="auto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77833D" w14:textId="77777777" w:rsidR="003B4A09" w:rsidRDefault="003B4A09" w:rsidP="003B4A09">
      <w:pPr>
        <w:numPr>
          <w:ilvl w:val="0"/>
          <w:numId w:val="10"/>
        </w:numPr>
        <w:spacing w:line="480" w:lineRule="auto"/>
        <w:ind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28F2B8D1" w14:textId="77777777" w:rsidR="003B4A09" w:rsidRDefault="003B4A09" w:rsidP="003B4A09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dijawabnya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02A8F4DC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3.5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Pengujian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Hipotesis</w:t>
      </w:r>
      <w:proofErr w:type="spellEnd"/>
    </w:p>
    <w:p w14:paraId="26C6419D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ECFE587" w14:textId="77777777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(2016:147)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data lain </w:t>
      </w:r>
      <w:proofErr w:type="spellStart"/>
      <w:r>
        <w:rPr>
          <w:rFonts w:ascii="Times New Roman" w:hAnsi="Times New Roman"/>
          <w:sz w:val="24"/>
          <w:szCs w:val="24"/>
        </w:rPr>
        <w:t>terkumpul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mengelompokan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8A52D15" w14:textId="77777777" w:rsidR="003B4A09" w:rsidRPr="00F71CD1" w:rsidRDefault="003B4A09" w:rsidP="003B4A09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Transformasi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Ordinal </w:t>
      </w:r>
      <w:proofErr w:type="spellStart"/>
      <w:r>
        <w:rPr>
          <w:rFonts w:ascii="Times New Roman" w:hAnsi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Interval</w:t>
      </w:r>
    </w:p>
    <w:p w14:paraId="63BF4B94" w14:textId="77777777" w:rsidR="003B4A09" w:rsidRPr="00F71CD1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CD1">
        <w:rPr>
          <w:rFonts w:ascii="Times New Roman" w:hAnsi="Times New Roman"/>
          <w:sz w:val="24"/>
          <w:szCs w:val="24"/>
        </w:rPr>
        <w:t>Mentransformasi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71CD1">
        <w:rPr>
          <w:rFonts w:ascii="Times New Roman" w:hAnsi="Times New Roman"/>
          <w:sz w:val="24"/>
          <w:szCs w:val="24"/>
        </w:rPr>
        <w:t>dari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ordinal </w:t>
      </w:r>
      <w:proofErr w:type="spellStart"/>
      <w:r w:rsidRPr="00F71CD1">
        <w:rPr>
          <w:rFonts w:ascii="Times New Roman" w:hAnsi="Times New Roman"/>
          <w:sz w:val="24"/>
          <w:szCs w:val="24"/>
        </w:rPr>
        <w:t>menjadi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F71CD1">
        <w:rPr>
          <w:rFonts w:ascii="Times New Roman" w:hAnsi="Times New Roman"/>
          <w:sz w:val="24"/>
          <w:szCs w:val="24"/>
        </w:rPr>
        <w:t>gunanya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memenuhi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sebagian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dari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syarat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analisis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parametric yang mana data yang </w:t>
      </w:r>
      <w:proofErr w:type="spellStart"/>
      <w:r w:rsidRPr="00F71CD1"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1CD1"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F71CD1">
        <w:rPr>
          <w:rFonts w:ascii="Times New Roman" w:hAnsi="Times New Roman"/>
          <w:sz w:val="24"/>
          <w:szCs w:val="24"/>
        </w:rPr>
        <w:t>penulis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adalah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data ordinal </w:t>
      </w:r>
      <w:proofErr w:type="spellStart"/>
      <w:r w:rsidRPr="00F71CD1">
        <w:rPr>
          <w:rFonts w:ascii="Times New Roman" w:hAnsi="Times New Roman"/>
          <w:sz w:val="24"/>
          <w:szCs w:val="24"/>
        </w:rPr>
        <w:t>maka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harus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dinaikan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menjadi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71CD1">
        <w:rPr>
          <w:rFonts w:ascii="Times New Roman" w:hAnsi="Times New Roman"/>
          <w:sz w:val="24"/>
          <w:szCs w:val="24"/>
        </w:rPr>
        <w:t>berskala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1CD1">
        <w:rPr>
          <w:rFonts w:ascii="Times New Roman" w:hAnsi="Times New Roman"/>
          <w:sz w:val="24"/>
          <w:szCs w:val="24"/>
        </w:rPr>
        <w:t xml:space="preserve">interval. Teknik </w:t>
      </w:r>
      <w:proofErr w:type="spellStart"/>
      <w:r w:rsidRPr="00F71CD1">
        <w:rPr>
          <w:rFonts w:ascii="Times New Roman" w:hAnsi="Times New Roman"/>
          <w:sz w:val="24"/>
          <w:szCs w:val="24"/>
        </w:rPr>
        <w:t>transformasi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F71CD1">
        <w:rPr>
          <w:rFonts w:ascii="Times New Roman" w:hAnsi="Times New Roman"/>
          <w:sz w:val="24"/>
          <w:szCs w:val="24"/>
        </w:rPr>
        <w:t>sederhana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dengan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menggunakan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MSI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D1">
        <w:rPr>
          <w:rFonts w:ascii="Times New Roman" w:hAnsi="Times New Roman"/>
          <w:sz w:val="24"/>
          <w:szCs w:val="24"/>
        </w:rPr>
        <w:t xml:space="preserve">(Method of </w:t>
      </w:r>
      <w:proofErr w:type="spellStart"/>
      <w:r w:rsidRPr="00F71CD1">
        <w:rPr>
          <w:rFonts w:ascii="Times New Roman" w:hAnsi="Times New Roman"/>
          <w:sz w:val="24"/>
          <w:szCs w:val="24"/>
        </w:rPr>
        <w:t>Successsive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Interval) </w:t>
      </w:r>
      <w:proofErr w:type="spellStart"/>
      <w:r w:rsidRPr="00F71CD1">
        <w:rPr>
          <w:rFonts w:ascii="Times New Roman" w:hAnsi="Times New Roman"/>
          <w:sz w:val="24"/>
          <w:szCs w:val="24"/>
        </w:rPr>
        <w:t>menurut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Sugiyono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(2012:268). </w:t>
      </w:r>
      <w:proofErr w:type="spellStart"/>
      <w:r w:rsidRPr="00F71CD1"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menganalisis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71CD1">
        <w:rPr>
          <w:rFonts w:ascii="Times New Roman" w:hAnsi="Times New Roman"/>
          <w:sz w:val="24"/>
          <w:szCs w:val="24"/>
        </w:rPr>
        <w:t>dengan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menggunakan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Metode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of Successive Interval </w:t>
      </w:r>
      <w:proofErr w:type="spellStart"/>
      <w:r w:rsidRPr="00F71CD1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sebagai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berikut</w:t>
      </w:r>
      <w:proofErr w:type="spellEnd"/>
      <w:r w:rsidRPr="00F71CD1">
        <w:rPr>
          <w:rFonts w:ascii="Times New Roman" w:hAnsi="Times New Roman"/>
          <w:sz w:val="24"/>
          <w:szCs w:val="24"/>
        </w:rPr>
        <w:t>:</w:t>
      </w:r>
    </w:p>
    <w:p w14:paraId="3CC35B83" w14:textId="77777777" w:rsidR="003B4A09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CD1">
        <w:rPr>
          <w:rFonts w:ascii="Times New Roman" w:hAnsi="Times New Roman"/>
          <w:sz w:val="24"/>
          <w:szCs w:val="24"/>
        </w:rPr>
        <w:t>Memperhatikan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setiap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butir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jawaban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dari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kuesioner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1CD1">
        <w:rPr>
          <w:rFonts w:ascii="Times New Roman" w:hAnsi="Times New Roman"/>
          <w:sz w:val="24"/>
          <w:szCs w:val="24"/>
        </w:rPr>
        <w:t>disebarkan</w:t>
      </w:r>
      <w:proofErr w:type="spellEnd"/>
      <w:r w:rsidRPr="00F71CD1">
        <w:rPr>
          <w:rFonts w:ascii="Times New Roman" w:hAnsi="Times New Roman"/>
          <w:sz w:val="24"/>
          <w:szCs w:val="24"/>
        </w:rPr>
        <w:t>.</w:t>
      </w:r>
    </w:p>
    <w:p w14:paraId="2D9A75E6" w14:textId="77777777" w:rsidR="003B4A09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CD1">
        <w:rPr>
          <w:rFonts w:ascii="Times New Roman" w:hAnsi="Times New Roman"/>
          <w:sz w:val="24"/>
          <w:szCs w:val="24"/>
        </w:rPr>
        <w:t>Menentukan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frekuensi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setiap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yaitu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banyaknya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1CD1">
        <w:rPr>
          <w:rFonts w:ascii="Times New Roman" w:hAnsi="Times New Roman"/>
          <w:sz w:val="24"/>
          <w:szCs w:val="24"/>
        </w:rPr>
        <w:t>memberikan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untuk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kategori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1CD1">
        <w:rPr>
          <w:rFonts w:ascii="Times New Roman" w:hAnsi="Times New Roman"/>
          <w:sz w:val="24"/>
          <w:szCs w:val="24"/>
        </w:rPr>
        <w:t>ada</w:t>
      </w:r>
      <w:proofErr w:type="spellEnd"/>
      <w:r w:rsidRPr="00F71CD1">
        <w:rPr>
          <w:rFonts w:ascii="Times New Roman" w:hAnsi="Times New Roman"/>
          <w:sz w:val="24"/>
          <w:szCs w:val="24"/>
        </w:rPr>
        <w:t>.</w:t>
      </w:r>
    </w:p>
    <w:p w14:paraId="19A9D312" w14:textId="77777777" w:rsidR="003B4A09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CD1">
        <w:rPr>
          <w:rFonts w:ascii="Times New Roman" w:hAnsi="Times New Roman"/>
          <w:sz w:val="24"/>
          <w:szCs w:val="24"/>
        </w:rPr>
        <w:t>Menentukan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nilai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proporsi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setiap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yaitu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dengan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membagi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setiap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bilangan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71CD1">
        <w:rPr>
          <w:rFonts w:ascii="Times New Roman" w:hAnsi="Times New Roman"/>
          <w:sz w:val="24"/>
          <w:szCs w:val="24"/>
        </w:rPr>
        <w:t>frekuensi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CD1">
        <w:rPr>
          <w:rFonts w:ascii="Times New Roman" w:hAnsi="Times New Roman"/>
          <w:sz w:val="24"/>
          <w:szCs w:val="24"/>
        </w:rPr>
        <w:t>dengan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banyaknya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keseluruhan</w:t>
      </w:r>
      <w:proofErr w:type="spellEnd"/>
      <w:r w:rsidRPr="00F71CD1">
        <w:rPr>
          <w:rFonts w:ascii="Times New Roman" w:hAnsi="Times New Roman"/>
          <w:sz w:val="24"/>
          <w:szCs w:val="24"/>
        </w:rPr>
        <w:t>.</w:t>
      </w:r>
    </w:p>
    <w:p w14:paraId="23131D34" w14:textId="77777777" w:rsidR="003B4A09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CD1">
        <w:rPr>
          <w:rFonts w:ascii="Times New Roman" w:hAnsi="Times New Roman"/>
          <w:sz w:val="24"/>
          <w:szCs w:val="24"/>
        </w:rPr>
        <w:t>Jumlahkan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proporsi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secara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keseluruhan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1CD1">
        <w:rPr>
          <w:rFonts w:ascii="Times New Roman" w:hAnsi="Times New Roman"/>
          <w:sz w:val="24"/>
          <w:szCs w:val="24"/>
        </w:rPr>
        <w:t>setiap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71CD1">
        <w:rPr>
          <w:rFonts w:ascii="Times New Roman" w:hAnsi="Times New Roman"/>
          <w:sz w:val="24"/>
          <w:szCs w:val="24"/>
        </w:rPr>
        <w:t>sehingga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diperoleh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proporsi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kumulatif</w:t>
      </w:r>
      <w:proofErr w:type="spellEnd"/>
      <w:r w:rsidRPr="00F71CD1">
        <w:rPr>
          <w:rFonts w:ascii="Times New Roman" w:hAnsi="Times New Roman"/>
          <w:sz w:val="24"/>
          <w:szCs w:val="24"/>
        </w:rPr>
        <w:t>.</w:t>
      </w:r>
    </w:p>
    <w:p w14:paraId="2F540831" w14:textId="77777777" w:rsidR="003B4A09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CD1">
        <w:rPr>
          <w:rFonts w:ascii="Times New Roman" w:hAnsi="Times New Roman"/>
          <w:sz w:val="24"/>
          <w:szCs w:val="24"/>
        </w:rPr>
        <w:t>Tentukan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nilai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71CD1">
        <w:rPr>
          <w:rFonts w:ascii="Times New Roman" w:hAnsi="Times New Roman"/>
          <w:sz w:val="24"/>
          <w:szCs w:val="24"/>
        </w:rPr>
        <w:t>untuk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setiap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proporsi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kumulatif</w:t>
      </w:r>
      <w:proofErr w:type="spellEnd"/>
      <w:r w:rsidRPr="00F71CD1">
        <w:rPr>
          <w:rFonts w:ascii="Times New Roman" w:hAnsi="Times New Roman"/>
          <w:sz w:val="24"/>
          <w:szCs w:val="24"/>
        </w:rPr>
        <w:t>.</w:t>
      </w:r>
    </w:p>
    <w:p w14:paraId="45CB1166" w14:textId="77777777" w:rsidR="003B4A09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C56DB6" wp14:editId="460E9990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2143125" cy="590550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590550"/>
                          <a:chOff x="0" y="0"/>
                          <a:chExt cx="2143125" cy="59055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312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0B023" w14:textId="77777777" w:rsidR="003B4A09" w:rsidRDefault="003B4A09" w:rsidP="003B4A09">
                              <w:r>
                                <w:t>SV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71475" y="24765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04825" y="0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522134" w14:textId="77777777" w:rsidR="003B4A09" w:rsidRDefault="003B4A09" w:rsidP="003B4A09">
                              <w:r w:rsidRPr="00F71CD1">
                                <w:t>Density at lower limit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76250" y="209550"/>
                            <a:ext cx="1533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D0C22D" w14:textId="77777777" w:rsidR="003B4A09" w:rsidRDefault="003B4A09" w:rsidP="003B4A09">
                              <w:r>
                                <w:t>Area below upper limit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56DB6" id="Group 20" o:spid="_x0000_s1029" style="position:absolute;left:0;text-align:left;margin-left:0;margin-top:24.6pt;width:168.75pt;height:46.5pt;z-index:251663360;mso-position-horizontal:center;mso-position-horizontal-relative:margin" coordsize="2143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lPAQQAAFQNAAAOAAAAZHJzL2Uyb0RvYy54bWzsV99v2zYQfh/Q/4Hge2NJlu1YiFK4bhMM&#10;yNpgydBnmqJ+oBTJknSk9K/fkRLlzEmbrd2KPiwPCikeT3ffffeRPnvVtxzdMW0aKXIcn0QYMUFl&#10;0Ygqx3/cXrw8xchYIgrCpWA5vmcGvzp/8ctZpzKWyFrygmkEToTJOpXj2lqVzWaG1qwl5kQqJmCx&#10;lLolFqa6mhWadOC95bMkipazTupCaUmZMfD2zbCIz73/smTUvi9LwyziOYbYrH9q/9y55+z8jGSV&#10;Jqpu6BgG+YYoWtII+Ojk6g2xBO1188hV21AtjSztCZXtTJZlQ5nPAbKJo6NsLrXcK59LlXWVmmAC&#10;aI9w+ma39N3dtUZNkeME4BGkhRr5zyKYAzidqjKwudTqRl3r8UU1zFy+falb9x8yQb2H9X6ClfUW&#10;UXiZxOk8ThYYUVhbrKPFYsSd1lCcR9to/fbrG2fhszMX3RRMp4BC5oCS+T6UbmqimAffOARGlOI0&#10;oHTr0nste5QMOHkrBxKyPbyGZvCEMOpK0o8GCbmtiajYRmvZ1YwUEF7sdkIS01aHt8mMc7LrfpMF&#10;FIPsrfSOvgPpCTCSKW3sJZMtcoMca2gQ753cXRnrojmYuLIayZviouHcT3S123KN7gg004X/8wkc&#10;mXGBuhyvF1Dxr7uI/N9TLtrGgirwps3x6WREMgfbW1FAmCSzpOHDGELmYsTRQTeAaPtd73k9D+XZ&#10;yeIegNVyEAEQLRjUUn/GqAMByLH5tCeaYcR/FVCcdZymTjH8JF2sXH/ohyu7hytEUHCVY2o1RsNk&#10;a73OuGCF3EAZy8Yj7Eo8xDIGDaQdYv7v2QtNOPT4jdWkqWqLtlIIIIHUKF4EpIDuWzF2+0BHl8QR&#10;AeerOF2BP+jpJF0tQ0+Hpo+XyenKrbum9/3+ZRbyRrhOI9mTLPQNciissfecOWMufmcllPjQau7Q&#10;YBNDi49Df42WbksJTJ42RQM9v7RptHXbmD9I/u7Gydp/UQo7bWwbIfVTX7V9CLUc7AOdh1wPjAl6&#10;8QMpswyUmQQvXj4gyl8VD+ILCuayP6LMIkpP3TkQGAHIjkofp/E6CUdEslyuomco85xwCelUyyvF&#10;oEfLOTDUxTStPKMbaUjySDeMohcNiOcVMfaaaLgtgDA4MXkPj5JL0D45jjBy8vLU+39XfMS+3UrQ&#10;5BjuWor6oRMry8Ow1LL9ABeljZM8WApqZcNw1CoEFy3KNhtvBBcUReyVuFE0HGbu0LjtPxCtxvPD&#10;QgHfyXBUPmrgwXZA/SdRwPVjOq9DpUH3/gmdQfUSIJVXwGg93WomTi/mc3cIegX8OTg9Kfz/nP4x&#10;nPY3VLi6+4vV+DPD/TZ4OPdaf/gxdP4nAAAA//8DAFBLAwQUAAYACAAAACEA5z1LY98AAAAHAQAA&#10;DwAAAGRycy9kb3ducmV2LnhtbEyPT0vDQBTE74LfYXmCN7v502qN2ZRS1FMRbAXp7TX7moRm34bs&#10;Nkm/vetJj8MMM7/JV5NpxUC9aywriGcRCOLS6oYrBV/7t4clCOeRNbaWScGVHKyK25scM21H/qRh&#10;5ysRSthlqKD2vsukdGVNBt3MdsTBO9neoA+yr6TucQzlppVJFD1Kgw2HhRo72tRUnncXo+B9xHGd&#10;xq/D9nzaXA/7xcf3Nial7u+m9QsIT5P/C8MvfkCHIjAd7YW1E62CcMQrmD8nIIKbpk8LEMcQmycJ&#10;yCKX//mLHwAAAP//AwBQSwECLQAUAAYACAAAACEAtoM4kv4AAADhAQAAEwAAAAAAAAAAAAAAAAAA&#10;AAAAW0NvbnRlbnRfVHlwZXNdLnhtbFBLAQItABQABgAIAAAAIQA4/SH/1gAAAJQBAAALAAAAAAAA&#10;AAAAAAAAAC8BAABfcmVscy8ucmVsc1BLAQItABQABgAIAAAAIQDEiClPAQQAAFQNAAAOAAAAAAAA&#10;AAAAAAAAAC4CAABkcnMvZTJvRG9jLnhtbFBLAQItABQABgAIAAAAIQDnPUtj3wAAAAcBAAAPAAAA&#10;AAAAAAAAAAAAAFsGAABkcnMvZG93bnJldi54bWxQSwUGAAAAAAQABADzAAAAZwcAAAAA&#10;">
                <v:shape id="_x0000_s1030" type="#_x0000_t202" style="position:absolute;width:21431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<v:textbox>
                    <w:txbxContent>
                      <w:p w14:paraId="5D60B023" w14:textId="77777777" w:rsidR="003B4A09" w:rsidRDefault="003B4A09" w:rsidP="003B4A09">
                        <w:r>
                          <w:t>SV =</w:t>
                        </w:r>
                      </w:p>
                    </w:txbxContent>
                  </v:textbox>
                </v:shape>
                <v:line id="Straight Connector 15" o:spid="_x0000_s1031" style="position:absolute;visibility:visible;mso-wrap-style:square" from="3714,2476" to="20002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shape id="Text Box 16" o:spid="_x0000_s1032" type="#_x0000_t202" style="position:absolute;left:5048;width:14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1522134" w14:textId="77777777" w:rsidR="003B4A09" w:rsidRDefault="003B4A09" w:rsidP="003B4A09">
                        <w:r w:rsidRPr="00F71CD1">
                          <w:t>Density at lower limit</w:t>
                        </w:r>
                      </w:p>
                    </w:txbxContent>
                  </v:textbox>
                </v:shape>
                <v:shape id="Text Box 19" o:spid="_x0000_s1033" type="#_x0000_t202" style="position:absolute;left:4762;top:2095;width:15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6D0C22D" w14:textId="77777777" w:rsidR="003B4A09" w:rsidRDefault="003B4A09" w:rsidP="003B4A09">
                        <w:r>
                          <w:t>Area below upper limit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F71CD1">
        <w:rPr>
          <w:rFonts w:ascii="Times New Roman" w:hAnsi="Times New Roman"/>
          <w:sz w:val="24"/>
          <w:szCs w:val="24"/>
        </w:rPr>
        <w:t>Menghitung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Scala Value (SV) </w:t>
      </w:r>
      <w:proofErr w:type="spellStart"/>
      <w:r w:rsidRPr="00F71CD1">
        <w:rPr>
          <w:rFonts w:ascii="Times New Roman" w:hAnsi="Times New Roman"/>
          <w:sz w:val="24"/>
          <w:szCs w:val="24"/>
        </w:rPr>
        <w:t>untuk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responden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dengan</w:t>
      </w:r>
      <w:proofErr w:type="spellEnd"/>
      <w:r w:rsidRPr="00F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D1">
        <w:rPr>
          <w:rFonts w:ascii="Times New Roman" w:hAnsi="Times New Roman"/>
          <w:sz w:val="24"/>
          <w:szCs w:val="24"/>
        </w:rPr>
        <w:t>rumus</w:t>
      </w:r>
      <w:proofErr w:type="spellEnd"/>
      <w:r w:rsidRPr="00F71CD1">
        <w:rPr>
          <w:rFonts w:ascii="Times New Roman" w:hAnsi="Times New Roman"/>
          <w:sz w:val="24"/>
          <w:szCs w:val="24"/>
        </w:rPr>
        <w:t>:</w:t>
      </w:r>
    </w:p>
    <w:p w14:paraId="1A67487A" w14:textId="77777777" w:rsidR="003B4A09" w:rsidRDefault="003B4A09" w:rsidP="003B4A09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5442AC" w14:textId="77777777" w:rsidR="003B4A09" w:rsidRDefault="003B4A09" w:rsidP="003B4A09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8E6580" w14:textId="77777777" w:rsidR="003B4A09" w:rsidRDefault="003B4A09" w:rsidP="003B4A09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D8AEFF" w14:textId="77777777" w:rsidR="003B4A09" w:rsidRDefault="003B4A09" w:rsidP="003B4A09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BE6221" w14:textId="77777777" w:rsidR="003B4A09" w:rsidRDefault="003B4A09" w:rsidP="003B4A09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0C73846" w14:textId="77777777" w:rsidR="003B4A09" w:rsidRPr="00EA249C" w:rsidRDefault="003B4A09" w:rsidP="003B4A09">
      <w:pPr>
        <w:pStyle w:val="ListParagraph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49C">
        <w:rPr>
          <w:rFonts w:ascii="Times New Roman" w:hAnsi="Times New Roman"/>
          <w:sz w:val="24"/>
          <w:szCs w:val="24"/>
        </w:rPr>
        <w:t>Mengubah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Scala Value (SV) </w:t>
      </w:r>
      <w:proofErr w:type="spellStart"/>
      <w:r w:rsidRPr="00EA249C">
        <w:rPr>
          <w:rFonts w:ascii="Times New Roman" w:hAnsi="Times New Roman"/>
          <w:sz w:val="24"/>
          <w:szCs w:val="24"/>
        </w:rPr>
        <w:t>terkecil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menjadi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sama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dengan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satu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(=1) dan </w:t>
      </w:r>
      <w:proofErr w:type="spellStart"/>
      <w:r w:rsidRPr="00EA249C">
        <w:rPr>
          <w:rFonts w:ascii="Times New Roman" w:hAnsi="Times New Roman"/>
          <w:sz w:val="24"/>
          <w:szCs w:val="24"/>
        </w:rPr>
        <w:t>mentransformasikan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masing-masing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skala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menurut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perubahan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skala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terkecil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sehingga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9C">
        <w:rPr>
          <w:rFonts w:ascii="Times New Roman" w:hAnsi="Times New Roman"/>
          <w:sz w:val="24"/>
          <w:szCs w:val="24"/>
        </w:rPr>
        <w:t>diperoleh</w:t>
      </w:r>
      <w:proofErr w:type="spellEnd"/>
      <w:r w:rsidRPr="00EA249C">
        <w:rPr>
          <w:rFonts w:ascii="Times New Roman" w:hAnsi="Times New Roman"/>
          <w:sz w:val="24"/>
          <w:szCs w:val="24"/>
        </w:rPr>
        <w:t xml:space="preserve"> Transformed Scaled Value (TSV).</w:t>
      </w:r>
    </w:p>
    <w:p w14:paraId="15C69652" w14:textId="0F90011F" w:rsidR="003B4A09" w:rsidRDefault="003B4A09" w:rsidP="003B4A09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287B630" w14:textId="4B65248E" w:rsidR="003B4A09" w:rsidRDefault="003B4A09" w:rsidP="003B4A09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38429E" w14:textId="77777777" w:rsidR="003B4A09" w:rsidRDefault="003B4A09" w:rsidP="003B4A09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E8186CD" w14:textId="77777777" w:rsidR="003B4A09" w:rsidRDefault="003B4A09" w:rsidP="003B4A09">
      <w:pPr>
        <w:spacing w:line="48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3.5.2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Deskriptif</w:t>
      </w:r>
      <w:bookmarkStart w:id="1" w:name="_GoBack"/>
      <w:bookmarkEnd w:id="1"/>
      <w:proofErr w:type="spellEnd"/>
    </w:p>
    <w:p w14:paraId="4A1D5D75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dilapangan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973C6D" w14:textId="32058243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fakta-fakta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data. Data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Daerah. </w:t>
      </w:r>
    </w:p>
    <w:p w14:paraId="18631FFB" w14:textId="4751EA7B" w:rsidR="00D41866" w:rsidRDefault="00D41866" w:rsidP="00D4186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866">
        <w:rPr>
          <w:rFonts w:ascii="Times New Roman" w:hAnsi="Times New Roman"/>
          <w:sz w:val="24"/>
          <w:szCs w:val="24"/>
        </w:rPr>
        <w:t>Untuk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menetapkan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peringkat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dalam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setiap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variabel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penelitian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866">
        <w:rPr>
          <w:rFonts w:ascii="Times New Roman" w:hAnsi="Times New Roman"/>
          <w:sz w:val="24"/>
          <w:szCs w:val="24"/>
        </w:rPr>
        <w:t>dapat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dari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perbandingan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antara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aktual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ideal.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aktual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melalui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perhitungan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seluruh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pendapat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responden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866">
        <w:rPr>
          <w:rFonts w:ascii="Times New Roman" w:hAnsi="Times New Roman"/>
          <w:sz w:val="24"/>
          <w:szCs w:val="24"/>
        </w:rPr>
        <w:t>sedangakan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 w:rsidRPr="00D41866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dari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prediksi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nilai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tertinggi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dikalikan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dengan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jumlah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pertanyaan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dikalikan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dengan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jumlah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responden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1866">
        <w:rPr>
          <w:rFonts w:ascii="Times New Roman" w:hAnsi="Times New Roman"/>
          <w:sz w:val="24"/>
          <w:szCs w:val="24"/>
        </w:rPr>
        <w:t>Apabila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digambarkan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dengan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rumus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866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tampak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seperti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41866">
        <w:rPr>
          <w:rFonts w:ascii="Times New Roman" w:hAnsi="Times New Roman"/>
          <w:sz w:val="24"/>
          <w:szCs w:val="24"/>
        </w:rPr>
        <w:t>bawah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ini</w:t>
      </w:r>
      <w:proofErr w:type="spellEnd"/>
      <w:r w:rsidRPr="00D41866">
        <w:rPr>
          <w:rFonts w:ascii="Times New Roman" w:hAnsi="Times New Roman"/>
          <w:sz w:val="24"/>
          <w:szCs w:val="24"/>
        </w:rPr>
        <w:t>:</w:t>
      </w:r>
    </w:p>
    <w:p w14:paraId="2C9D4FD9" w14:textId="36D682B2" w:rsidR="00D41866" w:rsidRDefault="00D41866" w:rsidP="00D4186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97BEB2" wp14:editId="66224BBF">
            <wp:extent cx="2184853" cy="4572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1" cy="4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AE85" w14:textId="30A25762" w:rsidR="00D41866" w:rsidRDefault="00D41866" w:rsidP="00D4186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aktual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adalah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jawaban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seluruh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responden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atas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kuesioner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1866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diajukan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 w:rsidRPr="00D41866">
        <w:rPr>
          <w:rFonts w:ascii="Times New Roman" w:hAnsi="Times New Roman"/>
          <w:sz w:val="24"/>
          <w:szCs w:val="24"/>
        </w:rPr>
        <w:t>adalah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atau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bobot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tertinggi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atau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semua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diasumsikan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memilih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jawaban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dengan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skor</w:t>
      </w:r>
      <w:proofErr w:type="spellEnd"/>
      <w:r w:rsidRPr="00D4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866">
        <w:rPr>
          <w:rFonts w:ascii="Times New Roman" w:hAnsi="Times New Roman"/>
          <w:sz w:val="24"/>
          <w:szCs w:val="24"/>
        </w:rPr>
        <w:t>tertinggi</w:t>
      </w:r>
      <w:proofErr w:type="spellEnd"/>
      <w:r w:rsidRPr="00D41866">
        <w:rPr>
          <w:rFonts w:ascii="Times New Roman" w:hAnsi="Times New Roman"/>
          <w:sz w:val="24"/>
          <w:szCs w:val="24"/>
        </w:rPr>
        <w:t>.</w:t>
      </w:r>
    </w:p>
    <w:p w14:paraId="5EFF2962" w14:textId="3CC55756" w:rsidR="00D41866" w:rsidRDefault="00D41866" w:rsidP="00D4186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B441AD" w14:textId="24F36F7B" w:rsidR="00D41866" w:rsidRDefault="00D41866" w:rsidP="00D4186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3.3</w:t>
      </w:r>
    </w:p>
    <w:p w14:paraId="2A088FD6" w14:textId="54895984" w:rsidR="00D41866" w:rsidRDefault="00D41866" w:rsidP="00D4186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r w:rsidR="00C3081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sentase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03"/>
        <w:gridCol w:w="1735"/>
        <w:gridCol w:w="2924"/>
      </w:tblGrid>
      <w:tr w:rsidR="005F10CF" w14:paraId="7F30E2DA" w14:textId="77777777" w:rsidTr="005F10CF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14:paraId="78569E7F" w14:textId="6FDA3638" w:rsid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14:paraId="2E0B716A" w14:textId="3E8A3A3D" w:rsid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659" w:type="dxa"/>
            <w:gridSpan w:val="2"/>
            <w:vAlign w:val="center"/>
          </w:tcPr>
          <w:p w14:paraId="1C745FB4" w14:textId="7E3ED0AD" w:rsidR="005F10CF" w:rsidRP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</w:tr>
      <w:tr w:rsidR="005F10CF" w14:paraId="1B923A25" w14:textId="77777777" w:rsidTr="005F10CF">
        <w:trPr>
          <w:trHeight w:val="552"/>
          <w:jc w:val="center"/>
        </w:trPr>
        <w:tc>
          <w:tcPr>
            <w:tcW w:w="0" w:type="auto"/>
            <w:vMerge/>
            <w:vAlign w:val="center"/>
          </w:tcPr>
          <w:p w14:paraId="117BB6B7" w14:textId="77777777" w:rsid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21D4526" w14:textId="77777777" w:rsid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47F2A543" w14:textId="61FF5186" w:rsid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SAKD</w:t>
            </w:r>
          </w:p>
        </w:tc>
        <w:tc>
          <w:tcPr>
            <w:tcW w:w="0" w:type="auto"/>
            <w:vAlign w:val="center"/>
          </w:tcPr>
          <w:p w14:paraId="42BAC8BE" w14:textId="02E39122" w:rsidR="005F10CF" w:rsidRDefault="005F10CF" w:rsidP="005F10C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Daerah</w:t>
            </w:r>
          </w:p>
        </w:tc>
      </w:tr>
      <w:tr w:rsidR="005F10CF" w14:paraId="6C2D83C8" w14:textId="77777777" w:rsidTr="005F10CF">
        <w:trPr>
          <w:trHeight w:val="552"/>
          <w:jc w:val="center"/>
        </w:trPr>
        <w:tc>
          <w:tcPr>
            <w:tcW w:w="0" w:type="auto"/>
          </w:tcPr>
          <w:p w14:paraId="53CD53D7" w14:textId="57E90D73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163401" w14:textId="55146091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20.00% - 36.00%</w:t>
            </w:r>
          </w:p>
        </w:tc>
        <w:tc>
          <w:tcPr>
            <w:tcW w:w="1735" w:type="dxa"/>
          </w:tcPr>
          <w:p w14:paraId="79D5B61E" w14:textId="04254307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C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F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C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0" w:type="auto"/>
          </w:tcPr>
          <w:p w14:paraId="16B8A01A" w14:textId="6A9C41B2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5F10CF" w14:paraId="60F1EDFB" w14:textId="77777777" w:rsidTr="005F10CF">
        <w:trPr>
          <w:trHeight w:val="552"/>
          <w:jc w:val="center"/>
        </w:trPr>
        <w:tc>
          <w:tcPr>
            <w:tcW w:w="0" w:type="auto"/>
          </w:tcPr>
          <w:p w14:paraId="29258F1C" w14:textId="22B5E612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EFFDF7" w14:textId="0F2C0463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36.01% - 52.00%</w:t>
            </w:r>
          </w:p>
        </w:tc>
        <w:tc>
          <w:tcPr>
            <w:tcW w:w="1735" w:type="dxa"/>
          </w:tcPr>
          <w:p w14:paraId="31EEA993" w14:textId="4CB41DA4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0" w:type="auto"/>
          </w:tcPr>
          <w:p w14:paraId="2BEC32C3" w14:textId="12235F67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5F10CF" w14:paraId="181EBDDB" w14:textId="77777777" w:rsidTr="005F10CF">
        <w:trPr>
          <w:trHeight w:val="552"/>
          <w:jc w:val="center"/>
        </w:trPr>
        <w:tc>
          <w:tcPr>
            <w:tcW w:w="0" w:type="auto"/>
          </w:tcPr>
          <w:p w14:paraId="3C439618" w14:textId="37480C98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7E1DD61" w14:textId="1195BCE0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52.01% - 68.00%</w:t>
            </w:r>
          </w:p>
        </w:tc>
        <w:tc>
          <w:tcPr>
            <w:tcW w:w="1735" w:type="dxa"/>
          </w:tcPr>
          <w:p w14:paraId="7EF690BA" w14:textId="062BF6BC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0" w:type="auto"/>
          </w:tcPr>
          <w:p w14:paraId="541B1C24" w14:textId="3D04AED3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5F10CF" w14:paraId="3BDDFE3F" w14:textId="77777777" w:rsidTr="005F10CF">
        <w:trPr>
          <w:trHeight w:val="552"/>
          <w:jc w:val="center"/>
        </w:trPr>
        <w:tc>
          <w:tcPr>
            <w:tcW w:w="0" w:type="auto"/>
          </w:tcPr>
          <w:p w14:paraId="6E662F3B" w14:textId="6217E4B4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12EDEDF" w14:textId="5AB4358D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68.01% - 84.00%</w:t>
            </w:r>
          </w:p>
        </w:tc>
        <w:tc>
          <w:tcPr>
            <w:tcW w:w="1735" w:type="dxa"/>
          </w:tcPr>
          <w:p w14:paraId="5E28F557" w14:textId="1CFFF18A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0" w:type="auto"/>
          </w:tcPr>
          <w:p w14:paraId="6458ECC2" w14:textId="4CD5E6DB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5F10CF" w14:paraId="549C43AD" w14:textId="77777777" w:rsidTr="005F10CF">
        <w:trPr>
          <w:trHeight w:val="552"/>
          <w:jc w:val="center"/>
        </w:trPr>
        <w:tc>
          <w:tcPr>
            <w:tcW w:w="0" w:type="auto"/>
          </w:tcPr>
          <w:p w14:paraId="4E6F8855" w14:textId="49ADC427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7CE0FBA" w14:textId="23B91B25" w:rsid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84.01% - 100%</w:t>
            </w:r>
          </w:p>
        </w:tc>
        <w:tc>
          <w:tcPr>
            <w:tcW w:w="1735" w:type="dxa"/>
          </w:tcPr>
          <w:p w14:paraId="273E2D29" w14:textId="00C19FD3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0" w:type="auto"/>
          </w:tcPr>
          <w:p w14:paraId="17574887" w14:textId="71F51E92" w:rsidR="005F10CF" w:rsidRPr="005F10CF" w:rsidRDefault="005F10CF" w:rsidP="00D4186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</w:tbl>
    <w:p w14:paraId="20F5CF12" w14:textId="77777777" w:rsidR="005F10CF" w:rsidRDefault="005F10CF" w:rsidP="005F10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1C2EE4" w14:textId="52FBAF65" w:rsidR="00D41866" w:rsidRDefault="00D41866" w:rsidP="005F10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Narimawati</w:t>
      </w:r>
      <w:proofErr w:type="spellEnd"/>
      <w:r>
        <w:rPr>
          <w:rFonts w:ascii="Times New Roman" w:hAnsi="Times New Roman"/>
          <w:sz w:val="24"/>
          <w:szCs w:val="24"/>
        </w:rPr>
        <w:t>, 2007:85)</w:t>
      </w:r>
    </w:p>
    <w:p w14:paraId="1C848CE9" w14:textId="77777777" w:rsidR="005F10CF" w:rsidRDefault="005F10CF" w:rsidP="005F10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60328" w14:textId="77777777" w:rsidR="003B4A09" w:rsidRDefault="003B4A09" w:rsidP="003B4A09">
      <w:pPr>
        <w:spacing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3.5.3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Verifikatif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Kuantitatif</w:t>
      </w:r>
      <w:proofErr w:type="spellEnd"/>
    </w:p>
    <w:p w14:paraId="67E3DC09" w14:textId="77777777" w:rsidR="003B4A09" w:rsidRDefault="003B4A09" w:rsidP="003B4A09">
      <w:pPr>
        <w:spacing w:line="240" w:lineRule="auto"/>
        <w:rPr>
          <w:rFonts w:ascii="Times New Roman" w:hAnsi="Times New Roman"/>
        </w:rPr>
      </w:pPr>
    </w:p>
    <w:p w14:paraId="2B7D428D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dependent (X)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independent (Y)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Daerah. </w:t>
      </w:r>
      <w:proofErr w:type="spellStart"/>
      <w:r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6EE9AB" w14:textId="43605182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D074C24" w14:textId="77777777" w:rsidR="003B4A09" w:rsidRDefault="003B4A09" w:rsidP="003B4A09">
      <w:pPr>
        <w:numPr>
          <w:ilvl w:val="0"/>
          <w:numId w:val="3"/>
        </w:numPr>
        <w:spacing w:line="480" w:lineRule="auto"/>
        <w:ind w:left="1134" w:hanging="41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Korelasi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Pearson</w:t>
      </w:r>
    </w:p>
    <w:p w14:paraId="7C00E734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Pearson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(X)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meyakinkan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Pearson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ordinal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dintervalkan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9B2A5D5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3925F6DD" wp14:editId="007C560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89555" cy="7912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0C49A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DD33B2E" w14:textId="77777777" w:rsidR="003B4A09" w:rsidRDefault="003B4A09" w:rsidP="003B4A0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, 2007:274)</w:t>
      </w:r>
    </w:p>
    <w:p w14:paraId="2B9261DA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9C0B1B4" w14:textId="77777777" w:rsidR="003B4A09" w:rsidRDefault="003B4A09" w:rsidP="003B4A09">
      <w:pPr>
        <w:spacing w:line="48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14:paraId="606E0122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E06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</w:p>
    <w:p w14:paraId="772E5EC6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E0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</w:t>
      </w:r>
    </w:p>
    <w:p w14:paraId="48F6C193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E06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Daerah</w:t>
      </w:r>
    </w:p>
    <w:p w14:paraId="3D6CF0C1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E06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Banyaknya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</w:p>
    <w:p w14:paraId="175CF97A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-1 ≤ r ≤ +1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14:paraId="64DB7D3B" w14:textId="77777777" w:rsidR="003B4A09" w:rsidRDefault="003B4A09" w:rsidP="003B4A09">
      <w:pPr>
        <w:numPr>
          <w:ilvl w:val="0"/>
          <w:numId w:val="4"/>
        </w:numPr>
        <w:spacing w:line="480" w:lineRule="auto"/>
        <w:ind w:left="1276" w:hanging="556"/>
        <w:jc w:val="both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r = +1,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X naik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Y juga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naik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603E50" w14:textId="77777777" w:rsidR="003B4A09" w:rsidRDefault="003B4A09" w:rsidP="003B4A09">
      <w:pPr>
        <w:numPr>
          <w:ilvl w:val="0"/>
          <w:numId w:val="4"/>
        </w:numPr>
        <w:spacing w:line="480" w:lineRule="auto"/>
        <w:ind w:left="1276" w:hanging="55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r = 0,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4362E6" w14:textId="77777777" w:rsidR="003B4A09" w:rsidRDefault="003B4A09" w:rsidP="003B4A09">
      <w:pPr>
        <w:numPr>
          <w:ilvl w:val="0"/>
          <w:numId w:val="4"/>
        </w:numPr>
        <w:spacing w:line="480" w:lineRule="auto"/>
        <w:ind w:left="1276" w:hanging="55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r = -1,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X naik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35D13E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DA92080" w14:textId="414F52EA" w:rsidR="003B4A09" w:rsidRDefault="003B4A09" w:rsidP="003B4A09">
      <w:pPr>
        <w:spacing w:line="240" w:lineRule="auto"/>
        <w:jc w:val="center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3.</w:t>
      </w:r>
      <w:r w:rsidR="00C3081E">
        <w:rPr>
          <w:rFonts w:ascii="Times New Roman" w:hAnsi="Times New Roman"/>
          <w:b/>
          <w:bCs/>
          <w:sz w:val="24"/>
          <w:szCs w:val="24"/>
        </w:rPr>
        <w:t>4</w:t>
      </w:r>
    </w:p>
    <w:p w14:paraId="4C509455" w14:textId="77777777" w:rsidR="003B4A09" w:rsidRDefault="003B4A09" w:rsidP="003B4A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9525" distL="114300" distR="0" simplePos="0" relativeHeight="251665408" behindDoc="1" locked="0" layoutInCell="1" allowOverlap="1" wp14:anchorId="3CFDFB6D" wp14:editId="76A3621B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267200" cy="937080"/>
            <wp:effectExtent l="0" t="0" r="0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Kategori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Koefisien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Korelasi</w:t>
      </w:r>
      <w:proofErr w:type="spellEnd"/>
    </w:p>
    <w:p w14:paraId="4A5765CF" w14:textId="77777777" w:rsidR="003B4A09" w:rsidRDefault="003B4A09" w:rsidP="003B4A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98361" w14:textId="77777777" w:rsidR="003B4A09" w:rsidRDefault="003B4A09" w:rsidP="003B4A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1D729" w14:textId="77777777" w:rsidR="003B4A09" w:rsidRDefault="003B4A09" w:rsidP="003B4A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881F34" w14:textId="77777777" w:rsidR="003B4A09" w:rsidRDefault="003B4A09" w:rsidP="003B4A0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Narimawati</w:t>
      </w:r>
      <w:proofErr w:type="spellEnd"/>
      <w:r>
        <w:rPr>
          <w:rFonts w:ascii="Times New Roman" w:hAnsi="Times New Roman"/>
          <w:sz w:val="24"/>
          <w:szCs w:val="24"/>
        </w:rPr>
        <w:t>, 2007:85)</w:t>
      </w:r>
    </w:p>
    <w:p w14:paraId="3F21E987" w14:textId="77777777" w:rsidR="003B4A09" w:rsidRDefault="003B4A09" w:rsidP="003B4A09">
      <w:pPr>
        <w:numPr>
          <w:ilvl w:val="0"/>
          <w:numId w:val="3"/>
        </w:numPr>
        <w:spacing w:line="480" w:lineRule="auto"/>
        <w:ind w:left="1134" w:hanging="41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Regresi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Sederhana</w:t>
      </w:r>
      <w:proofErr w:type="spellEnd"/>
    </w:p>
    <w:p w14:paraId="1308BF81" w14:textId="7047DFF8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(Y).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naik dan </w:t>
      </w:r>
      <w:proofErr w:type="spellStart"/>
      <w:r>
        <w:rPr>
          <w:rFonts w:ascii="Times New Roman" w:hAnsi="Times New Roman"/>
          <w:sz w:val="24"/>
          <w:szCs w:val="24"/>
        </w:rPr>
        <w:t>menurunnya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dependent (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Daerah)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menaikkan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independent (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Daerah).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dependent (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Daerah)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independent (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Daerah).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14:paraId="586334E6" w14:textId="10682FEC" w:rsidR="00D41866" w:rsidRDefault="00D41866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4F7A57C" wp14:editId="080329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152525" cy="510055"/>
            <wp:effectExtent l="0" t="0" r="0" b="4445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94F39" w14:textId="77777777" w:rsidR="003B4A09" w:rsidRDefault="003B4A09" w:rsidP="00D41866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295F1F" w14:textId="4D6E6D5F" w:rsidR="003B4A09" w:rsidRDefault="003B4A09" w:rsidP="00D41866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 Jonathan, 2005:73)</w:t>
      </w:r>
    </w:p>
    <w:p w14:paraId="4B32EC39" w14:textId="29F02C48" w:rsidR="003B4A09" w:rsidRDefault="003B4A09" w:rsidP="003B4A09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a dan b </w:t>
      </w:r>
      <w:proofErr w:type="spellStart"/>
      <w:r>
        <w:rPr>
          <w:rFonts w:ascii="Times New Roman" w:hAnsi="Times New Roman"/>
          <w:sz w:val="24"/>
          <w:szCs w:val="24"/>
        </w:rPr>
        <w:t>dicari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B9D16E1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0C0E9275" wp14:editId="261555B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16250" cy="844550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39D37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8331AF9" w14:textId="77777777" w:rsidR="003B4A09" w:rsidRDefault="003B4A09" w:rsidP="003B4A0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>: Jonathan, 2005:73)</w:t>
      </w:r>
    </w:p>
    <w:p w14:paraId="3B9EB40D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1B8624B3" wp14:editId="043AAAF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44800" cy="903605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E1849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4A67FE2" w14:textId="77777777" w:rsidR="003B4A09" w:rsidRDefault="003B4A09" w:rsidP="003B4A09">
      <w:pPr>
        <w:spacing w:line="480" w:lineRule="auto"/>
        <w:ind w:right="1183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>: Jonathan, 2005:73)</w:t>
      </w:r>
    </w:p>
    <w:p w14:paraId="6284F95C" w14:textId="6466FC9A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DF585C5" w14:textId="77777777" w:rsidR="0034417B" w:rsidRDefault="0034417B" w:rsidP="003B4A0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25F2CB8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84350B5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  <w:r>
        <w:rPr>
          <w:rFonts w:ascii="Times New Roman" w:hAnsi="Times New Roman"/>
          <w:sz w:val="24"/>
          <w:szCs w:val="24"/>
        </w:rPr>
        <w:t xml:space="preserve"> (Y=0)</w:t>
      </w:r>
    </w:p>
    <w:p w14:paraId="097BFCA2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koefesien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</w:p>
    <w:p w14:paraId="74979443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</w:p>
    <w:p w14:paraId="761FBE21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</w:p>
    <w:p w14:paraId="3ACDF87E" w14:textId="77777777" w:rsidR="003B4A09" w:rsidRDefault="003B4A09" w:rsidP="003B4A09">
      <w:pPr>
        <w:numPr>
          <w:ilvl w:val="0"/>
          <w:numId w:val="5"/>
        </w:numPr>
        <w:spacing w:line="48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Koefisien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Determinasi</w:t>
      </w:r>
      <w:proofErr w:type="spellEnd"/>
    </w:p>
    <w:p w14:paraId="0AC2C109" w14:textId="77777777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3175" distL="114300" distR="120650" simplePos="0" relativeHeight="251669504" behindDoc="0" locked="0" layoutInCell="1" allowOverlap="1" wp14:anchorId="59BE7C15" wp14:editId="7BAB191A">
            <wp:simplePos x="0" y="0"/>
            <wp:positionH relativeFrom="margin">
              <wp:align>center</wp:align>
            </wp:positionH>
            <wp:positionV relativeFrom="paragraph">
              <wp:posOffset>1962150</wp:posOffset>
            </wp:positionV>
            <wp:extent cx="1956435" cy="530860"/>
            <wp:effectExtent l="0" t="0" r="5715" b="2540"/>
            <wp:wrapSquare wrapText="bothSides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Kd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mengkuadratkan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14:paraId="6C741FC7" w14:textId="77777777" w:rsidR="003B4A09" w:rsidRDefault="003B4A09" w:rsidP="003B4A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DF40742" w14:textId="77777777" w:rsidR="003B4A09" w:rsidRDefault="003B4A09" w:rsidP="003B4A0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>: Jonathan, 2005:73)</w:t>
      </w:r>
    </w:p>
    <w:p w14:paraId="55C75374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AD9793B" w14:textId="77777777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77060">
        <w:rPr>
          <w:rFonts w:ascii="Times New Roman" w:hAnsi="Times New Roman"/>
          <w:i/>
          <w:sz w:val="24"/>
          <w:szCs w:val="24"/>
        </w:rPr>
        <w:t>Kd</w:t>
      </w:r>
      <w:proofErr w:type="spellEnd"/>
      <w:r>
        <w:rPr>
          <w:rFonts w:ascii="Times New Roman" w:hAnsi="Times New Roman"/>
          <w:sz w:val="24"/>
          <w:szCs w:val="24"/>
        </w:rPr>
        <w:t xml:space="preserve"> = Nilai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</w:p>
    <w:p w14:paraId="640CC272" w14:textId="347672E2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 xml:space="preserve">r </w:t>
      </w:r>
      <w:proofErr w:type="spellStart"/>
      <w:r w:rsidRPr="00377060">
        <w:rPr>
          <w:rFonts w:ascii="Times New Roman" w:hAnsi="Times New Roman"/>
          <w:i/>
          <w:sz w:val="24"/>
          <w:szCs w:val="24"/>
        </w:rPr>
        <w:t>yx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Pearson</w:t>
      </w:r>
    </w:p>
    <w:p w14:paraId="3B393C05" w14:textId="7A09586A" w:rsidR="003B4A09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88C6C79" w14:textId="77777777" w:rsidR="003B4A09" w:rsidRPr="008D0D8E" w:rsidRDefault="003B4A09" w:rsidP="003B4A09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/>
          <w:b/>
          <w:sz w:val="24"/>
          <w:szCs w:val="24"/>
        </w:rPr>
        <w:t>Validitas</w:t>
      </w:r>
      <w:proofErr w:type="spellEnd"/>
    </w:p>
    <w:p w14:paraId="1E2A4EBA" w14:textId="77777777" w:rsidR="003B4A09" w:rsidRPr="008D0D8E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D8E">
        <w:rPr>
          <w:rFonts w:ascii="Times New Roman" w:hAnsi="Times New Roman"/>
          <w:sz w:val="24"/>
          <w:szCs w:val="24"/>
        </w:rPr>
        <w:t>Menurut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Cooper (2006:720) </w:t>
      </w:r>
      <w:proofErr w:type="spellStart"/>
      <w:r w:rsidRPr="008D0D8E">
        <w:rPr>
          <w:rFonts w:ascii="Times New Roman" w:hAnsi="Times New Roman"/>
          <w:sz w:val="24"/>
          <w:szCs w:val="24"/>
        </w:rPr>
        <w:t>validitas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adalah</w:t>
      </w:r>
      <w:proofErr w:type="spellEnd"/>
      <w:r w:rsidRPr="008D0D8E">
        <w:rPr>
          <w:rFonts w:ascii="Times New Roman" w:hAnsi="Times New Roman"/>
          <w:sz w:val="24"/>
          <w:szCs w:val="24"/>
        </w:rPr>
        <w:t>:</w:t>
      </w:r>
    </w:p>
    <w:p w14:paraId="581AF735" w14:textId="77777777" w:rsidR="003B4A09" w:rsidRPr="008D0D8E" w:rsidRDefault="003B4A09" w:rsidP="003B4A09">
      <w:pPr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D0D8E">
        <w:rPr>
          <w:rFonts w:ascii="Times New Roman" w:hAnsi="Times New Roman"/>
          <w:sz w:val="24"/>
          <w:szCs w:val="24"/>
        </w:rPr>
        <w:t xml:space="preserve">”Validity is a characteristic of </w:t>
      </w:r>
      <w:proofErr w:type="spellStart"/>
      <w:r w:rsidRPr="008D0D8E">
        <w:rPr>
          <w:rFonts w:ascii="Times New Roman" w:hAnsi="Times New Roman"/>
          <w:sz w:val="24"/>
          <w:szCs w:val="24"/>
        </w:rPr>
        <w:t>measuraenment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concerned with the extent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E">
        <w:rPr>
          <w:rFonts w:ascii="Times New Roman" w:hAnsi="Times New Roman"/>
          <w:sz w:val="24"/>
          <w:szCs w:val="24"/>
        </w:rPr>
        <w:t>that a test measures what the researcher actually wishes to measure”.</w:t>
      </w:r>
    </w:p>
    <w:p w14:paraId="1D8A8A97" w14:textId="77777777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D8E">
        <w:rPr>
          <w:rFonts w:ascii="Times New Roman" w:hAnsi="Times New Roman"/>
          <w:sz w:val="24"/>
          <w:szCs w:val="24"/>
        </w:rPr>
        <w:t>Berdasarkan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definisi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diatas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8E">
        <w:rPr>
          <w:rFonts w:ascii="Times New Roman" w:hAnsi="Times New Roman"/>
          <w:sz w:val="24"/>
          <w:szCs w:val="24"/>
        </w:rPr>
        <w:t>maka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validitas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dapat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diartikan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sebagai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karakteristik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dari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ukuran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terkait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dengan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tingkat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pengukuran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sebuah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alat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E">
        <w:rPr>
          <w:rFonts w:ascii="Times New Roman" w:hAnsi="Times New Roman"/>
          <w:sz w:val="24"/>
          <w:szCs w:val="24"/>
        </w:rPr>
        <w:t>(</w:t>
      </w:r>
      <w:proofErr w:type="spellStart"/>
      <w:r w:rsidRPr="008D0D8E">
        <w:rPr>
          <w:rFonts w:ascii="Times New Roman" w:hAnsi="Times New Roman"/>
          <w:sz w:val="24"/>
          <w:szCs w:val="24"/>
        </w:rPr>
        <w:t>kuesioner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D0D8E">
        <w:rPr>
          <w:rFonts w:ascii="Times New Roman" w:hAnsi="Times New Roman"/>
          <w:sz w:val="24"/>
          <w:szCs w:val="24"/>
        </w:rPr>
        <w:t>dalam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mengukur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secara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benar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apa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D8E">
        <w:rPr>
          <w:rFonts w:ascii="Times New Roman" w:hAnsi="Times New Roman"/>
          <w:sz w:val="24"/>
          <w:szCs w:val="24"/>
        </w:rPr>
        <w:t>diinginkan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peneliti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diukur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0D8E">
        <w:rPr>
          <w:rFonts w:ascii="Times New Roman" w:hAnsi="Times New Roman"/>
          <w:sz w:val="24"/>
          <w:szCs w:val="24"/>
        </w:rPr>
        <w:t>Suatu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alat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ukur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disebut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 w:rsidRPr="008D0D8E">
        <w:rPr>
          <w:rFonts w:ascii="Times New Roman" w:hAnsi="Times New Roman"/>
          <w:sz w:val="24"/>
          <w:szCs w:val="24"/>
        </w:rPr>
        <w:t>bila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ia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melakukan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apa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D8E">
        <w:rPr>
          <w:rFonts w:ascii="Times New Roman" w:hAnsi="Times New Roman"/>
          <w:sz w:val="24"/>
          <w:szCs w:val="24"/>
        </w:rPr>
        <w:t>seharusnya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dilakukan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D0D8E">
        <w:rPr>
          <w:rFonts w:ascii="Times New Roman" w:hAnsi="Times New Roman"/>
          <w:sz w:val="24"/>
          <w:szCs w:val="24"/>
        </w:rPr>
        <w:t>mengukur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apa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D8E">
        <w:rPr>
          <w:rFonts w:ascii="Times New Roman" w:hAnsi="Times New Roman"/>
          <w:sz w:val="24"/>
          <w:szCs w:val="24"/>
        </w:rPr>
        <w:t>seharusnya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diukur</w:t>
      </w:r>
      <w:proofErr w:type="spellEnd"/>
      <w:r w:rsidRPr="008D0D8E">
        <w:rPr>
          <w:rFonts w:ascii="Times New Roman" w:hAnsi="Times New Roman"/>
          <w:sz w:val="24"/>
          <w:szCs w:val="24"/>
        </w:rPr>
        <w:t>.</w:t>
      </w:r>
    </w:p>
    <w:p w14:paraId="66F390A1" w14:textId="221C721D" w:rsidR="003B4A09" w:rsidRDefault="003B4A09" w:rsidP="003B4A0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</w:t>
      </w:r>
      <w:r w:rsidR="00C3081E">
        <w:rPr>
          <w:rFonts w:ascii="Times New Roman" w:hAnsi="Times New Roman"/>
          <w:b/>
          <w:sz w:val="24"/>
          <w:szCs w:val="24"/>
        </w:rPr>
        <w:t>5</w:t>
      </w:r>
    </w:p>
    <w:p w14:paraId="29005F29" w14:textId="77777777" w:rsidR="003B4A09" w:rsidRDefault="003B4A09" w:rsidP="003B4A0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Validitas</w:t>
      </w:r>
      <w:proofErr w:type="spellEnd"/>
    </w:p>
    <w:p w14:paraId="0E4F663D" w14:textId="424A451C" w:rsidR="003B4A09" w:rsidRDefault="003B4A09" w:rsidP="003B4A0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EEF4BA" wp14:editId="032F6E33">
            <wp:extent cx="1786466" cy="14097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68" cy="14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1BF6" w14:textId="0B8405FE" w:rsidR="00D41866" w:rsidRDefault="00D41866" w:rsidP="003B4A09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>: Barker et al, 2002:70)</w:t>
      </w:r>
    </w:p>
    <w:p w14:paraId="62E693B3" w14:textId="77777777" w:rsidR="00D41866" w:rsidRPr="00D41866" w:rsidRDefault="00D41866" w:rsidP="003B4A09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711EA6F" w14:textId="77777777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D8E">
        <w:rPr>
          <w:rFonts w:ascii="Times New Roman" w:hAnsi="Times New Roman"/>
          <w:sz w:val="24"/>
          <w:szCs w:val="24"/>
        </w:rPr>
        <w:t>Seperti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telah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dijelaskan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D0D8E">
        <w:rPr>
          <w:rFonts w:ascii="Times New Roman" w:hAnsi="Times New Roman"/>
          <w:sz w:val="24"/>
          <w:szCs w:val="24"/>
        </w:rPr>
        <w:t>metodologi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penelitian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bahwa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untuk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0D8E">
        <w:rPr>
          <w:rFonts w:ascii="Times New Roman" w:hAnsi="Times New Roman"/>
          <w:sz w:val="24"/>
          <w:szCs w:val="24"/>
        </w:rPr>
        <w:t>valid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tidaknya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suatu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alat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ukur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digunakan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pendekatan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secara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statistika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8E"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melalui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nilai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koefisien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korelasi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skor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butir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dengan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skor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total ≥ 0,30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maka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tersebut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dinyatakan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valid dan </w:t>
      </w:r>
      <w:proofErr w:type="spellStart"/>
      <w:r w:rsidRPr="008D0D8E">
        <w:rPr>
          <w:rFonts w:ascii="Times New Roman" w:hAnsi="Times New Roman"/>
          <w:sz w:val="24"/>
          <w:szCs w:val="24"/>
        </w:rPr>
        <w:t>apabila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&lt; 0,30 </w:t>
      </w:r>
      <w:proofErr w:type="spellStart"/>
      <w:r w:rsidRPr="008D0D8E">
        <w:rPr>
          <w:rFonts w:ascii="Times New Roman" w:hAnsi="Times New Roman"/>
          <w:sz w:val="24"/>
          <w:szCs w:val="24"/>
        </w:rPr>
        <w:t>berarti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D0D8E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dapat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dikatakan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tidak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r w:rsidRPr="008D0D8E">
        <w:rPr>
          <w:rFonts w:ascii="Times New Roman" w:hAnsi="Times New Roman"/>
          <w:sz w:val="24"/>
          <w:szCs w:val="24"/>
        </w:rPr>
        <w:lastRenderedPageBreak/>
        <w:t xml:space="preserve">valid </w:t>
      </w:r>
      <w:proofErr w:type="spellStart"/>
      <w:r w:rsidRPr="008D0D8E">
        <w:rPr>
          <w:rFonts w:ascii="Times New Roman" w:hAnsi="Times New Roman"/>
          <w:sz w:val="24"/>
          <w:szCs w:val="24"/>
        </w:rPr>
        <w:t>menurut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sugiyono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(2009:178).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Secara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teknis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 w:rsidRPr="008D0D8E">
        <w:rPr>
          <w:rFonts w:ascii="Times New Roman" w:hAnsi="Times New Roman"/>
          <w:sz w:val="24"/>
          <w:szCs w:val="24"/>
        </w:rPr>
        <w:t>tidaknya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suatu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butir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dinilai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kedekatan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jawaban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responden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tersebut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dengan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responden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lainnya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. Nilai </w:t>
      </w:r>
      <w:proofErr w:type="spellStart"/>
      <w:r w:rsidRPr="008D0D8E">
        <w:rPr>
          <w:rFonts w:ascii="Times New Roman" w:hAnsi="Times New Roman"/>
          <w:sz w:val="24"/>
          <w:szCs w:val="24"/>
        </w:rPr>
        <w:t>kedekatan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jawaban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responden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menggunakan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koefisien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korelasi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8E">
        <w:rPr>
          <w:rFonts w:ascii="Times New Roman" w:hAnsi="Times New Roman"/>
          <w:sz w:val="24"/>
          <w:szCs w:val="24"/>
        </w:rPr>
        <w:t>yaitu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melalui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nilai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korelasi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setiap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butir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dengan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8D0D8E">
        <w:rPr>
          <w:rFonts w:ascii="Times New Roman" w:hAnsi="Times New Roman"/>
          <w:sz w:val="24"/>
          <w:szCs w:val="24"/>
        </w:rPr>
        <w:t>butir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lainnya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0D8E">
        <w:rPr>
          <w:rFonts w:ascii="Times New Roman" w:hAnsi="Times New Roman"/>
          <w:sz w:val="24"/>
          <w:szCs w:val="24"/>
        </w:rPr>
        <w:t>Butir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pernyataan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0D8E">
        <w:rPr>
          <w:rFonts w:ascii="Times New Roman" w:hAnsi="Times New Roman"/>
          <w:sz w:val="24"/>
          <w:szCs w:val="24"/>
        </w:rPr>
        <w:t xml:space="preserve">valid </w:t>
      </w:r>
      <w:proofErr w:type="spellStart"/>
      <w:r w:rsidRPr="008D0D8E">
        <w:rPr>
          <w:rFonts w:ascii="Times New Roman" w:hAnsi="Times New Roman"/>
          <w:sz w:val="24"/>
          <w:szCs w:val="24"/>
        </w:rPr>
        <w:t>jika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memiliki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nilai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koefisien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korelasi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lebih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besar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atau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sama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D8E">
        <w:rPr>
          <w:rFonts w:ascii="Times New Roman" w:hAnsi="Times New Roman"/>
          <w:sz w:val="24"/>
          <w:szCs w:val="24"/>
        </w:rPr>
        <w:t>dengan</w:t>
      </w:r>
      <w:proofErr w:type="spellEnd"/>
      <w:r w:rsidRPr="008D0D8E">
        <w:rPr>
          <w:rFonts w:ascii="Times New Roman" w:hAnsi="Times New Roman"/>
          <w:sz w:val="24"/>
          <w:szCs w:val="24"/>
        </w:rPr>
        <w:t xml:space="preserve"> 0,30.</w:t>
      </w:r>
    </w:p>
    <w:p w14:paraId="255B679D" w14:textId="49FB17DA" w:rsidR="003B4A09" w:rsidRPr="000F3DA4" w:rsidRDefault="003B4A09" w:rsidP="003B4A09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b/>
          <w:sz w:val="24"/>
          <w:szCs w:val="24"/>
        </w:rPr>
        <w:t>Reli</w:t>
      </w:r>
      <w:r w:rsidR="001B27A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bilitas</w:t>
      </w:r>
      <w:proofErr w:type="spellEnd"/>
    </w:p>
    <w:p w14:paraId="3EA2A9DB" w14:textId="77777777" w:rsidR="003B4A09" w:rsidRPr="000F3DA4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DA4">
        <w:rPr>
          <w:rFonts w:ascii="Times New Roman" w:hAnsi="Times New Roman"/>
          <w:sz w:val="24"/>
          <w:szCs w:val="24"/>
        </w:rPr>
        <w:t>Menurut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Cooper (2006:716) </w:t>
      </w:r>
      <w:proofErr w:type="spellStart"/>
      <w:r w:rsidRPr="000F3DA4">
        <w:rPr>
          <w:rFonts w:ascii="Times New Roman" w:hAnsi="Times New Roman"/>
          <w:sz w:val="24"/>
          <w:szCs w:val="24"/>
        </w:rPr>
        <w:t>reliabilitas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adalah</w:t>
      </w:r>
      <w:proofErr w:type="spellEnd"/>
      <w:r w:rsidRPr="000F3DA4">
        <w:rPr>
          <w:rFonts w:ascii="Times New Roman" w:hAnsi="Times New Roman"/>
          <w:sz w:val="24"/>
          <w:szCs w:val="24"/>
        </w:rPr>
        <w:t>:</w:t>
      </w:r>
    </w:p>
    <w:p w14:paraId="015B1CC4" w14:textId="77777777" w:rsidR="003B4A09" w:rsidRPr="000F3DA4" w:rsidRDefault="003B4A09" w:rsidP="003B4A09">
      <w:p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3DA4">
        <w:rPr>
          <w:rFonts w:ascii="Times New Roman" w:hAnsi="Times New Roman"/>
          <w:sz w:val="24"/>
          <w:szCs w:val="24"/>
        </w:rPr>
        <w:t xml:space="preserve">”Reliability is a characteristic of </w:t>
      </w:r>
      <w:proofErr w:type="spellStart"/>
      <w:r w:rsidRPr="000F3DA4">
        <w:rPr>
          <w:rFonts w:ascii="Times New Roman" w:hAnsi="Times New Roman"/>
          <w:sz w:val="24"/>
          <w:szCs w:val="24"/>
        </w:rPr>
        <w:t>measurenment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concerned with </w:t>
      </w:r>
      <w:proofErr w:type="spellStart"/>
      <w:r w:rsidRPr="000F3DA4">
        <w:rPr>
          <w:rFonts w:ascii="Times New Roman" w:hAnsi="Times New Roman"/>
          <w:sz w:val="24"/>
          <w:szCs w:val="24"/>
        </w:rPr>
        <w:t>acuracy</w:t>
      </w:r>
      <w:proofErr w:type="spellEnd"/>
      <w:r w:rsidRPr="000F3D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DA4">
        <w:rPr>
          <w:rFonts w:ascii="Times New Roman" w:hAnsi="Times New Roman"/>
          <w:sz w:val="24"/>
          <w:szCs w:val="24"/>
        </w:rPr>
        <w:t>precision, and consistency”.</w:t>
      </w:r>
    </w:p>
    <w:p w14:paraId="1F6B3564" w14:textId="77777777" w:rsidR="003B4A09" w:rsidRPr="000F3DA4" w:rsidRDefault="003B4A09" w:rsidP="003B4A09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DA4">
        <w:rPr>
          <w:rFonts w:ascii="Times New Roman" w:hAnsi="Times New Roman"/>
          <w:sz w:val="24"/>
          <w:szCs w:val="24"/>
        </w:rPr>
        <w:t>Berdasarkan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definisi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diatas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3DA4">
        <w:rPr>
          <w:rFonts w:ascii="Times New Roman" w:hAnsi="Times New Roman"/>
          <w:sz w:val="24"/>
          <w:szCs w:val="24"/>
        </w:rPr>
        <w:t>maka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reliabilitas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dapat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diartikan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sebagai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karakteristik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terkait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dengan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keakuratan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3DA4">
        <w:rPr>
          <w:rFonts w:ascii="Times New Roman" w:hAnsi="Times New Roman"/>
          <w:sz w:val="24"/>
          <w:szCs w:val="24"/>
        </w:rPr>
        <w:t>ketelitian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F3DA4">
        <w:rPr>
          <w:rFonts w:ascii="Times New Roman" w:hAnsi="Times New Roman"/>
          <w:sz w:val="24"/>
          <w:szCs w:val="24"/>
        </w:rPr>
        <w:t>kekonsistenan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3DA4">
        <w:rPr>
          <w:rFonts w:ascii="Times New Roman" w:hAnsi="Times New Roman"/>
          <w:sz w:val="24"/>
          <w:szCs w:val="24"/>
        </w:rPr>
        <w:t>Suatu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ukur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disebut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reliabel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pabila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dalam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beberapa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0F3DA4">
        <w:rPr>
          <w:rFonts w:ascii="Times New Roman" w:hAnsi="Times New Roman"/>
          <w:sz w:val="24"/>
          <w:szCs w:val="24"/>
        </w:rPr>
        <w:t>pelaksanaan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pengukuran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kelompok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subyek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F3DA4">
        <w:rPr>
          <w:rFonts w:ascii="Times New Roman" w:hAnsi="Times New Roman"/>
          <w:sz w:val="24"/>
          <w:szCs w:val="24"/>
        </w:rPr>
        <w:t>sama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diperoleh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hasil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F3DA4">
        <w:rPr>
          <w:rFonts w:ascii="Times New Roman" w:hAnsi="Times New Roman"/>
          <w:sz w:val="24"/>
          <w:szCs w:val="24"/>
        </w:rPr>
        <w:t>relatif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sama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3DA4">
        <w:rPr>
          <w:rFonts w:ascii="Times New Roman" w:hAnsi="Times New Roman"/>
          <w:sz w:val="24"/>
          <w:szCs w:val="24"/>
        </w:rPr>
        <w:t>selama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aspek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diukur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dalam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diri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subyek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memang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belum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berubah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3DA4">
        <w:rPr>
          <w:rFonts w:ascii="Times New Roman" w:hAnsi="Times New Roman"/>
          <w:sz w:val="24"/>
          <w:szCs w:val="24"/>
        </w:rPr>
        <w:t>Dalam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hal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ini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relatif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berarti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tetap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adanya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toleransi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terhadap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perbedaan-perbedaan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kecil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diantara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beberapa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0F3DA4">
        <w:rPr>
          <w:rFonts w:ascii="Times New Roman" w:hAnsi="Times New Roman"/>
          <w:sz w:val="24"/>
          <w:szCs w:val="24"/>
        </w:rPr>
        <w:t>pengukuran</w:t>
      </w:r>
      <w:proofErr w:type="spellEnd"/>
      <w:r w:rsidRPr="000F3DA4">
        <w:rPr>
          <w:rFonts w:ascii="Times New Roman" w:hAnsi="Times New Roman"/>
          <w:sz w:val="24"/>
          <w:szCs w:val="24"/>
        </w:rPr>
        <w:t>.</w:t>
      </w:r>
    </w:p>
    <w:p w14:paraId="6EEBFAEB" w14:textId="1D5FA467" w:rsidR="003B4A09" w:rsidRDefault="003B4A09" w:rsidP="003B4A09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DA4">
        <w:rPr>
          <w:rFonts w:ascii="Times New Roman" w:hAnsi="Times New Roman"/>
          <w:sz w:val="24"/>
          <w:szCs w:val="24"/>
        </w:rPr>
        <w:t>Pengujian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reliabilitas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kuesioner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penelitian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menggunakan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rumus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Alpha-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DA4">
        <w:rPr>
          <w:rFonts w:ascii="Times New Roman" w:hAnsi="Times New Roman"/>
          <w:sz w:val="24"/>
          <w:szCs w:val="24"/>
        </w:rPr>
        <w:t xml:space="preserve">Cronbach, </w:t>
      </w:r>
      <w:proofErr w:type="spellStart"/>
      <w:r w:rsidRPr="000F3DA4">
        <w:rPr>
          <w:rFonts w:ascii="Times New Roman" w:hAnsi="Times New Roman"/>
          <w:sz w:val="24"/>
          <w:szCs w:val="24"/>
        </w:rPr>
        <w:t>yaitu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melalui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variasi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skor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butir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pernyataan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dengan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variasi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0F3DA4"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lastRenderedPageBreak/>
        <w:t>keseluruhan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butir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pernyataan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yaitu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dengan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skor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total ≥ 0,70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932B937" w14:textId="77777777" w:rsidR="003B4A09" w:rsidRDefault="003B4A09" w:rsidP="003B4A09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05FA8C" w14:textId="77777777" w:rsidR="003B4A09" w:rsidRDefault="003B4A09" w:rsidP="003B4A09">
      <w:pPr>
        <w:spacing w:line="48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A339EC" wp14:editId="09F1F0B3">
            <wp:extent cx="1171575" cy="50938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81" cy="5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C81D" w14:textId="77777777" w:rsidR="003B4A09" w:rsidRPr="000F3DA4" w:rsidRDefault="003B4A09" w:rsidP="003B4A09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F3DA4">
        <w:rPr>
          <w:rFonts w:ascii="Times New Roman" w:hAnsi="Times New Roman"/>
          <w:sz w:val="24"/>
          <w:szCs w:val="24"/>
        </w:rPr>
        <w:t>Keterangan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377060">
        <w:rPr>
          <w:rFonts w:ascii="Times New Roman" w:hAnsi="Times New Roman"/>
          <w:i/>
          <w:sz w:val="24"/>
          <w:szCs w:val="24"/>
        </w:rPr>
        <w:t>A</w:t>
      </w:r>
      <w:r w:rsidRPr="000F3DA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F3DA4">
        <w:rPr>
          <w:rFonts w:ascii="Times New Roman" w:hAnsi="Times New Roman"/>
          <w:sz w:val="24"/>
          <w:szCs w:val="24"/>
        </w:rPr>
        <w:t>Koefisien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reliabilitas</w:t>
      </w:r>
      <w:proofErr w:type="spellEnd"/>
    </w:p>
    <w:p w14:paraId="532EF918" w14:textId="77777777" w:rsidR="003B4A09" w:rsidRPr="000F3DA4" w:rsidRDefault="003B4A09" w:rsidP="003B4A09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k</w:t>
      </w:r>
      <w:r w:rsidRPr="000F3DA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F3DA4">
        <w:rPr>
          <w:rFonts w:ascii="Times New Roman" w:hAnsi="Times New Roman"/>
          <w:sz w:val="24"/>
          <w:szCs w:val="24"/>
        </w:rPr>
        <w:t>Jumlah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0F3DA4">
        <w:rPr>
          <w:rFonts w:ascii="Times New Roman" w:hAnsi="Times New Roman"/>
          <w:sz w:val="24"/>
          <w:szCs w:val="24"/>
        </w:rPr>
        <w:t>reliabilitas</w:t>
      </w:r>
      <w:proofErr w:type="spellEnd"/>
    </w:p>
    <w:p w14:paraId="4C16F199" w14:textId="77777777" w:rsidR="003B4A09" w:rsidRPr="000F3DA4" w:rsidRDefault="003B4A09" w:rsidP="003B4A09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r</w:t>
      </w:r>
      <w:r w:rsidRPr="000F3DA4">
        <w:rPr>
          <w:rFonts w:ascii="Times New Roman" w:hAnsi="Times New Roman"/>
          <w:sz w:val="24"/>
          <w:szCs w:val="24"/>
        </w:rPr>
        <w:t xml:space="preserve"> = Rata-rata </w:t>
      </w:r>
      <w:proofErr w:type="spellStart"/>
      <w:r w:rsidRPr="000F3DA4">
        <w:rPr>
          <w:rFonts w:ascii="Times New Roman" w:hAnsi="Times New Roman"/>
          <w:sz w:val="24"/>
          <w:szCs w:val="24"/>
        </w:rPr>
        <w:t>korelasi</w:t>
      </w:r>
      <w:proofErr w:type="spellEnd"/>
    </w:p>
    <w:p w14:paraId="273F594B" w14:textId="77777777" w:rsidR="003B4A09" w:rsidRDefault="003B4A09" w:rsidP="003B4A09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377060">
        <w:rPr>
          <w:rFonts w:ascii="Times New Roman" w:hAnsi="Times New Roman"/>
          <w:i/>
          <w:sz w:val="24"/>
          <w:szCs w:val="24"/>
        </w:rPr>
        <w:t>1</w:t>
      </w:r>
      <w:r w:rsidRPr="000F3DA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F3DA4">
        <w:rPr>
          <w:rFonts w:ascii="Times New Roman" w:hAnsi="Times New Roman"/>
          <w:sz w:val="24"/>
          <w:szCs w:val="24"/>
        </w:rPr>
        <w:t>Bilangan</w:t>
      </w:r>
      <w:proofErr w:type="spellEnd"/>
      <w:r w:rsidRPr="000F3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4">
        <w:rPr>
          <w:rFonts w:ascii="Times New Roman" w:hAnsi="Times New Roman"/>
          <w:sz w:val="24"/>
          <w:szCs w:val="24"/>
        </w:rPr>
        <w:t>konstanta</w:t>
      </w:r>
      <w:proofErr w:type="spellEnd"/>
    </w:p>
    <w:p w14:paraId="00567491" w14:textId="0C24FFCD" w:rsidR="003B4A09" w:rsidRDefault="00FF45AE" w:rsidP="003B4A09">
      <w:pPr>
        <w:spacing w:line="480" w:lineRule="auto"/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3B4A0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3B4A09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3B4A09">
        <w:rPr>
          <w:rFonts w:ascii="Times New Roman" w:hAnsi="Times New Roman"/>
          <w:b/>
          <w:bCs/>
          <w:sz w:val="24"/>
          <w:szCs w:val="24"/>
        </w:rPr>
        <w:t>Pengujian</w:t>
      </w:r>
      <w:proofErr w:type="spellEnd"/>
      <w:r w:rsidR="003B4A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B4A09">
        <w:rPr>
          <w:rFonts w:ascii="Times New Roman" w:hAnsi="Times New Roman"/>
          <w:b/>
          <w:bCs/>
          <w:sz w:val="24"/>
          <w:szCs w:val="24"/>
        </w:rPr>
        <w:t>Hipotesis</w:t>
      </w:r>
      <w:proofErr w:type="spellEnd"/>
    </w:p>
    <w:p w14:paraId="0FC29EE5" w14:textId="77777777" w:rsidR="003B4A09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5473">
        <w:rPr>
          <w:rFonts w:ascii="Times New Roman" w:hAnsi="Times New Roman"/>
          <w:sz w:val="24"/>
          <w:szCs w:val="24"/>
        </w:rPr>
        <w:t>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diuji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5473">
        <w:rPr>
          <w:rFonts w:ascii="Times New Roman" w:hAnsi="Times New Roman"/>
          <w:sz w:val="24"/>
          <w:szCs w:val="24"/>
        </w:rPr>
        <w:t>dibuktikan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dalam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penelitian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ini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dengan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ada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atau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tidaknya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pengaruh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variabel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bebas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5473">
        <w:rPr>
          <w:rFonts w:ascii="Times New Roman" w:hAnsi="Times New Roman"/>
          <w:sz w:val="24"/>
          <w:szCs w:val="24"/>
        </w:rPr>
        <w:t>perlu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diuji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kebenarannya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dalam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suatu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penelitian</w:t>
      </w:r>
      <w:proofErr w:type="spellEnd"/>
      <w:r w:rsidRPr="00D75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565DDB" w14:textId="77777777" w:rsidR="003B4A09" w:rsidRPr="00D75473" w:rsidRDefault="003B4A09" w:rsidP="003B4A0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473">
        <w:rPr>
          <w:rFonts w:ascii="Times New Roman" w:hAnsi="Times New Roman"/>
          <w:sz w:val="24"/>
          <w:szCs w:val="24"/>
        </w:rPr>
        <w:t>Sugiyono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(2013:93) </w:t>
      </w:r>
      <w:proofErr w:type="spellStart"/>
      <w:r w:rsidRPr="00D75473">
        <w:rPr>
          <w:rFonts w:ascii="Times New Roman" w:hAnsi="Times New Roman"/>
          <w:sz w:val="24"/>
          <w:szCs w:val="24"/>
        </w:rPr>
        <w:t>menyatakan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5473">
        <w:rPr>
          <w:rFonts w:ascii="Times New Roman" w:hAnsi="Times New Roman"/>
          <w:sz w:val="24"/>
          <w:szCs w:val="24"/>
        </w:rPr>
        <w:t>bahwa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645B7846" w14:textId="77777777" w:rsidR="003B4A09" w:rsidRPr="00D75473" w:rsidRDefault="003B4A09" w:rsidP="003B4A09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5473">
        <w:rPr>
          <w:rFonts w:ascii="Times New Roman" w:hAnsi="Times New Roman"/>
          <w:sz w:val="24"/>
          <w:szCs w:val="24"/>
        </w:rPr>
        <w:t>“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adalah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jawaban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sementara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terhadap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rumusan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penelitian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oleh </w:t>
      </w:r>
      <w:proofErr w:type="spellStart"/>
      <w:r w:rsidRPr="00D75473">
        <w:rPr>
          <w:rFonts w:ascii="Times New Roman" w:hAnsi="Times New Roman"/>
          <w:sz w:val="24"/>
          <w:szCs w:val="24"/>
        </w:rPr>
        <w:t>karena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itu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rumusan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masalah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penelitian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biasanya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dalam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bentuk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kalimat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pertanyaan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5473">
        <w:rPr>
          <w:rFonts w:ascii="Times New Roman" w:hAnsi="Times New Roman"/>
          <w:sz w:val="24"/>
          <w:szCs w:val="24"/>
        </w:rPr>
        <w:t>Dikatakan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sementara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473">
        <w:rPr>
          <w:rFonts w:ascii="Times New Roman" w:hAnsi="Times New Roman"/>
          <w:sz w:val="24"/>
          <w:szCs w:val="24"/>
        </w:rPr>
        <w:t>karena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547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75473">
        <w:rPr>
          <w:rFonts w:ascii="Times New Roman" w:hAnsi="Times New Roman"/>
          <w:sz w:val="24"/>
          <w:szCs w:val="24"/>
        </w:rPr>
        <w:t>diberikan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baru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didasarkan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75473">
        <w:rPr>
          <w:rFonts w:ascii="Times New Roman" w:hAnsi="Times New Roman"/>
          <w:sz w:val="24"/>
          <w:szCs w:val="24"/>
        </w:rPr>
        <w:t>fakta-fakta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empiris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5473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melalui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pengumpulan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data.”</w:t>
      </w:r>
    </w:p>
    <w:p w14:paraId="2422000E" w14:textId="77777777" w:rsidR="003B4A09" w:rsidRPr="00D75473" w:rsidRDefault="003B4A09" w:rsidP="003B4A09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473">
        <w:rPr>
          <w:rFonts w:ascii="Times New Roman" w:hAnsi="Times New Roman"/>
          <w:sz w:val="24"/>
          <w:szCs w:val="24"/>
        </w:rPr>
        <w:t>Rancangan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pengujian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digunakan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untuk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mengetahui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korelasi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kedua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variabel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5473">
        <w:rPr>
          <w:rFonts w:ascii="Times New Roman" w:hAnsi="Times New Roman"/>
          <w:sz w:val="24"/>
          <w:szCs w:val="24"/>
        </w:rPr>
        <w:t>diteliti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5473">
        <w:rPr>
          <w:rFonts w:ascii="Times New Roman" w:hAnsi="Times New Roman"/>
          <w:sz w:val="24"/>
          <w:szCs w:val="24"/>
        </w:rPr>
        <w:t>Tahap-tahap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dalam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rancangan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pengujian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lastRenderedPageBreak/>
        <w:t>dimulai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dengan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penetapan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nol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(Ho) dan 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alternatif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(Ha),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pemilihan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tes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statistik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473">
        <w:rPr>
          <w:rFonts w:ascii="Times New Roman" w:hAnsi="Times New Roman"/>
          <w:sz w:val="24"/>
          <w:szCs w:val="24"/>
        </w:rPr>
        <w:t>perhitungan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nilai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statistik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5473">
        <w:rPr>
          <w:rFonts w:ascii="Times New Roman" w:hAnsi="Times New Roman"/>
          <w:sz w:val="24"/>
          <w:szCs w:val="24"/>
        </w:rPr>
        <w:t>penetapan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tingkat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signifikan</w:t>
      </w:r>
      <w:proofErr w:type="spellEnd"/>
      <w:r w:rsidRPr="00D75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Berhubung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D75473">
        <w:rPr>
          <w:rFonts w:ascii="Times New Roman" w:hAnsi="Times New Roman"/>
          <w:sz w:val="24"/>
          <w:szCs w:val="24"/>
        </w:rPr>
        <w:t>digunakan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75473">
        <w:rPr>
          <w:rFonts w:ascii="Times New Roman" w:hAnsi="Times New Roman"/>
          <w:sz w:val="24"/>
          <w:szCs w:val="24"/>
        </w:rPr>
        <w:t>penelitian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ini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merupakan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seluruh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populasi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menggunakan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sensus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473">
        <w:rPr>
          <w:rFonts w:ascii="Times New Roman" w:hAnsi="Times New Roman"/>
          <w:sz w:val="24"/>
          <w:szCs w:val="24"/>
        </w:rPr>
        <w:t>maka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tidak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dilakukan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D75473">
        <w:rPr>
          <w:rFonts w:ascii="Times New Roman" w:hAnsi="Times New Roman"/>
          <w:sz w:val="24"/>
          <w:szCs w:val="24"/>
        </w:rPr>
        <w:t>signifikasi</w:t>
      </w:r>
      <w:proofErr w:type="spellEnd"/>
      <w:r w:rsidRPr="00D75473">
        <w:rPr>
          <w:rFonts w:ascii="Times New Roman" w:hAnsi="Times New Roman"/>
          <w:sz w:val="24"/>
          <w:szCs w:val="24"/>
        </w:rPr>
        <w:t>.</w:t>
      </w:r>
    </w:p>
    <w:p w14:paraId="4768DEC5" w14:textId="77777777" w:rsidR="003B4A09" w:rsidRDefault="003B4A09" w:rsidP="003B4A09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473">
        <w:rPr>
          <w:rFonts w:ascii="Times New Roman" w:hAnsi="Times New Roman"/>
          <w:sz w:val="24"/>
          <w:szCs w:val="24"/>
        </w:rPr>
        <w:t>Menurut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Cooper and Schindler (2014:430), uji </w:t>
      </w:r>
      <w:proofErr w:type="spellStart"/>
      <w:r w:rsidRPr="00D75473">
        <w:rPr>
          <w:rFonts w:ascii="Times New Roman" w:hAnsi="Times New Roman"/>
          <w:sz w:val="24"/>
          <w:szCs w:val="24"/>
        </w:rPr>
        <w:t>signifikasi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dilakukan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menguji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keakuratan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berdasarkan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fakta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5473">
        <w:rPr>
          <w:rFonts w:ascii="Times New Roman" w:hAnsi="Times New Roman"/>
          <w:sz w:val="24"/>
          <w:szCs w:val="24"/>
        </w:rPr>
        <w:t>dikumpulkan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dari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sampel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bukan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dari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75473">
        <w:rPr>
          <w:rFonts w:ascii="Times New Roman" w:hAnsi="Times New Roman"/>
          <w:sz w:val="24"/>
          <w:szCs w:val="24"/>
        </w:rPr>
        <w:t>sensus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5473">
        <w:rPr>
          <w:rFonts w:ascii="Times New Roman" w:hAnsi="Times New Roman"/>
          <w:sz w:val="24"/>
          <w:szCs w:val="24"/>
        </w:rPr>
        <w:t>Jadi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untuk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menjawab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hipotesis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penelitian</w:t>
      </w:r>
      <w:proofErr w:type="spellEnd"/>
      <w:r w:rsidRPr="00D754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koefisien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regresi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D75473">
        <w:rPr>
          <w:rFonts w:ascii="Times New Roman" w:hAnsi="Times New Roman"/>
          <w:sz w:val="24"/>
          <w:szCs w:val="24"/>
        </w:rPr>
        <w:t>diperoleh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langsung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Ho.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dengan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nol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473">
        <w:rPr>
          <w:rFonts w:ascii="Times New Roman" w:hAnsi="Times New Roman"/>
          <w:sz w:val="24"/>
          <w:szCs w:val="24"/>
        </w:rPr>
        <w:t>maka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Ho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ditolak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5473">
        <w:rPr>
          <w:rFonts w:ascii="Times New Roman" w:hAnsi="Times New Roman"/>
          <w:sz w:val="24"/>
          <w:szCs w:val="24"/>
        </w:rPr>
        <w:t>sebaliknya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apabila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semua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koefisien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regresi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sama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dengan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nol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473">
        <w:rPr>
          <w:rFonts w:ascii="Times New Roman" w:hAnsi="Times New Roman"/>
          <w:sz w:val="24"/>
          <w:szCs w:val="24"/>
        </w:rPr>
        <w:t>maka</w:t>
      </w:r>
      <w:proofErr w:type="spellEnd"/>
      <w:r w:rsidRPr="00D75473">
        <w:rPr>
          <w:rFonts w:ascii="Times New Roman" w:hAnsi="Times New Roman"/>
          <w:sz w:val="24"/>
          <w:szCs w:val="24"/>
        </w:rPr>
        <w:t xml:space="preserve"> Ho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473">
        <w:rPr>
          <w:rFonts w:ascii="Times New Roman" w:hAnsi="Times New Roman"/>
          <w:sz w:val="24"/>
          <w:szCs w:val="24"/>
        </w:rPr>
        <w:t>diterima</w:t>
      </w:r>
      <w:proofErr w:type="spellEnd"/>
      <w:r w:rsidRPr="00D75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1D370290" w14:textId="77777777" w:rsidR="003B4A09" w:rsidRDefault="003B4A09" w:rsidP="003B4A09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E33">
        <w:rPr>
          <w:rFonts w:ascii="Times New Roman" w:hAnsi="Times New Roman"/>
          <w:sz w:val="24"/>
          <w:szCs w:val="24"/>
        </w:rPr>
        <w:t>Penetapan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hipotesis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nol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A1E33">
        <w:rPr>
          <w:rFonts w:ascii="Times New Roman" w:hAnsi="Times New Roman"/>
          <w:sz w:val="24"/>
          <w:szCs w:val="24"/>
        </w:rPr>
        <w:t>hipotesis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alternatif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dalam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penelitian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ini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sebagai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berikut</w:t>
      </w:r>
      <w:proofErr w:type="spellEnd"/>
      <w:r w:rsidRPr="00DA1E33">
        <w:rPr>
          <w:rFonts w:ascii="Times New Roman" w:hAnsi="Times New Roman"/>
          <w:sz w:val="24"/>
          <w:szCs w:val="24"/>
        </w:rPr>
        <w:t>:</w:t>
      </w:r>
    </w:p>
    <w:p w14:paraId="6269FD5E" w14:textId="509ACB5D" w:rsidR="003B4A09" w:rsidRPr="00DA1E33" w:rsidRDefault="003B4A09" w:rsidP="003B4A09">
      <w:pPr>
        <w:pStyle w:val="ListParagraph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E33">
        <w:rPr>
          <w:rFonts w:ascii="Times New Roman" w:hAnsi="Times New Roman"/>
          <w:sz w:val="24"/>
          <w:szCs w:val="24"/>
        </w:rPr>
        <w:t>Ho :</w:t>
      </w:r>
      <w:proofErr w:type="gramEnd"/>
      <w:r w:rsidRPr="00DA1E33">
        <w:rPr>
          <w:rFonts w:ascii="Times New Roman" w:hAnsi="Times New Roman"/>
          <w:sz w:val="24"/>
          <w:szCs w:val="24"/>
        </w:rPr>
        <w:t xml:space="preserve"> </w:t>
      </w:r>
      <w:r w:rsidR="00885780">
        <w:rPr>
          <w:i/>
          <w:iCs/>
          <w:sz w:val="23"/>
          <w:szCs w:val="23"/>
        </w:rPr>
        <w:t>ß</w:t>
      </w:r>
      <w:r w:rsidR="00885780" w:rsidRPr="00DA1E33">
        <w:rPr>
          <w:rFonts w:ascii="Times New Roman" w:hAnsi="Times New Roman"/>
          <w:sz w:val="24"/>
          <w:szCs w:val="24"/>
        </w:rPr>
        <w:t xml:space="preserve"> </w:t>
      </w:r>
      <w:r w:rsidRPr="00DA1E33">
        <w:rPr>
          <w:rFonts w:ascii="Times New Roman" w:hAnsi="Times New Roman"/>
          <w:sz w:val="24"/>
          <w:szCs w:val="24"/>
        </w:rPr>
        <w:t xml:space="preserve">= 0, </w:t>
      </w:r>
      <w:proofErr w:type="spellStart"/>
      <w:r w:rsidRPr="00DA1E33">
        <w:rPr>
          <w:rFonts w:ascii="Times New Roman" w:hAnsi="Times New Roman"/>
          <w:sz w:val="24"/>
          <w:szCs w:val="24"/>
        </w:rPr>
        <w:t>Sistem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Akuntansi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Keuangan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DA1E33">
        <w:rPr>
          <w:rFonts w:ascii="Times New Roman" w:hAnsi="Times New Roman"/>
          <w:sz w:val="24"/>
          <w:szCs w:val="24"/>
        </w:rPr>
        <w:t>tidak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berpengaruh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E33">
        <w:rPr>
          <w:rFonts w:ascii="Times New Roman" w:hAnsi="Times New Roman"/>
          <w:sz w:val="24"/>
          <w:szCs w:val="24"/>
        </w:rPr>
        <w:t>terhadap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DA1E33">
        <w:rPr>
          <w:rFonts w:ascii="Times New Roman" w:hAnsi="Times New Roman"/>
          <w:sz w:val="24"/>
          <w:szCs w:val="24"/>
        </w:rPr>
        <w:t>fektivitas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A1E33">
        <w:rPr>
          <w:rFonts w:ascii="Times New Roman" w:hAnsi="Times New Roman"/>
          <w:sz w:val="24"/>
          <w:szCs w:val="24"/>
        </w:rPr>
        <w:t>endapatan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A1E33">
        <w:rPr>
          <w:rFonts w:ascii="Times New Roman" w:hAnsi="Times New Roman"/>
          <w:sz w:val="24"/>
          <w:szCs w:val="24"/>
        </w:rPr>
        <w:t>ajak</w:t>
      </w:r>
      <w:proofErr w:type="spellEnd"/>
      <w:r w:rsidRPr="00DA1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A1E33">
        <w:rPr>
          <w:rFonts w:ascii="Times New Roman" w:hAnsi="Times New Roman"/>
          <w:sz w:val="24"/>
          <w:szCs w:val="24"/>
        </w:rPr>
        <w:t xml:space="preserve">aerah. </w:t>
      </w:r>
    </w:p>
    <w:p w14:paraId="1729DBB0" w14:textId="1CE65075" w:rsidR="003B4A09" w:rsidRDefault="00885780" w:rsidP="003B4A09">
      <w:pPr>
        <w:pStyle w:val="ListParagraph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1E3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 w:rsidRPr="00DA1E33">
        <w:rPr>
          <w:rFonts w:ascii="Times New Roman" w:hAnsi="Times New Roman"/>
          <w:sz w:val="24"/>
          <w:szCs w:val="24"/>
        </w:rPr>
        <w:t xml:space="preserve"> : </w:t>
      </w:r>
      <w:r>
        <w:rPr>
          <w:i/>
          <w:iCs/>
          <w:sz w:val="23"/>
          <w:szCs w:val="23"/>
        </w:rPr>
        <w:t>ß</w:t>
      </w:r>
      <w:r w:rsidRPr="00DA1E33">
        <w:rPr>
          <w:rFonts w:ascii="Times New Roman" w:hAnsi="Times New Roman"/>
          <w:sz w:val="24"/>
          <w:szCs w:val="24"/>
        </w:rPr>
        <w:t xml:space="preserve"> ≠ 0</w:t>
      </w:r>
      <w:r w:rsidR="003B4A09" w:rsidRPr="00DA1E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4A09" w:rsidRPr="00DA1E33">
        <w:rPr>
          <w:rFonts w:ascii="Times New Roman" w:hAnsi="Times New Roman"/>
          <w:sz w:val="24"/>
          <w:szCs w:val="24"/>
        </w:rPr>
        <w:t>Sistem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09" w:rsidRPr="00DA1E33">
        <w:rPr>
          <w:rFonts w:ascii="Times New Roman" w:hAnsi="Times New Roman"/>
          <w:sz w:val="24"/>
          <w:szCs w:val="24"/>
        </w:rPr>
        <w:t>Akuntansi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09" w:rsidRPr="00DA1E33">
        <w:rPr>
          <w:rFonts w:ascii="Times New Roman" w:hAnsi="Times New Roman"/>
          <w:sz w:val="24"/>
          <w:szCs w:val="24"/>
        </w:rPr>
        <w:t>Keuangan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="003B4A09" w:rsidRPr="00DA1E33">
        <w:rPr>
          <w:rFonts w:ascii="Times New Roman" w:hAnsi="Times New Roman"/>
          <w:sz w:val="24"/>
          <w:szCs w:val="24"/>
        </w:rPr>
        <w:t>berpengaruh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09" w:rsidRPr="00DA1E33">
        <w:rPr>
          <w:rFonts w:ascii="Times New Roman" w:hAnsi="Times New Roman"/>
          <w:sz w:val="24"/>
          <w:szCs w:val="24"/>
        </w:rPr>
        <w:t>terhadap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09">
        <w:rPr>
          <w:rFonts w:ascii="Times New Roman" w:hAnsi="Times New Roman"/>
          <w:sz w:val="24"/>
          <w:szCs w:val="24"/>
        </w:rPr>
        <w:t>E</w:t>
      </w:r>
      <w:r w:rsidR="003B4A09" w:rsidRPr="00DA1E33">
        <w:rPr>
          <w:rFonts w:ascii="Times New Roman" w:hAnsi="Times New Roman"/>
          <w:sz w:val="24"/>
          <w:szCs w:val="24"/>
        </w:rPr>
        <w:t>fektivitas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09">
        <w:rPr>
          <w:rFonts w:ascii="Times New Roman" w:hAnsi="Times New Roman"/>
          <w:sz w:val="24"/>
          <w:szCs w:val="24"/>
        </w:rPr>
        <w:t>P</w:t>
      </w:r>
      <w:r w:rsidR="003B4A09" w:rsidRPr="00DA1E33">
        <w:rPr>
          <w:rFonts w:ascii="Times New Roman" w:hAnsi="Times New Roman"/>
          <w:sz w:val="24"/>
          <w:szCs w:val="24"/>
        </w:rPr>
        <w:t>endapatan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09">
        <w:rPr>
          <w:rFonts w:ascii="Times New Roman" w:hAnsi="Times New Roman"/>
          <w:sz w:val="24"/>
          <w:szCs w:val="24"/>
        </w:rPr>
        <w:t>P</w:t>
      </w:r>
      <w:r w:rsidR="003B4A09" w:rsidRPr="00DA1E33">
        <w:rPr>
          <w:rFonts w:ascii="Times New Roman" w:hAnsi="Times New Roman"/>
          <w:sz w:val="24"/>
          <w:szCs w:val="24"/>
        </w:rPr>
        <w:t>ajak</w:t>
      </w:r>
      <w:proofErr w:type="spellEnd"/>
      <w:r w:rsidR="003B4A09" w:rsidRPr="00DA1E33">
        <w:rPr>
          <w:rFonts w:ascii="Times New Roman" w:hAnsi="Times New Roman"/>
          <w:sz w:val="24"/>
          <w:szCs w:val="24"/>
        </w:rPr>
        <w:t xml:space="preserve"> </w:t>
      </w:r>
      <w:r w:rsidR="003B4A09">
        <w:rPr>
          <w:rFonts w:ascii="Times New Roman" w:hAnsi="Times New Roman"/>
          <w:sz w:val="24"/>
          <w:szCs w:val="24"/>
        </w:rPr>
        <w:t>D</w:t>
      </w:r>
      <w:r w:rsidR="003B4A09" w:rsidRPr="00DA1E33">
        <w:rPr>
          <w:rFonts w:ascii="Times New Roman" w:hAnsi="Times New Roman"/>
          <w:sz w:val="24"/>
          <w:szCs w:val="24"/>
        </w:rPr>
        <w:t>aerah.</w:t>
      </w:r>
    </w:p>
    <w:p w14:paraId="0D01908C" w14:textId="7D542060" w:rsidR="003B4A09" w:rsidRDefault="003B4A09"/>
    <w:p w14:paraId="649AD49E" w14:textId="2EC7DF7F" w:rsidR="00F17B60" w:rsidRDefault="00F17B60" w:rsidP="00F17B60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T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berskala</w:t>
      </w:r>
      <w:proofErr w:type="spellEnd"/>
      <w:r>
        <w:rPr>
          <w:rFonts w:ascii="Times New Roman" w:hAnsi="Times New Roman"/>
          <w:sz w:val="24"/>
          <w:szCs w:val="24"/>
        </w:rPr>
        <w:t xml:space="preserve"> interval. Uji t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&lt; 30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(2008:184).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4D5DDEF" w14:textId="77777777" w:rsidR="00E4280B" w:rsidRDefault="00E4280B" w:rsidP="00F17B60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DB9F52" w14:textId="5CFB6E99" w:rsidR="00F17B60" w:rsidRDefault="00F17B60" w:rsidP="00F17B6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23190" simplePos="0" relativeHeight="251671552" behindDoc="1" locked="0" layoutInCell="1" allowOverlap="1" wp14:anchorId="6DD373CD" wp14:editId="34CED300">
            <wp:simplePos x="0" y="0"/>
            <wp:positionH relativeFrom="margin">
              <wp:align>center</wp:align>
            </wp:positionH>
            <wp:positionV relativeFrom="paragraph">
              <wp:posOffset>-229870</wp:posOffset>
            </wp:positionV>
            <wp:extent cx="1743710" cy="996315"/>
            <wp:effectExtent l="0" t="0" r="8890" b="0"/>
            <wp:wrapNone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BD22C" w14:textId="77777777" w:rsidR="00F17B60" w:rsidRDefault="00F17B60" w:rsidP="00F17B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F3AC377" w14:textId="77777777" w:rsidR="00F17B60" w:rsidRDefault="00F17B60" w:rsidP="00F17B6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Sugiyono,2008:184)</w:t>
      </w:r>
    </w:p>
    <w:p w14:paraId="1C699223" w14:textId="77777777" w:rsidR="00F17B60" w:rsidRDefault="00F17B60" w:rsidP="00F17B60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917FD64" w14:textId="77777777" w:rsidR="00F17B60" w:rsidRDefault="00F17B60" w:rsidP="00F17B6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uji t</w:t>
      </w:r>
    </w:p>
    <w:p w14:paraId="4860B367" w14:textId="77777777" w:rsidR="00F17B60" w:rsidRDefault="00F17B60" w:rsidP="00F17B6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</w:p>
    <w:p w14:paraId="40CF5A99" w14:textId="77777777" w:rsidR="00F17B60" w:rsidRDefault="00F17B60" w:rsidP="00F17B6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</w:p>
    <w:p w14:paraId="02C7CCC5" w14:textId="13150DBC" w:rsidR="00F17B60" w:rsidRDefault="00F17B60" w:rsidP="00F17B60">
      <w:pPr>
        <w:spacing w:line="48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kekeliruan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3A329B">
        <w:rPr>
          <w:rFonts w:ascii="Times New Roman" w:hAnsi="Times New Roman" w:cs="Times New Roman"/>
          <w:sz w:val="28"/>
          <w:szCs w:val="24"/>
        </w:rPr>
        <w:t>α</w:t>
      </w:r>
      <w:proofErr w:type="gramEnd"/>
      <w:r>
        <w:rPr>
          <w:rFonts w:ascii="Times New Roman" w:hAnsi="Times New Roman"/>
          <w:sz w:val="24"/>
          <w:szCs w:val="24"/>
        </w:rPr>
        <w:t xml:space="preserve"> = 0,05)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penolakan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6075D6F" w14:textId="77777777" w:rsidR="00F17B60" w:rsidRDefault="00F17B60" w:rsidP="00F17B60">
      <w:pPr>
        <w:numPr>
          <w:ilvl w:val="0"/>
          <w:numId w:val="22"/>
        </w:numPr>
        <w:spacing w:line="480" w:lineRule="auto"/>
        <w:ind w:firstLine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≥ t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-t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≤ -t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 0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984A30" w14:textId="01F0A932" w:rsidR="00F17B60" w:rsidRPr="006F69D0" w:rsidRDefault="00F17B60" w:rsidP="00F17B60">
      <w:pPr>
        <w:numPr>
          <w:ilvl w:val="0"/>
          <w:numId w:val="23"/>
        </w:numPr>
        <w:spacing w:line="480" w:lineRule="auto"/>
        <w:ind w:firstLine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≤ t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-t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≥ -t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 w:rsidR="00F413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 0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62DC45" w14:textId="725B9FF5" w:rsidR="00F17B60" w:rsidRDefault="00812732" w:rsidP="00812732">
      <w:pPr>
        <w:tabs>
          <w:tab w:val="left" w:pos="520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17B60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1" wp14:anchorId="5591A7C8" wp14:editId="4FDE88BC">
            <wp:simplePos x="0" y="0"/>
            <wp:positionH relativeFrom="column">
              <wp:posOffset>666750</wp:posOffset>
            </wp:positionH>
            <wp:positionV relativeFrom="paragraph">
              <wp:posOffset>-203835</wp:posOffset>
            </wp:positionV>
            <wp:extent cx="4001135" cy="1651000"/>
            <wp:effectExtent l="0" t="0" r="0" b="0"/>
            <wp:wrapNone/>
            <wp:docPr id="17" name="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90BD1" w14:textId="77777777" w:rsidR="00F17B60" w:rsidRDefault="00F17B60" w:rsidP="00F17B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3375F71" w14:textId="77777777" w:rsidR="00F17B60" w:rsidRDefault="00F17B60" w:rsidP="00F17B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E55381C" w14:textId="77777777" w:rsidR="00F17B60" w:rsidRDefault="00F17B60" w:rsidP="00F17B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6565DA5" w14:textId="38EE2B9D" w:rsidR="00F17B60" w:rsidRDefault="00F17B60" w:rsidP="00F17B6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 3.</w:t>
      </w:r>
      <w:r w:rsidR="00C3081E">
        <w:rPr>
          <w:rFonts w:ascii="Times New Roman" w:hAnsi="Times New Roman"/>
          <w:b/>
          <w:bCs/>
          <w:sz w:val="24"/>
          <w:szCs w:val="24"/>
        </w:rPr>
        <w:t>2</w:t>
      </w:r>
    </w:p>
    <w:p w14:paraId="2A5343C2" w14:textId="77777777" w:rsidR="00F17B60" w:rsidRDefault="00F17B60" w:rsidP="00F17B60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Uji Daerah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Penolakan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Hipótesis</w:t>
      </w:r>
      <w:proofErr w:type="spellEnd"/>
    </w:p>
    <w:p w14:paraId="575B2186" w14:textId="77777777" w:rsidR="00F17B60" w:rsidRDefault="00F17B60" w:rsidP="00F17B60">
      <w:pPr>
        <w:spacing w:line="240" w:lineRule="auto"/>
        <w:jc w:val="center"/>
        <w:rPr>
          <w:b/>
          <w:bCs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Sugiyono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(2009:185)</w:t>
      </w:r>
    </w:p>
    <w:p w14:paraId="5E21E66C" w14:textId="77777777" w:rsidR="00F17B60" w:rsidRDefault="00F17B60" w:rsidP="00F17B60">
      <w:pPr>
        <w:spacing w:line="480" w:lineRule="auto"/>
        <w:jc w:val="both"/>
      </w:pPr>
    </w:p>
    <w:p w14:paraId="1F6B0A7F" w14:textId="687E7B48" w:rsidR="003B4A09" w:rsidRDefault="003B4A09"/>
    <w:p w14:paraId="574C6E7E" w14:textId="2A37C2D9" w:rsidR="003B4A09" w:rsidRDefault="003B4A09"/>
    <w:p w14:paraId="383AC7F6" w14:textId="42160CFF" w:rsidR="003B4A09" w:rsidRDefault="003B4A09"/>
    <w:p w14:paraId="62FD6A4D" w14:textId="2EE3F9BE" w:rsidR="003B4A09" w:rsidRDefault="003B4A09"/>
    <w:sectPr w:rsidR="003B4A09" w:rsidSect="001B27A3">
      <w:headerReference w:type="default" r:id="rId20"/>
      <w:footerReference w:type="default" r:id="rId2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1401" w14:textId="77777777" w:rsidR="006539BE" w:rsidRDefault="006539BE" w:rsidP="003B4A09">
      <w:pPr>
        <w:spacing w:after="0" w:line="240" w:lineRule="auto"/>
      </w:pPr>
      <w:r>
        <w:separator/>
      </w:r>
    </w:p>
  </w:endnote>
  <w:endnote w:type="continuationSeparator" w:id="0">
    <w:p w14:paraId="6EFE7D59" w14:textId="77777777" w:rsidR="006539BE" w:rsidRDefault="006539BE" w:rsidP="003B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2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65B50" w14:textId="2562D146" w:rsidR="003B4A09" w:rsidRPr="003B4A09" w:rsidRDefault="003B4A09">
        <w:pPr>
          <w:pStyle w:val="Footer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2783F" w14:textId="77777777" w:rsidR="003B4A09" w:rsidRDefault="003B4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8BEF" w14:textId="0317A151" w:rsidR="003B4A09" w:rsidRPr="003B4A09" w:rsidRDefault="003B4A09" w:rsidP="003B4A09">
    <w:pPr>
      <w:pStyle w:val="Footer"/>
      <w:rPr>
        <w:rFonts w:ascii="Times New Roman" w:hAnsi="Times New Roman" w:cs="Times New Roman"/>
      </w:rPr>
    </w:pPr>
  </w:p>
  <w:p w14:paraId="16F9F345" w14:textId="77777777" w:rsidR="003B4A09" w:rsidRDefault="003B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C01C" w14:textId="77777777" w:rsidR="006539BE" w:rsidRDefault="006539BE" w:rsidP="003B4A09">
      <w:pPr>
        <w:spacing w:after="0" w:line="240" w:lineRule="auto"/>
      </w:pPr>
      <w:r>
        <w:separator/>
      </w:r>
    </w:p>
  </w:footnote>
  <w:footnote w:type="continuationSeparator" w:id="0">
    <w:p w14:paraId="35F0B3B3" w14:textId="77777777" w:rsidR="006539BE" w:rsidRDefault="006539BE" w:rsidP="003B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118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D6F04F" w14:textId="79EF8284" w:rsidR="003B4A09" w:rsidRDefault="003B4A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C591B" w14:textId="77777777" w:rsidR="003B4A09" w:rsidRDefault="003B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1CD"/>
    <w:multiLevelType w:val="multilevel"/>
    <w:tmpl w:val="001CAA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42266"/>
    <w:multiLevelType w:val="multilevel"/>
    <w:tmpl w:val="D0304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FC724C"/>
    <w:multiLevelType w:val="multilevel"/>
    <w:tmpl w:val="BC4A0B72"/>
    <w:lvl w:ilvl="0">
      <w:start w:val="3"/>
      <w:numFmt w:val="decimal"/>
      <w:lvlText w:val="%1.3.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FC3F71"/>
    <w:multiLevelType w:val="multilevel"/>
    <w:tmpl w:val="2AC65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761848"/>
    <w:multiLevelType w:val="hybridMultilevel"/>
    <w:tmpl w:val="FE8842D2"/>
    <w:lvl w:ilvl="0" w:tplc="2146DB56">
      <w:start w:val="3"/>
      <w:numFmt w:val="decimal"/>
      <w:lvlText w:val="%1.5.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455"/>
    <w:multiLevelType w:val="multilevel"/>
    <w:tmpl w:val="884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C24271"/>
    <w:multiLevelType w:val="multilevel"/>
    <w:tmpl w:val="A42479E4"/>
    <w:lvl w:ilvl="0">
      <w:start w:val="3"/>
      <w:numFmt w:val="decimal"/>
      <w:lvlText w:val="%1.3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53F6174"/>
    <w:multiLevelType w:val="hybridMultilevel"/>
    <w:tmpl w:val="BDAA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20A"/>
    <w:multiLevelType w:val="multilevel"/>
    <w:tmpl w:val="2AB6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1953E7B"/>
    <w:multiLevelType w:val="multilevel"/>
    <w:tmpl w:val="611AA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DA54B6"/>
    <w:multiLevelType w:val="hybridMultilevel"/>
    <w:tmpl w:val="ADF8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013D"/>
    <w:multiLevelType w:val="multilevel"/>
    <w:tmpl w:val="8B0EF9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2.1.1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CC1462"/>
    <w:multiLevelType w:val="hybridMultilevel"/>
    <w:tmpl w:val="484C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63D4"/>
    <w:multiLevelType w:val="hybridMultilevel"/>
    <w:tmpl w:val="0FEE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62E8"/>
    <w:multiLevelType w:val="hybridMultilevel"/>
    <w:tmpl w:val="2F1EE4B2"/>
    <w:lvl w:ilvl="0" w:tplc="4E3CC8AE">
      <w:start w:val="3"/>
      <w:numFmt w:val="decimal"/>
      <w:lvlText w:val="%1.5.3.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A28"/>
    <w:multiLevelType w:val="hybridMultilevel"/>
    <w:tmpl w:val="3412EB4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6" w15:restartNumberingAfterBreak="0">
    <w:nsid w:val="5DCE753C"/>
    <w:multiLevelType w:val="hybridMultilevel"/>
    <w:tmpl w:val="7E54EF12"/>
    <w:lvl w:ilvl="0" w:tplc="EF1488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14530"/>
    <w:multiLevelType w:val="multilevel"/>
    <w:tmpl w:val="2C5AEE14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3040FF"/>
    <w:multiLevelType w:val="hybridMultilevel"/>
    <w:tmpl w:val="6CBA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2CC0"/>
    <w:multiLevelType w:val="multilevel"/>
    <w:tmpl w:val="E228CC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A30FA7"/>
    <w:multiLevelType w:val="hybridMultilevel"/>
    <w:tmpl w:val="99E438EC"/>
    <w:lvl w:ilvl="0" w:tplc="59547720">
      <w:start w:val="3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74BA0"/>
    <w:multiLevelType w:val="hybridMultilevel"/>
    <w:tmpl w:val="5574D0F8"/>
    <w:lvl w:ilvl="0" w:tplc="04A6D740">
      <w:start w:val="3"/>
      <w:numFmt w:val="decimal"/>
      <w:lvlText w:val="%1.5.3.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727A9"/>
    <w:multiLevelType w:val="multilevel"/>
    <w:tmpl w:val="CE900EBC"/>
    <w:lvl w:ilvl="0">
      <w:start w:val="3"/>
      <w:numFmt w:val="decimal"/>
      <w:lvlText w:val="%1.1.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2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8"/>
  </w:num>
  <w:num w:numId="14">
    <w:abstractNumId w:val="7"/>
  </w:num>
  <w:num w:numId="15">
    <w:abstractNumId w:val="16"/>
  </w:num>
  <w:num w:numId="16">
    <w:abstractNumId w:val="4"/>
  </w:num>
  <w:num w:numId="17">
    <w:abstractNumId w:val="21"/>
  </w:num>
  <w:num w:numId="18">
    <w:abstractNumId w:val="14"/>
  </w:num>
  <w:num w:numId="19">
    <w:abstractNumId w:val="10"/>
  </w:num>
  <w:num w:numId="20">
    <w:abstractNumId w:val="20"/>
  </w:num>
  <w:num w:numId="21">
    <w:abstractNumId w:val="1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09"/>
    <w:rsid w:val="001B27A3"/>
    <w:rsid w:val="002442A9"/>
    <w:rsid w:val="002F19C1"/>
    <w:rsid w:val="0034417B"/>
    <w:rsid w:val="003A4AA9"/>
    <w:rsid w:val="003B4A09"/>
    <w:rsid w:val="00506827"/>
    <w:rsid w:val="005F10CF"/>
    <w:rsid w:val="006539BE"/>
    <w:rsid w:val="006E296F"/>
    <w:rsid w:val="006F69D0"/>
    <w:rsid w:val="00812732"/>
    <w:rsid w:val="00885780"/>
    <w:rsid w:val="008979C0"/>
    <w:rsid w:val="00942A24"/>
    <w:rsid w:val="00BA333E"/>
    <w:rsid w:val="00BD42B3"/>
    <w:rsid w:val="00C3081E"/>
    <w:rsid w:val="00D31263"/>
    <w:rsid w:val="00D41866"/>
    <w:rsid w:val="00D61316"/>
    <w:rsid w:val="00E4280B"/>
    <w:rsid w:val="00EA0FC9"/>
    <w:rsid w:val="00F17B60"/>
    <w:rsid w:val="00F413E9"/>
    <w:rsid w:val="00FE165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8E1C"/>
  <w15:chartTrackingRefBased/>
  <w15:docId w15:val="{A0AB8D9C-D22E-4F46-8E6A-4ABF760A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09"/>
  </w:style>
  <w:style w:type="paragraph" w:styleId="Footer">
    <w:name w:val="footer"/>
    <w:basedOn w:val="Normal"/>
    <w:link w:val="FooterChar"/>
    <w:uiPriority w:val="99"/>
    <w:unhideWhenUsed/>
    <w:rsid w:val="003B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09"/>
  </w:style>
  <w:style w:type="paragraph" w:styleId="ListParagraph">
    <w:name w:val="List Paragraph"/>
    <w:basedOn w:val="Normal"/>
    <w:uiPriority w:val="34"/>
    <w:qFormat/>
    <w:rsid w:val="003B4A09"/>
    <w:pPr>
      <w:spacing w:after="200" w:line="276" w:lineRule="auto"/>
      <w:ind w:left="720"/>
      <w:contextualSpacing/>
    </w:pPr>
    <w:rPr>
      <w:color w:val="00000A"/>
    </w:rPr>
  </w:style>
  <w:style w:type="paragraph" w:customStyle="1" w:styleId="TableContents">
    <w:name w:val="Table Contents"/>
    <w:basedOn w:val="Normal"/>
    <w:qFormat/>
    <w:rsid w:val="003B4A09"/>
    <w:rPr>
      <w:color w:val="00000A"/>
    </w:rPr>
  </w:style>
  <w:style w:type="table" w:styleId="TableGrid">
    <w:name w:val="Table Grid"/>
    <w:basedOn w:val="TableNormal"/>
    <w:uiPriority w:val="39"/>
    <w:rsid w:val="003B4A0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23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Yusar</dc:creator>
  <cp:keywords/>
  <dc:description/>
  <cp:lastModifiedBy>Ricky Yusar</cp:lastModifiedBy>
  <cp:revision>12</cp:revision>
  <dcterms:created xsi:type="dcterms:W3CDTF">2019-02-20T15:11:00Z</dcterms:created>
  <dcterms:modified xsi:type="dcterms:W3CDTF">2019-06-19T15:47:00Z</dcterms:modified>
</cp:coreProperties>
</file>