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D0" w:rsidRPr="00DF5B05" w:rsidRDefault="002B55D0" w:rsidP="00A93A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B05">
        <w:rPr>
          <w:rFonts w:ascii="Times New Roman" w:hAnsi="Times New Roman"/>
          <w:b/>
          <w:sz w:val="24"/>
          <w:szCs w:val="24"/>
        </w:rPr>
        <w:t xml:space="preserve">MODEL KONSEPTUAL SISTEM </w:t>
      </w:r>
      <w:r w:rsidR="00131A73">
        <w:rPr>
          <w:rFonts w:ascii="Times New Roman" w:hAnsi="Times New Roman"/>
          <w:b/>
          <w:sz w:val="24"/>
          <w:szCs w:val="24"/>
        </w:rPr>
        <w:t xml:space="preserve">DAN KESISTEMAN </w:t>
      </w:r>
      <w:r w:rsidRPr="00DF5B05">
        <w:rPr>
          <w:rFonts w:ascii="Times New Roman" w:hAnsi="Times New Roman"/>
          <w:b/>
          <w:sz w:val="24"/>
          <w:szCs w:val="24"/>
        </w:rPr>
        <w:t xml:space="preserve">PENYELENGGARAAN RENCANA PEMBANGUNAN JANGKA MENENGAH DAERAH </w:t>
      </w:r>
      <w:r w:rsidR="00A141D6" w:rsidRPr="00DF5B05">
        <w:rPr>
          <w:rFonts w:ascii="Times New Roman" w:hAnsi="Times New Roman"/>
          <w:b/>
          <w:sz w:val="24"/>
          <w:szCs w:val="24"/>
        </w:rPr>
        <w:t xml:space="preserve">(RPJMD) KABUPATEN DAN </w:t>
      </w:r>
      <w:r w:rsidR="00961027" w:rsidRPr="00DF5B05">
        <w:rPr>
          <w:rFonts w:ascii="Times New Roman" w:hAnsi="Times New Roman"/>
          <w:b/>
          <w:sz w:val="24"/>
          <w:szCs w:val="24"/>
        </w:rPr>
        <w:t>KOTA DI PROVINSI JAWA BARAT</w:t>
      </w:r>
    </w:p>
    <w:p w:rsidR="004770DF" w:rsidRPr="00DF5B05" w:rsidRDefault="004770DF" w:rsidP="00A93A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4506" w:rsidRDefault="00354506" w:rsidP="00482A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415F" w:rsidRDefault="00482A47" w:rsidP="00482A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5B05">
        <w:rPr>
          <w:rFonts w:ascii="Times New Roman" w:hAnsi="Times New Roman"/>
          <w:sz w:val="24"/>
          <w:szCs w:val="24"/>
        </w:rPr>
        <w:t>Oleh:</w:t>
      </w:r>
    </w:p>
    <w:p w:rsidR="00354506" w:rsidRDefault="00482A47" w:rsidP="00482A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5B05">
        <w:rPr>
          <w:rFonts w:ascii="Times New Roman" w:hAnsi="Times New Roman"/>
          <w:sz w:val="24"/>
          <w:szCs w:val="24"/>
        </w:rPr>
        <w:t>Muhamad Nur Afandi</w:t>
      </w:r>
    </w:p>
    <w:p w:rsidR="00482A47" w:rsidRDefault="00354506" w:rsidP="00482A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Mahasiswa Program Doktor Ilmu Sosial</w:t>
      </w:r>
      <w:r w:rsidRPr="00DF5B05">
        <w:rPr>
          <w:rFonts w:ascii="Times New Roman" w:hAnsi="Times New Roman"/>
          <w:sz w:val="24"/>
          <w:szCs w:val="24"/>
        </w:rPr>
        <w:t xml:space="preserve"> </w:t>
      </w:r>
    </w:p>
    <w:p w:rsidR="00327114" w:rsidRPr="00DF5B05" w:rsidRDefault="00327114" w:rsidP="00482A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Universitas Pasundan Bandung</w:t>
      </w:r>
    </w:p>
    <w:p w:rsidR="00482A47" w:rsidRDefault="00482A47" w:rsidP="00325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4506" w:rsidRPr="00DF5B05" w:rsidRDefault="00354506" w:rsidP="00325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4506" w:rsidRDefault="00354506" w:rsidP="00325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41AC" w:rsidRPr="00DF5B05" w:rsidRDefault="003259A7" w:rsidP="00325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B05">
        <w:rPr>
          <w:rFonts w:ascii="Times New Roman" w:hAnsi="Times New Roman"/>
          <w:b/>
          <w:sz w:val="24"/>
          <w:szCs w:val="24"/>
        </w:rPr>
        <w:t>Abstrak</w:t>
      </w:r>
    </w:p>
    <w:p w:rsidR="00131A73" w:rsidRPr="00E75077" w:rsidRDefault="00131A73" w:rsidP="00131A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5077">
        <w:rPr>
          <w:rFonts w:ascii="Times New Roman" w:hAnsi="Times New Roman"/>
          <w:sz w:val="24"/>
          <w:szCs w:val="24"/>
        </w:rPr>
        <w:t>Penelitian ini fokus pada persoalan pemahaman sistem dan kesisteman penyelenggaraan Rencana Pembangunan jangka menengah Daerah (RPJMD) Kabupaten/Kota</w:t>
      </w:r>
      <w:r>
        <w:rPr>
          <w:rFonts w:ascii="Times New Roman" w:hAnsi="Times New Roman"/>
          <w:sz w:val="24"/>
          <w:szCs w:val="24"/>
        </w:rPr>
        <w:t xml:space="preserve"> di Provinsi Jawa Barat</w:t>
      </w:r>
      <w:r w:rsidRPr="00E75077">
        <w:rPr>
          <w:rFonts w:ascii="Times New Roman" w:hAnsi="Times New Roman"/>
          <w:sz w:val="24"/>
          <w:szCs w:val="24"/>
        </w:rPr>
        <w:t xml:space="preserve">. Penelitian bertujuan (1). </w:t>
      </w:r>
      <w:r w:rsidRPr="00E75077">
        <w:rPr>
          <w:rFonts w:ascii="Times New Roman" w:hAnsi="Times New Roman"/>
          <w:bCs/>
          <w:sz w:val="24"/>
          <w:szCs w:val="24"/>
        </w:rPr>
        <w:t xml:space="preserve">Mengkaji dan menganalisis </w:t>
      </w:r>
      <w:r>
        <w:rPr>
          <w:rFonts w:ascii="Times New Roman" w:hAnsi="Times New Roman"/>
          <w:bCs/>
          <w:sz w:val="24"/>
          <w:szCs w:val="24"/>
        </w:rPr>
        <w:t>struktur dari sistem dan kesisteman</w:t>
      </w:r>
      <w:r w:rsidRPr="00E75077">
        <w:rPr>
          <w:rFonts w:ascii="Times New Roman" w:hAnsi="Times New Roman"/>
          <w:bCs/>
          <w:sz w:val="24"/>
          <w:szCs w:val="24"/>
        </w:rPr>
        <w:t xml:space="preserve"> penyelenggaraan </w:t>
      </w:r>
      <w:r>
        <w:rPr>
          <w:rFonts w:ascii="Times New Roman" w:hAnsi="Times New Roman"/>
          <w:sz w:val="24"/>
          <w:szCs w:val="24"/>
        </w:rPr>
        <w:t>RPJMD,</w:t>
      </w:r>
      <w:r w:rsidRPr="00E75077">
        <w:rPr>
          <w:rFonts w:ascii="Times New Roman" w:hAnsi="Times New Roman"/>
          <w:sz w:val="24"/>
          <w:szCs w:val="24"/>
        </w:rPr>
        <w:t xml:space="preserve"> (2). </w:t>
      </w:r>
      <w:r>
        <w:rPr>
          <w:rFonts w:ascii="Times New Roman" w:hAnsi="Times New Roman"/>
          <w:sz w:val="24"/>
          <w:szCs w:val="24"/>
        </w:rPr>
        <w:t xml:space="preserve">Mengetahui komponen-komponen dalam struktur sistem dan kesisteman penyelenggaraan RPJMD, (3). Mengetahui kendala-kendala yang dihadapi dalam sistem dan kesisteman penyelenggaraan RPJMD, (4). </w:t>
      </w:r>
      <w:r w:rsidRPr="00E75077">
        <w:rPr>
          <w:rFonts w:ascii="Times New Roman" w:hAnsi="Times New Roman"/>
          <w:bCs/>
          <w:sz w:val="24"/>
          <w:szCs w:val="24"/>
        </w:rPr>
        <w:t xml:space="preserve">Mengetahui bagaimana model konseptual untuk mengatasi diberlakukannya peraturan perundang-undangan yang tidak berbasis sistem dan kesisteman, agar penyelenggaraan RPJMD berjalan </w:t>
      </w:r>
      <w:r w:rsidRPr="00E75077">
        <w:rPr>
          <w:rFonts w:ascii="Times New Roman" w:hAnsi="Times New Roman"/>
          <w:bCs/>
          <w:sz w:val="24"/>
          <w:szCs w:val="24"/>
          <w:lang w:val="id-ID"/>
        </w:rPr>
        <w:t>sesuai dengan ketentuan peraturan dan per</w:t>
      </w:r>
      <w:r w:rsidRPr="00E75077">
        <w:rPr>
          <w:rFonts w:ascii="Times New Roman" w:hAnsi="Times New Roman"/>
          <w:bCs/>
          <w:sz w:val="24"/>
          <w:szCs w:val="24"/>
        </w:rPr>
        <w:t>u</w:t>
      </w:r>
      <w:r w:rsidRPr="00E75077">
        <w:rPr>
          <w:rFonts w:ascii="Times New Roman" w:hAnsi="Times New Roman"/>
          <w:bCs/>
          <w:sz w:val="24"/>
          <w:szCs w:val="24"/>
          <w:lang w:val="id-ID"/>
        </w:rPr>
        <w:t>ndang-</w:t>
      </w:r>
      <w:r w:rsidRPr="00E75077">
        <w:rPr>
          <w:rFonts w:ascii="Times New Roman" w:hAnsi="Times New Roman"/>
          <w:bCs/>
          <w:sz w:val="24"/>
          <w:szCs w:val="24"/>
        </w:rPr>
        <w:t>u</w:t>
      </w:r>
      <w:r w:rsidRPr="00E75077">
        <w:rPr>
          <w:rFonts w:ascii="Times New Roman" w:hAnsi="Times New Roman"/>
          <w:bCs/>
          <w:sz w:val="24"/>
          <w:szCs w:val="24"/>
          <w:lang w:val="id-ID"/>
        </w:rPr>
        <w:t>ndangan yang berla</w:t>
      </w:r>
      <w:r w:rsidRPr="00E75077">
        <w:rPr>
          <w:rFonts w:ascii="Times New Roman" w:hAnsi="Times New Roman"/>
          <w:bCs/>
          <w:sz w:val="24"/>
          <w:szCs w:val="24"/>
        </w:rPr>
        <w:t>ku.</w:t>
      </w:r>
    </w:p>
    <w:p w:rsidR="00131A73" w:rsidRPr="00E75077" w:rsidRDefault="00131A73" w:rsidP="00131A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5077">
        <w:rPr>
          <w:rFonts w:ascii="Times New Roman" w:hAnsi="Times New Roman"/>
          <w:sz w:val="24"/>
          <w:szCs w:val="24"/>
        </w:rPr>
        <w:t xml:space="preserve">Pendekatan penelitan yang digunakan adalah pendekatan kualitatif, dan menggunakan metode soft system methodology (SSM). Teknik pengumpulan data dilakukan melalui observasi, wawancara, studi dokumen dan </w:t>
      </w:r>
      <w:r w:rsidRPr="00B77657">
        <w:rPr>
          <w:rFonts w:ascii="Times New Roman" w:hAnsi="Times New Roman"/>
          <w:i/>
          <w:sz w:val="24"/>
          <w:szCs w:val="24"/>
        </w:rPr>
        <w:t>focus group discussion</w:t>
      </w:r>
      <w:r w:rsidRPr="00E75077">
        <w:rPr>
          <w:rFonts w:ascii="Times New Roman" w:hAnsi="Times New Roman"/>
          <w:sz w:val="24"/>
          <w:szCs w:val="24"/>
        </w:rPr>
        <w:t xml:space="preserve"> (FGD). analisis yang digunakan dalam soft system methodology (SSM) menggunakan </w:t>
      </w:r>
      <w:r w:rsidRPr="00E75077">
        <w:rPr>
          <w:rFonts w:ascii="Times New Roman" w:hAnsi="Times New Roman"/>
          <w:sz w:val="24"/>
          <w:szCs w:val="24"/>
          <w:lang w:val="nl-NL"/>
        </w:rPr>
        <w:t>analisis CATWOE (</w:t>
      </w:r>
      <w:r w:rsidRPr="00E75077">
        <w:rPr>
          <w:rFonts w:ascii="Times New Roman" w:hAnsi="Times New Roman"/>
          <w:i/>
          <w:sz w:val="24"/>
          <w:szCs w:val="24"/>
          <w:lang w:val="nl-NL"/>
        </w:rPr>
        <w:t xml:space="preserve">customer, actor, tranformasi, wordview, owner &amp; environmental constraints), </w:t>
      </w:r>
      <w:r w:rsidRPr="00E75077">
        <w:rPr>
          <w:rFonts w:ascii="Times New Roman" w:hAnsi="Times New Roman"/>
          <w:sz w:val="24"/>
          <w:szCs w:val="24"/>
          <w:lang w:val="nl-NL"/>
        </w:rPr>
        <w:t>3E (</w:t>
      </w:r>
      <w:r w:rsidRPr="00E75077">
        <w:rPr>
          <w:rFonts w:ascii="Times New Roman" w:hAnsi="Times New Roman"/>
          <w:i/>
          <w:sz w:val="24"/>
          <w:szCs w:val="24"/>
          <w:lang w:val="nl-NL"/>
        </w:rPr>
        <w:t xml:space="preserve">efficacy, efficiency &amp; effectiveness, </w:t>
      </w:r>
      <w:r w:rsidRPr="00E75077">
        <w:rPr>
          <w:rFonts w:ascii="Times New Roman" w:hAnsi="Times New Roman"/>
          <w:sz w:val="24"/>
          <w:szCs w:val="24"/>
          <w:lang w:val="nl-NL"/>
        </w:rPr>
        <w:t>analisis peran, sosial dan politik</w:t>
      </w:r>
      <w:r w:rsidRPr="00E75077">
        <w:rPr>
          <w:rFonts w:ascii="Times New Roman" w:hAnsi="Times New Roman"/>
          <w:i/>
          <w:sz w:val="24"/>
          <w:szCs w:val="24"/>
          <w:lang w:val="nl-NL"/>
        </w:rPr>
        <w:t>.</w:t>
      </w:r>
    </w:p>
    <w:p w:rsidR="00131A73" w:rsidRDefault="00131A73" w:rsidP="00131A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5077">
        <w:rPr>
          <w:rFonts w:ascii="Times New Roman" w:hAnsi="Times New Roman"/>
          <w:sz w:val="24"/>
          <w:szCs w:val="24"/>
        </w:rPr>
        <w:t>Kesimpulan dalam penelitian ini adalah (1). Struktur dari sistem dan kesisteman penyelenggar</w:t>
      </w:r>
      <w:r>
        <w:rPr>
          <w:rFonts w:ascii="Times New Roman" w:hAnsi="Times New Roman"/>
          <w:sz w:val="24"/>
          <w:szCs w:val="24"/>
        </w:rPr>
        <w:t xml:space="preserve">aan RPJMD di Kabupaten Cirebon, Kota Bandung dan Kabupaten Garut terdiri atas komponen-komponen dan pola keterkaitan dari struktur, sesuai </w:t>
      </w:r>
      <w:r w:rsidRPr="00E75077">
        <w:rPr>
          <w:rFonts w:ascii="Times New Roman" w:hAnsi="Times New Roman"/>
          <w:sz w:val="24"/>
          <w:szCs w:val="24"/>
        </w:rPr>
        <w:t xml:space="preserve">dengan </w:t>
      </w:r>
      <w:r>
        <w:rPr>
          <w:rFonts w:ascii="Times New Roman" w:hAnsi="Times New Roman"/>
          <w:sz w:val="24"/>
          <w:szCs w:val="24"/>
        </w:rPr>
        <w:t>Peraturan menteri Dalam Negeri No. 86 tahun 2017</w:t>
      </w:r>
      <w:r w:rsidRPr="00E75077">
        <w:rPr>
          <w:rFonts w:ascii="Times New Roman" w:hAnsi="Times New Roman"/>
          <w:sz w:val="24"/>
          <w:szCs w:val="24"/>
        </w:rPr>
        <w:t xml:space="preserve">. (2). </w:t>
      </w:r>
      <w:r>
        <w:rPr>
          <w:rFonts w:ascii="Times New Roman" w:hAnsi="Times New Roman"/>
          <w:sz w:val="24"/>
          <w:szCs w:val="24"/>
        </w:rPr>
        <w:t xml:space="preserve">Komponen-komponen dari struktur sistem dan kesisteman penyelenggaraan RPJMD terdiri atas komponen perencanaan, pelaksanaan dan evaluasi hasil pelaksanaan RPJMD, (3). Kendala-kendala yang dihadapi dalam penyelenggaraan RPJMD di Kabupaten Cirebon, Kota Bandung dan Kabupaten Garut adalah adanya intervensi sistem berupa dinamika regulasi yaitu terbitnya peraturan perundang-undangan baru dalam proses </w:t>
      </w:r>
      <w:r>
        <w:rPr>
          <w:rFonts w:ascii="Times New Roman" w:hAnsi="Times New Roman"/>
          <w:sz w:val="24"/>
          <w:szCs w:val="24"/>
        </w:rPr>
        <w:lastRenderedPageBreak/>
        <w:t xml:space="preserve">pelaksanaan RPJMD, (4). </w:t>
      </w:r>
      <w:r w:rsidRPr="00E75077">
        <w:rPr>
          <w:rFonts w:ascii="Times New Roman" w:hAnsi="Times New Roman"/>
          <w:sz w:val="24"/>
          <w:szCs w:val="24"/>
        </w:rPr>
        <w:t>Konstruksi model konseptual untuk mengatasi diberlakukannya peraturan peraturan perundang-undangan yang tidak berbasis sistem dan kesisteman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75077">
        <w:rPr>
          <w:rFonts w:ascii="Times New Roman" w:hAnsi="Times New Roman"/>
          <w:sz w:val="24"/>
          <w:szCs w:val="24"/>
        </w:rPr>
        <w:t>dapat digunakan pada kondisi yang tidak ideal</w:t>
      </w:r>
      <w:r>
        <w:rPr>
          <w:rFonts w:ascii="Times New Roman" w:hAnsi="Times New Roman"/>
          <w:sz w:val="24"/>
          <w:szCs w:val="24"/>
        </w:rPr>
        <w:t xml:space="preserve"> dalam penyelenggaraan RPJMD</w:t>
      </w:r>
      <w:r w:rsidRPr="00E75077">
        <w:rPr>
          <w:rFonts w:ascii="Times New Roman" w:hAnsi="Times New Roman"/>
          <w:sz w:val="24"/>
          <w:szCs w:val="24"/>
        </w:rPr>
        <w:t xml:space="preserve">. </w:t>
      </w:r>
    </w:p>
    <w:p w:rsidR="00131A73" w:rsidRPr="00E75077" w:rsidRDefault="00131A73" w:rsidP="00131A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</w:t>
      </w:r>
      <w:r w:rsidRPr="00E75077">
        <w:rPr>
          <w:rFonts w:ascii="Times New Roman" w:hAnsi="Times New Roman"/>
          <w:sz w:val="24"/>
          <w:szCs w:val="24"/>
        </w:rPr>
        <w:t xml:space="preserve"> dalam penelitian ini adalah penerapan model konseptual dapat digunakan untuk memberikan solusi kepada pemerintah daerah dalam penyelenggaraan RPJMD </w:t>
      </w:r>
      <w:r>
        <w:rPr>
          <w:rFonts w:ascii="Times New Roman" w:hAnsi="Times New Roman"/>
          <w:sz w:val="24"/>
          <w:szCs w:val="24"/>
        </w:rPr>
        <w:t>di</w:t>
      </w:r>
      <w:r w:rsidRPr="00E75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Kabupaten Cirebon, Kota Bandung dan Kabupaten Garut </w:t>
      </w:r>
      <w:r w:rsidRPr="00E75077">
        <w:rPr>
          <w:rFonts w:ascii="Times New Roman" w:hAnsi="Times New Roman"/>
          <w:sz w:val="24"/>
          <w:szCs w:val="24"/>
        </w:rPr>
        <w:t xml:space="preserve">sesuai dengan ketentuan peraturan peraturan perundang-undangan yang berlaku. </w:t>
      </w:r>
      <w:r>
        <w:rPr>
          <w:rFonts w:ascii="Times New Roman" w:hAnsi="Times New Roman"/>
          <w:sz w:val="24"/>
          <w:szCs w:val="24"/>
        </w:rPr>
        <w:t>P</w:t>
      </w:r>
      <w:r w:rsidRPr="00E75077">
        <w:rPr>
          <w:rFonts w:ascii="Times New Roman" w:hAnsi="Times New Roman"/>
          <w:sz w:val="24"/>
          <w:szCs w:val="24"/>
        </w:rPr>
        <w:t xml:space="preserve">emerintah daerah </w:t>
      </w:r>
      <w:r>
        <w:rPr>
          <w:rFonts w:ascii="Times New Roman" w:hAnsi="Times New Roman"/>
          <w:sz w:val="24"/>
          <w:szCs w:val="24"/>
        </w:rPr>
        <w:t xml:space="preserve">Kabupaten Cirebon, Kota Bandung dan Kabupaten Garut </w:t>
      </w:r>
      <w:r w:rsidRPr="00E75077">
        <w:rPr>
          <w:rFonts w:ascii="Times New Roman" w:hAnsi="Times New Roman"/>
          <w:sz w:val="24"/>
          <w:szCs w:val="24"/>
        </w:rPr>
        <w:t xml:space="preserve">dapat melakukan penguatan dalam hal </w:t>
      </w:r>
      <w:r w:rsidRPr="00E75077">
        <w:rPr>
          <w:rFonts w:ascii="Times New Roman" w:hAnsi="Times New Roman"/>
          <w:i/>
          <w:sz w:val="24"/>
          <w:szCs w:val="24"/>
        </w:rPr>
        <w:t xml:space="preserve">organizational learning, </w:t>
      </w:r>
      <w:r>
        <w:rPr>
          <w:rFonts w:ascii="Times New Roman" w:hAnsi="Times New Roman"/>
          <w:i/>
          <w:sz w:val="24"/>
          <w:szCs w:val="24"/>
        </w:rPr>
        <w:t xml:space="preserve">aspek </w:t>
      </w:r>
      <w:r>
        <w:rPr>
          <w:rFonts w:ascii="Times New Roman" w:hAnsi="Times New Roman"/>
          <w:sz w:val="24"/>
          <w:szCs w:val="24"/>
        </w:rPr>
        <w:t>kontroling</w:t>
      </w:r>
      <w:r w:rsidRPr="00E75077">
        <w:rPr>
          <w:rFonts w:ascii="Times New Roman" w:hAnsi="Times New Roman"/>
          <w:sz w:val="24"/>
          <w:szCs w:val="24"/>
        </w:rPr>
        <w:t xml:space="preserve"> dan monitoring dalam</w:t>
      </w:r>
      <w:r>
        <w:rPr>
          <w:rFonts w:ascii="Times New Roman" w:hAnsi="Times New Roman"/>
          <w:sz w:val="24"/>
          <w:szCs w:val="24"/>
        </w:rPr>
        <w:t xml:space="preserve"> penyelenggaraan RPJMD agar dapat merealisasikan rencana yang telah ditetapkan oleh pemerintah daerah</w:t>
      </w:r>
      <w:r w:rsidRPr="00E75077">
        <w:rPr>
          <w:rFonts w:ascii="Times New Roman" w:hAnsi="Times New Roman"/>
          <w:sz w:val="24"/>
          <w:szCs w:val="24"/>
        </w:rPr>
        <w:t xml:space="preserve">. </w:t>
      </w:r>
    </w:p>
    <w:p w:rsidR="00131A73" w:rsidRPr="00E75077" w:rsidRDefault="00131A73" w:rsidP="00131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077">
        <w:rPr>
          <w:rFonts w:ascii="Times New Roman" w:hAnsi="Times New Roman"/>
          <w:sz w:val="24"/>
          <w:szCs w:val="24"/>
        </w:rPr>
        <w:t>Kata kunci: model konseptual, sistem, rencana pembangunan jangka menengah daerah.</w:t>
      </w:r>
    </w:p>
    <w:p w:rsidR="003259A7" w:rsidRPr="00DF5B05" w:rsidRDefault="003259A7" w:rsidP="00DF5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5B05" w:rsidRPr="00DF5B05" w:rsidRDefault="00DF5B05" w:rsidP="00DF5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1BC7" w:rsidRDefault="00F61BC7" w:rsidP="005D063A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131A73" w:rsidRDefault="00131A73" w:rsidP="005D063A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131A73" w:rsidRDefault="00131A73" w:rsidP="005D063A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131A73" w:rsidRDefault="00131A73" w:rsidP="005D063A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131A73" w:rsidRPr="00DF5B05" w:rsidRDefault="00131A73" w:rsidP="005D063A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5D063A" w:rsidRPr="00DF5B05" w:rsidRDefault="005D063A" w:rsidP="00EF3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B05">
        <w:rPr>
          <w:rFonts w:ascii="Times New Roman" w:hAnsi="Times New Roman"/>
          <w:b/>
          <w:sz w:val="24"/>
          <w:szCs w:val="24"/>
        </w:rPr>
        <w:t>DAFTAR PUSTAKA</w:t>
      </w:r>
    </w:p>
    <w:p w:rsidR="00B708E5" w:rsidRPr="00DF5B05" w:rsidRDefault="00B708E5" w:rsidP="00EF32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2D2" w:rsidRPr="00DF5B05" w:rsidRDefault="00DA7B50" w:rsidP="00EF32D2">
      <w:pPr>
        <w:widowControl w:val="0"/>
        <w:autoSpaceDE w:val="0"/>
        <w:autoSpaceDN w:val="0"/>
        <w:adjustRightInd w:val="0"/>
        <w:spacing w:after="0" w:line="240" w:lineRule="auto"/>
        <w:ind w:left="426" w:hanging="480"/>
        <w:jc w:val="both"/>
        <w:rPr>
          <w:rFonts w:ascii="Times New Roman" w:hAnsi="Times New Roman"/>
          <w:noProof/>
          <w:sz w:val="24"/>
          <w:szCs w:val="24"/>
        </w:rPr>
      </w:pPr>
      <w:r w:rsidRPr="00DF5B05">
        <w:rPr>
          <w:rFonts w:ascii="Times New Roman" w:hAnsi="Times New Roman"/>
          <w:b/>
          <w:sz w:val="24"/>
          <w:szCs w:val="24"/>
        </w:rPr>
        <w:fldChar w:fldCharType="begin" w:fldLock="1"/>
      </w:r>
      <w:r w:rsidR="00EF32D2" w:rsidRPr="00DF5B05">
        <w:rPr>
          <w:rFonts w:ascii="Times New Roman" w:hAnsi="Times New Roman"/>
          <w:b/>
          <w:sz w:val="24"/>
          <w:szCs w:val="24"/>
        </w:rPr>
        <w:instrText xml:space="preserve">ADDIN Mendeley Bibliography CSL_BIBLIOGRAPHY </w:instrText>
      </w:r>
      <w:r w:rsidRPr="00DF5B05">
        <w:rPr>
          <w:rFonts w:ascii="Times New Roman" w:hAnsi="Times New Roman"/>
          <w:b/>
          <w:sz w:val="24"/>
          <w:szCs w:val="24"/>
        </w:rPr>
        <w:fldChar w:fldCharType="separate"/>
      </w:r>
      <w:r w:rsidR="00EF32D2" w:rsidRPr="00DF5B05">
        <w:rPr>
          <w:rFonts w:ascii="Times New Roman" w:hAnsi="Times New Roman"/>
          <w:noProof/>
          <w:sz w:val="24"/>
          <w:szCs w:val="24"/>
        </w:rPr>
        <w:t xml:space="preserve">Ali, F. (2013). </w:t>
      </w:r>
      <w:r w:rsidR="00EF32D2" w:rsidRPr="00DF5B05">
        <w:rPr>
          <w:rFonts w:ascii="Times New Roman" w:hAnsi="Times New Roman"/>
          <w:i/>
          <w:iCs/>
          <w:noProof/>
          <w:sz w:val="24"/>
          <w:szCs w:val="24"/>
        </w:rPr>
        <w:t>Teori dan konsep administrasi: dari pemikiran paradigmarik menuju redefinisi</w:t>
      </w:r>
      <w:r w:rsidR="00EF32D2" w:rsidRPr="00DF5B05">
        <w:rPr>
          <w:rFonts w:ascii="Times New Roman" w:hAnsi="Times New Roman"/>
          <w:noProof/>
          <w:sz w:val="24"/>
          <w:szCs w:val="24"/>
        </w:rPr>
        <w:t>. Jakarta: PT. Raja Grafindo Persada.</w:t>
      </w:r>
    </w:p>
    <w:p w:rsidR="00EF32D2" w:rsidRPr="00DF5B05" w:rsidRDefault="00EF32D2" w:rsidP="00EF32D2">
      <w:pPr>
        <w:widowControl w:val="0"/>
        <w:autoSpaceDE w:val="0"/>
        <w:autoSpaceDN w:val="0"/>
        <w:adjustRightInd w:val="0"/>
        <w:spacing w:after="0" w:line="240" w:lineRule="auto"/>
        <w:ind w:left="426" w:hanging="480"/>
        <w:jc w:val="both"/>
        <w:rPr>
          <w:rFonts w:ascii="Times New Roman" w:hAnsi="Times New Roman"/>
          <w:noProof/>
          <w:sz w:val="24"/>
          <w:szCs w:val="24"/>
        </w:rPr>
      </w:pPr>
      <w:r w:rsidRPr="00DF5B05">
        <w:rPr>
          <w:rFonts w:ascii="Times New Roman" w:hAnsi="Times New Roman"/>
          <w:noProof/>
          <w:sz w:val="24"/>
          <w:szCs w:val="24"/>
        </w:rPr>
        <w:t xml:space="preserve">Anggara, S., &amp; Sumantri, I. (2016). </w:t>
      </w:r>
      <w:r w:rsidRPr="00DF5B05">
        <w:rPr>
          <w:rFonts w:ascii="Times New Roman" w:hAnsi="Times New Roman"/>
          <w:i/>
          <w:iCs/>
          <w:noProof/>
          <w:sz w:val="24"/>
          <w:szCs w:val="24"/>
        </w:rPr>
        <w:t>Administrasi Pembangunan Teori dan Praktek</w:t>
      </w:r>
      <w:r w:rsidRPr="00DF5B05">
        <w:rPr>
          <w:rFonts w:ascii="Times New Roman" w:hAnsi="Times New Roman"/>
          <w:noProof/>
          <w:sz w:val="24"/>
          <w:szCs w:val="24"/>
        </w:rPr>
        <w:t>.</w:t>
      </w:r>
    </w:p>
    <w:p w:rsidR="00EF32D2" w:rsidRPr="00DF5B05" w:rsidRDefault="00EF32D2" w:rsidP="00EF32D2">
      <w:p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DF5B05">
        <w:rPr>
          <w:rFonts w:ascii="Times New Roman" w:hAnsi="Times New Roman"/>
          <w:noProof/>
          <w:sz w:val="24"/>
          <w:szCs w:val="24"/>
        </w:rPr>
        <w:t xml:space="preserve">Checkland, P. dan J. P. (2006). </w:t>
      </w:r>
      <w:r w:rsidRPr="00DF5B05">
        <w:rPr>
          <w:rFonts w:ascii="Times New Roman" w:hAnsi="Times New Roman"/>
          <w:i/>
          <w:iCs/>
          <w:noProof/>
          <w:sz w:val="24"/>
          <w:szCs w:val="24"/>
        </w:rPr>
        <w:t>). Learning for action: A short definitive account of soft system methodology and its use for practitioners, theachers and students</w:t>
      </w:r>
      <w:r w:rsidRPr="00DF5B05">
        <w:rPr>
          <w:rFonts w:ascii="Times New Roman" w:hAnsi="Times New Roman"/>
          <w:noProof/>
          <w:sz w:val="24"/>
          <w:szCs w:val="24"/>
        </w:rPr>
        <w:t xml:space="preserve">. </w:t>
      </w:r>
      <w:r w:rsidRPr="00DF5B05">
        <w:rPr>
          <w:rFonts w:ascii="Times New Roman" w:hAnsi="Times New Roman"/>
          <w:i/>
          <w:sz w:val="24"/>
          <w:szCs w:val="24"/>
        </w:rPr>
        <w:t xml:space="preserve">Chichester: John wiley an sons </w:t>
      </w:r>
    </w:p>
    <w:p w:rsidR="00EF32D2" w:rsidRPr="00DF5B05" w:rsidRDefault="00EF32D2" w:rsidP="00EF32D2">
      <w:pPr>
        <w:widowControl w:val="0"/>
        <w:autoSpaceDE w:val="0"/>
        <w:autoSpaceDN w:val="0"/>
        <w:adjustRightInd w:val="0"/>
        <w:spacing w:after="0" w:line="240" w:lineRule="auto"/>
        <w:ind w:left="426" w:hanging="480"/>
        <w:jc w:val="both"/>
        <w:rPr>
          <w:rFonts w:ascii="Times New Roman" w:hAnsi="Times New Roman"/>
          <w:noProof/>
          <w:sz w:val="24"/>
          <w:szCs w:val="24"/>
        </w:rPr>
      </w:pPr>
      <w:r w:rsidRPr="00DF5B05">
        <w:rPr>
          <w:rFonts w:ascii="Times New Roman" w:hAnsi="Times New Roman"/>
          <w:noProof/>
          <w:sz w:val="24"/>
          <w:szCs w:val="24"/>
        </w:rPr>
        <w:t xml:space="preserve">Creswell, J. W. (2014). </w:t>
      </w:r>
      <w:r w:rsidRPr="00DF5B05">
        <w:rPr>
          <w:rFonts w:ascii="Times New Roman" w:hAnsi="Times New Roman"/>
          <w:i/>
          <w:iCs/>
          <w:noProof/>
          <w:sz w:val="24"/>
          <w:szCs w:val="24"/>
        </w:rPr>
        <w:t>Research Design: Pendekatan Kualitatif,Kuantitatif, dan Mixed</w:t>
      </w:r>
      <w:r w:rsidRPr="00DF5B05">
        <w:rPr>
          <w:rFonts w:ascii="Times New Roman" w:hAnsi="Times New Roman"/>
          <w:noProof/>
          <w:sz w:val="24"/>
          <w:szCs w:val="24"/>
        </w:rPr>
        <w:t>. Yogyakarta: Pustaka Pelajar.</w:t>
      </w:r>
    </w:p>
    <w:p w:rsidR="00EF32D2" w:rsidRPr="00DF5B05" w:rsidRDefault="00EF32D2" w:rsidP="00EF32D2">
      <w:pPr>
        <w:widowControl w:val="0"/>
        <w:autoSpaceDE w:val="0"/>
        <w:autoSpaceDN w:val="0"/>
        <w:adjustRightInd w:val="0"/>
        <w:spacing w:after="0" w:line="240" w:lineRule="auto"/>
        <w:ind w:left="426" w:hanging="480"/>
        <w:jc w:val="both"/>
        <w:rPr>
          <w:rFonts w:ascii="Times New Roman" w:hAnsi="Times New Roman"/>
          <w:noProof/>
          <w:sz w:val="24"/>
          <w:szCs w:val="24"/>
        </w:rPr>
      </w:pPr>
      <w:r w:rsidRPr="00DF5B05">
        <w:rPr>
          <w:rFonts w:ascii="Times New Roman" w:hAnsi="Times New Roman"/>
          <w:noProof/>
          <w:sz w:val="24"/>
          <w:szCs w:val="24"/>
        </w:rPr>
        <w:t xml:space="preserve">Lai, L. W. C., Ho, D. C. W., Chau, K. W., &amp; Chua, M. H. (2016). Repeated planning applications by developers under statutory zoning: A Hong Kong case study of delays and design improvements in private residential development. </w:t>
      </w:r>
      <w:r w:rsidRPr="00DF5B05">
        <w:rPr>
          <w:rFonts w:ascii="Times New Roman" w:hAnsi="Times New Roman"/>
          <w:i/>
          <w:iCs/>
          <w:noProof/>
          <w:sz w:val="24"/>
          <w:szCs w:val="24"/>
        </w:rPr>
        <w:t>Land Use Policy</w:t>
      </w:r>
      <w:r w:rsidRPr="00DF5B05">
        <w:rPr>
          <w:rFonts w:ascii="Times New Roman" w:hAnsi="Times New Roman"/>
          <w:noProof/>
          <w:sz w:val="24"/>
          <w:szCs w:val="24"/>
        </w:rPr>
        <w:t xml:space="preserve">, </w:t>
      </w:r>
      <w:r w:rsidRPr="00DF5B05">
        <w:rPr>
          <w:rFonts w:ascii="Times New Roman" w:hAnsi="Times New Roman"/>
          <w:i/>
          <w:iCs/>
          <w:noProof/>
          <w:sz w:val="24"/>
          <w:szCs w:val="24"/>
        </w:rPr>
        <w:t>57</w:t>
      </w:r>
      <w:r w:rsidRPr="00DF5B05">
        <w:rPr>
          <w:rFonts w:ascii="Times New Roman" w:hAnsi="Times New Roman"/>
          <w:noProof/>
          <w:sz w:val="24"/>
          <w:szCs w:val="24"/>
        </w:rPr>
        <w:t>, 709–718. https://doi.org/10.1016/j.landusepol.2016.06.031</w:t>
      </w:r>
    </w:p>
    <w:p w:rsidR="00EF32D2" w:rsidRPr="00DF5B05" w:rsidRDefault="00EF32D2" w:rsidP="00EF32D2">
      <w:pPr>
        <w:widowControl w:val="0"/>
        <w:autoSpaceDE w:val="0"/>
        <w:autoSpaceDN w:val="0"/>
        <w:adjustRightInd w:val="0"/>
        <w:spacing w:after="0" w:line="240" w:lineRule="auto"/>
        <w:ind w:left="426" w:hanging="480"/>
        <w:jc w:val="both"/>
        <w:rPr>
          <w:rFonts w:ascii="Times New Roman" w:hAnsi="Times New Roman"/>
          <w:noProof/>
          <w:sz w:val="24"/>
          <w:szCs w:val="24"/>
        </w:rPr>
      </w:pPr>
      <w:r w:rsidRPr="00DF5B05">
        <w:rPr>
          <w:rFonts w:ascii="Times New Roman" w:hAnsi="Times New Roman"/>
          <w:noProof/>
          <w:sz w:val="24"/>
          <w:szCs w:val="24"/>
        </w:rPr>
        <w:t xml:space="preserve">Lukiswara, H. (2016). Analisis perencanaan pembangunan daerah dengan pendekatan sistem lunak di Kabupaten Trenggalek. </w:t>
      </w:r>
      <w:r w:rsidRPr="00DF5B05">
        <w:rPr>
          <w:rFonts w:ascii="Times New Roman" w:hAnsi="Times New Roman"/>
          <w:i/>
          <w:iCs/>
          <w:noProof/>
          <w:sz w:val="24"/>
          <w:szCs w:val="24"/>
        </w:rPr>
        <w:t>Jurnal Ilmiah Administrasi Publik (JIAP)</w:t>
      </w:r>
      <w:r w:rsidRPr="00DF5B05">
        <w:rPr>
          <w:rFonts w:ascii="Times New Roman" w:hAnsi="Times New Roman"/>
          <w:noProof/>
          <w:sz w:val="24"/>
          <w:szCs w:val="24"/>
        </w:rPr>
        <w:t xml:space="preserve">, </w:t>
      </w:r>
      <w:r w:rsidRPr="00DF5B05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DF5B05">
        <w:rPr>
          <w:rFonts w:ascii="Times New Roman" w:hAnsi="Times New Roman"/>
          <w:noProof/>
          <w:sz w:val="24"/>
          <w:szCs w:val="24"/>
        </w:rPr>
        <w:t>(4), 216–226.</w:t>
      </w:r>
    </w:p>
    <w:p w:rsidR="00EF32D2" w:rsidRPr="00DF5B05" w:rsidRDefault="00EF32D2" w:rsidP="00EF32D2">
      <w:pPr>
        <w:widowControl w:val="0"/>
        <w:autoSpaceDE w:val="0"/>
        <w:autoSpaceDN w:val="0"/>
        <w:adjustRightInd w:val="0"/>
        <w:spacing w:after="0" w:line="240" w:lineRule="auto"/>
        <w:ind w:left="426" w:hanging="480"/>
        <w:jc w:val="both"/>
        <w:rPr>
          <w:rFonts w:ascii="Times New Roman" w:hAnsi="Times New Roman"/>
          <w:noProof/>
          <w:sz w:val="24"/>
          <w:szCs w:val="24"/>
        </w:rPr>
      </w:pPr>
      <w:r w:rsidRPr="00DF5B05">
        <w:rPr>
          <w:rFonts w:ascii="Times New Roman" w:hAnsi="Times New Roman"/>
          <w:noProof/>
          <w:sz w:val="24"/>
          <w:szCs w:val="24"/>
        </w:rPr>
        <w:t xml:space="preserve">Nugroho, R. (2014). </w:t>
      </w:r>
      <w:r w:rsidRPr="00DF5B05">
        <w:rPr>
          <w:rFonts w:ascii="Times New Roman" w:hAnsi="Times New Roman"/>
          <w:i/>
          <w:iCs/>
          <w:noProof/>
          <w:sz w:val="24"/>
          <w:szCs w:val="24"/>
        </w:rPr>
        <w:t>Public Policy</w:t>
      </w:r>
      <w:r w:rsidRPr="00DF5B05">
        <w:rPr>
          <w:rFonts w:ascii="Times New Roman" w:hAnsi="Times New Roman"/>
          <w:noProof/>
          <w:sz w:val="24"/>
          <w:szCs w:val="24"/>
        </w:rPr>
        <w:t>. Jakarta: PT. Elex Media Komputindo.</w:t>
      </w:r>
    </w:p>
    <w:p w:rsidR="00EF32D2" w:rsidRPr="00DF5B05" w:rsidRDefault="00EF32D2" w:rsidP="00EF32D2">
      <w:pPr>
        <w:widowControl w:val="0"/>
        <w:autoSpaceDE w:val="0"/>
        <w:autoSpaceDN w:val="0"/>
        <w:adjustRightInd w:val="0"/>
        <w:spacing w:after="0" w:line="240" w:lineRule="auto"/>
        <w:ind w:left="426" w:hanging="480"/>
        <w:jc w:val="both"/>
        <w:rPr>
          <w:rFonts w:ascii="Times New Roman" w:hAnsi="Times New Roman"/>
          <w:noProof/>
          <w:sz w:val="24"/>
          <w:szCs w:val="24"/>
        </w:rPr>
      </w:pPr>
      <w:r w:rsidRPr="00DF5B05">
        <w:rPr>
          <w:rFonts w:ascii="Times New Roman" w:hAnsi="Times New Roman"/>
          <w:noProof/>
          <w:sz w:val="24"/>
          <w:szCs w:val="24"/>
        </w:rPr>
        <w:lastRenderedPageBreak/>
        <w:t xml:space="preserve">Nurman. (2015). </w:t>
      </w:r>
      <w:r w:rsidRPr="00DF5B05">
        <w:rPr>
          <w:rFonts w:ascii="Times New Roman" w:hAnsi="Times New Roman"/>
          <w:i/>
          <w:iCs/>
          <w:noProof/>
          <w:sz w:val="24"/>
          <w:szCs w:val="24"/>
        </w:rPr>
        <w:t>Strategi Pembangunan Daerah</w:t>
      </w:r>
      <w:r w:rsidRPr="00DF5B05">
        <w:rPr>
          <w:rFonts w:ascii="Times New Roman" w:hAnsi="Times New Roman"/>
          <w:noProof/>
          <w:sz w:val="24"/>
          <w:szCs w:val="24"/>
        </w:rPr>
        <w:t>. Jakarta: PT. Raja Graindo Persada.</w:t>
      </w:r>
    </w:p>
    <w:p w:rsidR="00EF32D2" w:rsidRPr="00DF5B05" w:rsidRDefault="00EF32D2" w:rsidP="00EF32D2">
      <w:pPr>
        <w:widowControl w:val="0"/>
        <w:autoSpaceDE w:val="0"/>
        <w:autoSpaceDN w:val="0"/>
        <w:adjustRightInd w:val="0"/>
        <w:spacing w:after="0" w:line="240" w:lineRule="auto"/>
        <w:ind w:left="426" w:hanging="480"/>
        <w:jc w:val="both"/>
        <w:rPr>
          <w:rFonts w:ascii="Times New Roman" w:hAnsi="Times New Roman"/>
          <w:noProof/>
          <w:sz w:val="24"/>
          <w:szCs w:val="24"/>
        </w:rPr>
      </w:pPr>
      <w:r w:rsidRPr="00DF5B05">
        <w:rPr>
          <w:rFonts w:ascii="Times New Roman" w:hAnsi="Times New Roman"/>
          <w:noProof/>
          <w:sz w:val="24"/>
          <w:szCs w:val="24"/>
        </w:rPr>
        <w:t xml:space="preserve">Polzin, F., Migendt, M., Täube, F. A., &amp; von Flotow, P. (2015). Public policy influence on renewable energy investments-A panel data study across OECD countries. </w:t>
      </w:r>
      <w:r w:rsidRPr="00DF5B05">
        <w:rPr>
          <w:rFonts w:ascii="Times New Roman" w:hAnsi="Times New Roman"/>
          <w:i/>
          <w:iCs/>
          <w:noProof/>
          <w:sz w:val="24"/>
          <w:szCs w:val="24"/>
        </w:rPr>
        <w:t>Energy Policy</w:t>
      </w:r>
      <w:r w:rsidRPr="00DF5B05">
        <w:rPr>
          <w:rFonts w:ascii="Times New Roman" w:hAnsi="Times New Roman"/>
          <w:noProof/>
          <w:sz w:val="24"/>
          <w:szCs w:val="24"/>
        </w:rPr>
        <w:t xml:space="preserve">, </w:t>
      </w:r>
      <w:r w:rsidRPr="00DF5B05">
        <w:rPr>
          <w:rFonts w:ascii="Times New Roman" w:hAnsi="Times New Roman"/>
          <w:i/>
          <w:iCs/>
          <w:noProof/>
          <w:sz w:val="24"/>
          <w:szCs w:val="24"/>
        </w:rPr>
        <w:t>80</w:t>
      </w:r>
      <w:r w:rsidRPr="00DF5B05">
        <w:rPr>
          <w:rFonts w:ascii="Times New Roman" w:hAnsi="Times New Roman"/>
          <w:noProof/>
          <w:sz w:val="24"/>
          <w:szCs w:val="24"/>
        </w:rPr>
        <w:t>, 98–111. https://doi.org/10.1016/j.enpol.2015.01.026</w:t>
      </w:r>
    </w:p>
    <w:p w:rsidR="00EF32D2" w:rsidRPr="00DF5B05" w:rsidRDefault="00EF32D2" w:rsidP="00EF32D2">
      <w:pPr>
        <w:widowControl w:val="0"/>
        <w:autoSpaceDE w:val="0"/>
        <w:autoSpaceDN w:val="0"/>
        <w:adjustRightInd w:val="0"/>
        <w:spacing w:after="0" w:line="240" w:lineRule="auto"/>
        <w:ind w:left="426" w:hanging="480"/>
        <w:jc w:val="both"/>
        <w:rPr>
          <w:rFonts w:ascii="Times New Roman" w:hAnsi="Times New Roman"/>
          <w:noProof/>
          <w:sz w:val="24"/>
          <w:szCs w:val="24"/>
        </w:rPr>
      </w:pPr>
      <w:r w:rsidRPr="00DF5B05">
        <w:rPr>
          <w:rFonts w:ascii="Times New Roman" w:hAnsi="Times New Roman"/>
          <w:sz w:val="24"/>
          <w:szCs w:val="24"/>
        </w:rPr>
        <w:t>Rusli, Budiman. (2015). Isu-isu krusial administrasi pulbik konteporer, Edisi Revisi, cetakan Ke-2. Bandung. Mega Rancage Press</w:t>
      </w:r>
    </w:p>
    <w:p w:rsidR="00EF32D2" w:rsidRPr="00DF5B05" w:rsidRDefault="00EF32D2" w:rsidP="00EF32D2">
      <w:pPr>
        <w:widowControl w:val="0"/>
        <w:autoSpaceDE w:val="0"/>
        <w:autoSpaceDN w:val="0"/>
        <w:adjustRightInd w:val="0"/>
        <w:spacing w:after="0" w:line="240" w:lineRule="auto"/>
        <w:ind w:left="426" w:hanging="480"/>
        <w:jc w:val="both"/>
        <w:rPr>
          <w:rFonts w:ascii="Times New Roman" w:hAnsi="Times New Roman"/>
          <w:noProof/>
          <w:sz w:val="24"/>
          <w:szCs w:val="24"/>
        </w:rPr>
      </w:pPr>
      <w:r w:rsidRPr="00DF5B05">
        <w:rPr>
          <w:rFonts w:ascii="Times New Roman" w:hAnsi="Times New Roman"/>
          <w:noProof/>
          <w:sz w:val="24"/>
          <w:szCs w:val="24"/>
        </w:rPr>
        <w:t xml:space="preserve">Rusli, B. (2015). </w:t>
      </w:r>
      <w:r w:rsidRPr="00DF5B05">
        <w:rPr>
          <w:rFonts w:ascii="Times New Roman" w:hAnsi="Times New Roman"/>
          <w:i/>
          <w:iCs/>
          <w:noProof/>
          <w:sz w:val="24"/>
          <w:szCs w:val="24"/>
        </w:rPr>
        <w:t>Kebijakan public: membangun pelayanan public yang responsif</w:t>
      </w:r>
      <w:r w:rsidRPr="00DF5B05">
        <w:rPr>
          <w:rFonts w:ascii="Times New Roman" w:hAnsi="Times New Roman"/>
          <w:noProof/>
          <w:sz w:val="24"/>
          <w:szCs w:val="24"/>
        </w:rPr>
        <w:t>. bandung: CV. Adoya Mitra Sejahtera.</w:t>
      </w:r>
    </w:p>
    <w:p w:rsidR="00EF32D2" w:rsidRPr="00DF5B05" w:rsidRDefault="00EF32D2" w:rsidP="00DF5B0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5B05">
        <w:rPr>
          <w:rFonts w:ascii="Times New Roman" w:hAnsi="Times New Roman"/>
          <w:sz w:val="24"/>
          <w:szCs w:val="24"/>
        </w:rPr>
        <w:t>Syaodih, Ernady. (2015). Manajemen Pembangunan kabupaten dan Kota. Bandung. PT. Refika Aditama.</w:t>
      </w:r>
    </w:p>
    <w:p w:rsidR="00EF32D2" w:rsidRPr="00DF5B05" w:rsidRDefault="00EF32D2" w:rsidP="00DF5B0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5B05">
        <w:rPr>
          <w:rFonts w:ascii="Times New Roman" w:hAnsi="Times New Roman"/>
          <w:sz w:val="24"/>
          <w:szCs w:val="24"/>
        </w:rPr>
        <w:t>Sedarmayanti. (2018). Komunikasi Pembangunan. Bandung. PT. REfika Aditama.</w:t>
      </w:r>
    </w:p>
    <w:p w:rsidR="00EF32D2" w:rsidRPr="00DF5B05" w:rsidRDefault="00EF32D2" w:rsidP="00EF32D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5B05">
        <w:rPr>
          <w:rFonts w:ascii="Times New Roman" w:hAnsi="Times New Roman"/>
          <w:sz w:val="24"/>
          <w:szCs w:val="24"/>
        </w:rPr>
        <w:t>Sjafrizal. (2014). Perencanaan Pembangunan Daerah dalam Era reformasi. Jakarta. PT. Raja Graindo Persada.</w:t>
      </w:r>
    </w:p>
    <w:p w:rsidR="00EF32D2" w:rsidRPr="00DF5B05" w:rsidRDefault="00EF32D2" w:rsidP="00EF32D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5B05">
        <w:rPr>
          <w:rFonts w:ascii="Times New Roman" w:hAnsi="Times New Roman"/>
          <w:sz w:val="24"/>
          <w:szCs w:val="24"/>
        </w:rPr>
        <w:t>Solihin, Dadang &amp; Radjab Semendawai. (2013). Optimalisasi otonomi daerah: Kebijakan, Strategi dan Upaya. Jakarta. Yayasan empat salemba.</w:t>
      </w:r>
    </w:p>
    <w:p w:rsidR="00EF32D2" w:rsidRPr="00DF5B05" w:rsidRDefault="00EF32D2" w:rsidP="00EF32D2">
      <w:pPr>
        <w:widowControl w:val="0"/>
        <w:autoSpaceDE w:val="0"/>
        <w:autoSpaceDN w:val="0"/>
        <w:adjustRightInd w:val="0"/>
        <w:spacing w:after="0" w:line="240" w:lineRule="auto"/>
        <w:ind w:left="426" w:hanging="480"/>
        <w:jc w:val="both"/>
        <w:rPr>
          <w:rFonts w:ascii="Times New Roman" w:hAnsi="Times New Roman"/>
          <w:noProof/>
          <w:sz w:val="24"/>
          <w:szCs w:val="24"/>
        </w:rPr>
      </w:pPr>
      <w:r w:rsidRPr="00DF5B05">
        <w:rPr>
          <w:rFonts w:ascii="Times New Roman" w:hAnsi="Times New Roman"/>
          <w:noProof/>
          <w:sz w:val="24"/>
          <w:szCs w:val="24"/>
        </w:rPr>
        <w:t xml:space="preserve">Vogt, S., &amp; Haas, A. (2015). The future of public participation in Germany: Empirical analyses of administration experts’ assessments. </w:t>
      </w:r>
      <w:r w:rsidRPr="00DF5B05">
        <w:rPr>
          <w:rFonts w:ascii="Times New Roman" w:hAnsi="Times New Roman"/>
          <w:i/>
          <w:iCs/>
          <w:noProof/>
          <w:sz w:val="24"/>
          <w:szCs w:val="24"/>
        </w:rPr>
        <w:t>Technological Forecasting and Social Change</w:t>
      </w:r>
      <w:r w:rsidRPr="00DF5B05">
        <w:rPr>
          <w:rFonts w:ascii="Times New Roman" w:hAnsi="Times New Roman"/>
          <w:noProof/>
          <w:sz w:val="24"/>
          <w:szCs w:val="24"/>
        </w:rPr>
        <w:t xml:space="preserve">, </w:t>
      </w:r>
      <w:r w:rsidRPr="00DF5B05">
        <w:rPr>
          <w:rFonts w:ascii="Times New Roman" w:hAnsi="Times New Roman"/>
          <w:i/>
          <w:iCs/>
          <w:noProof/>
          <w:sz w:val="24"/>
          <w:szCs w:val="24"/>
        </w:rPr>
        <w:t>98</w:t>
      </w:r>
      <w:r w:rsidRPr="00DF5B05">
        <w:rPr>
          <w:rFonts w:ascii="Times New Roman" w:hAnsi="Times New Roman"/>
          <w:noProof/>
          <w:sz w:val="24"/>
          <w:szCs w:val="24"/>
        </w:rPr>
        <w:t>, 157–173. https://doi.org/10.1016/j.techfore.2015.04.013</w:t>
      </w:r>
    </w:p>
    <w:p w:rsidR="00EF32D2" w:rsidRPr="00DF5B05" w:rsidRDefault="00EF32D2" w:rsidP="00EF32D2">
      <w:pPr>
        <w:widowControl w:val="0"/>
        <w:autoSpaceDE w:val="0"/>
        <w:autoSpaceDN w:val="0"/>
        <w:adjustRightInd w:val="0"/>
        <w:spacing w:after="0" w:line="240" w:lineRule="auto"/>
        <w:ind w:left="426" w:hanging="480"/>
        <w:jc w:val="both"/>
        <w:rPr>
          <w:rFonts w:ascii="Times New Roman" w:hAnsi="Times New Roman"/>
          <w:noProof/>
          <w:sz w:val="24"/>
        </w:rPr>
      </w:pPr>
      <w:r w:rsidRPr="00DF5B05">
        <w:rPr>
          <w:rFonts w:ascii="Times New Roman" w:hAnsi="Times New Roman"/>
          <w:noProof/>
          <w:sz w:val="24"/>
          <w:szCs w:val="24"/>
        </w:rPr>
        <w:t xml:space="preserve">Wagner, S. A., Vogt, S., &amp; Kabst, R. (2016). The future of public participation: Empirical analysis from the viewpoint of policy-makers. </w:t>
      </w:r>
      <w:r w:rsidRPr="00DF5B05">
        <w:rPr>
          <w:rFonts w:ascii="Times New Roman" w:hAnsi="Times New Roman"/>
          <w:i/>
          <w:iCs/>
          <w:noProof/>
          <w:sz w:val="24"/>
          <w:szCs w:val="24"/>
        </w:rPr>
        <w:t>Technological Forecasting and Social Change</w:t>
      </w:r>
      <w:r w:rsidRPr="00DF5B05">
        <w:rPr>
          <w:rFonts w:ascii="Times New Roman" w:hAnsi="Times New Roman"/>
          <w:noProof/>
          <w:sz w:val="24"/>
          <w:szCs w:val="24"/>
        </w:rPr>
        <w:t xml:space="preserve">, </w:t>
      </w:r>
      <w:r w:rsidRPr="00DF5B05">
        <w:rPr>
          <w:rFonts w:ascii="Times New Roman" w:hAnsi="Times New Roman"/>
          <w:i/>
          <w:iCs/>
          <w:noProof/>
          <w:sz w:val="24"/>
          <w:szCs w:val="24"/>
        </w:rPr>
        <w:t>106</w:t>
      </w:r>
      <w:r w:rsidRPr="00DF5B05">
        <w:rPr>
          <w:rFonts w:ascii="Times New Roman" w:hAnsi="Times New Roman"/>
          <w:noProof/>
          <w:sz w:val="24"/>
          <w:szCs w:val="24"/>
        </w:rPr>
        <w:t>, 65–73. https://doi.org/10.1016/j.techfore.2016.02.010</w:t>
      </w:r>
    </w:p>
    <w:p w:rsidR="00EF32D2" w:rsidRPr="00DF5B05" w:rsidRDefault="00DA7B50" w:rsidP="00EF32D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5B05">
        <w:rPr>
          <w:rFonts w:ascii="Times New Roman" w:hAnsi="Times New Roman"/>
          <w:b/>
          <w:sz w:val="24"/>
          <w:szCs w:val="24"/>
        </w:rPr>
        <w:fldChar w:fldCharType="end"/>
      </w:r>
      <w:r w:rsidR="00EF32D2" w:rsidRPr="00DF5B05">
        <w:rPr>
          <w:rFonts w:ascii="Times New Roman" w:hAnsi="Times New Roman"/>
          <w:sz w:val="24"/>
          <w:szCs w:val="24"/>
        </w:rPr>
        <w:t>Yuliar, Soni. (2015). Tata kelola teknologi: Perspektif teori dan jaringan aktor. Edisi revisi Cetakan Ke-2. Bandung. Penerbit ITB.</w:t>
      </w:r>
    </w:p>
    <w:p w:rsidR="00EF32D2" w:rsidRPr="00DF5B05" w:rsidRDefault="00EF32D2" w:rsidP="00EF3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B05">
        <w:rPr>
          <w:rFonts w:ascii="Times New Roman" w:hAnsi="Times New Roman"/>
          <w:sz w:val="24"/>
          <w:szCs w:val="24"/>
        </w:rPr>
        <w:t>Undang-Undang No. 23 tahun 2014 tentang pemerintahan daerah</w:t>
      </w:r>
    </w:p>
    <w:p w:rsidR="00B708E5" w:rsidRPr="00DF5B05" w:rsidRDefault="00EF32D2" w:rsidP="00EF32D2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F5B05">
        <w:rPr>
          <w:rFonts w:ascii="Times New Roman" w:hAnsi="Times New Roman"/>
          <w:sz w:val="24"/>
          <w:szCs w:val="24"/>
        </w:rPr>
        <w:t>Undang-Undang No. 25 tahun 2004 tentang Sistem Perencanaan dan Pembangunan Nasional</w:t>
      </w:r>
    </w:p>
    <w:sectPr w:rsidR="00B708E5" w:rsidRPr="00DF5B05" w:rsidSect="00DE1598">
      <w:footerReference w:type="default" r:id="rId8"/>
      <w:pgSz w:w="10319" w:h="14572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B62" w:rsidRDefault="00257B62" w:rsidP="00DE1598">
      <w:pPr>
        <w:spacing w:after="0" w:line="240" w:lineRule="auto"/>
      </w:pPr>
      <w:r>
        <w:separator/>
      </w:r>
    </w:p>
  </w:endnote>
  <w:endnote w:type="continuationSeparator" w:id="1">
    <w:p w:rsidR="00257B62" w:rsidRDefault="00257B62" w:rsidP="00DE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4394"/>
      <w:docPartObj>
        <w:docPartGallery w:val="Page Numbers (Bottom of Page)"/>
        <w:docPartUnique/>
      </w:docPartObj>
    </w:sdtPr>
    <w:sdtContent>
      <w:p w:rsidR="0009098F" w:rsidRDefault="00DA7B50">
        <w:pPr>
          <w:pStyle w:val="Footer"/>
          <w:jc w:val="center"/>
        </w:pPr>
        <w:r>
          <w:fldChar w:fldCharType="begin"/>
        </w:r>
        <w:r w:rsidR="00315398">
          <w:instrText xml:space="preserve"> PAGE   \* MERGEFORMAT </w:instrText>
        </w:r>
        <w:r>
          <w:fldChar w:fldCharType="separate"/>
        </w:r>
        <w:r w:rsidR="00EF55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098F" w:rsidRDefault="000909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B62" w:rsidRDefault="00257B62" w:rsidP="00DE1598">
      <w:pPr>
        <w:spacing w:after="0" w:line="240" w:lineRule="auto"/>
      </w:pPr>
      <w:r>
        <w:separator/>
      </w:r>
    </w:p>
  </w:footnote>
  <w:footnote w:type="continuationSeparator" w:id="1">
    <w:p w:rsidR="00257B62" w:rsidRDefault="00257B62" w:rsidP="00DE1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ACF"/>
    <w:multiLevelType w:val="multilevel"/>
    <w:tmpl w:val="4E50B9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7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3770FBB"/>
    <w:multiLevelType w:val="hybridMultilevel"/>
    <w:tmpl w:val="4BA8E3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F683C"/>
    <w:multiLevelType w:val="hybridMultilevel"/>
    <w:tmpl w:val="39E2E6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51F4E"/>
    <w:multiLevelType w:val="multilevel"/>
    <w:tmpl w:val="DD021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52177F9"/>
    <w:multiLevelType w:val="hybridMultilevel"/>
    <w:tmpl w:val="9BE645F2"/>
    <w:lvl w:ilvl="0" w:tplc="48ECE5BC">
      <w:start w:val="1"/>
      <w:numFmt w:val="decimal"/>
      <w:pStyle w:val="Gambar"/>
      <w:lvlText w:val="Gambar 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42620"/>
    <w:multiLevelType w:val="hybridMultilevel"/>
    <w:tmpl w:val="26200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723A33"/>
    <w:multiLevelType w:val="hybridMultilevel"/>
    <w:tmpl w:val="A1561332"/>
    <w:lvl w:ilvl="0" w:tplc="ECF660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EE4790"/>
    <w:multiLevelType w:val="hybridMultilevel"/>
    <w:tmpl w:val="941EC9A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AC84857"/>
    <w:multiLevelType w:val="multilevel"/>
    <w:tmpl w:val="5106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BB67F82"/>
    <w:multiLevelType w:val="multilevel"/>
    <w:tmpl w:val="10DAC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50" w:hanging="105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690" w:hanging="105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0" w:hanging="2160"/>
      </w:pPr>
      <w:rPr>
        <w:rFonts w:hint="default"/>
      </w:rPr>
    </w:lvl>
  </w:abstractNum>
  <w:abstractNum w:abstractNumId="10">
    <w:nsid w:val="0E2A1209"/>
    <w:multiLevelType w:val="hybridMultilevel"/>
    <w:tmpl w:val="0A70C2A8"/>
    <w:lvl w:ilvl="0" w:tplc="DE0036D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D62DFB"/>
    <w:multiLevelType w:val="hybridMultilevel"/>
    <w:tmpl w:val="87EC131A"/>
    <w:lvl w:ilvl="0" w:tplc="04090011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11272DA9"/>
    <w:multiLevelType w:val="hybridMultilevel"/>
    <w:tmpl w:val="CFBCEC0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3A70F92"/>
    <w:multiLevelType w:val="hybridMultilevel"/>
    <w:tmpl w:val="89DEA08C"/>
    <w:lvl w:ilvl="0" w:tplc="11984654">
      <w:start w:val="1"/>
      <w:numFmt w:val="decimal"/>
      <w:pStyle w:val="GambarII"/>
      <w:lvlText w:val="Gambar 2.%1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490996"/>
    <w:multiLevelType w:val="hybridMultilevel"/>
    <w:tmpl w:val="DA6AC856"/>
    <w:lvl w:ilvl="0" w:tplc="CDA4BE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8445CD"/>
    <w:multiLevelType w:val="hybridMultilevel"/>
    <w:tmpl w:val="2D34A5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EEDAC9A6">
      <w:start w:val="1"/>
      <w:numFmt w:val="decimal"/>
      <w:lvlText w:val="%3."/>
      <w:lvlJc w:val="left"/>
      <w:pPr>
        <w:ind w:left="360" w:hanging="360"/>
      </w:pPr>
    </w:lvl>
    <w:lvl w:ilvl="3" w:tplc="34C4C77A">
      <w:start w:val="1"/>
      <w:numFmt w:val="lowerLetter"/>
      <w:lvlText w:val="%4."/>
      <w:lvlJc w:val="left"/>
      <w:pPr>
        <w:ind w:left="360" w:hanging="360"/>
      </w:pPr>
    </w:lvl>
    <w:lvl w:ilvl="4" w:tplc="04090011">
      <w:start w:val="1"/>
      <w:numFmt w:val="decimal"/>
      <w:lvlText w:val="%5)"/>
      <w:lvlJc w:val="left"/>
      <w:pPr>
        <w:ind w:left="3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A126D7"/>
    <w:multiLevelType w:val="hybridMultilevel"/>
    <w:tmpl w:val="9FEEFD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977A3F"/>
    <w:multiLevelType w:val="hybridMultilevel"/>
    <w:tmpl w:val="8C52A486"/>
    <w:lvl w:ilvl="0" w:tplc="0421000F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8">
    <w:nsid w:val="1D9F206F"/>
    <w:multiLevelType w:val="multilevel"/>
    <w:tmpl w:val="0AB2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D535DE"/>
    <w:multiLevelType w:val="multilevel"/>
    <w:tmpl w:val="DD021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2038300C"/>
    <w:multiLevelType w:val="multilevel"/>
    <w:tmpl w:val="111A5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4377B6F"/>
    <w:multiLevelType w:val="multilevel"/>
    <w:tmpl w:val="09DC8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6B9507F"/>
    <w:multiLevelType w:val="hybridMultilevel"/>
    <w:tmpl w:val="5E545132"/>
    <w:lvl w:ilvl="0" w:tplc="44668D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B35E29"/>
    <w:multiLevelType w:val="hybridMultilevel"/>
    <w:tmpl w:val="110A11F4"/>
    <w:lvl w:ilvl="0" w:tplc="DE0036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DE3E40"/>
    <w:multiLevelType w:val="hybridMultilevel"/>
    <w:tmpl w:val="96F23758"/>
    <w:lvl w:ilvl="0" w:tplc="87AC50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79D8F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2E86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AC84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AA6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50B0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C6E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4C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61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2C7164"/>
    <w:multiLevelType w:val="hybridMultilevel"/>
    <w:tmpl w:val="DEE470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6F49F2"/>
    <w:multiLevelType w:val="multilevel"/>
    <w:tmpl w:val="1428A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3"/>
      <w:numFmt w:val="decimal"/>
      <w:isLgl/>
      <w:lvlText w:val="%1.%2.%3."/>
      <w:lvlJc w:val="left"/>
      <w:pPr>
        <w:ind w:left="720" w:hanging="720"/>
      </w:pPr>
    </w:lvl>
    <w:lvl w:ilvl="3">
      <w:start w:val="2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7">
    <w:nsid w:val="2EA81F3E"/>
    <w:multiLevelType w:val="hybridMultilevel"/>
    <w:tmpl w:val="9886E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D43B23"/>
    <w:multiLevelType w:val="multilevel"/>
    <w:tmpl w:val="EA705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0840146"/>
    <w:multiLevelType w:val="hybridMultilevel"/>
    <w:tmpl w:val="0D26CB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20538A9"/>
    <w:multiLevelType w:val="hybridMultilevel"/>
    <w:tmpl w:val="CA4668D4"/>
    <w:lvl w:ilvl="0" w:tplc="16D6974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22E3B6D"/>
    <w:multiLevelType w:val="hybridMultilevel"/>
    <w:tmpl w:val="E73EBDD6"/>
    <w:lvl w:ilvl="0" w:tplc="A4B88F3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258076D"/>
    <w:multiLevelType w:val="multilevel"/>
    <w:tmpl w:val="13B200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0" w:hanging="780"/>
      </w:pPr>
    </w:lvl>
    <w:lvl w:ilvl="2">
      <w:start w:val="14"/>
      <w:numFmt w:val="decimal"/>
      <w:isLgl/>
      <w:lvlText w:val="%1.%2.%3."/>
      <w:lvlJc w:val="left"/>
      <w:pPr>
        <w:ind w:left="780" w:hanging="780"/>
      </w:pPr>
    </w:lvl>
    <w:lvl w:ilvl="3">
      <w:start w:val="1"/>
      <w:numFmt w:val="decimal"/>
      <w:isLgl/>
      <w:lvlText w:val="%1.%2.%3.%4."/>
      <w:lvlJc w:val="left"/>
      <w:pPr>
        <w:ind w:left="780" w:hanging="7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3">
    <w:nsid w:val="32A75F3E"/>
    <w:multiLevelType w:val="hybridMultilevel"/>
    <w:tmpl w:val="221AB9FC"/>
    <w:lvl w:ilvl="0" w:tplc="E42297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D00D0C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CD885F7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8674BA0A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C522330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C280602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C79EAE3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4E44994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097A070E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4">
    <w:nsid w:val="34D7485A"/>
    <w:multiLevelType w:val="hybridMultilevel"/>
    <w:tmpl w:val="95E6FE48"/>
    <w:lvl w:ilvl="0" w:tplc="C0A29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7FC717A"/>
    <w:multiLevelType w:val="hybridMultilevel"/>
    <w:tmpl w:val="14020EBE"/>
    <w:lvl w:ilvl="0" w:tplc="EFC024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F9E5A0F"/>
    <w:multiLevelType w:val="hybridMultilevel"/>
    <w:tmpl w:val="615C65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FF71C87"/>
    <w:multiLevelType w:val="hybridMultilevel"/>
    <w:tmpl w:val="055856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4D619D"/>
    <w:multiLevelType w:val="hybridMultilevel"/>
    <w:tmpl w:val="2370FF7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1866EA3"/>
    <w:multiLevelType w:val="multilevel"/>
    <w:tmpl w:val="DD021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43763FED"/>
    <w:multiLevelType w:val="multilevel"/>
    <w:tmpl w:val="35A2E84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45080C30"/>
    <w:multiLevelType w:val="multilevel"/>
    <w:tmpl w:val="DD021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46020D9B"/>
    <w:multiLevelType w:val="hybridMultilevel"/>
    <w:tmpl w:val="6EC288C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86C2BB3"/>
    <w:multiLevelType w:val="multilevel"/>
    <w:tmpl w:val="DD021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4A027568"/>
    <w:multiLevelType w:val="multilevel"/>
    <w:tmpl w:val="D438F0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4C7C6D3F"/>
    <w:multiLevelType w:val="hybridMultilevel"/>
    <w:tmpl w:val="8C52A486"/>
    <w:lvl w:ilvl="0" w:tplc="0421000F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46">
    <w:nsid w:val="4D6739C8"/>
    <w:multiLevelType w:val="hybridMultilevel"/>
    <w:tmpl w:val="B9186CD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F45842"/>
    <w:multiLevelType w:val="hybridMultilevel"/>
    <w:tmpl w:val="AB880C50"/>
    <w:lvl w:ilvl="0" w:tplc="12E0918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F610BD2"/>
    <w:multiLevelType w:val="multilevel"/>
    <w:tmpl w:val="DD021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>
    <w:nsid w:val="4F7570F7"/>
    <w:multiLevelType w:val="hybridMultilevel"/>
    <w:tmpl w:val="1ABAB5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14055BA"/>
    <w:multiLevelType w:val="multilevel"/>
    <w:tmpl w:val="DD021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5224793F"/>
    <w:multiLevelType w:val="hybridMultilevel"/>
    <w:tmpl w:val="8196E3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5F31CD5"/>
    <w:multiLevelType w:val="hybridMultilevel"/>
    <w:tmpl w:val="13ACFBE8"/>
    <w:lvl w:ilvl="0" w:tplc="A8AA02E2">
      <w:start w:val="1"/>
      <w:numFmt w:val="decimal"/>
      <w:pStyle w:val="TabelII"/>
      <w:lvlText w:val="Tabel 2.%1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6AD6240"/>
    <w:multiLevelType w:val="multilevel"/>
    <w:tmpl w:val="ADD4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74C3CE4"/>
    <w:multiLevelType w:val="multilevel"/>
    <w:tmpl w:val="D6D07DD8"/>
    <w:lvl w:ilvl="0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9" w:hanging="1800"/>
      </w:pPr>
      <w:rPr>
        <w:rFonts w:hint="default"/>
      </w:rPr>
    </w:lvl>
  </w:abstractNum>
  <w:abstractNum w:abstractNumId="55">
    <w:nsid w:val="575F1BFA"/>
    <w:multiLevelType w:val="multilevel"/>
    <w:tmpl w:val="DD021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5A2168F0"/>
    <w:multiLevelType w:val="hybridMultilevel"/>
    <w:tmpl w:val="F78E8B6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A344173"/>
    <w:multiLevelType w:val="hybridMultilevel"/>
    <w:tmpl w:val="C8E478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AAC408E"/>
    <w:multiLevelType w:val="hybridMultilevel"/>
    <w:tmpl w:val="A1328D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BE2486C"/>
    <w:multiLevelType w:val="hybridMultilevel"/>
    <w:tmpl w:val="D3D4E882"/>
    <w:lvl w:ilvl="0" w:tplc="B2388320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E6F198A"/>
    <w:multiLevelType w:val="multilevel"/>
    <w:tmpl w:val="DD021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61DD1925"/>
    <w:multiLevelType w:val="hybridMultilevel"/>
    <w:tmpl w:val="B442FA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EEDAC9A6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34C4C77A">
      <w:start w:val="1"/>
      <w:numFmt w:val="lowerLetter"/>
      <w:lvlText w:val="%4."/>
      <w:lvlJc w:val="left"/>
      <w:pPr>
        <w:ind w:left="360" w:hanging="360"/>
      </w:pPr>
      <w:rPr>
        <w:rFonts w:hint="default"/>
      </w:rPr>
    </w:lvl>
    <w:lvl w:ilvl="4" w:tplc="88B2B50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24E1B77"/>
    <w:multiLevelType w:val="hybridMultilevel"/>
    <w:tmpl w:val="CBC003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3A6245B"/>
    <w:multiLevelType w:val="multilevel"/>
    <w:tmpl w:val="DD021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4">
    <w:nsid w:val="63C97176"/>
    <w:multiLevelType w:val="multilevel"/>
    <w:tmpl w:val="01F8DC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64C35057"/>
    <w:multiLevelType w:val="hybridMultilevel"/>
    <w:tmpl w:val="95902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61E6A03"/>
    <w:multiLevelType w:val="multilevel"/>
    <w:tmpl w:val="DD021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7">
    <w:nsid w:val="67EB7598"/>
    <w:multiLevelType w:val="hybridMultilevel"/>
    <w:tmpl w:val="F9E21D34"/>
    <w:lvl w:ilvl="0" w:tplc="97D079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8472F2C"/>
    <w:multiLevelType w:val="hybridMultilevel"/>
    <w:tmpl w:val="0B3C5E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8A8365B"/>
    <w:multiLevelType w:val="hybridMultilevel"/>
    <w:tmpl w:val="9E7A4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8DD279A"/>
    <w:multiLevelType w:val="multilevel"/>
    <w:tmpl w:val="09DC8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1">
    <w:nsid w:val="695F1FDD"/>
    <w:multiLevelType w:val="hybridMultilevel"/>
    <w:tmpl w:val="C8785B3C"/>
    <w:lvl w:ilvl="0" w:tplc="0D7EFDF2">
      <w:start w:val="1"/>
      <w:numFmt w:val="decimal"/>
      <w:lvlText w:val="%1."/>
      <w:lvlJc w:val="left"/>
      <w:pPr>
        <w:ind w:left="501" w:hanging="360"/>
      </w:pPr>
      <w:rPr>
        <w:rFonts w:ascii="Cambria" w:hAnsi="Cambria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2">
    <w:nsid w:val="6A7C6336"/>
    <w:multiLevelType w:val="multilevel"/>
    <w:tmpl w:val="DD021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>
    <w:nsid w:val="6AB624E9"/>
    <w:multiLevelType w:val="hybridMultilevel"/>
    <w:tmpl w:val="4BB84892"/>
    <w:lvl w:ilvl="0" w:tplc="31586DA2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B5A2B0C"/>
    <w:multiLevelType w:val="multilevel"/>
    <w:tmpl w:val="50600844"/>
    <w:lvl w:ilvl="0">
      <w:start w:val="2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5">
    <w:nsid w:val="6C5829FD"/>
    <w:multiLevelType w:val="hybridMultilevel"/>
    <w:tmpl w:val="423C53BC"/>
    <w:lvl w:ilvl="0" w:tplc="C20CDD52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CA411B7"/>
    <w:multiLevelType w:val="multilevel"/>
    <w:tmpl w:val="8BFE3156"/>
    <w:lvl w:ilvl="0">
      <w:start w:val="1"/>
      <w:numFmt w:val="decimal"/>
      <w:lvlText w:val="(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88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28" w:hanging="360"/>
      </w:pPr>
    </w:lvl>
    <w:lvl w:ilvl="5">
      <w:start w:val="1"/>
      <w:numFmt w:val="lowerRoman"/>
      <w:lvlText w:val="%6."/>
      <w:lvlJc w:val="right"/>
      <w:pPr>
        <w:ind w:left="4348" w:hanging="180"/>
      </w:pPr>
    </w:lvl>
    <w:lvl w:ilvl="6">
      <w:start w:val="1"/>
      <w:numFmt w:val="decimal"/>
      <w:lvlText w:val="%7."/>
      <w:lvlJc w:val="left"/>
      <w:pPr>
        <w:ind w:left="5068" w:hanging="360"/>
      </w:pPr>
    </w:lvl>
    <w:lvl w:ilvl="7">
      <w:start w:val="1"/>
      <w:numFmt w:val="lowerLetter"/>
      <w:lvlText w:val="%8."/>
      <w:lvlJc w:val="left"/>
      <w:pPr>
        <w:ind w:left="5788" w:hanging="360"/>
      </w:pPr>
    </w:lvl>
    <w:lvl w:ilvl="8">
      <w:start w:val="1"/>
      <w:numFmt w:val="lowerRoman"/>
      <w:lvlText w:val="%9."/>
      <w:lvlJc w:val="right"/>
      <w:pPr>
        <w:ind w:left="6508" w:hanging="180"/>
      </w:pPr>
    </w:lvl>
  </w:abstractNum>
  <w:abstractNum w:abstractNumId="77">
    <w:nsid w:val="6E477B9F"/>
    <w:multiLevelType w:val="hybridMultilevel"/>
    <w:tmpl w:val="34F4C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2522BF"/>
    <w:multiLevelType w:val="multilevel"/>
    <w:tmpl w:val="53E61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>
    <w:nsid w:val="73636881"/>
    <w:multiLevelType w:val="multilevel"/>
    <w:tmpl w:val="DD021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0">
    <w:nsid w:val="73956A86"/>
    <w:multiLevelType w:val="multilevel"/>
    <w:tmpl w:val="DD021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>
    <w:nsid w:val="76B14340"/>
    <w:multiLevelType w:val="hybridMultilevel"/>
    <w:tmpl w:val="055856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CA4885"/>
    <w:multiLevelType w:val="hybridMultilevel"/>
    <w:tmpl w:val="ED184D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B042C6C"/>
    <w:multiLevelType w:val="multilevel"/>
    <w:tmpl w:val="DD021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F20490B"/>
    <w:multiLevelType w:val="hybridMultilevel"/>
    <w:tmpl w:val="71B0C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8"/>
  </w:num>
  <w:num w:numId="2">
    <w:abstractNumId w:val="79"/>
  </w:num>
  <w:num w:numId="3">
    <w:abstractNumId w:val="80"/>
  </w:num>
  <w:num w:numId="4">
    <w:abstractNumId w:val="37"/>
  </w:num>
  <w:num w:numId="5">
    <w:abstractNumId w:val="81"/>
  </w:num>
  <w:num w:numId="6">
    <w:abstractNumId w:val="9"/>
  </w:num>
  <w:num w:numId="7">
    <w:abstractNumId w:val="20"/>
  </w:num>
  <w:num w:numId="8">
    <w:abstractNumId w:val="48"/>
  </w:num>
  <w:num w:numId="9">
    <w:abstractNumId w:val="83"/>
  </w:num>
  <w:num w:numId="10">
    <w:abstractNumId w:val="72"/>
  </w:num>
  <w:num w:numId="11">
    <w:abstractNumId w:val="50"/>
  </w:num>
  <w:num w:numId="12">
    <w:abstractNumId w:val="41"/>
  </w:num>
  <w:num w:numId="13">
    <w:abstractNumId w:val="43"/>
  </w:num>
  <w:num w:numId="14">
    <w:abstractNumId w:val="63"/>
  </w:num>
  <w:num w:numId="15">
    <w:abstractNumId w:val="19"/>
  </w:num>
  <w:num w:numId="16">
    <w:abstractNumId w:val="34"/>
  </w:num>
  <w:num w:numId="17">
    <w:abstractNumId w:val="4"/>
  </w:num>
  <w:num w:numId="18">
    <w:abstractNumId w:val="7"/>
  </w:num>
  <w:num w:numId="19">
    <w:abstractNumId w:val="42"/>
  </w:num>
  <w:num w:numId="20">
    <w:abstractNumId w:val="68"/>
  </w:num>
  <w:num w:numId="21">
    <w:abstractNumId w:val="12"/>
  </w:num>
  <w:num w:numId="22">
    <w:abstractNumId w:val="28"/>
  </w:num>
  <w:num w:numId="23">
    <w:abstractNumId w:val="3"/>
  </w:num>
  <w:num w:numId="24">
    <w:abstractNumId w:val="8"/>
  </w:num>
  <w:num w:numId="25">
    <w:abstractNumId w:val="53"/>
  </w:num>
  <w:num w:numId="26">
    <w:abstractNumId w:val="18"/>
  </w:num>
  <w:num w:numId="27">
    <w:abstractNumId w:val="61"/>
  </w:num>
  <w:num w:numId="28">
    <w:abstractNumId w:val="82"/>
  </w:num>
  <w:num w:numId="29">
    <w:abstractNumId w:val="10"/>
  </w:num>
  <w:num w:numId="30">
    <w:abstractNumId w:val="23"/>
  </w:num>
  <w:num w:numId="31">
    <w:abstractNumId w:val="71"/>
  </w:num>
  <w:num w:numId="32">
    <w:abstractNumId w:val="60"/>
  </w:num>
  <w:num w:numId="33">
    <w:abstractNumId w:val="45"/>
  </w:num>
  <w:num w:numId="34">
    <w:abstractNumId w:val="66"/>
  </w:num>
  <w:num w:numId="35">
    <w:abstractNumId w:val="55"/>
  </w:num>
  <w:num w:numId="36">
    <w:abstractNumId w:val="39"/>
  </w:num>
  <w:num w:numId="37">
    <w:abstractNumId w:val="21"/>
  </w:num>
  <w:num w:numId="38">
    <w:abstractNumId w:val="54"/>
  </w:num>
  <w:num w:numId="39">
    <w:abstractNumId w:val="70"/>
  </w:num>
  <w:num w:numId="40">
    <w:abstractNumId w:val="17"/>
  </w:num>
  <w:num w:numId="41">
    <w:abstractNumId w:val="33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0"/>
    <w:lvlOverride w:ilvl="0">
      <w:startOverride w:val="1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4"/>
    <w:lvlOverride w:ilvl="0">
      <w:startOverride w:val="2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7"/>
  </w:num>
  <w:num w:numId="75">
    <w:abstractNumId w:val="44"/>
  </w:num>
  <w:num w:numId="76">
    <w:abstractNumId w:val="49"/>
  </w:num>
  <w:num w:numId="77">
    <w:abstractNumId w:val="11"/>
  </w:num>
  <w:num w:numId="78">
    <w:abstractNumId w:val="22"/>
  </w:num>
  <w:num w:numId="79">
    <w:abstractNumId w:val="40"/>
  </w:num>
  <w:num w:numId="80">
    <w:abstractNumId w:val="29"/>
  </w:num>
  <w:num w:numId="8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4"/>
  </w:num>
  <w:num w:numId="84">
    <w:abstractNumId w:val="35"/>
  </w:num>
  <w:num w:numId="85">
    <w:abstractNumId w:val="67"/>
  </w:num>
  <w:num w:numId="86">
    <w:abstractNumId w:val="5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518B9"/>
    <w:rsid w:val="00003B0B"/>
    <w:rsid w:val="00015B20"/>
    <w:rsid w:val="00022C24"/>
    <w:rsid w:val="00032031"/>
    <w:rsid w:val="00037A01"/>
    <w:rsid w:val="00040233"/>
    <w:rsid w:val="000431D7"/>
    <w:rsid w:val="0004333D"/>
    <w:rsid w:val="00046591"/>
    <w:rsid w:val="000555D6"/>
    <w:rsid w:val="000759A3"/>
    <w:rsid w:val="0009098F"/>
    <w:rsid w:val="000D01F4"/>
    <w:rsid w:val="000D2975"/>
    <w:rsid w:val="000E4CCF"/>
    <w:rsid w:val="000E6A8B"/>
    <w:rsid w:val="0010077A"/>
    <w:rsid w:val="00115B88"/>
    <w:rsid w:val="00122296"/>
    <w:rsid w:val="0013129D"/>
    <w:rsid w:val="00131A73"/>
    <w:rsid w:val="00154534"/>
    <w:rsid w:val="001772BB"/>
    <w:rsid w:val="00185AF0"/>
    <w:rsid w:val="001A3816"/>
    <w:rsid w:val="001A728D"/>
    <w:rsid w:val="001B3BDF"/>
    <w:rsid w:val="001B5809"/>
    <w:rsid w:val="001B6B06"/>
    <w:rsid w:val="001C349C"/>
    <w:rsid w:val="001D6753"/>
    <w:rsid w:val="001F3008"/>
    <w:rsid w:val="002109A0"/>
    <w:rsid w:val="00224FAE"/>
    <w:rsid w:val="002256B1"/>
    <w:rsid w:val="00237C1C"/>
    <w:rsid w:val="00240B96"/>
    <w:rsid w:val="00243106"/>
    <w:rsid w:val="00247955"/>
    <w:rsid w:val="0025411C"/>
    <w:rsid w:val="00257B62"/>
    <w:rsid w:val="00277D4D"/>
    <w:rsid w:val="002B55D0"/>
    <w:rsid w:val="002B5EFC"/>
    <w:rsid w:val="002B7DA5"/>
    <w:rsid w:val="002D2559"/>
    <w:rsid w:val="002E7719"/>
    <w:rsid w:val="003049B8"/>
    <w:rsid w:val="00315398"/>
    <w:rsid w:val="003203FC"/>
    <w:rsid w:val="00321314"/>
    <w:rsid w:val="003259A7"/>
    <w:rsid w:val="00327114"/>
    <w:rsid w:val="003402B6"/>
    <w:rsid w:val="0034316E"/>
    <w:rsid w:val="003431B3"/>
    <w:rsid w:val="00351E3D"/>
    <w:rsid w:val="00354506"/>
    <w:rsid w:val="00373744"/>
    <w:rsid w:val="003757F8"/>
    <w:rsid w:val="00376D1C"/>
    <w:rsid w:val="00384B7F"/>
    <w:rsid w:val="003954DB"/>
    <w:rsid w:val="003C1EE7"/>
    <w:rsid w:val="003F6DB5"/>
    <w:rsid w:val="00402CD9"/>
    <w:rsid w:val="00403977"/>
    <w:rsid w:val="00424E2F"/>
    <w:rsid w:val="004341F3"/>
    <w:rsid w:val="00445D57"/>
    <w:rsid w:val="00452B6A"/>
    <w:rsid w:val="00455FE0"/>
    <w:rsid w:val="00471FD7"/>
    <w:rsid w:val="004770DF"/>
    <w:rsid w:val="00482A47"/>
    <w:rsid w:val="00487356"/>
    <w:rsid w:val="004875AB"/>
    <w:rsid w:val="00492D57"/>
    <w:rsid w:val="004A078F"/>
    <w:rsid w:val="004E42D1"/>
    <w:rsid w:val="004F0D27"/>
    <w:rsid w:val="004F5BA9"/>
    <w:rsid w:val="005007E6"/>
    <w:rsid w:val="00510715"/>
    <w:rsid w:val="005156A6"/>
    <w:rsid w:val="005400E6"/>
    <w:rsid w:val="00540B24"/>
    <w:rsid w:val="00544B56"/>
    <w:rsid w:val="005476E0"/>
    <w:rsid w:val="00554E5B"/>
    <w:rsid w:val="00585279"/>
    <w:rsid w:val="005A6BE6"/>
    <w:rsid w:val="005B00C7"/>
    <w:rsid w:val="005B2BB8"/>
    <w:rsid w:val="005D063A"/>
    <w:rsid w:val="005D4618"/>
    <w:rsid w:val="005D679D"/>
    <w:rsid w:val="005E398B"/>
    <w:rsid w:val="005F7C45"/>
    <w:rsid w:val="00612272"/>
    <w:rsid w:val="00620F42"/>
    <w:rsid w:val="0066239F"/>
    <w:rsid w:val="006A6C96"/>
    <w:rsid w:val="006B34C5"/>
    <w:rsid w:val="006C2CF6"/>
    <w:rsid w:val="006D23A2"/>
    <w:rsid w:val="006D367F"/>
    <w:rsid w:val="006D67A3"/>
    <w:rsid w:val="006F636F"/>
    <w:rsid w:val="0070542B"/>
    <w:rsid w:val="00707025"/>
    <w:rsid w:val="007078A4"/>
    <w:rsid w:val="00731516"/>
    <w:rsid w:val="007347C9"/>
    <w:rsid w:val="00750707"/>
    <w:rsid w:val="007921D8"/>
    <w:rsid w:val="007A146D"/>
    <w:rsid w:val="007A7E2E"/>
    <w:rsid w:val="007B0019"/>
    <w:rsid w:val="007B05BB"/>
    <w:rsid w:val="007D105B"/>
    <w:rsid w:val="007E76EA"/>
    <w:rsid w:val="0080326A"/>
    <w:rsid w:val="00850B44"/>
    <w:rsid w:val="00853C9F"/>
    <w:rsid w:val="0085773E"/>
    <w:rsid w:val="0086158E"/>
    <w:rsid w:val="00867ED9"/>
    <w:rsid w:val="00870E2F"/>
    <w:rsid w:val="00891A56"/>
    <w:rsid w:val="008A2730"/>
    <w:rsid w:val="008B1922"/>
    <w:rsid w:val="008C4174"/>
    <w:rsid w:val="008C781D"/>
    <w:rsid w:val="008D742D"/>
    <w:rsid w:val="008E22A7"/>
    <w:rsid w:val="008F415F"/>
    <w:rsid w:val="008F4377"/>
    <w:rsid w:val="00906FB2"/>
    <w:rsid w:val="009241AC"/>
    <w:rsid w:val="00937340"/>
    <w:rsid w:val="00942979"/>
    <w:rsid w:val="00952112"/>
    <w:rsid w:val="00960754"/>
    <w:rsid w:val="00961027"/>
    <w:rsid w:val="00972686"/>
    <w:rsid w:val="009A7B4E"/>
    <w:rsid w:val="009B3D70"/>
    <w:rsid w:val="009B4F46"/>
    <w:rsid w:val="009C027A"/>
    <w:rsid w:val="009D7812"/>
    <w:rsid w:val="00A1235D"/>
    <w:rsid w:val="00A13499"/>
    <w:rsid w:val="00A141D6"/>
    <w:rsid w:val="00A14A5D"/>
    <w:rsid w:val="00A368FF"/>
    <w:rsid w:val="00A45267"/>
    <w:rsid w:val="00A55789"/>
    <w:rsid w:val="00A60563"/>
    <w:rsid w:val="00A679B0"/>
    <w:rsid w:val="00A80129"/>
    <w:rsid w:val="00A836C5"/>
    <w:rsid w:val="00A86020"/>
    <w:rsid w:val="00A93A80"/>
    <w:rsid w:val="00A966FC"/>
    <w:rsid w:val="00AB09EC"/>
    <w:rsid w:val="00AF3069"/>
    <w:rsid w:val="00B04F1F"/>
    <w:rsid w:val="00B10FE7"/>
    <w:rsid w:val="00B1422D"/>
    <w:rsid w:val="00B22461"/>
    <w:rsid w:val="00B34D41"/>
    <w:rsid w:val="00B379ED"/>
    <w:rsid w:val="00B518B9"/>
    <w:rsid w:val="00B708E5"/>
    <w:rsid w:val="00B70D5B"/>
    <w:rsid w:val="00BA131D"/>
    <w:rsid w:val="00BB0EC3"/>
    <w:rsid w:val="00BB2965"/>
    <w:rsid w:val="00BD6662"/>
    <w:rsid w:val="00BF62F6"/>
    <w:rsid w:val="00C37801"/>
    <w:rsid w:val="00C37BCC"/>
    <w:rsid w:val="00C669FB"/>
    <w:rsid w:val="00C74027"/>
    <w:rsid w:val="00C8114F"/>
    <w:rsid w:val="00C84C8B"/>
    <w:rsid w:val="00C87351"/>
    <w:rsid w:val="00CA17CE"/>
    <w:rsid w:val="00CA437E"/>
    <w:rsid w:val="00CD121D"/>
    <w:rsid w:val="00CD7060"/>
    <w:rsid w:val="00CE1659"/>
    <w:rsid w:val="00CF161C"/>
    <w:rsid w:val="00D0615D"/>
    <w:rsid w:val="00D20AD3"/>
    <w:rsid w:val="00D565D9"/>
    <w:rsid w:val="00D66DCA"/>
    <w:rsid w:val="00D84D64"/>
    <w:rsid w:val="00D93579"/>
    <w:rsid w:val="00D948C0"/>
    <w:rsid w:val="00DA6296"/>
    <w:rsid w:val="00DA7B50"/>
    <w:rsid w:val="00DB6F8E"/>
    <w:rsid w:val="00DE1598"/>
    <w:rsid w:val="00DE5D39"/>
    <w:rsid w:val="00DE646A"/>
    <w:rsid w:val="00DF483B"/>
    <w:rsid w:val="00DF5B05"/>
    <w:rsid w:val="00E06A79"/>
    <w:rsid w:val="00E24CA3"/>
    <w:rsid w:val="00E37FE8"/>
    <w:rsid w:val="00E40C99"/>
    <w:rsid w:val="00E464E7"/>
    <w:rsid w:val="00E468F4"/>
    <w:rsid w:val="00E51B31"/>
    <w:rsid w:val="00E52294"/>
    <w:rsid w:val="00E771C3"/>
    <w:rsid w:val="00EB79F3"/>
    <w:rsid w:val="00EC5B6F"/>
    <w:rsid w:val="00ED24AD"/>
    <w:rsid w:val="00ED2695"/>
    <w:rsid w:val="00ED332B"/>
    <w:rsid w:val="00EE1028"/>
    <w:rsid w:val="00EF32D2"/>
    <w:rsid w:val="00EF555A"/>
    <w:rsid w:val="00F17F41"/>
    <w:rsid w:val="00F35511"/>
    <w:rsid w:val="00F40412"/>
    <w:rsid w:val="00F43F72"/>
    <w:rsid w:val="00F61BC7"/>
    <w:rsid w:val="00F66C43"/>
    <w:rsid w:val="00F7065C"/>
    <w:rsid w:val="00F70669"/>
    <w:rsid w:val="00F82EBD"/>
    <w:rsid w:val="00F850A0"/>
    <w:rsid w:val="00F936F0"/>
    <w:rsid w:val="00FA0672"/>
    <w:rsid w:val="00FA7474"/>
    <w:rsid w:val="00FB75CA"/>
    <w:rsid w:val="00FC0715"/>
    <w:rsid w:val="00FC5142"/>
    <w:rsid w:val="00FC7DDC"/>
    <w:rsid w:val="00FD2A75"/>
    <w:rsid w:val="00FE7E0A"/>
    <w:rsid w:val="00F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B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Text Char1,Char Char2,List Paragraph2,List Paragraph1,kepala,Char Char21,Light Grid - Accent 31,Paragraph_utama"/>
    <w:basedOn w:val="Normal"/>
    <w:link w:val="ListParagraphChar"/>
    <w:uiPriority w:val="34"/>
    <w:qFormat/>
    <w:rsid w:val="00B518B9"/>
    <w:pPr>
      <w:ind w:left="720"/>
      <w:contextualSpacing/>
    </w:pPr>
  </w:style>
  <w:style w:type="character" w:customStyle="1" w:styleId="ListParagraphChar">
    <w:name w:val="List Paragraph Char"/>
    <w:aliases w:val="Body Text Char1 Char,Char Char2 Char,List Paragraph2 Char,List Paragraph1 Char,kepala Char,Char Char21 Char,Light Grid - Accent 31 Char,Paragraph_utama Char"/>
    <w:basedOn w:val="DefaultParagraphFont"/>
    <w:link w:val="ListParagraph"/>
    <w:uiPriority w:val="34"/>
    <w:qFormat/>
    <w:rsid w:val="00E06A79"/>
    <w:rPr>
      <w:rFonts w:ascii="Calibri" w:eastAsia="Times New Roman" w:hAnsi="Calibri" w:cs="Times New Roman"/>
    </w:rPr>
  </w:style>
  <w:style w:type="paragraph" w:customStyle="1" w:styleId="Default">
    <w:name w:val="Default"/>
    <w:rsid w:val="00043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3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333D"/>
    <w:rPr>
      <w:rFonts w:ascii="Courier New" w:eastAsia="Times New Roman" w:hAnsi="Courier New" w:cs="Courier New"/>
      <w:sz w:val="20"/>
      <w:szCs w:val="20"/>
    </w:rPr>
  </w:style>
  <w:style w:type="paragraph" w:customStyle="1" w:styleId="Gambar">
    <w:name w:val="Gambar"/>
    <w:basedOn w:val="Normal"/>
    <w:qFormat/>
    <w:rsid w:val="006A6C96"/>
    <w:pPr>
      <w:numPr>
        <w:numId w:val="17"/>
      </w:numPr>
      <w:spacing w:after="0" w:line="480" w:lineRule="auto"/>
      <w:jc w:val="center"/>
    </w:pPr>
    <w:rPr>
      <w:rFonts w:ascii="Times New Roman" w:hAnsi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59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598"/>
    <w:rPr>
      <w:rFonts w:ascii="Calibri" w:eastAsia="Times New Roman" w:hAnsi="Calibri" w:cs="Times New Roman"/>
    </w:rPr>
  </w:style>
  <w:style w:type="character" w:customStyle="1" w:styleId="TabelIIChar">
    <w:name w:val="Tabel II Char"/>
    <w:basedOn w:val="DefaultParagraphFont"/>
    <w:link w:val="TabelII"/>
    <w:locked/>
    <w:rsid w:val="00185AF0"/>
    <w:rPr>
      <w:rFonts w:ascii="Times New Roman" w:hAnsi="Times New Roman" w:cs="Times New Roman"/>
      <w:b/>
      <w:noProof/>
      <w:sz w:val="24"/>
      <w:szCs w:val="24"/>
    </w:rPr>
  </w:style>
  <w:style w:type="paragraph" w:customStyle="1" w:styleId="TabelII">
    <w:name w:val="Tabel II"/>
    <w:basedOn w:val="ListParagraph"/>
    <w:link w:val="TabelIIChar"/>
    <w:qFormat/>
    <w:rsid w:val="00185AF0"/>
    <w:pPr>
      <w:numPr>
        <w:numId w:val="43"/>
      </w:numPr>
      <w:spacing w:after="0" w:line="240" w:lineRule="auto"/>
      <w:jc w:val="center"/>
    </w:pPr>
    <w:rPr>
      <w:rFonts w:ascii="Times New Roman" w:eastAsiaTheme="minorHAnsi" w:hAnsi="Times New Roman"/>
      <w:b/>
      <w:noProof/>
      <w:sz w:val="24"/>
      <w:szCs w:val="24"/>
    </w:rPr>
  </w:style>
  <w:style w:type="character" w:customStyle="1" w:styleId="GambarIIChar">
    <w:name w:val="Gambar II Char"/>
    <w:basedOn w:val="DefaultParagraphFont"/>
    <w:link w:val="GambarII"/>
    <w:locked/>
    <w:rsid w:val="00960754"/>
    <w:rPr>
      <w:rFonts w:ascii="Times New Roman" w:hAnsi="Times New Roman" w:cs="Times New Roman"/>
      <w:b/>
      <w:sz w:val="24"/>
      <w:szCs w:val="24"/>
    </w:rPr>
  </w:style>
  <w:style w:type="paragraph" w:customStyle="1" w:styleId="GambarII">
    <w:name w:val="Gambar II"/>
    <w:basedOn w:val="Normal"/>
    <w:link w:val="GambarIIChar"/>
    <w:qFormat/>
    <w:rsid w:val="00960754"/>
    <w:pPr>
      <w:numPr>
        <w:numId w:val="44"/>
      </w:numPr>
      <w:spacing w:after="0" w:line="240" w:lineRule="auto"/>
      <w:jc w:val="center"/>
    </w:pPr>
    <w:rPr>
      <w:rFonts w:ascii="Times New Roman" w:eastAsiaTheme="minorHAnsi" w:hAnsi="Times New Roman"/>
      <w:b/>
      <w:sz w:val="24"/>
      <w:szCs w:val="24"/>
    </w:rPr>
  </w:style>
  <w:style w:type="character" w:customStyle="1" w:styleId="per-suku">
    <w:name w:val="per-suku"/>
    <w:basedOn w:val="DefaultParagraphFont"/>
    <w:rsid w:val="001D6753"/>
  </w:style>
  <w:style w:type="character" w:styleId="Emphasis">
    <w:name w:val="Emphasis"/>
    <w:basedOn w:val="DefaultParagraphFont"/>
    <w:uiPriority w:val="20"/>
    <w:qFormat/>
    <w:rsid w:val="001D6753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5D063A"/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29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2975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29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9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6831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794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85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0F2EC-77A4-4861-84DA-42858159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Muhamad Nur Afandi</dc:creator>
  <cp:lastModifiedBy>Lusy</cp:lastModifiedBy>
  <cp:revision>5</cp:revision>
  <cp:lastPrinted>2019-09-10T08:26:00Z</cp:lastPrinted>
  <dcterms:created xsi:type="dcterms:W3CDTF">2019-09-10T08:00:00Z</dcterms:created>
  <dcterms:modified xsi:type="dcterms:W3CDTF">2019-09-11T02:21:00Z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e9bb10ba-d606-3cae-b820-3d36048cf3e8</vt:lpwstr>
  </property>
  <property fmtid="{D5CDD505-2E9C-101B-9397-08002B2CF9AE}" pid="24" name="Mendeley Citation Style_1">
    <vt:lpwstr>http://www.zotero.org/styles/apa</vt:lpwstr>
  </property>
</Properties>
</file>