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F" w:rsidRDefault="003E53B4" w:rsidP="00CB6ED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3E53B4" w:rsidRDefault="003E53B4" w:rsidP="002C1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9500C3" w:rsidRDefault="006524DD" w:rsidP="002C10E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E03216" w:rsidRDefault="00DA2460" w:rsidP="00D6536C">
      <w:pPr>
        <w:spacing w:line="360" w:lineRule="auto"/>
        <w:jc w:val="both"/>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3E53B4">
        <w:rPr>
          <w:rFonts w:ascii="Times New Roman" w:hAnsi="Times New Roman" w:cs="Times New Roman"/>
          <w:b/>
          <w:sz w:val="24"/>
          <w:szCs w:val="24"/>
        </w:rPr>
        <w:t>Latar Belakang</w:t>
      </w:r>
      <w:r w:rsidR="0011565C">
        <w:rPr>
          <w:rFonts w:ascii="Times New Roman" w:hAnsi="Times New Roman" w:cs="Times New Roman"/>
          <w:b/>
          <w:sz w:val="24"/>
          <w:szCs w:val="24"/>
        </w:rPr>
        <w:t xml:space="preserve"> Penelitian</w:t>
      </w:r>
    </w:p>
    <w:p w:rsidR="000D3057" w:rsidRDefault="00D16C10" w:rsidP="00A35B0D">
      <w:pPr>
        <w:spacing w:line="480" w:lineRule="auto"/>
        <w:ind w:firstLine="720"/>
        <w:jc w:val="both"/>
        <w:rPr>
          <w:rFonts w:ascii="Times New Roman" w:hAnsi="Times New Roman" w:cs="Times New Roman"/>
          <w:sz w:val="24"/>
          <w:szCs w:val="24"/>
        </w:rPr>
      </w:pPr>
      <w:r w:rsidRPr="00D16C10">
        <w:rPr>
          <w:rFonts w:ascii="Times New Roman" w:hAnsi="Times New Roman" w:cs="Times New Roman"/>
          <w:sz w:val="24"/>
          <w:szCs w:val="24"/>
        </w:rPr>
        <w:t>Diterapkannya desentralisasi otonomi daerah akan menimbulkan permasalahan dalam perimbangan keuangan antara pemerintah pusat dan daerah yang mana untuk melaksanakan tugas dan wewenang masing-masing tingkat pemerintahan memerlukan dukungan pendanaan. Pemerintah kabupaten/kota mendapat wewenang yang lebih luas untuk menggali sumber-sumber penerimaan untuk anggaran pendapatan dan belanja daerah. Untuk menyelenggarakan pemerintahan dan pembangu</w:t>
      </w:r>
      <w:r>
        <w:rPr>
          <w:rFonts w:ascii="Times New Roman" w:hAnsi="Times New Roman" w:cs="Times New Roman"/>
          <w:sz w:val="24"/>
          <w:szCs w:val="24"/>
        </w:rPr>
        <w:t xml:space="preserve">nan daerah maka penggalian dan </w:t>
      </w:r>
      <w:r w:rsidRPr="00D16C10">
        <w:rPr>
          <w:rFonts w:ascii="Times New Roman" w:hAnsi="Times New Roman" w:cs="Times New Roman"/>
          <w:sz w:val="24"/>
          <w:szCs w:val="24"/>
        </w:rPr>
        <w:t xml:space="preserve"> pengolahan keuangan daerah dengan segala sumber daya merupakan salah satu unsur yang memegang peranan penting dan sangat menentukan sehingga perlu diusahakan bagaimana mengolah sistem pengolahan keuangan daerah agar dapat terlaksana dengan baik. Kebijakan keuangan daerah selama ini dilaksanakan dengan meningkatkan kemampuan pembiayaan pemerintah daerah terutama yang bersumber dari pajak. Dengan meningkatnya penerimaan daerah, selain memperbaiki struktur pembiayaan daerah, juga akan memperkecil peranan sumber pembiayaan baik yang berasal dari pemerintah pusat maupun pinjaman luar negeri, ini bertujuan untuk memperkecil ketergantungan pemerintah d</w:t>
      </w:r>
      <w:r w:rsidR="009D0F2C">
        <w:rPr>
          <w:rFonts w:ascii="Times New Roman" w:hAnsi="Times New Roman" w:cs="Times New Roman"/>
          <w:sz w:val="24"/>
          <w:szCs w:val="24"/>
        </w:rPr>
        <w:t>aerah terhadap pemerintah pusat</w:t>
      </w:r>
      <w:r w:rsidRPr="00D16C10">
        <w:rPr>
          <w:rFonts w:ascii="Times New Roman" w:hAnsi="Times New Roman" w:cs="Times New Roman"/>
          <w:sz w:val="24"/>
          <w:szCs w:val="24"/>
        </w:rPr>
        <w:t xml:space="preserve">. Pendapatan Asli Daerah sebagai salah satu sumber penerimaan daerah sebelumnya kurang mendapat perhatian, keadaan ini disebabkan ketergantungan pemerintah daerah kepada pemerintah pusat, sumber </w:t>
      </w:r>
      <w:r w:rsidRPr="00D16C10">
        <w:rPr>
          <w:rFonts w:ascii="Times New Roman" w:hAnsi="Times New Roman" w:cs="Times New Roman"/>
          <w:sz w:val="24"/>
          <w:szCs w:val="24"/>
        </w:rPr>
        <w:lastRenderedPageBreak/>
        <w:t>dana pembangunan daerah sebagian besar diperoleh dari pemerintah pusat sementara kewenangan pemerintah daerah dalam mengatur penggunaan dana tersebut relatif terbatas. Kemandirian pemerintah kabupaten/kota dapat dilihat dari besarnya Pendapatan Asli Daerah yang diperoleh pemerintah kabupaten/kota tersebut. Semakin besar Pendapatan Asli Daerah yang diperoleh oleh kabupaten dan kota tersebut untuk membiayai pengeluaran dalam melaksanakan wewenang dan tanggung jawabnya kepada masyarakat, maka akan mengurangi ketergantungan pemerintah daerah terhadap bantuan dari pemerintah pusat. Undang-Undang Nomor 23 Tahun 2014 tentang Pemerintah Daerah menetapkan pajak daerah menjadi salah satu sumber penerimaan yang berasal dari dalam daerah dan dapat dikembangkan sesuai dengan kondisi masing-masing daerah. Berdasarkan Undang-Undang Nomor 28 Tahun 2009 tentang Pajak Daerah dan Retribusi Daerah, pajak daerah terdiri dari Pajak Hotel, Pajak Restoran, Pajak Hiburan, Pajak Reklame, Pajak Penerangan Jalan, Pajak Pengambilan Mineral Bukan Logam Dan Batuan, Pajak Parkir, Pajak Air Tanah, Pajak Sarang Burung Walet, Pajak Bumi Dan Bangunan Perdesan Dan Perkotaan, dan Bea Perolehan Hak Atas Tanah Dan Bangunan.</w:t>
      </w:r>
    </w:p>
    <w:p w:rsidR="00A35B0D" w:rsidRDefault="00A35B0D" w:rsidP="00A35B0D">
      <w:pPr>
        <w:spacing w:line="480" w:lineRule="auto"/>
        <w:ind w:firstLine="720"/>
        <w:jc w:val="both"/>
        <w:rPr>
          <w:rFonts w:ascii="Times New Roman" w:hAnsi="Times New Roman" w:cs="Times New Roman"/>
          <w:sz w:val="24"/>
          <w:szCs w:val="24"/>
        </w:rPr>
      </w:pPr>
    </w:p>
    <w:p w:rsidR="007C1171" w:rsidRDefault="007C1171" w:rsidP="00A35B0D">
      <w:pPr>
        <w:spacing w:line="480" w:lineRule="auto"/>
        <w:ind w:firstLine="720"/>
        <w:jc w:val="both"/>
        <w:rPr>
          <w:rFonts w:ascii="Times New Roman" w:hAnsi="Times New Roman" w:cs="Times New Roman"/>
          <w:sz w:val="24"/>
          <w:szCs w:val="24"/>
        </w:rPr>
      </w:pPr>
    </w:p>
    <w:p w:rsidR="007C1171" w:rsidRDefault="007C1171" w:rsidP="00A35B0D">
      <w:pPr>
        <w:spacing w:line="480" w:lineRule="auto"/>
        <w:ind w:firstLine="720"/>
        <w:jc w:val="both"/>
        <w:rPr>
          <w:rFonts w:ascii="Times New Roman" w:hAnsi="Times New Roman" w:cs="Times New Roman"/>
          <w:sz w:val="24"/>
          <w:szCs w:val="24"/>
        </w:rPr>
      </w:pPr>
    </w:p>
    <w:p w:rsidR="007C1171" w:rsidRDefault="007C1171" w:rsidP="00A35B0D">
      <w:pPr>
        <w:spacing w:line="480" w:lineRule="auto"/>
        <w:ind w:firstLine="720"/>
        <w:jc w:val="both"/>
        <w:rPr>
          <w:rFonts w:ascii="Times New Roman" w:hAnsi="Times New Roman" w:cs="Times New Roman"/>
          <w:sz w:val="24"/>
          <w:szCs w:val="24"/>
        </w:rPr>
      </w:pPr>
    </w:p>
    <w:p w:rsidR="00914E52" w:rsidRPr="00914E52" w:rsidRDefault="00914E52" w:rsidP="007C1171">
      <w:pPr>
        <w:spacing w:line="480" w:lineRule="auto"/>
        <w:jc w:val="center"/>
        <w:rPr>
          <w:rFonts w:ascii="Times New Roman" w:hAnsi="Times New Roman" w:cs="Times New Roman"/>
          <w:b/>
          <w:sz w:val="24"/>
          <w:szCs w:val="24"/>
        </w:rPr>
      </w:pPr>
      <w:r w:rsidRPr="00914E52">
        <w:rPr>
          <w:rFonts w:ascii="Times New Roman" w:hAnsi="Times New Roman" w:cs="Times New Roman"/>
          <w:b/>
          <w:sz w:val="24"/>
          <w:szCs w:val="24"/>
        </w:rPr>
        <w:lastRenderedPageBreak/>
        <w:t>Tabel 1.1</w:t>
      </w:r>
    </w:p>
    <w:p w:rsidR="00914E52" w:rsidRDefault="00914E52" w:rsidP="00914E5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Fenomena </w:t>
      </w:r>
      <w:r w:rsidR="007C1171">
        <w:rPr>
          <w:rFonts w:ascii="Times New Roman" w:hAnsi="Times New Roman" w:cs="Times New Roman"/>
          <w:b/>
          <w:sz w:val="24"/>
          <w:szCs w:val="24"/>
        </w:rPr>
        <w:t xml:space="preserve">Pajak Daerah dan </w:t>
      </w:r>
      <w:r w:rsidRPr="00914E52">
        <w:rPr>
          <w:rFonts w:ascii="Times New Roman" w:hAnsi="Times New Roman" w:cs="Times New Roman"/>
          <w:b/>
          <w:sz w:val="24"/>
          <w:szCs w:val="24"/>
        </w:rPr>
        <w:t>Pendapatan Asli Daerah</w:t>
      </w:r>
    </w:p>
    <w:p w:rsidR="007E20BA" w:rsidRPr="00914E52" w:rsidRDefault="007E20BA" w:rsidP="00184B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Kota Bandung</w:t>
      </w:r>
    </w:p>
    <w:tbl>
      <w:tblPr>
        <w:tblStyle w:val="TableGrid"/>
        <w:tblW w:w="8694" w:type="dxa"/>
        <w:tblLayout w:type="fixed"/>
        <w:tblLook w:val="04A0" w:firstRow="1" w:lastRow="0" w:firstColumn="1" w:lastColumn="0" w:noHBand="0" w:noVBand="1"/>
      </w:tblPr>
      <w:tblGrid>
        <w:gridCol w:w="1216"/>
        <w:gridCol w:w="2168"/>
        <w:gridCol w:w="1440"/>
        <w:gridCol w:w="3870"/>
      </w:tblGrid>
      <w:tr w:rsidR="009D375A" w:rsidTr="007C1171">
        <w:trPr>
          <w:trHeight w:val="883"/>
        </w:trPr>
        <w:tc>
          <w:tcPr>
            <w:tcW w:w="1216" w:type="dxa"/>
            <w:vAlign w:val="center"/>
          </w:tcPr>
          <w:p w:rsidR="00957194" w:rsidRPr="00914E52" w:rsidRDefault="00957194" w:rsidP="00AF13A3">
            <w:pPr>
              <w:spacing w:line="480" w:lineRule="auto"/>
              <w:jc w:val="center"/>
              <w:rPr>
                <w:rFonts w:ascii="Times New Roman" w:hAnsi="Times New Roman" w:cs="Times New Roman"/>
                <w:b/>
                <w:sz w:val="24"/>
                <w:szCs w:val="24"/>
              </w:rPr>
            </w:pPr>
            <w:r w:rsidRPr="00914E52">
              <w:rPr>
                <w:rFonts w:ascii="Times New Roman" w:hAnsi="Times New Roman" w:cs="Times New Roman"/>
                <w:b/>
                <w:sz w:val="24"/>
                <w:szCs w:val="24"/>
              </w:rPr>
              <w:t>Kriteria</w:t>
            </w:r>
          </w:p>
        </w:tc>
        <w:tc>
          <w:tcPr>
            <w:tcW w:w="2168" w:type="dxa"/>
            <w:vAlign w:val="center"/>
          </w:tcPr>
          <w:p w:rsidR="00957194" w:rsidRPr="00914E52" w:rsidRDefault="00957194" w:rsidP="00AF13A3">
            <w:pPr>
              <w:spacing w:line="480" w:lineRule="auto"/>
              <w:jc w:val="center"/>
              <w:rPr>
                <w:rFonts w:ascii="Times New Roman" w:hAnsi="Times New Roman" w:cs="Times New Roman"/>
                <w:b/>
                <w:sz w:val="24"/>
                <w:szCs w:val="24"/>
              </w:rPr>
            </w:pPr>
            <w:r w:rsidRPr="00914E52">
              <w:rPr>
                <w:rFonts w:ascii="Times New Roman" w:hAnsi="Times New Roman" w:cs="Times New Roman"/>
                <w:b/>
                <w:sz w:val="24"/>
                <w:szCs w:val="24"/>
              </w:rPr>
              <w:t>Sumber</w:t>
            </w:r>
          </w:p>
        </w:tc>
        <w:tc>
          <w:tcPr>
            <w:tcW w:w="1440" w:type="dxa"/>
            <w:vAlign w:val="center"/>
          </w:tcPr>
          <w:p w:rsidR="00957194" w:rsidRPr="00914E52" w:rsidRDefault="00957194" w:rsidP="00AF13A3">
            <w:pPr>
              <w:spacing w:line="480" w:lineRule="auto"/>
              <w:jc w:val="center"/>
              <w:rPr>
                <w:rFonts w:ascii="Times New Roman" w:hAnsi="Times New Roman" w:cs="Times New Roman"/>
                <w:b/>
                <w:sz w:val="24"/>
                <w:szCs w:val="24"/>
              </w:rPr>
            </w:pPr>
            <w:r w:rsidRPr="00914E52">
              <w:rPr>
                <w:rFonts w:ascii="Times New Roman" w:hAnsi="Times New Roman" w:cs="Times New Roman"/>
                <w:b/>
                <w:sz w:val="24"/>
                <w:szCs w:val="24"/>
              </w:rPr>
              <w:t>Nama pengarang</w:t>
            </w:r>
          </w:p>
        </w:tc>
        <w:tc>
          <w:tcPr>
            <w:tcW w:w="3870" w:type="dxa"/>
            <w:vAlign w:val="center"/>
          </w:tcPr>
          <w:p w:rsidR="00957194" w:rsidRPr="00914E52" w:rsidRDefault="00957194" w:rsidP="00AF13A3">
            <w:pPr>
              <w:spacing w:line="480" w:lineRule="auto"/>
              <w:jc w:val="center"/>
              <w:rPr>
                <w:rFonts w:ascii="Times New Roman" w:hAnsi="Times New Roman" w:cs="Times New Roman"/>
                <w:b/>
                <w:sz w:val="24"/>
                <w:szCs w:val="24"/>
              </w:rPr>
            </w:pPr>
            <w:r w:rsidRPr="00914E52">
              <w:rPr>
                <w:rFonts w:ascii="Times New Roman" w:hAnsi="Times New Roman" w:cs="Times New Roman"/>
                <w:b/>
                <w:sz w:val="24"/>
                <w:szCs w:val="24"/>
              </w:rPr>
              <w:t>Pendapat</w:t>
            </w:r>
          </w:p>
        </w:tc>
      </w:tr>
      <w:tr w:rsidR="009D375A" w:rsidTr="009D375A">
        <w:tc>
          <w:tcPr>
            <w:tcW w:w="1216" w:type="dxa"/>
          </w:tcPr>
          <w:p w:rsidR="007C1171" w:rsidRDefault="00313949" w:rsidP="006F5F8B">
            <w:pPr>
              <w:spacing w:line="480" w:lineRule="auto"/>
              <w:jc w:val="both"/>
              <w:rPr>
                <w:rFonts w:ascii="Times New Roman" w:hAnsi="Times New Roman" w:cs="Times New Roman"/>
                <w:sz w:val="24"/>
                <w:szCs w:val="24"/>
              </w:rPr>
            </w:pPr>
            <w:r>
              <w:rPr>
                <w:rFonts w:ascii="Times New Roman" w:hAnsi="Times New Roman" w:cs="Times New Roman"/>
                <w:sz w:val="24"/>
                <w:szCs w:val="24"/>
              </w:rPr>
              <w:t>Fenomena</w:t>
            </w:r>
            <w:r w:rsidR="00914E52">
              <w:rPr>
                <w:rFonts w:ascii="Times New Roman" w:hAnsi="Times New Roman" w:cs="Times New Roman"/>
                <w:sz w:val="24"/>
                <w:szCs w:val="24"/>
              </w:rPr>
              <w:t xml:space="preserve"> </w:t>
            </w:r>
            <w:r w:rsidR="009D375A">
              <w:rPr>
                <w:rFonts w:ascii="Times New Roman" w:hAnsi="Times New Roman" w:cs="Times New Roman"/>
                <w:sz w:val="24"/>
                <w:szCs w:val="24"/>
              </w:rPr>
              <w:t xml:space="preserve"> </w:t>
            </w:r>
          </w:p>
          <w:p w:rsidR="007C1171" w:rsidRPr="007C1171" w:rsidRDefault="007C1171" w:rsidP="007C1171">
            <w:pPr>
              <w:rPr>
                <w:rFonts w:ascii="Times New Roman" w:hAnsi="Times New Roman" w:cs="Times New Roman"/>
                <w:sz w:val="24"/>
                <w:szCs w:val="24"/>
              </w:rPr>
            </w:pPr>
          </w:p>
          <w:p w:rsidR="007C1171" w:rsidRDefault="007C1171" w:rsidP="007C1171">
            <w:pPr>
              <w:rPr>
                <w:rFonts w:ascii="Times New Roman" w:hAnsi="Times New Roman" w:cs="Times New Roman"/>
                <w:sz w:val="24"/>
                <w:szCs w:val="24"/>
              </w:rPr>
            </w:pPr>
          </w:p>
          <w:p w:rsidR="007C1171" w:rsidRDefault="007C1171" w:rsidP="007C1171">
            <w:pPr>
              <w:rPr>
                <w:rFonts w:ascii="Times New Roman" w:hAnsi="Times New Roman" w:cs="Times New Roman"/>
                <w:sz w:val="24"/>
                <w:szCs w:val="24"/>
              </w:rPr>
            </w:pPr>
          </w:p>
          <w:p w:rsidR="00957194" w:rsidRPr="007C1171" w:rsidRDefault="00957194" w:rsidP="007C1171">
            <w:pPr>
              <w:rPr>
                <w:rFonts w:ascii="Times New Roman" w:hAnsi="Times New Roman" w:cs="Times New Roman"/>
                <w:sz w:val="24"/>
                <w:szCs w:val="24"/>
              </w:rPr>
            </w:pPr>
          </w:p>
        </w:tc>
        <w:tc>
          <w:tcPr>
            <w:tcW w:w="2168" w:type="dxa"/>
          </w:tcPr>
          <w:p w:rsidR="00957194" w:rsidRDefault="00313949" w:rsidP="009D375A">
            <w:pPr>
              <w:spacing w:line="480" w:lineRule="auto"/>
              <w:jc w:val="center"/>
              <w:rPr>
                <w:rFonts w:ascii="Times New Roman" w:hAnsi="Times New Roman" w:cs="Times New Roman"/>
                <w:sz w:val="24"/>
                <w:szCs w:val="24"/>
              </w:rPr>
            </w:pPr>
            <w:r>
              <w:rPr>
                <w:rFonts w:ascii="Times New Roman" w:hAnsi="Times New Roman" w:cs="Times New Roman"/>
                <w:sz w:val="24"/>
                <w:szCs w:val="24"/>
              </w:rPr>
              <w:t>Diposting</w:t>
            </w:r>
          </w:p>
          <w:p w:rsidR="00313949" w:rsidRDefault="00313949" w:rsidP="009D375A">
            <w:pPr>
              <w:spacing w:line="480" w:lineRule="auto"/>
              <w:jc w:val="center"/>
              <w:rPr>
                <w:rFonts w:ascii="Times New Roman" w:hAnsi="Times New Roman" w:cs="Times New Roman"/>
                <w:sz w:val="24"/>
                <w:szCs w:val="24"/>
              </w:rPr>
            </w:pPr>
            <w:r>
              <w:rPr>
                <w:rFonts w:ascii="Times New Roman" w:hAnsi="Times New Roman" w:cs="Times New Roman"/>
                <w:sz w:val="24"/>
                <w:szCs w:val="24"/>
              </w:rPr>
              <w:t>12 Desember 2015</w:t>
            </w:r>
          </w:p>
          <w:p w:rsidR="009D375A" w:rsidRDefault="004B73B6" w:rsidP="004B73B6">
            <w:pPr>
              <w:spacing w:line="480" w:lineRule="auto"/>
              <w:jc w:val="center"/>
              <w:rPr>
                <w:rFonts w:ascii="Times New Roman" w:hAnsi="Times New Roman" w:cs="Times New Roman"/>
                <w:sz w:val="24"/>
                <w:szCs w:val="24"/>
              </w:rPr>
            </w:pPr>
            <w:r>
              <w:rPr>
                <w:rFonts w:ascii="Times New Roman" w:hAnsi="Times New Roman" w:cs="Times New Roman"/>
                <w:sz w:val="24"/>
                <w:szCs w:val="24"/>
              </w:rPr>
              <w:t>13:16 WIB</w:t>
            </w:r>
          </w:p>
          <w:p w:rsidR="00313949" w:rsidRDefault="00313949" w:rsidP="007C1171">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Web : </w:t>
            </w:r>
            <w:hyperlink r:id="rId9" w:history="1">
              <w:r w:rsidRPr="00AF7A5A">
                <w:rPr>
                  <w:rStyle w:val="Hyperlink"/>
                  <w:rFonts w:ascii="Times New Roman" w:hAnsi="Times New Roman" w:cs="Times New Roman"/>
                  <w:sz w:val="24"/>
                  <w:szCs w:val="24"/>
                </w:rPr>
                <w:t>http://www.tribunnews.com/regional/2015/12/12/target-meleset-kepala-dinas-pelayanan-pajak-kota-bandung-menyerah</w:t>
              </w:r>
            </w:hyperlink>
          </w:p>
        </w:tc>
        <w:tc>
          <w:tcPr>
            <w:tcW w:w="1440" w:type="dxa"/>
          </w:tcPr>
          <w:p w:rsidR="00957194" w:rsidRDefault="00313949" w:rsidP="009D375A">
            <w:pPr>
              <w:spacing w:line="480" w:lineRule="auto"/>
              <w:rPr>
                <w:rFonts w:ascii="Times New Roman" w:hAnsi="Times New Roman" w:cs="Times New Roman"/>
                <w:sz w:val="24"/>
                <w:szCs w:val="24"/>
              </w:rPr>
            </w:pPr>
            <w:r>
              <w:rPr>
                <w:rFonts w:ascii="Times New Roman" w:hAnsi="Times New Roman" w:cs="Times New Roman"/>
                <w:sz w:val="24"/>
                <w:szCs w:val="24"/>
              </w:rPr>
              <w:t>Y Gustaman</w:t>
            </w:r>
          </w:p>
        </w:tc>
        <w:tc>
          <w:tcPr>
            <w:tcW w:w="3870" w:type="dxa"/>
          </w:tcPr>
          <w:p w:rsidR="00957194" w:rsidRDefault="00313949" w:rsidP="007C1171">
            <w:pPr>
              <w:spacing w:line="276" w:lineRule="auto"/>
              <w:jc w:val="both"/>
              <w:rPr>
                <w:rFonts w:ascii="Times New Roman" w:hAnsi="Times New Roman" w:cs="Times New Roman"/>
                <w:sz w:val="24"/>
                <w:szCs w:val="24"/>
              </w:rPr>
            </w:pPr>
            <w:r>
              <w:rPr>
                <w:rFonts w:ascii="Times New Roman" w:hAnsi="Times New Roman" w:cs="Times New Roman"/>
                <w:color w:val="323233"/>
                <w:sz w:val="24"/>
                <w:szCs w:val="24"/>
              </w:rPr>
              <w:t xml:space="preserve">Fenomena pada tahun 2015 </w:t>
            </w:r>
            <w:r w:rsidRPr="00515D93">
              <w:rPr>
                <w:rFonts w:ascii="Times New Roman" w:hAnsi="Times New Roman" w:cs="Times New Roman"/>
                <w:color w:val="323233"/>
                <w:sz w:val="24"/>
                <w:szCs w:val="24"/>
              </w:rPr>
              <w:t>Kepala Dinas Pelayanan Pajak Kota Bandun</w:t>
            </w:r>
            <w:r>
              <w:rPr>
                <w:rFonts w:ascii="Times New Roman" w:hAnsi="Times New Roman" w:cs="Times New Roman"/>
                <w:color w:val="323233"/>
                <w:sz w:val="24"/>
                <w:szCs w:val="24"/>
              </w:rPr>
              <w:t xml:space="preserve">g, Priana Wirasaputra, menyerah </w:t>
            </w:r>
            <w:r w:rsidRPr="00515D93">
              <w:rPr>
                <w:rFonts w:ascii="Times New Roman" w:hAnsi="Times New Roman" w:cs="Times New Roman"/>
                <w:color w:val="323233"/>
                <w:sz w:val="24"/>
                <w:szCs w:val="24"/>
              </w:rPr>
              <w:t>karena pemasukan pajak tak mencapai target pe</w:t>
            </w:r>
            <w:r>
              <w:rPr>
                <w:rFonts w:ascii="Times New Roman" w:hAnsi="Times New Roman" w:cs="Times New Roman"/>
                <w:color w:val="323233"/>
                <w:sz w:val="24"/>
                <w:szCs w:val="24"/>
              </w:rPr>
              <w:t xml:space="preserve">ndapatan asli daerah pada 2015. </w:t>
            </w:r>
            <w:r w:rsidRPr="00515D93">
              <w:rPr>
                <w:rFonts w:ascii="Times New Roman" w:hAnsi="Times New Roman" w:cs="Times New Roman"/>
                <w:color w:val="323233"/>
                <w:sz w:val="24"/>
                <w:szCs w:val="24"/>
              </w:rPr>
              <w:t>Sampai akhir Desember 2015, paling banter tercapai 90 persen dari target yang ditetapkan sebesar Rp 1,6 triliun," ujar Priana usai rapat dengan anggota DPRD Ko</w:t>
            </w:r>
            <w:r>
              <w:rPr>
                <w:rFonts w:ascii="Times New Roman" w:hAnsi="Times New Roman" w:cs="Times New Roman"/>
                <w:color w:val="323233"/>
                <w:sz w:val="24"/>
                <w:szCs w:val="24"/>
              </w:rPr>
              <w:t xml:space="preserve">ta Bandung, Jumat (11/12/2015). </w:t>
            </w:r>
            <w:r w:rsidRPr="00515D93">
              <w:rPr>
                <w:rFonts w:ascii="Times New Roman" w:hAnsi="Times New Roman" w:cs="Times New Roman"/>
                <w:color w:val="323233"/>
                <w:sz w:val="24"/>
                <w:szCs w:val="24"/>
              </w:rPr>
              <w:t xml:space="preserve">Menurut </w:t>
            </w:r>
            <w:r>
              <w:rPr>
                <w:rFonts w:ascii="Times New Roman" w:hAnsi="Times New Roman" w:cs="Times New Roman"/>
                <w:color w:val="323233"/>
                <w:sz w:val="24"/>
                <w:szCs w:val="24"/>
              </w:rPr>
              <w:t xml:space="preserve">Priana tidak tercapainya target </w:t>
            </w:r>
            <w:r w:rsidRPr="00515D93">
              <w:rPr>
                <w:rFonts w:ascii="Times New Roman" w:hAnsi="Times New Roman" w:cs="Times New Roman"/>
                <w:color w:val="323233"/>
                <w:sz w:val="24"/>
                <w:szCs w:val="24"/>
              </w:rPr>
              <w:t>pemasukan dari pajak terjadi secara nasional, tidak hanya di Kota Bandung, Jawa Barat, tapi hampir semua daerah tak.capa</w:t>
            </w:r>
            <w:r>
              <w:rPr>
                <w:rFonts w:ascii="Times New Roman" w:hAnsi="Times New Roman" w:cs="Times New Roman"/>
                <w:color w:val="323233"/>
                <w:sz w:val="24"/>
                <w:szCs w:val="24"/>
              </w:rPr>
              <w:t xml:space="preserve">i target. </w:t>
            </w:r>
          </w:p>
        </w:tc>
      </w:tr>
    </w:tbl>
    <w:p w:rsidR="00E57D31" w:rsidRDefault="00E57D31" w:rsidP="007C1171">
      <w:pPr>
        <w:spacing w:after="0" w:line="240" w:lineRule="auto"/>
        <w:jc w:val="both"/>
        <w:rPr>
          <w:rFonts w:ascii="Times New Roman" w:hAnsi="Times New Roman" w:cs="Times New Roman"/>
          <w:sz w:val="24"/>
        </w:rPr>
      </w:pPr>
    </w:p>
    <w:p w:rsidR="007C1171" w:rsidRDefault="007C1171" w:rsidP="007C1171">
      <w:pPr>
        <w:spacing w:after="0" w:line="240" w:lineRule="auto"/>
        <w:jc w:val="both"/>
        <w:rPr>
          <w:rFonts w:ascii="Times New Roman" w:hAnsi="Times New Roman" w:cs="Times New Roman"/>
          <w:sz w:val="24"/>
        </w:rPr>
      </w:pPr>
      <w:r>
        <w:rPr>
          <w:rFonts w:ascii="Times New Roman" w:hAnsi="Times New Roman" w:cs="Times New Roman"/>
          <w:noProof/>
          <w:sz w:val="24"/>
        </w:rPr>
        <w:drawing>
          <wp:inline distT="0" distB="0" distL="0" distR="0" wp14:anchorId="2E3F1BDD" wp14:editId="461CB0A5">
            <wp:extent cx="5391807" cy="1797269"/>
            <wp:effectExtent l="0" t="0" r="18415"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E20BA" w:rsidRPr="00C74355" w:rsidRDefault="007C1171" w:rsidP="007C1171">
      <w:pPr>
        <w:tabs>
          <w:tab w:val="left" w:pos="1506"/>
        </w:tabs>
        <w:spacing w:line="480" w:lineRule="auto"/>
        <w:jc w:val="center"/>
        <w:rPr>
          <w:rFonts w:ascii="Times New Roman" w:hAnsi="Times New Roman" w:cs="Times New Roman"/>
          <w:b/>
          <w:sz w:val="24"/>
        </w:rPr>
      </w:pPr>
      <w:r w:rsidRPr="00C74355">
        <w:rPr>
          <w:rFonts w:ascii="Times New Roman" w:hAnsi="Times New Roman" w:cs="Times New Roman"/>
          <w:b/>
          <w:sz w:val="24"/>
        </w:rPr>
        <w:t xml:space="preserve">Grafik </w:t>
      </w:r>
      <w:r w:rsidR="00C74355" w:rsidRPr="00C74355">
        <w:rPr>
          <w:rFonts w:ascii="Times New Roman" w:hAnsi="Times New Roman" w:cs="Times New Roman"/>
          <w:b/>
          <w:sz w:val="24"/>
        </w:rPr>
        <w:t xml:space="preserve">1.1 </w:t>
      </w:r>
      <w:r w:rsidRPr="00C74355">
        <w:rPr>
          <w:rFonts w:ascii="Times New Roman" w:hAnsi="Times New Roman" w:cs="Times New Roman"/>
          <w:b/>
          <w:sz w:val="24"/>
        </w:rPr>
        <w:t xml:space="preserve">Pendapatan Asli Daerah Kota Bandung 2015 </w:t>
      </w:r>
    </w:p>
    <w:p w:rsidR="00A052AB" w:rsidRDefault="00A052AB" w:rsidP="00A052AB">
      <w:pPr>
        <w:tabs>
          <w:tab w:val="left" w:pos="810"/>
        </w:tabs>
        <w:spacing w:line="480" w:lineRule="auto"/>
        <w:jc w:val="both"/>
        <w:rPr>
          <w:rFonts w:ascii="Times New Roman" w:hAnsi="Times New Roman" w:cs="Times New Roman"/>
          <w:sz w:val="24"/>
        </w:rPr>
      </w:pPr>
      <w:r>
        <w:rPr>
          <w:rFonts w:ascii="Times New Roman" w:hAnsi="Times New Roman" w:cs="Times New Roman"/>
          <w:sz w:val="24"/>
        </w:rPr>
        <w:lastRenderedPageBreak/>
        <w:tab/>
        <w:t>Kota Bandung tidak berhasil mencapai target Pendapatan Asli Daerah pada tahun 2015 dari target 1,6 triliun hanya terealisasi 90%</w:t>
      </w:r>
      <w:r w:rsidR="00BC397D">
        <w:rPr>
          <w:rFonts w:ascii="Times New Roman" w:hAnsi="Times New Roman" w:cs="Times New Roman"/>
          <w:sz w:val="24"/>
        </w:rPr>
        <w:t xml:space="preserve"> atau sekitar</w:t>
      </w:r>
      <w:r>
        <w:rPr>
          <w:rFonts w:ascii="Times New Roman" w:hAnsi="Times New Roman" w:cs="Times New Roman"/>
          <w:sz w:val="24"/>
        </w:rPr>
        <w:t xml:space="preserve">  1,4 triliun</w:t>
      </w:r>
      <w:r w:rsidR="00BC397D">
        <w:rPr>
          <w:rFonts w:ascii="Times New Roman" w:hAnsi="Times New Roman" w:cs="Times New Roman"/>
          <w:sz w:val="24"/>
        </w:rPr>
        <w:t xml:space="preserve"> dari target</w:t>
      </w:r>
      <w:r>
        <w:rPr>
          <w:rFonts w:ascii="Times New Roman" w:hAnsi="Times New Roman" w:cs="Times New Roman"/>
          <w:sz w:val="24"/>
        </w:rPr>
        <w:t>, pendapatan asli daerah tidak mencapai target dikarenakan beberapa sektor pajak yang tidak mencapai target</w:t>
      </w:r>
      <w:r w:rsidR="006A7693">
        <w:rPr>
          <w:rFonts w:ascii="Times New Roman" w:hAnsi="Times New Roman" w:cs="Times New Roman"/>
          <w:sz w:val="24"/>
        </w:rPr>
        <w:t>.</w:t>
      </w:r>
    </w:p>
    <w:p w:rsidR="00184B9A" w:rsidRDefault="00184B9A" w:rsidP="00A052AB">
      <w:pPr>
        <w:tabs>
          <w:tab w:val="left" w:pos="810"/>
        </w:tabs>
        <w:spacing w:line="480" w:lineRule="auto"/>
        <w:jc w:val="both"/>
        <w:rPr>
          <w:rFonts w:ascii="Times New Roman" w:hAnsi="Times New Roman" w:cs="Times New Roman"/>
          <w:sz w:val="24"/>
        </w:rPr>
      </w:pPr>
    </w:p>
    <w:p w:rsidR="007E20BA" w:rsidRPr="00914E52" w:rsidRDefault="00AF13A3" w:rsidP="007E20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1.2</w:t>
      </w:r>
    </w:p>
    <w:p w:rsidR="007E20BA" w:rsidRDefault="007E20BA" w:rsidP="007E20B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Fenomena Pajak Daerah d</w:t>
      </w:r>
      <w:r w:rsidRPr="00914E52">
        <w:rPr>
          <w:rFonts w:ascii="Times New Roman" w:hAnsi="Times New Roman" w:cs="Times New Roman"/>
          <w:b/>
          <w:sz w:val="24"/>
          <w:szCs w:val="24"/>
        </w:rPr>
        <w:t>an Pendapatan Asli Daerah</w:t>
      </w:r>
    </w:p>
    <w:p w:rsidR="007E20BA" w:rsidRPr="007E20BA" w:rsidRDefault="007E20BA" w:rsidP="00184B9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Kota Bekasi</w:t>
      </w:r>
    </w:p>
    <w:tbl>
      <w:tblPr>
        <w:tblStyle w:val="TableGrid"/>
        <w:tblW w:w="8700" w:type="dxa"/>
        <w:tblLayout w:type="fixed"/>
        <w:tblLook w:val="04A0" w:firstRow="1" w:lastRow="0" w:firstColumn="1" w:lastColumn="0" w:noHBand="0" w:noVBand="1"/>
      </w:tblPr>
      <w:tblGrid>
        <w:gridCol w:w="1217"/>
        <w:gridCol w:w="2169"/>
        <w:gridCol w:w="1441"/>
        <w:gridCol w:w="3873"/>
      </w:tblGrid>
      <w:tr w:rsidR="007E20BA" w:rsidTr="00AF13A3">
        <w:trPr>
          <w:trHeight w:val="397"/>
        </w:trPr>
        <w:tc>
          <w:tcPr>
            <w:tcW w:w="1217" w:type="dxa"/>
            <w:tcBorders>
              <w:top w:val="single" w:sz="4" w:space="0" w:color="auto"/>
              <w:left w:val="single" w:sz="4" w:space="0" w:color="auto"/>
              <w:bottom w:val="single" w:sz="4" w:space="0" w:color="auto"/>
              <w:right w:val="single" w:sz="4" w:space="0" w:color="auto"/>
            </w:tcBorders>
            <w:vAlign w:val="center"/>
            <w:hideMark/>
          </w:tcPr>
          <w:p w:rsidR="007E20BA" w:rsidRPr="007E20BA" w:rsidRDefault="007E20BA" w:rsidP="00AF13A3">
            <w:pPr>
              <w:spacing w:line="480" w:lineRule="auto"/>
              <w:jc w:val="center"/>
              <w:rPr>
                <w:rFonts w:ascii="Times New Roman" w:hAnsi="Times New Roman"/>
                <w:b/>
                <w:sz w:val="24"/>
                <w:szCs w:val="24"/>
              </w:rPr>
            </w:pPr>
            <w:r w:rsidRPr="007E20BA">
              <w:rPr>
                <w:rFonts w:ascii="Times New Roman" w:hAnsi="Times New Roman"/>
                <w:b/>
                <w:sz w:val="24"/>
                <w:szCs w:val="24"/>
              </w:rPr>
              <w:t>Kriteria</w:t>
            </w:r>
          </w:p>
        </w:tc>
        <w:tc>
          <w:tcPr>
            <w:tcW w:w="2169" w:type="dxa"/>
            <w:tcBorders>
              <w:top w:val="single" w:sz="4" w:space="0" w:color="auto"/>
              <w:left w:val="single" w:sz="4" w:space="0" w:color="auto"/>
              <w:bottom w:val="single" w:sz="4" w:space="0" w:color="auto"/>
              <w:right w:val="single" w:sz="4" w:space="0" w:color="auto"/>
            </w:tcBorders>
            <w:vAlign w:val="center"/>
            <w:hideMark/>
          </w:tcPr>
          <w:p w:rsidR="007E20BA" w:rsidRPr="007E20BA" w:rsidRDefault="007E20BA" w:rsidP="00AF13A3">
            <w:pPr>
              <w:spacing w:line="480" w:lineRule="auto"/>
              <w:jc w:val="center"/>
              <w:rPr>
                <w:rFonts w:ascii="Times New Roman" w:hAnsi="Times New Roman"/>
                <w:b/>
                <w:sz w:val="24"/>
                <w:szCs w:val="24"/>
              </w:rPr>
            </w:pPr>
            <w:r w:rsidRPr="007E20BA">
              <w:rPr>
                <w:rFonts w:ascii="Times New Roman" w:hAnsi="Times New Roman"/>
                <w:b/>
                <w:sz w:val="24"/>
                <w:szCs w:val="24"/>
              </w:rPr>
              <w:t>Sumber</w:t>
            </w:r>
          </w:p>
        </w:tc>
        <w:tc>
          <w:tcPr>
            <w:tcW w:w="1441" w:type="dxa"/>
            <w:tcBorders>
              <w:top w:val="single" w:sz="4" w:space="0" w:color="auto"/>
              <w:left w:val="single" w:sz="4" w:space="0" w:color="auto"/>
              <w:bottom w:val="single" w:sz="4" w:space="0" w:color="auto"/>
              <w:right w:val="single" w:sz="4" w:space="0" w:color="auto"/>
            </w:tcBorders>
            <w:vAlign w:val="center"/>
            <w:hideMark/>
          </w:tcPr>
          <w:p w:rsidR="007E20BA" w:rsidRPr="007E20BA" w:rsidRDefault="007E20BA" w:rsidP="00AF13A3">
            <w:pPr>
              <w:spacing w:line="480" w:lineRule="auto"/>
              <w:jc w:val="center"/>
              <w:rPr>
                <w:rFonts w:ascii="Times New Roman" w:hAnsi="Times New Roman"/>
                <w:b/>
                <w:sz w:val="24"/>
                <w:szCs w:val="24"/>
              </w:rPr>
            </w:pPr>
            <w:r w:rsidRPr="007E20BA">
              <w:rPr>
                <w:rFonts w:ascii="Times New Roman" w:hAnsi="Times New Roman"/>
                <w:b/>
                <w:sz w:val="24"/>
                <w:szCs w:val="24"/>
              </w:rPr>
              <w:t>Nama Pengarang</w:t>
            </w:r>
          </w:p>
        </w:tc>
        <w:tc>
          <w:tcPr>
            <w:tcW w:w="3873" w:type="dxa"/>
            <w:tcBorders>
              <w:top w:val="single" w:sz="4" w:space="0" w:color="auto"/>
              <w:left w:val="single" w:sz="4" w:space="0" w:color="auto"/>
              <w:bottom w:val="single" w:sz="4" w:space="0" w:color="auto"/>
              <w:right w:val="single" w:sz="4" w:space="0" w:color="auto"/>
            </w:tcBorders>
            <w:vAlign w:val="center"/>
            <w:hideMark/>
          </w:tcPr>
          <w:p w:rsidR="007E20BA" w:rsidRPr="007E20BA" w:rsidRDefault="007E20BA" w:rsidP="00AF13A3">
            <w:pPr>
              <w:shd w:val="clear" w:color="auto" w:fill="FFFFFF"/>
              <w:spacing w:after="225"/>
              <w:jc w:val="center"/>
              <w:textAlignment w:val="top"/>
              <w:rPr>
                <w:rFonts w:ascii="Times New Roman" w:eastAsia="Times New Roman" w:hAnsi="Times New Roman"/>
                <w:b/>
                <w:color w:val="363635"/>
                <w:sz w:val="24"/>
                <w:szCs w:val="24"/>
              </w:rPr>
            </w:pPr>
            <w:r w:rsidRPr="007E20BA">
              <w:rPr>
                <w:rFonts w:ascii="Times New Roman" w:eastAsia="Times New Roman" w:hAnsi="Times New Roman"/>
                <w:b/>
                <w:color w:val="363635"/>
                <w:sz w:val="24"/>
                <w:szCs w:val="24"/>
              </w:rPr>
              <w:t>Pendapat</w:t>
            </w:r>
          </w:p>
        </w:tc>
      </w:tr>
      <w:tr w:rsidR="007E20BA" w:rsidTr="00A052AB">
        <w:trPr>
          <w:trHeight w:val="361"/>
        </w:trPr>
        <w:tc>
          <w:tcPr>
            <w:tcW w:w="1217" w:type="dxa"/>
            <w:tcBorders>
              <w:top w:val="single" w:sz="4" w:space="0" w:color="auto"/>
              <w:left w:val="single" w:sz="4" w:space="0" w:color="auto"/>
              <w:bottom w:val="single" w:sz="4" w:space="0" w:color="auto"/>
              <w:right w:val="single" w:sz="4" w:space="0" w:color="auto"/>
            </w:tcBorders>
          </w:tcPr>
          <w:p w:rsidR="007E20BA" w:rsidRDefault="007E20BA" w:rsidP="007E20BA">
            <w:pPr>
              <w:spacing w:line="480" w:lineRule="auto"/>
              <w:jc w:val="both"/>
              <w:rPr>
                <w:rFonts w:ascii="Times New Roman" w:hAnsi="Times New Roman"/>
                <w:sz w:val="24"/>
                <w:szCs w:val="24"/>
              </w:rPr>
            </w:pPr>
            <w:r>
              <w:rPr>
                <w:rFonts w:ascii="Times New Roman" w:hAnsi="Times New Roman"/>
                <w:sz w:val="24"/>
                <w:szCs w:val="24"/>
              </w:rPr>
              <w:t>Fenomena</w:t>
            </w:r>
          </w:p>
        </w:tc>
        <w:tc>
          <w:tcPr>
            <w:tcW w:w="2169" w:type="dxa"/>
            <w:tcBorders>
              <w:top w:val="single" w:sz="4" w:space="0" w:color="auto"/>
              <w:left w:val="single" w:sz="4" w:space="0" w:color="auto"/>
              <w:bottom w:val="single" w:sz="4" w:space="0" w:color="auto"/>
              <w:right w:val="single" w:sz="4" w:space="0" w:color="auto"/>
            </w:tcBorders>
          </w:tcPr>
          <w:p w:rsidR="007E20BA" w:rsidRDefault="007E20BA">
            <w:pPr>
              <w:spacing w:line="480" w:lineRule="auto"/>
              <w:jc w:val="center"/>
              <w:rPr>
                <w:rFonts w:ascii="Times New Roman" w:hAnsi="Times New Roman"/>
                <w:sz w:val="24"/>
                <w:szCs w:val="24"/>
              </w:rPr>
            </w:pPr>
            <w:r>
              <w:rPr>
                <w:rFonts w:ascii="Times New Roman" w:hAnsi="Times New Roman"/>
                <w:sz w:val="24"/>
                <w:szCs w:val="24"/>
              </w:rPr>
              <w:t>Diposting :</w:t>
            </w:r>
          </w:p>
          <w:p w:rsidR="007E20BA" w:rsidRDefault="007E20BA">
            <w:pPr>
              <w:spacing w:line="480" w:lineRule="auto"/>
              <w:jc w:val="center"/>
              <w:rPr>
                <w:rFonts w:ascii="Times New Roman" w:hAnsi="Times New Roman"/>
                <w:sz w:val="24"/>
                <w:szCs w:val="24"/>
              </w:rPr>
            </w:pPr>
            <w:r>
              <w:rPr>
                <w:rFonts w:ascii="Times New Roman" w:hAnsi="Times New Roman"/>
                <w:sz w:val="24"/>
                <w:szCs w:val="24"/>
              </w:rPr>
              <w:t>23 Desember 2016</w:t>
            </w:r>
          </w:p>
          <w:p w:rsidR="007E20BA" w:rsidRDefault="007E20BA">
            <w:pPr>
              <w:spacing w:line="480" w:lineRule="auto"/>
              <w:jc w:val="center"/>
              <w:rPr>
                <w:rFonts w:ascii="Times New Roman" w:hAnsi="Times New Roman"/>
                <w:sz w:val="24"/>
                <w:szCs w:val="24"/>
              </w:rPr>
            </w:pPr>
            <w:r>
              <w:rPr>
                <w:rFonts w:ascii="Times New Roman" w:hAnsi="Times New Roman"/>
                <w:sz w:val="24"/>
                <w:szCs w:val="24"/>
              </w:rPr>
              <w:t>09:29 WIB</w:t>
            </w:r>
          </w:p>
          <w:p w:rsidR="007E20BA" w:rsidRDefault="007E20BA">
            <w:pPr>
              <w:spacing w:line="480" w:lineRule="auto"/>
              <w:jc w:val="center"/>
              <w:rPr>
                <w:rFonts w:ascii="Times New Roman" w:hAnsi="Times New Roman"/>
                <w:sz w:val="24"/>
                <w:szCs w:val="24"/>
              </w:rPr>
            </w:pPr>
            <w:r>
              <w:rPr>
                <w:rFonts w:ascii="Times New Roman" w:hAnsi="Times New Roman"/>
                <w:sz w:val="24"/>
                <w:szCs w:val="24"/>
              </w:rPr>
              <w:t>Web :</w:t>
            </w:r>
          </w:p>
          <w:p w:rsidR="007E20BA" w:rsidRDefault="005879B0" w:rsidP="007E20BA">
            <w:pPr>
              <w:spacing w:line="480" w:lineRule="auto"/>
              <w:jc w:val="center"/>
              <w:rPr>
                <w:rFonts w:ascii="Times New Roman" w:hAnsi="Times New Roman"/>
                <w:sz w:val="24"/>
                <w:szCs w:val="24"/>
              </w:rPr>
            </w:pPr>
            <w:hyperlink r:id="rId11" w:history="1">
              <w:r w:rsidR="007E20BA">
                <w:rPr>
                  <w:rStyle w:val="Hyperlink"/>
                  <w:rFonts w:ascii="Times New Roman" w:hAnsi="Times New Roman"/>
                  <w:sz w:val="24"/>
                  <w:szCs w:val="24"/>
                </w:rPr>
                <w:t>http://m.mediaindonesia.com/read/detail/84167-bekasi-gagal-capai-target-pad</w:t>
              </w:r>
            </w:hyperlink>
            <w:r w:rsidR="007E20BA">
              <w:rPr>
                <w:rFonts w:ascii="Times New Roman" w:hAnsi="Times New Roman"/>
                <w:sz w:val="24"/>
                <w:szCs w:val="24"/>
              </w:rPr>
              <w:t xml:space="preserve"> </w:t>
            </w:r>
          </w:p>
        </w:tc>
        <w:tc>
          <w:tcPr>
            <w:tcW w:w="1441" w:type="dxa"/>
            <w:tcBorders>
              <w:top w:val="single" w:sz="4" w:space="0" w:color="auto"/>
              <w:left w:val="single" w:sz="4" w:space="0" w:color="auto"/>
              <w:bottom w:val="single" w:sz="4" w:space="0" w:color="auto"/>
              <w:right w:val="single" w:sz="4" w:space="0" w:color="auto"/>
            </w:tcBorders>
          </w:tcPr>
          <w:p w:rsidR="007E20BA" w:rsidRDefault="007E20BA" w:rsidP="007E20BA">
            <w:pPr>
              <w:spacing w:line="480" w:lineRule="auto"/>
              <w:jc w:val="both"/>
              <w:rPr>
                <w:rFonts w:ascii="Times New Roman" w:hAnsi="Times New Roman"/>
                <w:sz w:val="24"/>
                <w:szCs w:val="24"/>
              </w:rPr>
            </w:pPr>
            <w:r>
              <w:rPr>
                <w:rFonts w:ascii="Times New Roman" w:hAnsi="Times New Roman"/>
                <w:sz w:val="24"/>
                <w:szCs w:val="24"/>
              </w:rPr>
              <w:t>Gana Buana</w:t>
            </w:r>
          </w:p>
        </w:tc>
        <w:tc>
          <w:tcPr>
            <w:tcW w:w="3873" w:type="dxa"/>
            <w:tcBorders>
              <w:top w:val="single" w:sz="4" w:space="0" w:color="auto"/>
              <w:left w:val="single" w:sz="4" w:space="0" w:color="auto"/>
              <w:bottom w:val="single" w:sz="4" w:space="0" w:color="auto"/>
              <w:right w:val="single" w:sz="4" w:space="0" w:color="auto"/>
            </w:tcBorders>
          </w:tcPr>
          <w:p w:rsidR="007E20BA" w:rsidRDefault="007E20BA" w:rsidP="00A052AB">
            <w:pPr>
              <w:shd w:val="clear" w:color="auto" w:fill="FFFFFF"/>
              <w:spacing w:after="225"/>
              <w:jc w:val="both"/>
              <w:textAlignment w:val="top"/>
              <w:rPr>
                <w:rFonts w:ascii="Times New Roman" w:eastAsia="Times New Roman" w:hAnsi="Times New Roman"/>
                <w:color w:val="363635"/>
                <w:sz w:val="24"/>
                <w:szCs w:val="24"/>
              </w:rPr>
            </w:pPr>
            <w:r>
              <w:rPr>
                <w:rFonts w:ascii="Times New Roman" w:eastAsia="Times New Roman" w:hAnsi="Times New Roman"/>
                <w:color w:val="363635"/>
                <w:sz w:val="24"/>
                <w:szCs w:val="24"/>
              </w:rPr>
              <w:t xml:space="preserve">Fenomena Pada Tahun 2016 KOTA Bekasi, Jawa Barat, hanya berhasil memenuhi 87,5% target pencapaian pendapatan asli daerah (PAD) 2016 sebesar Rp1,6 triliun. Beberapa sektor pajak gagal memenuhi komitmen pencapaian yang di awal tahun telah disepakati. Sekretaris Dispenda Kota Bekasi, Ali Fauzi, menyampaikan realisasi PAD hingga pekan ini baru mencapai Rp1,4 triliun. Artinya, pihaknya masih harus mengejar ketinggalan sekitar Rp200 miliar untuk memenuhi target PAD 2016 sebesar Rp1,6 triliun. Sektor pajak yang harus dikejar, terutama pajak parkir, reklame, dan pajak air tanah, kata Ali Fauzi, saat dihubungi Media Indonesia, Senin (19/12). Menurut Ali, perolehan PAD memang jadi wewenang tiap sektor di tingkat kedinasan. Dispenda hanya bertugas melaporkan perkembangan </w:t>
            </w:r>
            <w:r>
              <w:rPr>
                <w:rFonts w:ascii="Times New Roman" w:eastAsia="Times New Roman" w:hAnsi="Times New Roman"/>
                <w:color w:val="363635"/>
                <w:sz w:val="24"/>
                <w:szCs w:val="24"/>
              </w:rPr>
              <w:lastRenderedPageBreak/>
              <w:t xml:space="preserve">perolehan dan mengingatkan tiap dinas persentase ketinggalan yang harus mereka kejar. Beberapa sektor pajak, kata dia, harus terus dikejar, antara lain pajak reklame pada Dinas Pertamanan, Pemakaman dan Penerangan Jalan Umum (DPPPJU) yang ditargetkan Rp79 miliar, tetapi saat ini capaiannya baru sekitar 38,71%, atau sebanyak Rp30 miliar. Sisa target yang harus dicapai ialah sebanyak Rp49 miliar. Hal yang sama juga terjadi pada pajak penerangan jalan umum dari DPPPJU. Target pajaknya tahun ini Rp294,9 miliar dan saat ini baru tercapai 76,68%, atau sekitar Rp226,1 miliar dan sisanya masih menjadi beban yang harus di capai sebesar Rp68,8 miliar. Dari Dinas Perhubungan (Dishub) Kota Bekasi, target pajak parkir sebanyak RP27,6 miliar, tetapi baru terealisasi sekitar 92,04%, atau sekitar Rp25,4 miliar dan sisa target yang harus dikejar Rp2,2 miliar rupiah. Di Badan Pengelola Lingkungan Hidup (BPLH) Kota Bekasi, untuk pajak air tanah target tahun ini Rp11,5 miliar, realiasinya baru mencapai 93,36%, atau Rp10,7 miliar dan kekurangan target hingga pekan ini sekitar Rp800 juta. Untuk Pajak Bumi dan Bangunan (PBB) tahun ini di target pendapatan sebanyak Rp251,7 miliar capaianya sudah sekitar 99,69%, atau Rp250,9 miliar dan sisa target sekitar Rp800 juta. Pendapatan dari BPHTB tahun ini ditarget sebanyak Rp314,3 miliar capaian, hingga saat ini baru 84,54%, atau sekitar Rp265,7 miliar sehingga sisa target ialah sebanyak Rp48,6 juta. </w:t>
            </w:r>
          </w:p>
        </w:tc>
      </w:tr>
    </w:tbl>
    <w:p w:rsidR="007803EA" w:rsidRPr="00A052AB" w:rsidRDefault="00AF13A3" w:rsidP="00BC397D">
      <w:pPr>
        <w:jc w:val="center"/>
      </w:pPr>
      <w:r>
        <w:rPr>
          <w:noProof/>
        </w:rPr>
        <w:lastRenderedPageBreak/>
        <w:drawing>
          <wp:inline distT="0" distB="0" distL="0" distR="0" wp14:anchorId="326347A6" wp14:editId="25C0708A">
            <wp:extent cx="4960883" cy="1860331"/>
            <wp:effectExtent l="0" t="0" r="1143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A052AB" w:rsidRPr="00A052AB">
        <w:rPr>
          <w:rFonts w:ascii="Times New Roman" w:hAnsi="Times New Roman" w:cs="Times New Roman"/>
          <w:b/>
          <w:sz w:val="24"/>
        </w:rPr>
        <w:t>Grafik 1.2 Pendapatan Asli Daerah Kota Bekasi 2016</w:t>
      </w:r>
    </w:p>
    <w:p w:rsidR="00A052AB" w:rsidRDefault="00A052AB" w:rsidP="00A052AB">
      <w:pPr>
        <w:spacing w:after="0" w:line="240" w:lineRule="auto"/>
      </w:pPr>
    </w:p>
    <w:p w:rsidR="00AF13A3" w:rsidRDefault="007A3EAF" w:rsidP="00AF13A3">
      <w:pPr>
        <w:spacing w:line="480" w:lineRule="auto"/>
        <w:ind w:firstLine="720"/>
        <w:jc w:val="both"/>
        <w:rPr>
          <w:rFonts w:ascii="Times New Roman" w:hAnsi="Times New Roman" w:cs="Times New Roman"/>
          <w:sz w:val="24"/>
        </w:rPr>
      </w:pPr>
      <w:r>
        <w:rPr>
          <w:rFonts w:ascii="Times New Roman" w:hAnsi="Times New Roman" w:cs="Times New Roman"/>
          <w:sz w:val="24"/>
        </w:rPr>
        <w:t>Kota Bekasi tidak berhasil mencapai target Pendapatan Asli Daerah pada tahun 2016 dari target 1,6 triliun hanya terealisasi 1,4 triliun, pendapatan asli daerah tidak mencapai target dikarenakan beberapa sektor pajak tidak menc</w:t>
      </w:r>
      <w:r w:rsidR="00A052AB">
        <w:rPr>
          <w:rFonts w:ascii="Times New Roman" w:hAnsi="Times New Roman" w:cs="Times New Roman"/>
          <w:sz w:val="24"/>
        </w:rPr>
        <w:t>apai target dijelaskan di grafik 1.3</w:t>
      </w:r>
      <w:r>
        <w:rPr>
          <w:rFonts w:ascii="Times New Roman" w:hAnsi="Times New Roman" w:cs="Times New Roman"/>
          <w:sz w:val="24"/>
        </w:rPr>
        <w:t xml:space="preserve"> :</w:t>
      </w:r>
    </w:p>
    <w:p w:rsidR="00BC397D" w:rsidRPr="00BC397D" w:rsidRDefault="00012355" w:rsidP="00BC397D">
      <w:pPr>
        <w:jc w:val="center"/>
      </w:pPr>
      <w:r>
        <w:rPr>
          <w:noProof/>
        </w:rPr>
        <w:drawing>
          <wp:inline distT="0" distB="0" distL="0" distR="0" wp14:anchorId="5C16B941" wp14:editId="6ECDD717">
            <wp:extent cx="4813738" cy="2564524"/>
            <wp:effectExtent l="0" t="0" r="25400" b="266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C397D" w:rsidRPr="00BC397D">
        <w:rPr>
          <w:rFonts w:ascii="Times New Roman" w:hAnsi="Times New Roman" w:cs="Times New Roman"/>
          <w:b/>
          <w:sz w:val="24"/>
        </w:rPr>
        <w:t>Grafik 1.3 Pajak Daerah Kota Bekasi 2016</w:t>
      </w:r>
    </w:p>
    <w:p w:rsidR="000D4641" w:rsidRDefault="00012355" w:rsidP="00BC397D">
      <w:pPr>
        <w:spacing w:line="480" w:lineRule="auto"/>
        <w:ind w:firstLine="720"/>
        <w:jc w:val="both"/>
        <w:rPr>
          <w:rFonts w:ascii="Times New Roman" w:eastAsia="Times New Roman" w:hAnsi="Times New Roman" w:cs="Times New Roman"/>
          <w:color w:val="363635"/>
          <w:sz w:val="24"/>
          <w:szCs w:val="24"/>
        </w:rPr>
      </w:pPr>
      <w:r>
        <w:rPr>
          <w:rFonts w:ascii="Times New Roman" w:hAnsi="Times New Roman" w:cs="Times New Roman"/>
          <w:sz w:val="24"/>
        </w:rPr>
        <w:t>Pajak penerangan jalan target pajaknya tahun ini Rp294,9 miliar dan saat ini baru tercapai 76,68% atau sekitar Rp226,1 miliar dan sisanya masih menjadi beban harus</w:t>
      </w:r>
      <w:r w:rsidR="007424BD">
        <w:rPr>
          <w:rFonts w:ascii="Times New Roman" w:hAnsi="Times New Roman" w:cs="Times New Roman"/>
          <w:sz w:val="24"/>
        </w:rPr>
        <w:t xml:space="preserve"> dicapai sebesar Rp 68,8 miliar,</w:t>
      </w:r>
      <w:r>
        <w:rPr>
          <w:rFonts w:ascii="Times New Roman" w:hAnsi="Times New Roman" w:cs="Times New Roman"/>
          <w:sz w:val="24"/>
        </w:rPr>
        <w:t xml:space="preserve"> Pajak Reklame </w:t>
      </w:r>
      <w:r>
        <w:rPr>
          <w:rFonts w:ascii="Times New Roman" w:eastAsia="Times New Roman" w:hAnsi="Times New Roman"/>
          <w:color w:val="363635"/>
          <w:sz w:val="24"/>
          <w:szCs w:val="24"/>
        </w:rPr>
        <w:t xml:space="preserve">yang ditargetkan Rp79 miliar, tetapi saat ini capaiannya baru sekitar 38,71%, atau sebanyak Rp30 </w:t>
      </w:r>
      <w:r>
        <w:rPr>
          <w:rFonts w:ascii="Times New Roman" w:eastAsia="Times New Roman" w:hAnsi="Times New Roman"/>
          <w:color w:val="363635"/>
          <w:sz w:val="24"/>
          <w:szCs w:val="24"/>
        </w:rPr>
        <w:lastRenderedPageBreak/>
        <w:t>miliar. Sisa target yang harus dic</w:t>
      </w:r>
      <w:r w:rsidR="007424BD">
        <w:rPr>
          <w:rFonts w:ascii="Times New Roman" w:eastAsia="Times New Roman" w:hAnsi="Times New Roman"/>
          <w:color w:val="363635"/>
          <w:sz w:val="24"/>
          <w:szCs w:val="24"/>
        </w:rPr>
        <w:t xml:space="preserve">apai ialah sebanyak Rp49 miliar, </w:t>
      </w:r>
      <w:r w:rsidR="000C3C3F">
        <w:rPr>
          <w:rFonts w:ascii="Times New Roman" w:eastAsia="Times New Roman" w:hAnsi="Times New Roman"/>
          <w:color w:val="363635"/>
          <w:sz w:val="24"/>
          <w:szCs w:val="24"/>
        </w:rPr>
        <w:t>Pajak Parkir</w:t>
      </w:r>
      <w:r>
        <w:rPr>
          <w:rFonts w:ascii="Times New Roman" w:eastAsia="Times New Roman" w:hAnsi="Times New Roman"/>
          <w:color w:val="363635"/>
          <w:sz w:val="24"/>
          <w:szCs w:val="24"/>
        </w:rPr>
        <w:t xml:space="preserve"> </w:t>
      </w:r>
      <w:r w:rsidR="000C3C3F">
        <w:rPr>
          <w:rFonts w:ascii="Times New Roman" w:eastAsia="Times New Roman" w:hAnsi="Times New Roman" w:cs="Times New Roman"/>
          <w:color w:val="363635"/>
          <w:sz w:val="24"/>
          <w:szCs w:val="24"/>
        </w:rPr>
        <w:t>target pajak parkir sebanyak RP27,6 miliar, tetapi baru terealisasi sekitar 92,04%, atau sekitar Rp25,4 miliar dan sisa target yang ha</w:t>
      </w:r>
      <w:r w:rsidR="007424BD">
        <w:rPr>
          <w:rFonts w:ascii="Times New Roman" w:eastAsia="Times New Roman" w:hAnsi="Times New Roman" w:cs="Times New Roman"/>
          <w:color w:val="363635"/>
          <w:sz w:val="24"/>
          <w:szCs w:val="24"/>
        </w:rPr>
        <w:t>rus dikejar Rp2,2 miliar rupiah,</w:t>
      </w:r>
      <w:r w:rsidR="000C3C3F">
        <w:rPr>
          <w:rFonts w:ascii="Times New Roman" w:eastAsia="Times New Roman" w:hAnsi="Times New Roman" w:cs="Times New Roman"/>
          <w:color w:val="363635"/>
          <w:sz w:val="24"/>
          <w:szCs w:val="24"/>
        </w:rPr>
        <w:t xml:space="preserve"> Pajak Air Tanah target tahun ini Rp11,5 miliar, realiasinya baru mencapai 93,36%, atau Rp10,7 miliar dan kekurangan target hing</w:t>
      </w:r>
      <w:r w:rsidR="007424BD">
        <w:rPr>
          <w:rFonts w:ascii="Times New Roman" w:eastAsia="Times New Roman" w:hAnsi="Times New Roman" w:cs="Times New Roman"/>
          <w:color w:val="363635"/>
          <w:sz w:val="24"/>
          <w:szCs w:val="24"/>
        </w:rPr>
        <w:t>ga pekan ini sekitar Rp800 juta,</w:t>
      </w:r>
      <w:r w:rsidR="000C3C3F">
        <w:rPr>
          <w:rFonts w:ascii="Times New Roman" w:eastAsia="Times New Roman" w:hAnsi="Times New Roman" w:cs="Times New Roman"/>
          <w:color w:val="363635"/>
          <w:sz w:val="24"/>
          <w:szCs w:val="24"/>
        </w:rPr>
        <w:t xml:space="preserve"> Pajak Bumi dan Bangunan </w:t>
      </w:r>
      <w:r w:rsidR="000D4641">
        <w:rPr>
          <w:rFonts w:ascii="Times New Roman" w:eastAsia="Times New Roman" w:hAnsi="Times New Roman" w:cs="Times New Roman"/>
          <w:color w:val="363635"/>
          <w:sz w:val="24"/>
          <w:szCs w:val="24"/>
        </w:rPr>
        <w:t>target pendapatan sebanyak Rp251,7 miliar  capaianya sudah sekitar 99,69%, atau Rp250,9 miliar dan</w:t>
      </w:r>
      <w:r w:rsidR="007424BD">
        <w:rPr>
          <w:rFonts w:ascii="Times New Roman" w:eastAsia="Times New Roman" w:hAnsi="Times New Roman" w:cs="Times New Roman"/>
          <w:color w:val="363635"/>
          <w:sz w:val="24"/>
          <w:szCs w:val="24"/>
        </w:rPr>
        <w:t xml:space="preserve"> sisa target sekitar Rp800 juta,</w:t>
      </w:r>
      <w:r w:rsidR="006A7693">
        <w:rPr>
          <w:rFonts w:ascii="Times New Roman" w:eastAsia="Times New Roman" w:hAnsi="Times New Roman" w:cs="Times New Roman"/>
          <w:color w:val="363635"/>
          <w:sz w:val="24"/>
          <w:szCs w:val="24"/>
        </w:rPr>
        <w:t xml:space="preserve"> dan </w:t>
      </w:r>
      <w:r w:rsidR="000D4641">
        <w:rPr>
          <w:rFonts w:ascii="Times New Roman" w:eastAsia="Times New Roman" w:hAnsi="Times New Roman" w:cs="Times New Roman"/>
          <w:color w:val="363635"/>
          <w:sz w:val="24"/>
          <w:szCs w:val="24"/>
        </w:rPr>
        <w:t xml:space="preserve"> Pajak BPHTB tahun ini ditarget sebanyak Rp314,3 miliar capaian, hingga saat ini baru 84,54%, atau sekitar Rp265,7 miliar sehingga sisa target ialah sebanyak Rp48,6 juta.</w:t>
      </w:r>
    </w:p>
    <w:p w:rsidR="00184B9A" w:rsidRPr="000D4641" w:rsidRDefault="00184B9A" w:rsidP="00BC397D">
      <w:pPr>
        <w:spacing w:line="480" w:lineRule="auto"/>
        <w:ind w:firstLine="720"/>
        <w:jc w:val="both"/>
        <w:rPr>
          <w:rFonts w:ascii="Times New Roman" w:hAnsi="Times New Roman" w:cs="Times New Roman"/>
          <w:sz w:val="24"/>
        </w:rPr>
      </w:pPr>
    </w:p>
    <w:p w:rsidR="00AF13A3" w:rsidRPr="00914E52" w:rsidRDefault="00AF13A3" w:rsidP="00AF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Tabel 1.3</w:t>
      </w:r>
    </w:p>
    <w:p w:rsidR="00AF13A3" w:rsidRDefault="00AF13A3" w:rsidP="00AF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Fenomena </w:t>
      </w:r>
      <w:r w:rsidRPr="00914E52">
        <w:rPr>
          <w:rFonts w:ascii="Times New Roman" w:hAnsi="Times New Roman" w:cs="Times New Roman"/>
          <w:b/>
          <w:sz w:val="24"/>
          <w:szCs w:val="24"/>
        </w:rPr>
        <w:t>Pendapatan Asli Daerah</w:t>
      </w:r>
    </w:p>
    <w:p w:rsidR="00AF13A3" w:rsidRPr="00AF13A3" w:rsidRDefault="00AF13A3" w:rsidP="00AF13A3">
      <w:pPr>
        <w:spacing w:line="480" w:lineRule="auto"/>
        <w:jc w:val="center"/>
        <w:rPr>
          <w:rFonts w:ascii="Times New Roman" w:hAnsi="Times New Roman" w:cs="Times New Roman"/>
          <w:b/>
          <w:sz w:val="24"/>
          <w:szCs w:val="24"/>
        </w:rPr>
      </w:pPr>
      <w:r>
        <w:rPr>
          <w:rFonts w:ascii="Times New Roman" w:hAnsi="Times New Roman" w:cs="Times New Roman"/>
          <w:b/>
          <w:sz w:val="24"/>
          <w:szCs w:val="24"/>
        </w:rPr>
        <w:t>Kota Batam</w:t>
      </w:r>
    </w:p>
    <w:tbl>
      <w:tblPr>
        <w:tblStyle w:val="TableGrid"/>
        <w:tblW w:w="8700" w:type="dxa"/>
        <w:tblLayout w:type="fixed"/>
        <w:tblLook w:val="04A0" w:firstRow="1" w:lastRow="0" w:firstColumn="1" w:lastColumn="0" w:noHBand="0" w:noVBand="1"/>
      </w:tblPr>
      <w:tblGrid>
        <w:gridCol w:w="1217"/>
        <w:gridCol w:w="2169"/>
        <w:gridCol w:w="1441"/>
        <w:gridCol w:w="3873"/>
      </w:tblGrid>
      <w:tr w:rsidR="00AF13A3" w:rsidTr="00AF13A3">
        <w:trPr>
          <w:trHeight w:val="447"/>
        </w:trPr>
        <w:tc>
          <w:tcPr>
            <w:tcW w:w="1216" w:type="dxa"/>
            <w:tcBorders>
              <w:top w:val="single" w:sz="4" w:space="0" w:color="auto"/>
              <w:left w:val="single" w:sz="4" w:space="0" w:color="auto"/>
              <w:bottom w:val="single" w:sz="4" w:space="0" w:color="auto"/>
              <w:right w:val="single" w:sz="4" w:space="0" w:color="auto"/>
            </w:tcBorders>
            <w:vAlign w:val="center"/>
            <w:hideMark/>
          </w:tcPr>
          <w:p w:rsidR="00AF13A3" w:rsidRPr="00AF13A3" w:rsidRDefault="00AF13A3" w:rsidP="00AF13A3">
            <w:pPr>
              <w:spacing w:line="480" w:lineRule="auto"/>
              <w:jc w:val="center"/>
              <w:rPr>
                <w:rFonts w:ascii="Times New Roman" w:hAnsi="Times New Roman"/>
                <w:b/>
                <w:sz w:val="24"/>
                <w:szCs w:val="24"/>
              </w:rPr>
            </w:pPr>
            <w:r w:rsidRPr="00AF13A3">
              <w:rPr>
                <w:rFonts w:ascii="Times New Roman" w:hAnsi="Times New Roman"/>
                <w:b/>
                <w:sz w:val="24"/>
                <w:szCs w:val="24"/>
              </w:rPr>
              <w:t>Kriteria</w:t>
            </w:r>
          </w:p>
        </w:tc>
        <w:tc>
          <w:tcPr>
            <w:tcW w:w="2168" w:type="dxa"/>
            <w:tcBorders>
              <w:top w:val="single" w:sz="4" w:space="0" w:color="auto"/>
              <w:left w:val="single" w:sz="4" w:space="0" w:color="auto"/>
              <w:bottom w:val="single" w:sz="4" w:space="0" w:color="auto"/>
              <w:right w:val="single" w:sz="4" w:space="0" w:color="auto"/>
            </w:tcBorders>
            <w:vAlign w:val="center"/>
          </w:tcPr>
          <w:p w:rsidR="00AF13A3" w:rsidRPr="00AF13A3" w:rsidRDefault="00AF13A3" w:rsidP="00AF13A3">
            <w:pPr>
              <w:spacing w:line="480" w:lineRule="auto"/>
              <w:jc w:val="center"/>
              <w:rPr>
                <w:rFonts w:ascii="Times New Roman" w:hAnsi="Times New Roman"/>
                <w:b/>
                <w:sz w:val="24"/>
                <w:szCs w:val="24"/>
              </w:rPr>
            </w:pPr>
            <w:r w:rsidRPr="00AF13A3">
              <w:rPr>
                <w:rFonts w:ascii="Times New Roman" w:hAnsi="Times New Roman"/>
                <w:b/>
                <w:sz w:val="24"/>
                <w:szCs w:val="24"/>
              </w:rPr>
              <w:t>Sumber</w:t>
            </w:r>
          </w:p>
        </w:tc>
        <w:tc>
          <w:tcPr>
            <w:tcW w:w="1440" w:type="dxa"/>
            <w:tcBorders>
              <w:top w:val="single" w:sz="4" w:space="0" w:color="auto"/>
              <w:left w:val="single" w:sz="4" w:space="0" w:color="auto"/>
              <w:bottom w:val="single" w:sz="4" w:space="0" w:color="auto"/>
              <w:right w:val="single" w:sz="4" w:space="0" w:color="auto"/>
            </w:tcBorders>
            <w:vAlign w:val="center"/>
            <w:hideMark/>
          </w:tcPr>
          <w:p w:rsidR="00AF13A3" w:rsidRPr="00AF13A3" w:rsidRDefault="00AF13A3" w:rsidP="00AF13A3">
            <w:pPr>
              <w:spacing w:line="480" w:lineRule="auto"/>
              <w:jc w:val="center"/>
              <w:rPr>
                <w:rFonts w:ascii="Times New Roman" w:hAnsi="Times New Roman"/>
                <w:b/>
                <w:sz w:val="24"/>
                <w:szCs w:val="24"/>
              </w:rPr>
            </w:pPr>
            <w:r w:rsidRPr="00AF13A3">
              <w:rPr>
                <w:rFonts w:ascii="Times New Roman" w:hAnsi="Times New Roman"/>
                <w:b/>
                <w:sz w:val="24"/>
                <w:szCs w:val="24"/>
              </w:rPr>
              <w:t>Nama Pengarang</w:t>
            </w:r>
          </w:p>
        </w:tc>
        <w:tc>
          <w:tcPr>
            <w:tcW w:w="3870" w:type="dxa"/>
            <w:tcBorders>
              <w:top w:val="single" w:sz="4" w:space="0" w:color="auto"/>
              <w:left w:val="single" w:sz="4" w:space="0" w:color="auto"/>
              <w:bottom w:val="single" w:sz="4" w:space="0" w:color="auto"/>
              <w:right w:val="single" w:sz="4" w:space="0" w:color="auto"/>
            </w:tcBorders>
            <w:vAlign w:val="center"/>
            <w:hideMark/>
          </w:tcPr>
          <w:p w:rsidR="00AF13A3" w:rsidRPr="00AF13A3" w:rsidRDefault="00AF13A3" w:rsidP="00AF13A3">
            <w:pPr>
              <w:jc w:val="center"/>
              <w:rPr>
                <w:rFonts w:ascii="Times New Roman" w:hAnsi="Times New Roman"/>
                <w:b/>
                <w:sz w:val="24"/>
                <w:szCs w:val="24"/>
              </w:rPr>
            </w:pPr>
            <w:r w:rsidRPr="00AF13A3">
              <w:rPr>
                <w:rFonts w:ascii="Times New Roman" w:hAnsi="Times New Roman"/>
                <w:b/>
                <w:sz w:val="24"/>
                <w:szCs w:val="24"/>
              </w:rPr>
              <w:t>Pendapat</w:t>
            </w:r>
          </w:p>
        </w:tc>
      </w:tr>
      <w:tr w:rsidR="00AF13A3" w:rsidTr="00AF13A3">
        <w:trPr>
          <w:trHeight w:val="943"/>
        </w:trPr>
        <w:tc>
          <w:tcPr>
            <w:tcW w:w="1216" w:type="dxa"/>
            <w:tcBorders>
              <w:top w:val="single" w:sz="4" w:space="0" w:color="auto"/>
              <w:left w:val="single" w:sz="4" w:space="0" w:color="auto"/>
              <w:bottom w:val="single" w:sz="4" w:space="0" w:color="auto"/>
              <w:right w:val="single" w:sz="4" w:space="0" w:color="auto"/>
            </w:tcBorders>
          </w:tcPr>
          <w:p w:rsidR="00AF13A3" w:rsidRDefault="00AF13A3" w:rsidP="00AF13A3">
            <w:pPr>
              <w:spacing w:line="480" w:lineRule="auto"/>
              <w:jc w:val="both"/>
              <w:rPr>
                <w:rFonts w:ascii="Times New Roman" w:hAnsi="Times New Roman"/>
                <w:sz w:val="24"/>
                <w:szCs w:val="24"/>
              </w:rPr>
            </w:pPr>
            <w:r>
              <w:rPr>
                <w:rFonts w:ascii="Times New Roman" w:hAnsi="Times New Roman"/>
                <w:sz w:val="24"/>
                <w:szCs w:val="24"/>
              </w:rPr>
              <w:t>Fenomena</w:t>
            </w:r>
          </w:p>
        </w:tc>
        <w:tc>
          <w:tcPr>
            <w:tcW w:w="2168" w:type="dxa"/>
            <w:tcBorders>
              <w:top w:val="single" w:sz="4" w:space="0" w:color="auto"/>
              <w:left w:val="single" w:sz="4" w:space="0" w:color="auto"/>
              <w:bottom w:val="single" w:sz="4" w:space="0" w:color="auto"/>
              <w:right w:val="single" w:sz="4" w:space="0" w:color="auto"/>
            </w:tcBorders>
          </w:tcPr>
          <w:p w:rsidR="00AF13A3" w:rsidRDefault="00AF13A3">
            <w:pPr>
              <w:spacing w:line="480" w:lineRule="auto"/>
              <w:jc w:val="center"/>
              <w:rPr>
                <w:rFonts w:ascii="Times New Roman" w:hAnsi="Times New Roman"/>
                <w:sz w:val="24"/>
                <w:szCs w:val="24"/>
              </w:rPr>
            </w:pPr>
            <w:r>
              <w:rPr>
                <w:rFonts w:ascii="Times New Roman" w:hAnsi="Times New Roman"/>
                <w:sz w:val="24"/>
                <w:szCs w:val="24"/>
              </w:rPr>
              <w:t>Diposting :</w:t>
            </w:r>
          </w:p>
          <w:p w:rsidR="00AF13A3" w:rsidRDefault="00AF13A3">
            <w:pPr>
              <w:spacing w:line="480" w:lineRule="auto"/>
              <w:jc w:val="center"/>
              <w:rPr>
                <w:rFonts w:ascii="Times New Roman" w:hAnsi="Times New Roman"/>
                <w:sz w:val="24"/>
                <w:szCs w:val="24"/>
              </w:rPr>
            </w:pPr>
            <w:r>
              <w:rPr>
                <w:rFonts w:ascii="Times New Roman" w:hAnsi="Times New Roman"/>
                <w:sz w:val="24"/>
                <w:szCs w:val="24"/>
              </w:rPr>
              <w:t>30 Maret 2018</w:t>
            </w:r>
          </w:p>
          <w:p w:rsidR="00AF13A3" w:rsidRDefault="007424BD" w:rsidP="007424BD">
            <w:pPr>
              <w:spacing w:line="480" w:lineRule="auto"/>
              <w:jc w:val="center"/>
              <w:rPr>
                <w:rFonts w:ascii="Times New Roman" w:hAnsi="Times New Roman"/>
                <w:sz w:val="24"/>
                <w:szCs w:val="24"/>
              </w:rPr>
            </w:pPr>
            <w:r>
              <w:rPr>
                <w:rFonts w:ascii="Times New Roman" w:hAnsi="Times New Roman"/>
                <w:sz w:val="24"/>
                <w:szCs w:val="24"/>
              </w:rPr>
              <w:t>14:43WIB</w:t>
            </w:r>
          </w:p>
          <w:p w:rsidR="00AF13A3" w:rsidRDefault="00AF13A3">
            <w:pPr>
              <w:spacing w:line="480" w:lineRule="auto"/>
              <w:jc w:val="center"/>
              <w:rPr>
                <w:rFonts w:ascii="Times New Roman" w:hAnsi="Times New Roman"/>
                <w:sz w:val="24"/>
                <w:szCs w:val="24"/>
              </w:rPr>
            </w:pPr>
            <w:r>
              <w:rPr>
                <w:rFonts w:ascii="Times New Roman" w:hAnsi="Times New Roman"/>
                <w:sz w:val="24"/>
                <w:szCs w:val="24"/>
              </w:rPr>
              <w:t>Web :</w:t>
            </w:r>
          </w:p>
          <w:p w:rsidR="00AF13A3" w:rsidRDefault="005879B0" w:rsidP="007424BD">
            <w:pPr>
              <w:spacing w:line="360" w:lineRule="auto"/>
              <w:jc w:val="center"/>
              <w:rPr>
                <w:rFonts w:ascii="Times New Roman" w:hAnsi="Times New Roman"/>
                <w:sz w:val="24"/>
                <w:szCs w:val="24"/>
              </w:rPr>
            </w:pPr>
            <w:hyperlink r:id="rId14" w:history="1">
              <w:r w:rsidR="00AF13A3">
                <w:rPr>
                  <w:rStyle w:val="Hyperlink"/>
                  <w:rFonts w:ascii="Times New Roman" w:hAnsi="Times New Roman"/>
                  <w:sz w:val="24"/>
                  <w:szCs w:val="24"/>
                </w:rPr>
                <w:t>https://kepri.antaran</w:t>
              </w:r>
              <w:r w:rsidR="00AF13A3">
                <w:rPr>
                  <w:rStyle w:val="Hyperlink"/>
                  <w:rFonts w:ascii="Times New Roman" w:hAnsi="Times New Roman"/>
                  <w:sz w:val="24"/>
                  <w:szCs w:val="24"/>
                </w:rPr>
                <w:lastRenderedPageBreak/>
                <w:t>ews.com/berita/47754/pad-batam-2017-capai-rp9741-miliar</w:t>
              </w:r>
            </w:hyperlink>
            <w:r w:rsidR="00AF13A3">
              <w:rPr>
                <w:rFonts w:ascii="Times New Roman" w:hAnsi="Times New Roman"/>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AF13A3" w:rsidRDefault="00AF13A3" w:rsidP="00AF13A3">
            <w:pPr>
              <w:spacing w:line="480" w:lineRule="auto"/>
              <w:jc w:val="both"/>
              <w:rPr>
                <w:rFonts w:ascii="Times New Roman" w:hAnsi="Times New Roman"/>
                <w:sz w:val="24"/>
                <w:szCs w:val="24"/>
              </w:rPr>
            </w:pPr>
            <w:r>
              <w:rPr>
                <w:rFonts w:ascii="Times New Roman" w:hAnsi="Times New Roman"/>
                <w:sz w:val="24"/>
                <w:szCs w:val="24"/>
              </w:rPr>
              <w:lastRenderedPageBreak/>
              <w:t>Rusdianto</w:t>
            </w:r>
          </w:p>
        </w:tc>
        <w:tc>
          <w:tcPr>
            <w:tcW w:w="3870" w:type="dxa"/>
            <w:tcBorders>
              <w:top w:val="single" w:sz="4" w:space="0" w:color="auto"/>
              <w:left w:val="single" w:sz="4" w:space="0" w:color="auto"/>
              <w:bottom w:val="single" w:sz="4" w:space="0" w:color="auto"/>
              <w:right w:val="single" w:sz="4" w:space="0" w:color="auto"/>
            </w:tcBorders>
          </w:tcPr>
          <w:p w:rsidR="00AF13A3" w:rsidRDefault="00AF13A3" w:rsidP="007424BD">
            <w:pPr>
              <w:jc w:val="both"/>
              <w:rPr>
                <w:rFonts w:ascii="Times New Roman" w:hAnsi="Times New Roman"/>
                <w:sz w:val="24"/>
                <w:szCs w:val="24"/>
              </w:rPr>
            </w:pPr>
            <w:r>
              <w:rPr>
                <w:rFonts w:ascii="Times New Roman" w:hAnsi="Times New Roman"/>
                <w:sz w:val="24"/>
                <w:szCs w:val="24"/>
              </w:rPr>
              <w:t xml:space="preserve">Fenomena pada tahun 2017 pada Penerimaan pendapatan asli daerah (PAD) Kota Batam, Kepulauan Riau, pada 2017 mencapai Rp974,1 miliar atau tidak mencapai target yang ditetapkan sebesar Rp1,086 triliun. Terealisasi sebesar 89,65 persen dari target, kata Wakil Wali Kota Batam Amsakar Achmad dalam rapat paripurna dengan agenda Laporan </w:t>
            </w:r>
            <w:r>
              <w:rPr>
                <w:rFonts w:ascii="Times New Roman" w:hAnsi="Times New Roman"/>
                <w:sz w:val="24"/>
                <w:szCs w:val="24"/>
              </w:rPr>
              <w:lastRenderedPageBreak/>
              <w:t xml:space="preserve">Keterangan Pertanggungjawaban Wali Kota Akhir Tahun Anggaran 2017 di Batam, Kamis. Ia mengatakan pihaknya menghadapi sejumlah permasalahan untuk mencapai target PAD 2017. </w:t>
            </w:r>
          </w:p>
        </w:tc>
      </w:tr>
    </w:tbl>
    <w:p w:rsidR="00AF13A3" w:rsidRDefault="00AF13A3" w:rsidP="006A7693">
      <w:pPr>
        <w:spacing w:line="240" w:lineRule="auto"/>
        <w:jc w:val="both"/>
        <w:rPr>
          <w:rFonts w:ascii="Times New Roman" w:hAnsi="Times New Roman" w:cs="Times New Roman"/>
          <w:sz w:val="24"/>
        </w:rPr>
      </w:pPr>
    </w:p>
    <w:p w:rsidR="006A7693" w:rsidRDefault="007424BD" w:rsidP="006A7693">
      <w:pPr>
        <w:spacing w:line="48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0217F15A" wp14:editId="6B92AE1C">
            <wp:extent cx="5037455" cy="1678954"/>
            <wp:effectExtent l="0" t="0" r="10795"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6A7693" w:rsidRPr="006A7693">
        <w:rPr>
          <w:rFonts w:ascii="Times New Roman" w:hAnsi="Times New Roman" w:cs="Times New Roman"/>
          <w:b/>
          <w:sz w:val="24"/>
        </w:rPr>
        <w:t>Grafik 1.4 Pendapatan Asli Daerah Kota Batam</w:t>
      </w:r>
      <w:r w:rsidR="006A7693">
        <w:rPr>
          <w:rFonts w:ascii="Times New Roman" w:hAnsi="Times New Roman" w:cs="Times New Roman"/>
          <w:b/>
          <w:sz w:val="24"/>
        </w:rPr>
        <w:t xml:space="preserve"> 2017</w:t>
      </w:r>
    </w:p>
    <w:p w:rsidR="006A7693" w:rsidRPr="002C10E7" w:rsidRDefault="006A7693" w:rsidP="006A7693">
      <w:pPr>
        <w:spacing w:line="480" w:lineRule="auto"/>
        <w:ind w:firstLine="720"/>
        <w:jc w:val="both"/>
        <w:rPr>
          <w:rFonts w:ascii="Times New Roman" w:hAnsi="Times New Roman" w:cs="Times New Roman"/>
          <w:sz w:val="24"/>
        </w:rPr>
      </w:pPr>
      <w:r>
        <w:rPr>
          <w:rFonts w:ascii="Times New Roman" w:hAnsi="Times New Roman"/>
          <w:sz w:val="24"/>
          <w:szCs w:val="24"/>
        </w:rPr>
        <w:t>Kota Batam, Kepulauan Riau,  pada 2017 mencapai Rp974,1 miliar atau tidak mencapai target yang ditetapkan sebesar Rp1,086 triliun, terealisasi sebesar 89,65 persen dari target.</w:t>
      </w:r>
    </w:p>
    <w:p w:rsidR="0008646E" w:rsidRPr="00DA2460" w:rsidRDefault="005755EE" w:rsidP="00184B9A">
      <w:pPr>
        <w:spacing w:after="0" w:line="480" w:lineRule="auto"/>
        <w:jc w:val="center"/>
        <w:rPr>
          <w:rFonts w:ascii="Times New Roman" w:eastAsia="Times New Roman" w:hAnsi="Times New Roman" w:cs="Times New Roman"/>
          <w:b/>
          <w:color w:val="2D2D2D"/>
          <w:sz w:val="24"/>
          <w:szCs w:val="24"/>
          <w:shd w:val="clear" w:color="auto" w:fill="FFFFFF"/>
        </w:rPr>
      </w:pPr>
      <w:r>
        <w:rPr>
          <w:rFonts w:ascii="Times New Roman" w:eastAsia="Times New Roman" w:hAnsi="Times New Roman" w:cs="Times New Roman"/>
          <w:b/>
          <w:color w:val="2D2D2D"/>
          <w:sz w:val="24"/>
          <w:szCs w:val="24"/>
          <w:shd w:val="clear" w:color="auto" w:fill="FFFFFF"/>
        </w:rPr>
        <w:t>Tabel 1.4</w:t>
      </w:r>
    </w:p>
    <w:p w:rsidR="00184B9A" w:rsidRDefault="00D16C10" w:rsidP="00184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Target dan Realisasi</w:t>
      </w:r>
      <w:r w:rsidR="00D50C72">
        <w:rPr>
          <w:rFonts w:ascii="Times New Roman" w:hAnsi="Times New Roman" w:cs="Times New Roman"/>
          <w:b/>
          <w:sz w:val="24"/>
          <w:szCs w:val="24"/>
        </w:rPr>
        <w:t xml:space="preserve"> Pajak Daerah</w:t>
      </w:r>
    </w:p>
    <w:p w:rsidR="0008646E" w:rsidRDefault="00D50C72" w:rsidP="00184B9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Kota Bandung Tahun 2013</w:t>
      </w:r>
      <w:r w:rsidR="00DA2460">
        <w:rPr>
          <w:rFonts w:ascii="Times New Roman" w:hAnsi="Times New Roman" w:cs="Times New Roman"/>
          <w:b/>
          <w:sz w:val="24"/>
          <w:szCs w:val="24"/>
        </w:rPr>
        <w:t xml:space="preserve"> hingga </w:t>
      </w:r>
      <w:r w:rsidR="0008646E">
        <w:rPr>
          <w:rFonts w:ascii="Times New Roman" w:hAnsi="Times New Roman" w:cs="Times New Roman"/>
          <w:b/>
          <w:sz w:val="24"/>
          <w:szCs w:val="24"/>
        </w:rPr>
        <w:t>2017</w:t>
      </w:r>
    </w:p>
    <w:p w:rsidR="00184B9A" w:rsidRDefault="00184B9A" w:rsidP="00184B9A">
      <w:pPr>
        <w:spacing w:line="240" w:lineRule="auto"/>
        <w:jc w:val="center"/>
        <w:rPr>
          <w:rFonts w:ascii="Times New Roman" w:hAnsi="Times New Roman" w:cs="Times New Roman"/>
          <w:b/>
          <w:sz w:val="24"/>
          <w:szCs w:val="24"/>
        </w:rPr>
      </w:pPr>
    </w:p>
    <w:tbl>
      <w:tblPr>
        <w:tblStyle w:val="TableGrid"/>
        <w:tblW w:w="0" w:type="auto"/>
        <w:tblCellMar>
          <w:left w:w="115" w:type="dxa"/>
          <w:right w:w="115" w:type="dxa"/>
        </w:tblCellMar>
        <w:tblLook w:val="04A0" w:firstRow="1" w:lastRow="0" w:firstColumn="1" w:lastColumn="0" w:noHBand="0" w:noVBand="1"/>
      </w:tblPr>
      <w:tblGrid>
        <w:gridCol w:w="844"/>
        <w:gridCol w:w="2164"/>
        <w:gridCol w:w="2356"/>
        <w:gridCol w:w="2336"/>
      </w:tblGrid>
      <w:tr w:rsidR="00AE1969" w:rsidRPr="00544F77" w:rsidTr="000D3057">
        <w:trPr>
          <w:trHeight w:val="343"/>
        </w:trPr>
        <w:tc>
          <w:tcPr>
            <w:tcW w:w="844" w:type="dxa"/>
            <w:shd w:val="clear" w:color="auto" w:fill="D9D9D9" w:themeFill="background1" w:themeFillShade="D9"/>
            <w:noWrap/>
            <w:vAlign w:val="center"/>
            <w:hideMark/>
          </w:tcPr>
          <w:p w:rsidR="00E913DF" w:rsidRDefault="00E913DF" w:rsidP="0008702A">
            <w:pPr>
              <w:jc w:val="center"/>
              <w:rPr>
                <w:rFonts w:ascii="Times New Roman" w:hAnsi="Times New Roman" w:cs="Times New Roman"/>
                <w:sz w:val="24"/>
                <w:szCs w:val="24"/>
              </w:rPr>
            </w:pPr>
          </w:p>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Tahun</w:t>
            </w:r>
          </w:p>
        </w:tc>
        <w:tc>
          <w:tcPr>
            <w:tcW w:w="2164" w:type="dxa"/>
            <w:shd w:val="clear" w:color="auto" w:fill="D9D9D9" w:themeFill="background1" w:themeFillShade="D9"/>
            <w:noWrap/>
            <w:vAlign w:val="center"/>
            <w:hideMark/>
          </w:tcPr>
          <w:p w:rsidR="00AE1969" w:rsidRPr="00544F77" w:rsidRDefault="00AE1969" w:rsidP="0008702A">
            <w:pPr>
              <w:jc w:val="center"/>
              <w:rPr>
                <w:rFonts w:ascii="Times New Roman" w:hAnsi="Times New Roman" w:cs="Times New Roman"/>
                <w:sz w:val="24"/>
                <w:szCs w:val="24"/>
              </w:rPr>
            </w:pPr>
            <w:r>
              <w:rPr>
                <w:rFonts w:ascii="Times New Roman" w:hAnsi="Times New Roman" w:cs="Times New Roman"/>
                <w:sz w:val="24"/>
                <w:szCs w:val="24"/>
              </w:rPr>
              <w:t>Mata Pajak</w:t>
            </w:r>
          </w:p>
        </w:tc>
        <w:tc>
          <w:tcPr>
            <w:tcW w:w="2356" w:type="dxa"/>
            <w:shd w:val="clear" w:color="auto" w:fill="D9D9D9" w:themeFill="background1" w:themeFillShade="D9"/>
            <w:noWrap/>
            <w:vAlign w:val="center"/>
            <w:hideMark/>
          </w:tcPr>
          <w:p w:rsidR="00AE1969" w:rsidRPr="00544F77" w:rsidRDefault="0002553B" w:rsidP="0008702A">
            <w:pPr>
              <w:jc w:val="center"/>
              <w:rPr>
                <w:rFonts w:ascii="Times New Roman" w:hAnsi="Times New Roman" w:cs="Times New Roman"/>
                <w:sz w:val="24"/>
                <w:szCs w:val="24"/>
              </w:rPr>
            </w:pPr>
            <w:r>
              <w:rPr>
                <w:rFonts w:ascii="Times New Roman" w:hAnsi="Times New Roman" w:cs="Times New Roman"/>
                <w:sz w:val="24"/>
                <w:szCs w:val="24"/>
              </w:rPr>
              <w:t>Target</w:t>
            </w:r>
          </w:p>
        </w:tc>
        <w:tc>
          <w:tcPr>
            <w:tcW w:w="2336" w:type="dxa"/>
            <w:shd w:val="clear" w:color="auto" w:fill="D9D9D9" w:themeFill="background1" w:themeFillShade="D9"/>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Realiasi</w:t>
            </w:r>
          </w:p>
        </w:tc>
      </w:tr>
      <w:tr w:rsidR="00AE1969" w:rsidRPr="00544F77" w:rsidTr="000D3057">
        <w:trPr>
          <w:trHeight w:val="289"/>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2013</w:t>
            </w: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Hotel</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148,000,000,000.00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177,490,303,830.00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Restoran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102,000,000,000.00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118,700,322,856.00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Hiburan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35,500,000,000.00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37,767,188,531.00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Reklame</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18,500,000,000.00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17,603,910,300.00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PPJ</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121,500,000,000.00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135,297,036,036.00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Parkir</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7,500,000,000.00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7,796,908,376.00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PAT</w:t>
            </w:r>
          </w:p>
        </w:tc>
        <w:tc>
          <w:tcPr>
            <w:tcW w:w="2356"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3,556,097,210.00 </w:t>
            </w:r>
          </w:p>
        </w:tc>
      </w:tr>
      <w:tr w:rsidR="00AE1969" w:rsidRPr="00544F77" w:rsidTr="000D3057">
        <w:trPr>
          <w:trHeight w:val="315"/>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PBB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277,000,000,000.00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280,104,269,023.00 </w:t>
            </w:r>
          </w:p>
        </w:tc>
      </w:tr>
      <w:tr w:rsidR="00AE1969" w:rsidRPr="00544F77" w:rsidTr="000D3057">
        <w:trPr>
          <w:trHeight w:val="315"/>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BPTHB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350,000,000,000.00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415,761,410,854.00 </w:t>
            </w:r>
          </w:p>
        </w:tc>
      </w:tr>
      <w:tr w:rsidR="00AE1969" w:rsidRPr="00544F77" w:rsidTr="000D3057">
        <w:trPr>
          <w:trHeight w:val="315"/>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Total Pajak Daerah</w:t>
            </w:r>
          </w:p>
        </w:tc>
        <w:tc>
          <w:tcPr>
            <w:tcW w:w="235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1,063,000,000,000.00 </w:t>
            </w:r>
          </w:p>
        </w:tc>
        <w:tc>
          <w:tcPr>
            <w:tcW w:w="233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1,194,077,447,016.00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2014</w:t>
            </w: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Hotel</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202,850,000,000.00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204,152,062,826.00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Restoran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140,000,000,000.00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142,399,711,300.00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Hiburan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40,730,151,211.00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Reklame</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24,000,000,000.00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23,643,479,085.00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PPJ</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158,000,000,000.00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159,123,681,023.00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Parkir</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12,000,000,000.00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12,155,079,755.00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PAT</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26,032,655,125.00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PBB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360,000,000,000.00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372,575,609,204.00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BPTHB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428,150,000,000.00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418,786,427,368.00 </w:t>
            </w:r>
          </w:p>
        </w:tc>
      </w:tr>
      <w:tr w:rsidR="00AE1969" w:rsidRPr="00544F77" w:rsidTr="000D3057">
        <w:trPr>
          <w:trHeight w:val="315"/>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Total Pajak Daerah</w:t>
            </w:r>
          </w:p>
        </w:tc>
        <w:tc>
          <w:tcPr>
            <w:tcW w:w="235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1,400,000,000,000.00 </w:t>
            </w:r>
          </w:p>
        </w:tc>
        <w:tc>
          <w:tcPr>
            <w:tcW w:w="233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1,399,598,856,897.00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2015</w:t>
            </w: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Hotel</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260,000,000,000.00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215,285,361,236.00 </w:t>
            </w:r>
          </w:p>
        </w:tc>
      </w:tr>
      <w:tr w:rsidR="00AE1969" w:rsidRPr="00544F77" w:rsidTr="000D3057">
        <w:trPr>
          <w:trHeight w:val="315"/>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Restoran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181,868,358,705.00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Hiburan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50,449,101,884.00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Reklame</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18,107,052,336.00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PPJ</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180,000,000,000.00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178,144,137,262.00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Parkir</w:t>
            </w:r>
          </w:p>
        </w:tc>
        <w:tc>
          <w:tcPr>
            <w:tcW w:w="2356"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20,234,816,571.00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PAT</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32,850,000,000.00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30,260,440,425.00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PBB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422,000,000,000.00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399,912,243,399.00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BPTHB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428,150,000,000.00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399,885,860,295.00 </w:t>
            </w:r>
          </w:p>
        </w:tc>
      </w:tr>
      <w:tr w:rsidR="00AE1969" w:rsidRPr="00544F77" w:rsidTr="000D3057">
        <w:trPr>
          <w:trHeight w:val="330"/>
        </w:trPr>
        <w:tc>
          <w:tcPr>
            <w:tcW w:w="844" w:type="dxa"/>
            <w:shd w:val="clear" w:color="auto" w:fill="FFFFFF" w:themeFill="background1"/>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Total Pajak Daerah</w:t>
            </w:r>
          </w:p>
        </w:tc>
        <w:tc>
          <w:tcPr>
            <w:tcW w:w="235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1,598,000,000,000.00 </w:t>
            </w:r>
          </w:p>
        </w:tc>
        <w:tc>
          <w:tcPr>
            <w:tcW w:w="233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1,494,147,372,113.00 </w:t>
            </w:r>
          </w:p>
        </w:tc>
      </w:tr>
      <w:tr w:rsidR="00AE1969" w:rsidRPr="00544F77" w:rsidTr="000D3057">
        <w:trPr>
          <w:trHeight w:val="330"/>
        </w:trPr>
        <w:tc>
          <w:tcPr>
            <w:tcW w:w="844" w:type="dxa"/>
            <w:shd w:val="clear" w:color="auto" w:fill="FFFFFF" w:themeFill="background1"/>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2016</w:t>
            </w:r>
          </w:p>
        </w:tc>
        <w:tc>
          <w:tcPr>
            <w:tcW w:w="2164"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Hotel</w:t>
            </w:r>
          </w:p>
        </w:tc>
        <w:tc>
          <w:tcPr>
            <w:tcW w:w="2356"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260,000,000,000.00 </w:t>
            </w:r>
          </w:p>
        </w:tc>
        <w:tc>
          <w:tcPr>
            <w:tcW w:w="2336"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274,748,550,679.00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Restoran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235,000,000,000.00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241,786,988,140.00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Hiburan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68,000,000,000.00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69,816,433,868.00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Reklame</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316,716,770,000.00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25,653,532,922.00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PPJ</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173,200,000,000.00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177,358,328,595.00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Parkir</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26,000,000,000.00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29,289,132,387.00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PAT</w:t>
            </w:r>
          </w:p>
        </w:tc>
        <w:tc>
          <w:tcPr>
            <w:tcW w:w="2356"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     32,500,000,000.00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33,686,169,278.00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PBB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415,000,000,000.00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417,139,352,208.00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BPTHB</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660,000,000,000.00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440,329,093,979.00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Total Pajak Daerah</w:t>
            </w:r>
          </w:p>
        </w:tc>
        <w:tc>
          <w:tcPr>
            <w:tcW w:w="235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2,186,416,770,000.00 </w:t>
            </w:r>
          </w:p>
        </w:tc>
        <w:tc>
          <w:tcPr>
            <w:tcW w:w="233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1,709,807,582,056.00 </w:t>
            </w:r>
          </w:p>
        </w:tc>
      </w:tr>
      <w:tr w:rsidR="00AE1969" w:rsidRPr="00544F77" w:rsidTr="000D3057">
        <w:trPr>
          <w:trHeight w:val="330"/>
        </w:trPr>
        <w:tc>
          <w:tcPr>
            <w:tcW w:w="844" w:type="dxa"/>
            <w:shd w:val="clear" w:color="auto" w:fill="FFFFFF" w:themeFill="background1"/>
            <w:noWrap/>
            <w:vAlign w:val="center"/>
            <w:hideMark/>
          </w:tcPr>
          <w:p w:rsidR="00AE1969" w:rsidRPr="00544F77" w:rsidRDefault="00AE1969" w:rsidP="0008702A">
            <w:pPr>
              <w:jc w:val="center"/>
              <w:rPr>
                <w:rFonts w:ascii="Times New Roman" w:hAnsi="Times New Roman" w:cs="Times New Roman"/>
                <w:sz w:val="24"/>
                <w:szCs w:val="24"/>
              </w:rPr>
            </w:pPr>
            <w:r w:rsidRPr="00544F77">
              <w:rPr>
                <w:rFonts w:ascii="Times New Roman" w:hAnsi="Times New Roman" w:cs="Times New Roman"/>
                <w:sz w:val="24"/>
                <w:szCs w:val="24"/>
              </w:rPr>
              <w:t>2017</w:t>
            </w:r>
          </w:p>
        </w:tc>
        <w:tc>
          <w:tcPr>
            <w:tcW w:w="2164"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Hotel</w:t>
            </w:r>
          </w:p>
        </w:tc>
        <w:tc>
          <w:tcPr>
            <w:tcW w:w="2356"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300,000,000,000.00 </w:t>
            </w:r>
          </w:p>
        </w:tc>
        <w:tc>
          <w:tcPr>
            <w:tcW w:w="2336" w:type="dxa"/>
            <w:shd w:val="clear" w:color="auto" w:fill="FFFFFF" w:themeFill="background1"/>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295,385,661,260.00 </w:t>
            </w:r>
          </w:p>
        </w:tc>
      </w:tr>
      <w:tr w:rsidR="00AE1969" w:rsidRPr="00544F77" w:rsidTr="000D3057">
        <w:trPr>
          <w:trHeight w:val="271"/>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Restoran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267,500,000,000.00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278,760,356,903.00 </w:t>
            </w:r>
          </w:p>
        </w:tc>
      </w:tr>
      <w:tr w:rsidR="00AE1969" w:rsidRPr="00544F77" w:rsidTr="000D3057">
        <w:trPr>
          <w:trHeight w:val="271"/>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Hiburan</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85,000,000,000.00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85,094,574,308.00 </w:t>
            </w:r>
          </w:p>
        </w:tc>
      </w:tr>
      <w:tr w:rsidR="00AE1969" w:rsidRPr="00544F77" w:rsidTr="000D3057">
        <w:trPr>
          <w:trHeight w:val="289"/>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Reklame</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240,548,569,530.00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12,844,048,144.00 </w:t>
            </w:r>
          </w:p>
        </w:tc>
      </w:tr>
      <w:tr w:rsidR="00AE1969" w:rsidRPr="00544F77" w:rsidTr="000D3057">
        <w:trPr>
          <w:trHeight w:val="289"/>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PPJ</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185,000,000,000.00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193,033,914,175.00 </w:t>
            </w:r>
          </w:p>
        </w:tc>
      </w:tr>
      <w:tr w:rsidR="00AE1969" w:rsidRPr="00544F77" w:rsidTr="000D3057">
        <w:trPr>
          <w:trHeight w:val="289"/>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Parkir</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37,500,000,000.00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40,137,159,581.00 </w:t>
            </w:r>
          </w:p>
        </w:tc>
      </w:tr>
      <w:tr w:rsidR="00AE1969" w:rsidRPr="00544F77" w:rsidTr="000D3057">
        <w:trPr>
          <w:trHeight w:val="298"/>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PAT</w:t>
            </w:r>
          </w:p>
        </w:tc>
        <w:tc>
          <w:tcPr>
            <w:tcW w:w="235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33,500,000,000.00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30,520,721,234.00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PBB</w:t>
            </w:r>
          </w:p>
        </w:tc>
        <w:tc>
          <w:tcPr>
            <w:tcW w:w="2356" w:type="dxa"/>
            <w:noWrap/>
            <w:vAlign w:val="center"/>
            <w:hideMark/>
          </w:tcPr>
          <w:p w:rsidR="00AE1969" w:rsidRPr="00544F77" w:rsidRDefault="00AE1969" w:rsidP="0008702A">
            <w:pPr>
              <w:jc w:val="right"/>
              <w:rPr>
                <w:rFonts w:ascii="Times New Roman" w:hAnsi="Times New Roman" w:cs="Times New Roman"/>
                <w:sz w:val="24"/>
                <w:szCs w:val="24"/>
              </w:rPr>
            </w:pPr>
            <w:r w:rsidRPr="00544F77">
              <w:rPr>
                <w:rFonts w:ascii="Times New Roman" w:hAnsi="Times New Roman" w:cs="Times New Roman"/>
                <w:sz w:val="24"/>
                <w:szCs w:val="24"/>
              </w:rPr>
              <w:t xml:space="preserve">578,500,000,000.00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543,210,584,172.00 </w:t>
            </w:r>
          </w:p>
        </w:tc>
      </w:tr>
      <w:tr w:rsidR="00AE1969" w:rsidRPr="00544F77" w:rsidTr="000D3057">
        <w:trPr>
          <w:trHeight w:val="330"/>
        </w:trPr>
        <w:tc>
          <w:tcPr>
            <w:tcW w:w="844" w:type="dxa"/>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BPTHB</w:t>
            </w:r>
          </w:p>
        </w:tc>
        <w:tc>
          <w:tcPr>
            <w:tcW w:w="2356" w:type="dxa"/>
            <w:noWrap/>
            <w:vAlign w:val="center"/>
            <w:hideMark/>
          </w:tcPr>
          <w:p w:rsidR="00AE1969" w:rsidRPr="00544F77" w:rsidRDefault="00AE1969" w:rsidP="0008702A">
            <w:pPr>
              <w:jc w:val="right"/>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672,548,569,530.00 </w:t>
            </w:r>
          </w:p>
        </w:tc>
        <w:tc>
          <w:tcPr>
            <w:tcW w:w="2336" w:type="dxa"/>
            <w:noWrap/>
            <w:vAlign w:val="center"/>
            <w:hideMark/>
          </w:tcPr>
          <w:p w:rsidR="00AE1969" w:rsidRPr="00544F77" w:rsidRDefault="00AE1969" w:rsidP="0008702A">
            <w:pPr>
              <w:rPr>
                <w:rFonts w:ascii="Times New Roman" w:hAnsi="Times New Roman" w:cs="Times New Roman"/>
                <w:sz w:val="24"/>
                <w:szCs w:val="24"/>
              </w:rPr>
            </w:pPr>
            <w:r>
              <w:rPr>
                <w:rFonts w:ascii="Times New Roman" w:hAnsi="Times New Roman" w:cs="Times New Roman"/>
                <w:sz w:val="24"/>
                <w:szCs w:val="24"/>
              </w:rPr>
              <w:t xml:space="preserve">   </w:t>
            </w:r>
            <w:r w:rsidRPr="00544F77">
              <w:rPr>
                <w:rFonts w:ascii="Times New Roman" w:hAnsi="Times New Roman" w:cs="Times New Roman"/>
                <w:sz w:val="24"/>
                <w:szCs w:val="24"/>
              </w:rPr>
              <w:t xml:space="preserve">696,097,106,549.00 </w:t>
            </w:r>
          </w:p>
        </w:tc>
      </w:tr>
      <w:tr w:rsidR="00AE1969" w:rsidRPr="00544F77" w:rsidTr="000D3057">
        <w:trPr>
          <w:trHeight w:val="315"/>
        </w:trPr>
        <w:tc>
          <w:tcPr>
            <w:tcW w:w="844" w:type="dxa"/>
            <w:shd w:val="clear" w:color="auto" w:fill="FFFFFF" w:themeFill="background1"/>
            <w:noWrap/>
            <w:vAlign w:val="center"/>
            <w:hideMark/>
          </w:tcPr>
          <w:p w:rsidR="00AE1969" w:rsidRPr="00544F77" w:rsidRDefault="00AE1969" w:rsidP="0008702A">
            <w:pPr>
              <w:jc w:val="center"/>
              <w:rPr>
                <w:rFonts w:ascii="Times New Roman" w:hAnsi="Times New Roman" w:cs="Times New Roman"/>
                <w:sz w:val="24"/>
                <w:szCs w:val="24"/>
              </w:rPr>
            </w:pPr>
          </w:p>
        </w:tc>
        <w:tc>
          <w:tcPr>
            <w:tcW w:w="2164"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Total Pajak Daerah</w:t>
            </w:r>
          </w:p>
        </w:tc>
        <w:tc>
          <w:tcPr>
            <w:tcW w:w="235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2,400,097,139,060.00 </w:t>
            </w:r>
          </w:p>
        </w:tc>
        <w:tc>
          <w:tcPr>
            <w:tcW w:w="2336" w:type="dxa"/>
            <w:shd w:val="clear" w:color="auto" w:fill="D9D9D9" w:themeFill="background1" w:themeFillShade="D9"/>
            <w:noWrap/>
            <w:vAlign w:val="center"/>
            <w:hideMark/>
          </w:tcPr>
          <w:p w:rsidR="00AE1969" w:rsidRPr="00544F77" w:rsidRDefault="00AE1969" w:rsidP="0008702A">
            <w:pPr>
              <w:rPr>
                <w:rFonts w:ascii="Times New Roman" w:hAnsi="Times New Roman" w:cs="Times New Roman"/>
                <w:sz w:val="24"/>
                <w:szCs w:val="24"/>
              </w:rPr>
            </w:pPr>
            <w:r w:rsidRPr="00544F77">
              <w:rPr>
                <w:rFonts w:ascii="Times New Roman" w:hAnsi="Times New Roman" w:cs="Times New Roman"/>
                <w:sz w:val="24"/>
                <w:szCs w:val="24"/>
              </w:rPr>
              <w:t xml:space="preserve">2,175,084,126,326.00 </w:t>
            </w:r>
          </w:p>
        </w:tc>
      </w:tr>
    </w:tbl>
    <w:p w:rsidR="0008646E" w:rsidRDefault="0008646E" w:rsidP="0008646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Sumber: Pendapatan Asli Daerah Kota Bandung 2012-2017, Diolah </w:t>
      </w:r>
    </w:p>
    <w:p w:rsidR="00E14D1E" w:rsidRPr="000C0BC9" w:rsidRDefault="00E14D1E" w:rsidP="0008646E">
      <w:pPr>
        <w:spacing w:line="240" w:lineRule="auto"/>
        <w:jc w:val="both"/>
        <w:rPr>
          <w:rFonts w:ascii="Times New Roman" w:hAnsi="Times New Roman" w:cs="Times New Roman"/>
          <w:sz w:val="24"/>
          <w:szCs w:val="24"/>
        </w:rPr>
      </w:pPr>
    </w:p>
    <w:p w:rsidR="0008646E" w:rsidRPr="0008646E" w:rsidRDefault="0008646E" w:rsidP="0008646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526A9">
        <w:rPr>
          <w:rFonts w:ascii="Times New Roman" w:hAnsi="Times New Roman" w:cs="Times New Roman"/>
          <w:sz w:val="24"/>
          <w:szCs w:val="24"/>
        </w:rPr>
        <w:t>Tabel 1.4</w:t>
      </w:r>
      <w:r w:rsidR="00BF4F3B">
        <w:rPr>
          <w:rFonts w:ascii="Times New Roman" w:hAnsi="Times New Roman" w:cs="Times New Roman"/>
          <w:sz w:val="24"/>
          <w:szCs w:val="24"/>
        </w:rPr>
        <w:t xml:space="preserve"> Menunjukan bahwa </w:t>
      </w:r>
      <w:r w:rsidR="00AE1969">
        <w:rPr>
          <w:rFonts w:ascii="Times New Roman" w:hAnsi="Times New Roman" w:cs="Times New Roman"/>
          <w:sz w:val="24"/>
          <w:szCs w:val="24"/>
        </w:rPr>
        <w:t xml:space="preserve">Pajak Daerah </w:t>
      </w:r>
      <w:r w:rsidR="00761427">
        <w:rPr>
          <w:rFonts w:ascii="Times New Roman" w:hAnsi="Times New Roman" w:cs="Times New Roman"/>
          <w:sz w:val="24"/>
          <w:szCs w:val="24"/>
        </w:rPr>
        <w:t xml:space="preserve">tidak memenuhi target </w:t>
      </w:r>
      <w:r>
        <w:rPr>
          <w:rFonts w:ascii="Times New Roman" w:hAnsi="Times New Roman" w:cs="Times New Roman"/>
          <w:sz w:val="24"/>
          <w:szCs w:val="24"/>
        </w:rPr>
        <w:t>terjadi pada</w:t>
      </w:r>
      <w:r w:rsidR="00670415">
        <w:rPr>
          <w:rFonts w:ascii="Times New Roman" w:hAnsi="Times New Roman" w:cs="Times New Roman"/>
          <w:sz w:val="24"/>
          <w:szCs w:val="24"/>
        </w:rPr>
        <w:t xml:space="preserve"> Pajak Daerah</w:t>
      </w:r>
      <w:r w:rsidR="00184B9A">
        <w:rPr>
          <w:rFonts w:ascii="Times New Roman" w:hAnsi="Times New Roman" w:cs="Times New Roman"/>
          <w:sz w:val="24"/>
          <w:szCs w:val="24"/>
        </w:rPr>
        <w:t xml:space="preserve"> pada tahun</w:t>
      </w:r>
      <w:r w:rsidR="00670415">
        <w:rPr>
          <w:rFonts w:ascii="Times New Roman" w:hAnsi="Times New Roman" w:cs="Times New Roman"/>
          <w:sz w:val="24"/>
          <w:szCs w:val="24"/>
        </w:rPr>
        <w:t xml:space="preserve"> </w:t>
      </w:r>
      <w:r w:rsidR="00761427">
        <w:rPr>
          <w:rFonts w:ascii="Times New Roman" w:hAnsi="Times New Roman" w:cs="Times New Roman"/>
          <w:sz w:val="24"/>
          <w:szCs w:val="24"/>
        </w:rPr>
        <w:t>2014, 2015</w:t>
      </w:r>
      <w:r w:rsidR="00670415">
        <w:rPr>
          <w:rFonts w:ascii="Times New Roman" w:hAnsi="Times New Roman" w:cs="Times New Roman"/>
          <w:sz w:val="24"/>
          <w:szCs w:val="24"/>
        </w:rPr>
        <w:t>,</w:t>
      </w:r>
      <w:r w:rsidR="00761427">
        <w:rPr>
          <w:rFonts w:ascii="Times New Roman" w:hAnsi="Times New Roman" w:cs="Times New Roman"/>
          <w:sz w:val="24"/>
          <w:szCs w:val="24"/>
        </w:rPr>
        <w:t xml:space="preserve"> 2016 &amp; 2017</w:t>
      </w:r>
    </w:p>
    <w:p w:rsidR="00A35B0D" w:rsidRDefault="002C592A" w:rsidP="00A35B0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Pendapatan Asli Daerah (PAD) Kota Bandung selama periode tahun 2012 hingga 2017 selalu mengalami pen</w:t>
      </w:r>
      <w:r w:rsidR="0049045D">
        <w:rPr>
          <w:rFonts w:ascii="Times New Roman" w:hAnsi="Times New Roman" w:cs="Times New Roman"/>
          <w:sz w:val="24"/>
          <w:szCs w:val="24"/>
        </w:rPr>
        <w:t>urunan</w:t>
      </w:r>
      <w:r>
        <w:rPr>
          <w:rFonts w:ascii="Times New Roman" w:hAnsi="Times New Roman" w:cs="Times New Roman"/>
          <w:sz w:val="24"/>
          <w:szCs w:val="24"/>
        </w:rPr>
        <w:t xml:space="preserve"> setiap tahunya selengkapnya dapat dilihat di Tabel 1.</w:t>
      </w:r>
      <w:r w:rsidR="00A35B0D">
        <w:rPr>
          <w:rFonts w:ascii="Times New Roman" w:hAnsi="Times New Roman" w:cs="Times New Roman"/>
          <w:sz w:val="24"/>
          <w:szCs w:val="24"/>
        </w:rPr>
        <w:t>3</w:t>
      </w:r>
    </w:p>
    <w:p w:rsidR="00A35B0D" w:rsidRDefault="00A35B0D" w:rsidP="00A35B0D">
      <w:pPr>
        <w:spacing w:line="480" w:lineRule="auto"/>
        <w:ind w:firstLine="720"/>
        <w:jc w:val="both"/>
        <w:rPr>
          <w:rFonts w:ascii="Times New Roman" w:hAnsi="Times New Roman" w:cs="Times New Roman"/>
          <w:sz w:val="24"/>
          <w:szCs w:val="24"/>
        </w:rPr>
      </w:pPr>
    </w:p>
    <w:p w:rsidR="00DA2460" w:rsidRDefault="00DA2460" w:rsidP="00DA2460">
      <w:pPr>
        <w:spacing w:line="480" w:lineRule="auto"/>
        <w:jc w:val="center"/>
        <w:rPr>
          <w:rFonts w:ascii="Times New Roman" w:hAnsi="Times New Roman" w:cs="Times New Roman"/>
          <w:sz w:val="24"/>
          <w:szCs w:val="24"/>
        </w:rPr>
      </w:pPr>
      <w:r>
        <w:rPr>
          <w:rFonts w:ascii="Times New Roman" w:hAnsi="Times New Roman" w:cs="Times New Roman"/>
          <w:b/>
          <w:sz w:val="24"/>
          <w:szCs w:val="24"/>
        </w:rPr>
        <w:t>Tabel 1</w:t>
      </w:r>
      <w:r w:rsidR="005755EE">
        <w:rPr>
          <w:rFonts w:ascii="Times New Roman" w:hAnsi="Times New Roman" w:cs="Times New Roman"/>
          <w:b/>
          <w:sz w:val="24"/>
          <w:szCs w:val="24"/>
        </w:rPr>
        <w:t>.5</w:t>
      </w:r>
    </w:p>
    <w:p w:rsidR="00A35B0D" w:rsidRDefault="00D16C10" w:rsidP="00DA24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Target dan </w:t>
      </w:r>
      <w:r w:rsidR="002C592A">
        <w:rPr>
          <w:rFonts w:ascii="Times New Roman" w:hAnsi="Times New Roman" w:cs="Times New Roman"/>
          <w:b/>
          <w:sz w:val="24"/>
          <w:szCs w:val="24"/>
        </w:rPr>
        <w:t xml:space="preserve">Realisasi </w:t>
      </w:r>
      <w:r w:rsidR="00F669B5">
        <w:rPr>
          <w:rFonts w:ascii="Times New Roman" w:hAnsi="Times New Roman" w:cs="Times New Roman"/>
          <w:b/>
          <w:sz w:val="24"/>
          <w:szCs w:val="24"/>
        </w:rPr>
        <w:t xml:space="preserve">Total </w:t>
      </w:r>
      <w:r w:rsidR="002C592A">
        <w:rPr>
          <w:rFonts w:ascii="Times New Roman" w:hAnsi="Times New Roman" w:cs="Times New Roman"/>
          <w:b/>
          <w:sz w:val="24"/>
          <w:szCs w:val="24"/>
        </w:rPr>
        <w:t>Pendat</w:t>
      </w:r>
      <w:r w:rsidR="00DA2460">
        <w:rPr>
          <w:rFonts w:ascii="Times New Roman" w:hAnsi="Times New Roman" w:cs="Times New Roman"/>
          <w:b/>
          <w:sz w:val="24"/>
          <w:szCs w:val="24"/>
        </w:rPr>
        <w:t xml:space="preserve">apatan Asli Daerah </w:t>
      </w:r>
    </w:p>
    <w:p w:rsidR="002C592A" w:rsidRDefault="00DA2460" w:rsidP="00DA246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Kota Bandung </w:t>
      </w:r>
      <w:r w:rsidR="002C592A">
        <w:rPr>
          <w:rFonts w:ascii="Times New Roman" w:hAnsi="Times New Roman" w:cs="Times New Roman"/>
          <w:b/>
          <w:sz w:val="24"/>
          <w:szCs w:val="24"/>
        </w:rPr>
        <w:t>2012 hingga 2017</w:t>
      </w:r>
      <w:r w:rsidR="000D3057">
        <w:rPr>
          <w:rFonts w:ascii="Times New Roman" w:hAnsi="Times New Roman" w:cs="Times New Roman"/>
          <w:b/>
          <w:sz w:val="24"/>
          <w:szCs w:val="24"/>
        </w:rPr>
        <w:t xml:space="preserve"> </w:t>
      </w:r>
    </w:p>
    <w:tbl>
      <w:tblPr>
        <w:tblStyle w:val="TableGrid"/>
        <w:tblW w:w="0" w:type="auto"/>
        <w:jc w:val="center"/>
        <w:tblLook w:val="04A0" w:firstRow="1" w:lastRow="0" w:firstColumn="1" w:lastColumn="0" w:noHBand="0" w:noVBand="1"/>
      </w:tblPr>
      <w:tblGrid>
        <w:gridCol w:w="990"/>
        <w:gridCol w:w="2891"/>
        <w:gridCol w:w="2872"/>
        <w:gridCol w:w="1083"/>
      </w:tblGrid>
      <w:tr w:rsidR="00664C90" w:rsidRPr="00CA5B5E" w:rsidTr="00AE1969">
        <w:trPr>
          <w:trHeight w:val="525"/>
          <w:jc w:val="center"/>
        </w:trPr>
        <w:tc>
          <w:tcPr>
            <w:tcW w:w="990" w:type="dxa"/>
            <w:shd w:val="clear" w:color="auto" w:fill="D9D9D9" w:themeFill="background1" w:themeFillShade="D9"/>
            <w:noWrap/>
            <w:vAlign w:val="center"/>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Tahun</w:t>
            </w:r>
          </w:p>
        </w:tc>
        <w:tc>
          <w:tcPr>
            <w:tcW w:w="2891" w:type="dxa"/>
            <w:shd w:val="clear" w:color="auto" w:fill="D9D9D9" w:themeFill="background1" w:themeFillShade="D9"/>
            <w:noWrap/>
            <w:vAlign w:val="center"/>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Target</w:t>
            </w:r>
          </w:p>
        </w:tc>
        <w:tc>
          <w:tcPr>
            <w:tcW w:w="2872" w:type="dxa"/>
            <w:shd w:val="clear" w:color="auto" w:fill="D9D9D9" w:themeFill="background1" w:themeFillShade="D9"/>
            <w:noWrap/>
            <w:vAlign w:val="center"/>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Realisasi</w:t>
            </w:r>
          </w:p>
        </w:tc>
        <w:tc>
          <w:tcPr>
            <w:tcW w:w="1077" w:type="dxa"/>
            <w:shd w:val="clear" w:color="auto" w:fill="D9D9D9" w:themeFill="background1" w:themeFillShade="D9"/>
            <w:noWrap/>
            <w:vAlign w:val="center"/>
            <w:hideMark/>
          </w:tcPr>
          <w:p w:rsidR="00664C90" w:rsidRPr="00CA5B5E" w:rsidRDefault="00664C90" w:rsidP="0008702A">
            <w:pPr>
              <w:rPr>
                <w:rFonts w:ascii="Times New Roman" w:hAnsi="Times New Roman" w:cs="Times New Roman"/>
                <w:sz w:val="24"/>
                <w:szCs w:val="24"/>
              </w:rPr>
            </w:pPr>
            <w:r w:rsidRPr="00CA5B5E">
              <w:rPr>
                <w:rFonts w:ascii="Times New Roman" w:hAnsi="Times New Roman" w:cs="Times New Roman"/>
                <w:sz w:val="24"/>
                <w:szCs w:val="24"/>
              </w:rPr>
              <w:t>Realisasi PAD</w:t>
            </w:r>
          </w:p>
        </w:tc>
      </w:tr>
      <w:tr w:rsidR="00664C90" w:rsidRPr="00CA5B5E" w:rsidTr="00AE1969">
        <w:trPr>
          <w:trHeight w:val="315"/>
          <w:jc w:val="center"/>
        </w:trPr>
        <w:tc>
          <w:tcPr>
            <w:tcW w:w="990" w:type="dxa"/>
            <w:noWrap/>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2013</w:t>
            </w:r>
          </w:p>
        </w:tc>
        <w:tc>
          <w:tcPr>
            <w:tcW w:w="2891" w:type="dxa"/>
            <w:noWrap/>
            <w:hideMark/>
          </w:tcPr>
          <w:p w:rsidR="00664C90" w:rsidRPr="00CA5B5E" w:rsidRDefault="00664C90" w:rsidP="0008702A">
            <w:pPr>
              <w:jc w:val="right"/>
              <w:rPr>
                <w:rFonts w:ascii="Times New Roman" w:hAnsi="Times New Roman" w:cs="Times New Roman"/>
                <w:sz w:val="24"/>
                <w:szCs w:val="24"/>
              </w:rPr>
            </w:pPr>
            <w:r>
              <w:rPr>
                <w:rFonts w:ascii="Times New Roman" w:hAnsi="Times New Roman" w:cs="Times New Roman"/>
                <w:sz w:val="24"/>
                <w:szCs w:val="24"/>
              </w:rPr>
              <w:t xml:space="preserve">Rp   </w:t>
            </w:r>
            <w:r w:rsidRPr="00CA5B5E">
              <w:rPr>
                <w:rFonts w:ascii="Times New Roman" w:hAnsi="Times New Roman" w:cs="Times New Roman"/>
                <w:sz w:val="24"/>
                <w:szCs w:val="24"/>
              </w:rPr>
              <w:t xml:space="preserve">1,407,759,106,133.00 </w:t>
            </w:r>
          </w:p>
        </w:tc>
        <w:tc>
          <w:tcPr>
            <w:tcW w:w="2872"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1,442,755,238,323.00 </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102,48%</w:t>
            </w:r>
          </w:p>
        </w:tc>
      </w:tr>
      <w:tr w:rsidR="00664C90" w:rsidRPr="00CA5B5E" w:rsidTr="00AE1969">
        <w:trPr>
          <w:trHeight w:val="315"/>
          <w:jc w:val="center"/>
        </w:trPr>
        <w:tc>
          <w:tcPr>
            <w:tcW w:w="990" w:type="dxa"/>
            <w:noWrap/>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2014</w:t>
            </w:r>
          </w:p>
        </w:tc>
        <w:tc>
          <w:tcPr>
            <w:tcW w:w="2891"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1,808,509,055,075.00 </w:t>
            </w:r>
          </w:p>
        </w:tc>
        <w:tc>
          <w:tcPr>
            <w:tcW w:w="2872"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1,716,057,298,378.00 </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94,89%</w:t>
            </w:r>
          </w:p>
        </w:tc>
      </w:tr>
      <w:tr w:rsidR="00664C90" w:rsidRPr="00CA5B5E" w:rsidTr="00AE1969">
        <w:trPr>
          <w:trHeight w:val="315"/>
          <w:jc w:val="center"/>
        </w:trPr>
        <w:tc>
          <w:tcPr>
            <w:tcW w:w="990" w:type="dxa"/>
            <w:noWrap/>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2015</w:t>
            </w:r>
          </w:p>
        </w:tc>
        <w:tc>
          <w:tcPr>
            <w:tcW w:w="2891"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2,066,246,830,526.00 </w:t>
            </w:r>
          </w:p>
        </w:tc>
        <w:tc>
          <w:tcPr>
            <w:tcW w:w="2872"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1,859,694,643,505.00 </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90%</w:t>
            </w:r>
          </w:p>
        </w:tc>
      </w:tr>
      <w:tr w:rsidR="00664C90" w:rsidRPr="00CA5B5E" w:rsidTr="00AE1969">
        <w:trPr>
          <w:trHeight w:val="315"/>
          <w:jc w:val="center"/>
        </w:trPr>
        <w:tc>
          <w:tcPr>
            <w:tcW w:w="990" w:type="dxa"/>
            <w:noWrap/>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2016</w:t>
            </w:r>
          </w:p>
        </w:tc>
        <w:tc>
          <w:tcPr>
            <w:tcW w:w="2891"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2,767,404,903,364.00 </w:t>
            </w:r>
          </w:p>
        </w:tc>
        <w:tc>
          <w:tcPr>
            <w:tcW w:w="2872"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2,152,755,704,962.00 </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77,79%</w:t>
            </w:r>
          </w:p>
        </w:tc>
      </w:tr>
      <w:tr w:rsidR="00664C90" w:rsidRPr="00CA5B5E" w:rsidTr="00AE1969">
        <w:trPr>
          <w:trHeight w:val="315"/>
          <w:jc w:val="center"/>
        </w:trPr>
        <w:tc>
          <w:tcPr>
            <w:tcW w:w="990" w:type="dxa"/>
            <w:noWrap/>
            <w:hideMark/>
          </w:tcPr>
          <w:p w:rsidR="00664C90" w:rsidRPr="00CA5B5E" w:rsidRDefault="00664C90" w:rsidP="0008702A">
            <w:pPr>
              <w:jc w:val="center"/>
              <w:rPr>
                <w:rFonts w:ascii="Times New Roman" w:hAnsi="Times New Roman" w:cs="Times New Roman"/>
                <w:sz w:val="24"/>
                <w:szCs w:val="24"/>
              </w:rPr>
            </w:pPr>
            <w:r w:rsidRPr="00CA5B5E">
              <w:rPr>
                <w:rFonts w:ascii="Times New Roman" w:hAnsi="Times New Roman" w:cs="Times New Roman"/>
                <w:sz w:val="24"/>
                <w:szCs w:val="24"/>
              </w:rPr>
              <w:t>2017</w:t>
            </w:r>
          </w:p>
        </w:tc>
        <w:tc>
          <w:tcPr>
            <w:tcW w:w="2891"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3,015,836,590,302.00 </w:t>
            </w:r>
          </w:p>
        </w:tc>
        <w:tc>
          <w:tcPr>
            <w:tcW w:w="2872"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 xml:space="preserve"> Rp   2,578,457,420,885.00 </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85,50%</w:t>
            </w:r>
          </w:p>
        </w:tc>
      </w:tr>
      <w:tr w:rsidR="00664C90" w:rsidRPr="00CA5B5E" w:rsidTr="00AE1969">
        <w:trPr>
          <w:trHeight w:val="315"/>
          <w:jc w:val="center"/>
        </w:trPr>
        <w:tc>
          <w:tcPr>
            <w:tcW w:w="6753" w:type="dxa"/>
            <w:gridSpan w:val="3"/>
            <w:hideMark/>
          </w:tcPr>
          <w:p w:rsidR="00664C90" w:rsidRPr="00CA5B5E" w:rsidRDefault="00664C90" w:rsidP="0008702A">
            <w:pPr>
              <w:rPr>
                <w:rFonts w:ascii="Times New Roman" w:hAnsi="Times New Roman" w:cs="Times New Roman"/>
                <w:sz w:val="24"/>
                <w:szCs w:val="24"/>
              </w:rPr>
            </w:pPr>
            <w:r w:rsidRPr="00CA5B5E">
              <w:rPr>
                <w:rFonts w:ascii="Times New Roman" w:hAnsi="Times New Roman" w:cs="Times New Roman"/>
                <w:sz w:val="24"/>
                <w:szCs w:val="24"/>
              </w:rPr>
              <w:t>Rata-rata Realisasi</w:t>
            </w:r>
          </w:p>
        </w:tc>
        <w:tc>
          <w:tcPr>
            <w:tcW w:w="1077" w:type="dxa"/>
            <w:noWrap/>
            <w:hideMark/>
          </w:tcPr>
          <w:p w:rsidR="00664C90" w:rsidRPr="00CA5B5E" w:rsidRDefault="00664C90" w:rsidP="0008702A">
            <w:pPr>
              <w:jc w:val="right"/>
              <w:rPr>
                <w:rFonts w:ascii="Times New Roman" w:hAnsi="Times New Roman" w:cs="Times New Roman"/>
                <w:sz w:val="24"/>
                <w:szCs w:val="24"/>
              </w:rPr>
            </w:pPr>
            <w:r w:rsidRPr="00CA5B5E">
              <w:rPr>
                <w:rFonts w:ascii="Times New Roman" w:hAnsi="Times New Roman" w:cs="Times New Roman"/>
                <w:sz w:val="24"/>
                <w:szCs w:val="24"/>
              </w:rPr>
              <w:t>93,05%</w:t>
            </w:r>
          </w:p>
        </w:tc>
      </w:tr>
    </w:tbl>
    <w:p w:rsidR="002C592A" w:rsidRDefault="002C592A" w:rsidP="002C59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Sumber: Pendapatan Asli Daerah Kota Bandung 2012-2017, Diolah </w:t>
      </w:r>
    </w:p>
    <w:p w:rsidR="00E14D1E" w:rsidRPr="0074456D" w:rsidRDefault="00E14D1E" w:rsidP="002C592A">
      <w:pPr>
        <w:spacing w:after="0" w:line="480" w:lineRule="auto"/>
        <w:jc w:val="both"/>
        <w:rPr>
          <w:rFonts w:ascii="Times New Roman" w:hAnsi="Times New Roman" w:cs="Times New Roman"/>
          <w:sz w:val="24"/>
          <w:szCs w:val="24"/>
        </w:rPr>
      </w:pPr>
    </w:p>
    <w:p w:rsidR="002B77A7" w:rsidRDefault="002C592A" w:rsidP="0008646E">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C526A9">
        <w:rPr>
          <w:rFonts w:ascii="Times New Roman" w:hAnsi="Times New Roman" w:cs="Times New Roman"/>
          <w:sz w:val="24"/>
          <w:szCs w:val="24"/>
        </w:rPr>
        <w:t>Tabel 1.5</w:t>
      </w:r>
      <w:r>
        <w:rPr>
          <w:rFonts w:ascii="Times New Roman" w:hAnsi="Times New Roman" w:cs="Times New Roman"/>
          <w:sz w:val="24"/>
          <w:szCs w:val="24"/>
        </w:rPr>
        <w:t xml:space="preserve"> menunjukan bahwa penerimaan Pendapatan Asli Daerah Kota Bandung Dilihat dari persentase hanya pada tahun 2014, 2015, 2016 dan 2017 Pendapatan Asli Daerah Kota Bandung tidak memenuhi target yaitu 94,89%, </w:t>
      </w:r>
      <w:r>
        <w:rPr>
          <w:rFonts w:ascii="Times New Roman" w:hAnsi="Times New Roman" w:cs="Times New Roman"/>
          <w:sz w:val="24"/>
          <w:szCs w:val="24"/>
        </w:rPr>
        <w:lastRenderedPageBreak/>
        <w:t xml:space="preserve">90%, 77,79%, 85,50% namun secara rata-rata realisasi penerimaan Pendapatan Asli Daerah yang hampir selalu terpenuhi, dikhawatirkan </w:t>
      </w:r>
      <w:r>
        <w:rPr>
          <w:rFonts w:ascii="Times New Roman" w:hAnsi="Times New Roman" w:cs="Times New Roman"/>
          <w:i/>
          <w:sz w:val="24"/>
          <w:szCs w:val="24"/>
        </w:rPr>
        <w:t xml:space="preserve">budgetary slack </w:t>
      </w:r>
      <w:r>
        <w:rPr>
          <w:rFonts w:ascii="Times New Roman" w:hAnsi="Times New Roman" w:cs="Times New Roman"/>
          <w:sz w:val="24"/>
          <w:szCs w:val="24"/>
        </w:rPr>
        <w:t>pada antara tahun 2013-2017.</w:t>
      </w:r>
    </w:p>
    <w:p w:rsidR="005879F7" w:rsidRDefault="005879F7" w:rsidP="005879F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penelitian terdahulu faktor-faktor yang diduga mempengaruhi </w:t>
      </w:r>
      <w:r w:rsidR="00D50C72">
        <w:rPr>
          <w:rFonts w:ascii="Times New Roman" w:hAnsi="Times New Roman" w:cs="Times New Roman"/>
          <w:sz w:val="24"/>
          <w:szCs w:val="24"/>
        </w:rPr>
        <w:t>Pendapatan Asli Daerah</w:t>
      </w:r>
      <w:r>
        <w:rPr>
          <w:rFonts w:ascii="Times New Roman" w:hAnsi="Times New Roman" w:cs="Times New Roman"/>
          <w:sz w:val="24"/>
          <w:szCs w:val="24"/>
        </w:rPr>
        <w:t xml:space="preserve"> adalah sebagai berikut :</w:t>
      </w:r>
    </w:p>
    <w:p w:rsidR="005879F7" w:rsidRDefault="00D50C72" w:rsidP="00D50C7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Pajak </w:t>
      </w:r>
      <w:r w:rsidR="00F848FB">
        <w:rPr>
          <w:rFonts w:ascii="Times New Roman" w:hAnsi="Times New Roman" w:cs="Times New Roman"/>
          <w:sz w:val="24"/>
          <w:szCs w:val="24"/>
        </w:rPr>
        <w:t xml:space="preserve">Hotel, Pajak Restoran, Pajak Hiburan, Pajak Reklame, Pajak PPJ, </w:t>
      </w:r>
      <w:r w:rsidR="0074286D">
        <w:rPr>
          <w:rFonts w:ascii="Times New Roman" w:hAnsi="Times New Roman" w:cs="Times New Roman"/>
          <w:sz w:val="24"/>
          <w:szCs w:val="24"/>
        </w:rPr>
        <w:t>dan Pajak Parkir y</w:t>
      </w:r>
      <w:r>
        <w:rPr>
          <w:rFonts w:ascii="Times New Roman" w:hAnsi="Times New Roman" w:cs="Times New Roman"/>
          <w:sz w:val="24"/>
          <w:szCs w:val="24"/>
        </w:rPr>
        <w:t xml:space="preserve">ang Diteliti Oleh Phaurela Artha Wulandari (2016), </w:t>
      </w:r>
      <w:r w:rsidR="00F848FB">
        <w:rPr>
          <w:rFonts w:ascii="Times New Roman" w:hAnsi="Times New Roman" w:cs="Times New Roman"/>
          <w:sz w:val="24"/>
          <w:szCs w:val="24"/>
        </w:rPr>
        <w:t xml:space="preserve"> dan </w:t>
      </w:r>
      <w:r>
        <w:rPr>
          <w:rFonts w:ascii="Times New Roman" w:hAnsi="Times New Roman" w:cs="Times New Roman"/>
          <w:sz w:val="24"/>
          <w:szCs w:val="24"/>
        </w:rPr>
        <w:t>Emy Iryanie (2016)</w:t>
      </w:r>
    </w:p>
    <w:p w:rsidR="00D50C72" w:rsidRDefault="00F848FB" w:rsidP="00D50C72">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Pajak PAT dan Pajak BPTHB</w:t>
      </w:r>
      <w:r w:rsidR="007E71F7">
        <w:rPr>
          <w:rFonts w:ascii="Times New Roman" w:hAnsi="Times New Roman" w:cs="Times New Roman"/>
          <w:sz w:val="24"/>
          <w:szCs w:val="24"/>
        </w:rPr>
        <w:t xml:space="preserve"> yang diteliti o</w:t>
      </w:r>
      <w:r w:rsidR="00D50C72">
        <w:rPr>
          <w:rFonts w:ascii="Times New Roman" w:hAnsi="Times New Roman" w:cs="Times New Roman"/>
          <w:sz w:val="24"/>
          <w:szCs w:val="24"/>
        </w:rPr>
        <w:t xml:space="preserve">leh </w:t>
      </w:r>
      <w:r w:rsidR="00BD3E62">
        <w:rPr>
          <w:rFonts w:ascii="Times New Roman" w:hAnsi="Times New Roman" w:cs="Times New Roman"/>
          <w:sz w:val="24"/>
          <w:szCs w:val="24"/>
        </w:rPr>
        <w:t>Desi Astuti</w:t>
      </w:r>
      <w:r w:rsidR="007E71F7">
        <w:rPr>
          <w:rFonts w:ascii="Times New Roman" w:hAnsi="Times New Roman" w:cs="Times New Roman"/>
          <w:sz w:val="24"/>
          <w:szCs w:val="24"/>
        </w:rPr>
        <w:t xml:space="preserve"> (2016)</w:t>
      </w:r>
    </w:p>
    <w:p w:rsidR="00332A91" w:rsidRPr="00332A91" w:rsidRDefault="00F848FB" w:rsidP="007E71F7">
      <w:pPr>
        <w:pStyle w:val="ListParagraph"/>
        <w:numPr>
          <w:ilvl w:val="0"/>
          <w:numId w:val="14"/>
        </w:numPr>
        <w:spacing w:line="480" w:lineRule="auto"/>
        <w:jc w:val="both"/>
        <w:rPr>
          <w:rFonts w:ascii="Times New Roman" w:hAnsi="Times New Roman" w:cs="Times New Roman"/>
          <w:sz w:val="28"/>
          <w:szCs w:val="24"/>
        </w:rPr>
      </w:pPr>
      <w:r>
        <w:rPr>
          <w:rFonts w:ascii="Times New Roman" w:hAnsi="Times New Roman" w:cs="Times New Roman"/>
          <w:sz w:val="24"/>
        </w:rPr>
        <w:t xml:space="preserve">Pajak PBB, dan Pajak BPTHB </w:t>
      </w:r>
      <w:r w:rsidR="00332A91" w:rsidRPr="00332A91">
        <w:rPr>
          <w:rFonts w:ascii="Times New Roman" w:hAnsi="Times New Roman" w:cs="Times New Roman"/>
          <w:sz w:val="24"/>
        </w:rPr>
        <w:t>Rio Rahmat Yusran</w:t>
      </w:r>
      <w:r w:rsidR="00332A91">
        <w:rPr>
          <w:rFonts w:ascii="Times New Roman" w:hAnsi="Times New Roman" w:cs="Times New Roman"/>
          <w:sz w:val="24"/>
        </w:rPr>
        <w:t xml:space="preserve"> (2017), </w:t>
      </w:r>
      <w:r w:rsidR="00332A91" w:rsidRPr="00332A91">
        <w:rPr>
          <w:rFonts w:ascii="Times New Roman" w:hAnsi="Times New Roman" w:cs="Times New Roman"/>
          <w:sz w:val="24"/>
        </w:rPr>
        <w:t xml:space="preserve"> dan Dian Lestari Siregar</w:t>
      </w:r>
      <w:r w:rsidR="00332A91">
        <w:rPr>
          <w:rFonts w:ascii="Times New Roman" w:hAnsi="Times New Roman" w:cs="Times New Roman"/>
          <w:sz w:val="24"/>
        </w:rPr>
        <w:t xml:space="preserve"> (2017)</w:t>
      </w:r>
    </w:p>
    <w:p w:rsidR="007E71F7" w:rsidRDefault="0074286D" w:rsidP="007E71F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Pajak Hotel, Pajak Restoran, Pajak Hiburan, Pajak Reklame, Pajak PPJ, dan Pajak Parkir</w:t>
      </w:r>
      <w:r w:rsidR="00F848FB">
        <w:rPr>
          <w:rFonts w:ascii="Times New Roman" w:hAnsi="Times New Roman" w:cs="Times New Roman"/>
          <w:sz w:val="24"/>
          <w:szCs w:val="24"/>
        </w:rPr>
        <w:t xml:space="preserve"> </w:t>
      </w:r>
      <w:r w:rsidR="007E71F7">
        <w:rPr>
          <w:rFonts w:ascii="Times New Roman" w:hAnsi="Times New Roman" w:cs="Times New Roman"/>
          <w:sz w:val="24"/>
          <w:szCs w:val="24"/>
        </w:rPr>
        <w:t xml:space="preserve"> yang diteliti oleh Vadia Vamiagustin (2014), Suhadak (2014), dan Muhammad saifi (2014)</w:t>
      </w:r>
    </w:p>
    <w:p w:rsidR="007E71F7" w:rsidRDefault="007E71F7" w:rsidP="007E71F7">
      <w:pPr>
        <w:pStyle w:val="ListParagraph"/>
        <w:numPr>
          <w:ilvl w:val="0"/>
          <w:numId w:val="1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Pajak </w:t>
      </w:r>
      <w:r w:rsidR="0074286D">
        <w:rPr>
          <w:rFonts w:ascii="Times New Roman" w:hAnsi="Times New Roman" w:cs="Times New Roman"/>
          <w:sz w:val="24"/>
          <w:szCs w:val="24"/>
        </w:rPr>
        <w:t>Restoran, dan Pajak Parkir</w:t>
      </w:r>
      <w:r>
        <w:rPr>
          <w:rFonts w:ascii="Times New Roman" w:hAnsi="Times New Roman" w:cs="Times New Roman"/>
          <w:sz w:val="24"/>
          <w:szCs w:val="24"/>
        </w:rPr>
        <w:t xml:space="preserve">yang diteliti oleh </w:t>
      </w:r>
      <w:r w:rsidR="0058133B">
        <w:rPr>
          <w:rFonts w:ascii="Times New Roman" w:hAnsi="Times New Roman" w:cs="Times New Roman"/>
          <w:sz w:val="24"/>
          <w:szCs w:val="24"/>
        </w:rPr>
        <w:t>Asma Mufidah</w:t>
      </w:r>
      <w:r>
        <w:rPr>
          <w:rFonts w:ascii="Times New Roman" w:hAnsi="Times New Roman" w:cs="Times New Roman"/>
          <w:sz w:val="24"/>
          <w:szCs w:val="24"/>
        </w:rPr>
        <w:t xml:space="preserve"> (2015)</w:t>
      </w:r>
    </w:p>
    <w:p w:rsidR="007803EA" w:rsidRDefault="00E80F3B" w:rsidP="00A35B0D">
      <w:pPr>
        <w:pStyle w:val="ListParagraph"/>
        <w:numPr>
          <w:ilvl w:val="0"/>
          <w:numId w:val="1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Pa</w:t>
      </w:r>
      <w:r w:rsidR="0074286D">
        <w:rPr>
          <w:rFonts w:ascii="Times New Roman" w:hAnsi="Times New Roman" w:cs="Times New Roman"/>
          <w:sz w:val="24"/>
          <w:szCs w:val="24"/>
        </w:rPr>
        <w:t xml:space="preserve">jak PAT, dan Pajak BPTHB </w:t>
      </w:r>
      <w:r w:rsidR="00E01A21">
        <w:rPr>
          <w:rFonts w:ascii="Times New Roman" w:hAnsi="Times New Roman" w:cs="Times New Roman"/>
          <w:sz w:val="24"/>
          <w:szCs w:val="24"/>
        </w:rPr>
        <w:t>Jenni Hidayathi Putri (2018)</w:t>
      </w:r>
    </w:p>
    <w:p w:rsidR="00A35B0D" w:rsidRDefault="00A35B0D" w:rsidP="00A35B0D">
      <w:pPr>
        <w:spacing w:before="240" w:line="480" w:lineRule="auto"/>
        <w:jc w:val="both"/>
        <w:rPr>
          <w:rFonts w:ascii="Times New Roman" w:hAnsi="Times New Roman" w:cs="Times New Roman"/>
          <w:sz w:val="24"/>
          <w:szCs w:val="24"/>
        </w:rPr>
      </w:pPr>
    </w:p>
    <w:p w:rsidR="00A35B0D" w:rsidRDefault="00A35B0D" w:rsidP="00A35B0D">
      <w:pPr>
        <w:spacing w:before="240" w:line="480" w:lineRule="auto"/>
        <w:jc w:val="both"/>
        <w:rPr>
          <w:rFonts w:ascii="Times New Roman" w:hAnsi="Times New Roman" w:cs="Times New Roman"/>
          <w:sz w:val="24"/>
          <w:szCs w:val="24"/>
        </w:rPr>
      </w:pPr>
    </w:p>
    <w:p w:rsidR="00A35B0D" w:rsidRDefault="00A35B0D" w:rsidP="00A35B0D">
      <w:pPr>
        <w:spacing w:before="240" w:line="480" w:lineRule="auto"/>
        <w:jc w:val="both"/>
        <w:rPr>
          <w:rFonts w:ascii="Times New Roman" w:hAnsi="Times New Roman" w:cs="Times New Roman"/>
          <w:sz w:val="24"/>
          <w:szCs w:val="24"/>
        </w:rPr>
      </w:pPr>
    </w:p>
    <w:p w:rsidR="00A35B0D" w:rsidRPr="00A35B0D" w:rsidRDefault="00A35B0D" w:rsidP="00A35B0D">
      <w:pPr>
        <w:spacing w:before="240" w:line="480" w:lineRule="auto"/>
        <w:jc w:val="both"/>
        <w:rPr>
          <w:rFonts w:ascii="Times New Roman" w:hAnsi="Times New Roman" w:cs="Times New Roman"/>
          <w:sz w:val="24"/>
          <w:szCs w:val="24"/>
        </w:rPr>
      </w:pPr>
    </w:p>
    <w:p w:rsidR="00BF19E1" w:rsidRPr="00BF19E1" w:rsidRDefault="005755EE" w:rsidP="00BF19E1">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1.6</w:t>
      </w:r>
    </w:p>
    <w:p w:rsidR="00BF19E1" w:rsidRPr="00BF19E1" w:rsidRDefault="00BF19E1" w:rsidP="00BF19E1">
      <w:pPr>
        <w:spacing w:before="240" w:line="480" w:lineRule="auto"/>
        <w:jc w:val="center"/>
        <w:rPr>
          <w:rFonts w:ascii="Times New Roman" w:hAnsi="Times New Roman" w:cs="Times New Roman"/>
          <w:b/>
          <w:sz w:val="24"/>
          <w:szCs w:val="24"/>
        </w:rPr>
      </w:pPr>
      <w:r w:rsidRPr="00BF19E1">
        <w:rPr>
          <w:rFonts w:ascii="Times New Roman" w:hAnsi="Times New Roman" w:cs="Times New Roman"/>
          <w:b/>
          <w:sz w:val="24"/>
          <w:szCs w:val="24"/>
        </w:rPr>
        <w:t>Faktor-faktor yang menpengaruhi Pendapatan Asli Daerah</w:t>
      </w:r>
    </w:p>
    <w:tbl>
      <w:tblPr>
        <w:tblStyle w:val="TableGrid"/>
        <w:tblW w:w="8100" w:type="dxa"/>
        <w:tblInd w:w="-72" w:type="dxa"/>
        <w:tblLayout w:type="fixed"/>
        <w:tblLook w:val="04A0" w:firstRow="1" w:lastRow="0" w:firstColumn="1" w:lastColumn="0" w:noHBand="0" w:noVBand="1"/>
      </w:tblPr>
      <w:tblGrid>
        <w:gridCol w:w="1710"/>
        <w:gridCol w:w="720"/>
        <w:gridCol w:w="630"/>
        <w:gridCol w:w="540"/>
        <w:gridCol w:w="90"/>
        <w:gridCol w:w="630"/>
        <w:gridCol w:w="630"/>
        <w:gridCol w:w="630"/>
        <w:gridCol w:w="630"/>
        <w:gridCol w:w="630"/>
        <w:gridCol w:w="630"/>
        <w:gridCol w:w="630"/>
      </w:tblGrid>
      <w:tr w:rsidR="00F848FB" w:rsidTr="00F848FB">
        <w:trPr>
          <w:cantSplit/>
          <w:trHeight w:val="1153"/>
        </w:trPr>
        <w:tc>
          <w:tcPr>
            <w:tcW w:w="1710" w:type="dxa"/>
          </w:tcPr>
          <w:p w:rsidR="000E52FB" w:rsidRPr="003F1DC1" w:rsidRDefault="000E52FB" w:rsidP="0008702A">
            <w:pPr>
              <w:jc w:val="both"/>
              <w:rPr>
                <w:rFonts w:ascii="Times New Roman" w:hAnsi="Times New Roman" w:cs="Times New Roman"/>
                <w:sz w:val="24"/>
                <w:szCs w:val="24"/>
              </w:rPr>
            </w:pPr>
            <w:r w:rsidRPr="003F1DC1">
              <w:rPr>
                <w:rFonts w:ascii="Times New Roman" w:hAnsi="Times New Roman" w:cs="Times New Roman"/>
                <w:sz w:val="24"/>
                <w:szCs w:val="24"/>
              </w:rPr>
              <w:t>Nama Peneliti</w:t>
            </w:r>
          </w:p>
        </w:tc>
        <w:tc>
          <w:tcPr>
            <w:tcW w:w="72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Tahun</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Hotel</w:t>
            </w:r>
          </w:p>
        </w:tc>
        <w:tc>
          <w:tcPr>
            <w:tcW w:w="630" w:type="dxa"/>
            <w:gridSpan w:val="2"/>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Restoran</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Hiburan</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Reklame</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PPJ</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Parkir</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w:t>
            </w:r>
          </w:p>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PAT</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sidRPr="003F1DC1">
              <w:rPr>
                <w:rFonts w:ascii="Times New Roman" w:hAnsi="Times New Roman" w:cs="Times New Roman"/>
                <w:sz w:val="24"/>
                <w:szCs w:val="24"/>
              </w:rPr>
              <w:t>Pajak PBB</w:t>
            </w:r>
          </w:p>
        </w:tc>
        <w:tc>
          <w:tcPr>
            <w:tcW w:w="630" w:type="dxa"/>
            <w:textDirection w:val="btLr"/>
          </w:tcPr>
          <w:p w:rsidR="000E52FB" w:rsidRPr="003F1DC1" w:rsidRDefault="000E52FB" w:rsidP="0008702A">
            <w:pPr>
              <w:ind w:left="113" w:right="113"/>
              <w:rPr>
                <w:rFonts w:ascii="Times New Roman" w:hAnsi="Times New Roman" w:cs="Times New Roman"/>
                <w:sz w:val="24"/>
                <w:szCs w:val="24"/>
              </w:rPr>
            </w:pPr>
            <w:r>
              <w:rPr>
                <w:rFonts w:ascii="Times New Roman" w:hAnsi="Times New Roman" w:cs="Times New Roman"/>
                <w:sz w:val="24"/>
                <w:szCs w:val="24"/>
              </w:rPr>
              <w:t>Pajak BPTHB</w:t>
            </w:r>
          </w:p>
        </w:tc>
      </w:tr>
      <w:tr w:rsidR="00F848FB" w:rsidTr="00F848FB">
        <w:tc>
          <w:tcPr>
            <w:tcW w:w="1710" w:type="dxa"/>
          </w:tcPr>
          <w:p w:rsidR="000E52FB" w:rsidRPr="006D001E" w:rsidRDefault="000E52FB" w:rsidP="0008702A">
            <w:pPr>
              <w:rPr>
                <w:rFonts w:ascii="Times New Roman" w:hAnsi="Times New Roman" w:cs="Times New Roman"/>
              </w:rPr>
            </w:pPr>
            <w:r w:rsidRPr="006D001E">
              <w:rPr>
                <w:rFonts w:ascii="Times New Roman" w:hAnsi="Times New Roman" w:cs="Times New Roman"/>
                <w:sz w:val="24"/>
              </w:rPr>
              <w:t>Phaurela Artha Wulandari</w:t>
            </w:r>
          </w:p>
        </w:tc>
        <w:tc>
          <w:tcPr>
            <w:tcW w:w="720" w:type="dxa"/>
          </w:tcPr>
          <w:p w:rsidR="000E52FB" w:rsidRPr="006D001E" w:rsidRDefault="000E52FB" w:rsidP="0008702A">
            <w:pPr>
              <w:rPr>
                <w:rFonts w:ascii="Times New Roman" w:hAnsi="Times New Roman" w:cs="Times New Roman"/>
                <w:sz w:val="24"/>
              </w:rPr>
            </w:pPr>
            <w:r w:rsidRPr="006D001E">
              <w:rPr>
                <w:rFonts w:ascii="Times New Roman" w:hAnsi="Times New Roman" w:cs="Times New Roman"/>
                <w:sz w:val="24"/>
              </w:rPr>
              <w:t>2016</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54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720" w:type="dxa"/>
            <w:gridSpan w:val="2"/>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X</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X</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r>
      <w:tr w:rsidR="00F848FB" w:rsidTr="00F848FB">
        <w:tc>
          <w:tcPr>
            <w:tcW w:w="1710" w:type="dxa"/>
          </w:tcPr>
          <w:p w:rsidR="000E52FB" w:rsidRPr="009D29F2" w:rsidRDefault="000E52FB" w:rsidP="0008702A">
            <w:pPr>
              <w:rPr>
                <w:rFonts w:ascii="Times New Roman" w:hAnsi="Times New Roman" w:cs="Times New Roman"/>
                <w:sz w:val="24"/>
                <w:szCs w:val="24"/>
              </w:rPr>
            </w:pPr>
            <w:r>
              <w:rPr>
                <w:rFonts w:ascii="Times New Roman" w:hAnsi="Times New Roman" w:cs="Times New Roman"/>
                <w:sz w:val="24"/>
                <w:szCs w:val="24"/>
              </w:rPr>
              <w:t>Desi Astuti</w:t>
            </w:r>
          </w:p>
        </w:tc>
        <w:tc>
          <w:tcPr>
            <w:tcW w:w="720" w:type="dxa"/>
          </w:tcPr>
          <w:p w:rsidR="000E52FB" w:rsidRPr="009D29F2" w:rsidRDefault="000E52FB" w:rsidP="0008702A">
            <w:pPr>
              <w:rPr>
                <w:rFonts w:ascii="Times New Roman" w:hAnsi="Times New Roman" w:cs="Times New Roman"/>
                <w:sz w:val="24"/>
                <w:szCs w:val="24"/>
              </w:rPr>
            </w:pPr>
            <w:r>
              <w:rPr>
                <w:rFonts w:ascii="Times New Roman" w:hAnsi="Times New Roman" w:cs="Times New Roman"/>
                <w:sz w:val="24"/>
                <w:szCs w:val="24"/>
              </w:rPr>
              <w:t>2015</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720" w:type="dxa"/>
            <w:gridSpan w:val="2"/>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r>
      <w:tr w:rsidR="00F848FB" w:rsidTr="00F848FB">
        <w:tc>
          <w:tcPr>
            <w:tcW w:w="1710" w:type="dxa"/>
          </w:tcPr>
          <w:p w:rsidR="000E52FB" w:rsidRPr="00332A91" w:rsidRDefault="000E52FB" w:rsidP="0008702A">
            <w:pPr>
              <w:rPr>
                <w:rFonts w:ascii="Times New Roman" w:hAnsi="Times New Roman" w:cs="Times New Roman"/>
                <w:sz w:val="24"/>
                <w:szCs w:val="24"/>
              </w:rPr>
            </w:pPr>
            <w:r w:rsidRPr="00332A91">
              <w:rPr>
                <w:rFonts w:ascii="Times New Roman" w:hAnsi="Times New Roman" w:cs="Times New Roman"/>
                <w:sz w:val="24"/>
              </w:rPr>
              <w:t>Rio Rahmat Yusran</w:t>
            </w:r>
          </w:p>
        </w:tc>
        <w:tc>
          <w:tcPr>
            <w:tcW w:w="720" w:type="dxa"/>
          </w:tcPr>
          <w:p w:rsidR="000E52FB" w:rsidRPr="009D29F2" w:rsidRDefault="000E52FB" w:rsidP="0008702A">
            <w:pPr>
              <w:rPr>
                <w:rFonts w:ascii="Times New Roman" w:hAnsi="Times New Roman" w:cs="Times New Roman"/>
                <w:sz w:val="24"/>
                <w:szCs w:val="24"/>
              </w:rPr>
            </w:pPr>
            <w:r>
              <w:rPr>
                <w:rFonts w:ascii="Times New Roman" w:hAnsi="Times New Roman" w:cs="Times New Roman"/>
                <w:sz w:val="24"/>
                <w:szCs w:val="24"/>
              </w:rPr>
              <w:t>2017</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720" w:type="dxa"/>
            <w:gridSpan w:val="2"/>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r>
      <w:tr w:rsidR="00F848FB" w:rsidTr="00F848FB">
        <w:tc>
          <w:tcPr>
            <w:tcW w:w="1710" w:type="dxa"/>
          </w:tcPr>
          <w:p w:rsidR="000E52FB" w:rsidRPr="009D29F2" w:rsidRDefault="000E52FB" w:rsidP="0008702A">
            <w:pPr>
              <w:rPr>
                <w:rFonts w:ascii="Times New Roman" w:hAnsi="Times New Roman" w:cs="Times New Roman"/>
                <w:sz w:val="24"/>
                <w:szCs w:val="24"/>
              </w:rPr>
            </w:pPr>
            <w:r w:rsidRPr="009D29F2">
              <w:rPr>
                <w:rFonts w:ascii="Times New Roman" w:hAnsi="Times New Roman" w:cs="Times New Roman"/>
                <w:sz w:val="24"/>
                <w:szCs w:val="24"/>
              </w:rPr>
              <w:t>Vadia Vamiagustin</w:t>
            </w:r>
          </w:p>
        </w:tc>
        <w:tc>
          <w:tcPr>
            <w:tcW w:w="720" w:type="dxa"/>
          </w:tcPr>
          <w:p w:rsidR="000E52FB" w:rsidRPr="009D29F2" w:rsidRDefault="000E52FB" w:rsidP="0008702A">
            <w:pPr>
              <w:rPr>
                <w:rFonts w:ascii="Times New Roman" w:hAnsi="Times New Roman" w:cs="Times New Roman"/>
                <w:sz w:val="24"/>
                <w:szCs w:val="24"/>
              </w:rPr>
            </w:pPr>
            <w:r w:rsidRPr="009D29F2">
              <w:rPr>
                <w:rFonts w:ascii="Times New Roman" w:hAnsi="Times New Roman" w:cs="Times New Roman"/>
                <w:sz w:val="24"/>
                <w:szCs w:val="24"/>
              </w:rPr>
              <w:t>2014</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X</w:t>
            </w:r>
          </w:p>
        </w:tc>
        <w:tc>
          <w:tcPr>
            <w:tcW w:w="54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720" w:type="dxa"/>
            <w:gridSpan w:val="2"/>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X</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r>
      <w:tr w:rsidR="00F848FB" w:rsidTr="00F848FB">
        <w:tc>
          <w:tcPr>
            <w:tcW w:w="1710" w:type="dxa"/>
          </w:tcPr>
          <w:p w:rsidR="000E52FB" w:rsidRPr="009D29F2" w:rsidRDefault="000E52FB" w:rsidP="0008702A">
            <w:pPr>
              <w:rPr>
                <w:rFonts w:ascii="Times New Roman" w:hAnsi="Times New Roman" w:cs="Times New Roman"/>
                <w:sz w:val="24"/>
                <w:szCs w:val="24"/>
              </w:rPr>
            </w:pPr>
            <w:r>
              <w:rPr>
                <w:rFonts w:ascii="Times New Roman" w:hAnsi="Times New Roman" w:cs="Times New Roman"/>
                <w:sz w:val="24"/>
                <w:szCs w:val="24"/>
              </w:rPr>
              <w:t>Asma Mufidah</w:t>
            </w:r>
          </w:p>
        </w:tc>
        <w:tc>
          <w:tcPr>
            <w:tcW w:w="720" w:type="dxa"/>
          </w:tcPr>
          <w:p w:rsidR="000E52FB" w:rsidRPr="009D29F2" w:rsidRDefault="000E52FB" w:rsidP="0008702A">
            <w:pPr>
              <w:rPr>
                <w:rFonts w:ascii="Times New Roman" w:hAnsi="Times New Roman" w:cs="Times New Roman"/>
                <w:sz w:val="24"/>
                <w:szCs w:val="24"/>
              </w:rPr>
            </w:pPr>
            <w:r w:rsidRPr="009D29F2">
              <w:rPr>
                <w:rFonts w:ascii="Times New Roman" w:hAnsi="Times New Roman" w:cs="Times New Roman"/>
                <w:sz w:val="24"/>
                <w:szCs w:val="24"/>
              </w:rPr>
              <w:t>2015</w:t>
            </w:r>
          </w:p>
        </w:tc>
        <w:tc>
          <w:tcPr>
            <w:tcW w:w="630" w:type="dxa"/>
          </w:tcPr>
          <w:p w:rsidR="000E52FB" w:rsidRPr="00E33219"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Pr>
          <w:p w:rsidR="000E52FB" w:rsidRPr="003F3DAF" w:rsidRDefault="000E52FB" w:rsidP="0008702A">
            <w:pPr>
              <w:jc w:val="center"/>
              <w:rPr>
                <w:rFonts w:ascii="Times New Roman" w:hAnsi="Times New Roman" w:cs="Times New Roman"/>
                <w:b/>
                <w:sz w:val="24"/>
                <w:szCs w:val="24"/>
              </w:rPr>
            </w:pPr>
            <w:r w:rsidRPr="00E33219">
              <w:rPr>
                <w:rFonts w:ascii="Times New Roman" w:hAnsi="Times New Roman" w:cs="Times New Roman"/>
                <w:sz w:val="24"/>
                <w:szCs w:val="24"/>
              </w:rPr>
              <w:t>√</w:t>
            </w:r>
          </w:p>
        </w:tc>
        <w:tc>
          <w:tcPr>
            <w:tcW w:w="720" w:type="dxa"/>
            <w:gridSpan w:val="2"/>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c>
          <w:tcPr>
            <w:tcW w:w="630" w:type="dxa"/>
          </w:tcPr>
          <w:p w:rsidR="000E52FB" w:rsidRPr="00E33219" w:rsidRDefault="000E52FB" w:rsidP="0008702A">
            <w:pPr>
              <w:jc w:val="center"/>
              <w:rPr>
                <w:rFonts w:ascii="Times New Roman" w:hAnsi="Times New Roman" w:cs="Times New Roman"/>
                <w:sz w:val="24"/>
                <w:szCs w:val="24"/>
              </w:rPr>
            </w:pPr>
            <w:r w:rsidRPr="00E33219">
              <w:rPr>
                <w:rFonts w:ascii="Times New Roman" w:hAnsi="Times New Roman" w:cs="Times New Roman"/>
                <w:sz w:val="24"/>
                <w:szCs w:val="24"/>
              </w:rPr>
              <w:t>-</w:t>
            </w:r>
          </w:p>
        </w:tc>
      </w:tr>
      <w:tr w:rsidR="00F848FB" w:rsidTr="00F848FB">
        <w:tc>
          <w:tcPr>
            <w:tcW w:w="1710" w:type="dxa"/>
          </w:tcPr>
          <w:p w:rsidR="000E52FB" w:rsidRPr="009A73D0" w:rsidRDefault="000E52FB" w:rsidP="0008702A">
            <w:pPr>
              <w:rPr>
                <w:rFonts w:ascii="Times New Roman" w:hAnsi="Times New Roman" w:cs="Times New Roman"/>
                <w:sz w:val="24"/>
                <w:szCs w:val="24"/>
              </w:rPr>
            </w:pPr>
            <w:r>
              <w:rPr>
                <w:rFonts w:ascii="Times New Roman" w:hAnsi="Times New Roman" w:cs="Times New Roman"/>
                <w:sz w:val="24"/>
                <w:szCs w:val="24"/>
              </w:rPr>
              <w:t>Jenni Hidayathi Putri</w:t>
            </w:r>
          </w:p>
        </w:tc>
        <w:tc>
          <w:tcPr>
            <w:tcW w:w="720" w:type="dxa"/>
          </w:tcPr>
          <w:p w:rsidR="000E52FB" w:rsidRPr="009A73D0" w:rsidRDefault="000E52FB" w:rsidP="0008702A">
            <w:pPr>
              <w:jc w:val="center"/>
              <w:rPr>
                <w:rFonts w:ascii="Times New Roman" w:hAnsi="Times New Roman" w:cs="Times New Roman"/>
                <w:sz w:val="24"/>
                <w:szCs w:val="24"/>
              </w:rPr>
            </w:pPr>
            <w:r>
              <w:rPr>
                <w:rFonts w:ascii="Times New Roman" w:hAnsi="Times New Roman" w:cs="Times New Roman"/>
                <w:sz w:val="24"/>
                <w:szCs w:val="24"/>
              </w:rPr>
              <w:t>2018</w:t>
            </w:r>
          </w:p>
        </w:tc>
        <w:tc>
          <w:tcPr>
            <w:tcW w:w="63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54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720" w:type="dxa"/>
            <w:gridSpan w:val="2"/>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63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63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63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c>
          <w:tcPr>
            <w:tcW w:w="630" w:type="dxa"/>
          </w:tcPr>
          <w:p w:rsidR="000E52FB" w:rsidRPr="009A73D0" w:rsidRDefault="000E52FB" w:rsidP="0008702A">
            <w:pPr>
              <w:jc w:val="center"/>
              <w:rPr>
                <w:rFonts w:ascii="Times New Roman" w:hAnsi="Times New Roman" w:cs="Times New Roman"/>
                <w:sz w:val="24"/>
                <w:szCs w:val="24"/>
              </w:rPr>
            </w:pPr>
            <w:r>
              <w:rPr>
                <w:rFonts w:ascii="Times New Roman" w:hAnsi="Times New Roman" w:cs="Times New Roman"/>
                <w:sz w:val="24"/>
                <w:szCs w:val="24"/>
              </w:rPr>
              <w:t>X</w:t>
            </w:r>
          </w:p>
        </w:tc>
        <w:tc>
          <w:tcPr>
            <w:tcW w:w="630" w:type="dxa"/>
          </w:tcPr>
          <w:p w:rsidR="000E52FB" w:rsidRPr="009A73D0" w:rsidRDefault="000E52FB" w:rsidP="0008702A">
            <w:pPr>
              <w:jc w:val="center"/>
              <w:rPr>
                <w:rFonts w:ascii="Times New Roman" w:hAnsi="Times New Roman" w:cs="Times New Roman"/>
                <w:sz w:val="24"/>
                <w:szCs w:val="24"/>
              </w:rPr>
            </w:pPr>
            <w:r>
              <w:rPr>
                <w:rFonts w:ascii="Times New Roman" w:hAnsi="Times New Roman" w:cs="Times New Roman"/>
                <w:sz w:val="24"/>
                <w:szCs w:val="24"/>
              </w:rPr>
              <w:t>-</w:t>
            </w:r>
          </w:p>
        </w:tc>
        <w:tc>
          <w:tcPr>
            <w:tcW w:w="630" w:type="dxa"/>
          </w:tcPr>
          <w:p w:rsidR="000E52FB" w:rsidRPr="009A73D0" w:rsidRDefault="000E52FB" w:rsidP="0008702A">
            <w:pPr>
              <w:jc w:val="center"/>
              <w:rPr>
                <w:rFonts w:ascii="Times New Roman" w:hAnsi="Times New Roman" w:cs="Times New Roman"/>
                <w:sz w:val="24"/>
                <w:szCs w:val="24"/>
              </w:rPr>
            </w:pPr>
            <w:r w:rsidRPr="009A73D0">
              <w:rPr>
                <w:rFonts w:ascii="Times New Roman" w:hAnsi="Times New Roman" w:cs="Times New Roman"/>
                <w:sz w:val="24"/>
                <w:szCs w:val="24"/>
              </w:rPr>
              <w:t>√</w:t>
            </w:r>
          </w:p>
        </w:tc>
      </w:tr>
    </w:tbl>
    <w:p w:rsidR="000D3057" w:rsidRDefault="000D3057" w:rsidP="00D06430">
      <w:pPr>
        <w:spacing w:line="480" w:lineRule="auto"/>
        <w:jc w:val="both"/>
      </w:pPr>
    </w:p>
    <w:p w:rsidR="005879F7" w:rsidRDefault="00D06430" w:rsidP="00D06430">
      <w:pPr>
        <w:spacing w:line="480" w:lineRule="auto"/>
        <w:jc w:val="both"/>
        <w:rPr>
          <w:rFonts w:ascii="Times New Roman" w:hAnsi="Times New Roman" w:cs="Times New Roman"/>
          <w:sz w:val="24"/>
          <w:szCs w:val="24"/>
        </w:rPr>
      </w:pPr>
      <w:r>
        <w:rPr>
          <w:rFonts w:ascii="Times New Roman" w:hAnsi="Times New Roman" w:cs="Times New Roman"/>
          <w:sz w:val="24"/>
          <w:szCs w:val="24"/>
        </w:rPr>
        <w:t>Keterangan</w:t>
      </w:r>
      <w:r>
        <w:rPr>
          <w:rFonts w:ascii="Times New Roman" w:hAnsi="Times New Roman" w:cs="Times New Roman"/>
          <w:sz w:val="24"/>
          <w:szCs w:val="24"/>
        </w:rPr>
        <w:tab/>
      </w:r>
      <w:r w:rsidRPr="00E33219">
        <w:rPr>
          <w:rFonts w:ascii="Times New Roman" w:hAnsi="Times New Roman" w:cs="Times New Roman"/>
          <w:sz w:val="24"/>
          <w:szCs w:val="24"/>
        </w:rPr>
        <w:t>√</w:t>
      </w:r>
      <w:r>
        <w:rPr>
          <w:rFonts w:ascii="Times New Roman" w:hAnsi="Times New Roman" w:cs="Times New Roman"/>
          <w:sz w:val="24"/>
          <w:szCs w:val="24"/>
        </w:rPr>
        <w:t xml:space="preserve"> = Berpengaruh</w:t>
      </w:r>
    </w:p>
    <w:p w:rsidR="00D06430" w:rsidRDefault="00D06430" w:rsidP="00D064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 Tidak Berpengaru</w:t>
      </w:r>
      <w:r w:rsidR="00D53A05">
        <w:rPr>
          <w:rFonts w:ascii="Times New Roman" w:hAnsi="Times New Roman" w:cs="Times New Roman"/>
          <w:sz w:val="24"/>
          <w:szCs w:val="24"/>
        </w:rPr>
        <w:t>h</w:t>
      </w:r>
    </w:p>
    <w:p w:rsidR="00D06430" w:rsidRDefault="00D06430" w:rsidP="00D06430">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 Tidak Diteliti</w:t>
      </w:r>
    </w:p>
    <w:p w:rsidR="00D06430" w:rsidRDefault="00D06430" w:rsidP="009F14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replikasi dari penelitian yang dilakukan </w:t>
      </w:r>
      <w:r w:rsidR="009F144D">
        <w:rPr>
          <w:rFonts w:ascii="Times New Roman" w:hAnsi="Times New Roman" w:cs="Times New Roman"/>
          <w:sz w:val="24"/>
          <w:szCs w:val="24"/>
        </w:rPr>
        <w:t>Phaurela Artha Wulandari</w:t>
      </w:r>
      <w:r>
        <w:rPr>
          <w:rFonts w:ascii="Times New Roman" w:hAnsi="Times New Roman" w:cs="Times New Roman"/>
          <w:sz w:val="24"/>
          <w:szCs w:val="24"/>
        </w:rPr>
        <w:t xml:space="preserve"> (2016) dengan judul </w:t>
      </w:r>
      <w:r w:rsidR="009F144D">
        <w:rPr>
          <w:rFonts w:ascii="Times New Roman" w:hAnsi="Times New Roman" w:cs="Times New Roman"/>
          <w:sz w:val="24"/>
          <w:szCs w:val="24"/>
        </w:rPr>
        <w:t>Analisis</w:t>
      </w:r>
      <w:r w:rsidR="000D3057">
        <w:rPr>
          <w:rFonts w:ascii="Times New Roman" w:hAnsi="Times New Roman" w:cs="Times New Roman"/>
          <w:sz w:val="24"/>
          <w:szCs w:val="24"/>
        </w:rPr>
        <w:t xml:space="preserve"> Pengaruh</w:t>
      </w:r>
      <w:r>
        <w:rPr>
          <w:rFonts w:ascii="Times New Roman" w:hAnsi="Times New Roman" w:cs="Times New Roman"/>
          <w:sz w:val="24"/>
          <w:szCs w:val="24"/>
        </w:rPr>
        <w:t xml:space="preserve"> </w:t>
      </w:r>
      <w:r w:rsidR="009F144D">
        <w:rPr>
          <w:rFonts w:ascii="Times New Roman" w:hAnsi="Times New Roman" w:cs="Times New Roman"/>
          <w:sz w:val="24"/>
          <w:szCs w:val="24"/>
        </w:rPr>
        <w:t>Kontribusi</w:t>
      </w:r>
      <w:r>
        <w:rPr>
          <w:rFonts w:ascii="Times New Roman" w:hAnsi="Times New Roman" w:cs="Times New Roman"/>
          <w:sz w:val="24"/>
          <w:szCs w:val="24"/>
        </w:rPr>
        <w:t xml:space="preserve"> Pajak </w:t>
      </w:r>
      <w:r w:rsidR="009F144D">
        <w:rPr>
          <w:rFonts w:ascii="Times New Roman" w:hAnsi="Times New Roman" w:cs="Times New Roman"/>
          <w:sz w:val="24"/>
          <w:szCs w:val="24"/>
        </w:rPr>
        <w:t xml:space="preserve">Daerah </w:t>
      </w:r>
      <w:r>
        <w:rPr>
          <w:rFonts w:ascii="Times New Roman" w:hAnsi="Times New Roman" w:cs="Times New Roman"/>
          <w:sz w:val="24"/>
          <w:szCs w:val="24"/>
        </w:rPr>
        <w:t xml:space="preserve">Terhadap </w:t>
      </w:r>
      <w:r w:rsidR="009F144D">
        <w:rPr>
          <w:rFonts w:ascii="Times New Roman" w:hAnsi="Times New Roman" w:cs="Times New Roman"/>
          <w:sz w:val="24"/>
          <w:szCs w:val="24"/>
        </w:rPr>
        <w:t>Pendapatan Asli Daerah (PAD) Kota Banjarmasin</w:t>
      </w:r>
      <w:r>
        <w:rPr>
          <w:rFonts w:ascii="Times New Roman" w:hAnsi="Times New Roman" w:cs="Times New Roman"/>
          <w:sz w:val="24"/>
          <w:szCs w:val="24"/>
        </w:rPr>
        <w:t xml:space="preserve">. </w:t>
      </w:r>
    </w:p>
    <w:p w:rsidR="00C06A67" w:rsidRDefault="009F144D" w:rsidP="00FC22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Perbedaannya dari p</w:t>
      </w:r>
      <w:r w:rsidR="00C06A67">
        <w:rPr>
          <w:rFonts w:ascii="Times New Roman" w:hAnsi="Times New Roman" w:cs="Times New Roman"/>
          <w:sz w:val="24"/>
          <w:szCs w:val="24"/>
        </w:rPr>
        <w:t>enelitian sebelumnya adalah variable yang diteliti</w:t>
      </w:r>
      <w:r w:rsidR="000C2A9D">
        <w:rPr>
          <w:rFonts w:ascii="Times New Roman" w:hAnsi="Times New Roman" w:cs="Times New Roman"/>
          <w:sz w:val="24"/>
          <w:szCs w:val="24"/>
        </w:rPr>
        <w:t>. Dalam penelitian ini variabel independen yang diteliti penulis menambakan Pajak PAT, Pajak PBB, Pajak BPTHB</w:t>
      </w:r>
      <w:r w:rsidR="009E34D9">
        <w:rPr>
          <w:rFonts w:ascii="Times New Roman" w:hAnsi="Times New Roman" w:cs="Times New Roman"/>
          <w:sz w:val="24"/>
          <w:szCs w:val="24"/>
        </w:rPr>
        <w:t xml:space="preserve"> yang tidak dit</w:t>
      </w:r>
      <w:r w:rsidR="00FC22CB">
        <w:rPr>
          <w:rFonts w:ascii="Times New Roman" w:hAnsi="Times New Roman" w:cs="Times New Roman"/>
          <w:sz w:val="24"/>
          <w:szCs w:val="24"/>
        </w:rPr>
        <w:t>eliti oleh peneliti sebelumnya</w:t>
      </w:r>
      <w:r w:rsidR="00184B9A">
        <w:rPr>
          <w:rFonts w:ascii="Times New Roman" w:hAnsi="Times New Roman" w:cs="Times New Roman"/>
          <w:sz w:val="24"/>
          <w:szCs w:val="24"/>
        </w:rPr>
        <w:t>.</w:t>
      </w:r>
    </w:p>
    <w:p w:rsidR="006B4876" w:rsidRDefault="007445E3" w:rsidP="000D3057">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Oleh karena itu dibutuhkan analisis mengenai komponen pembentuk</w:t>
      </w:r>
      <w:r w:rsidR="00B1630B">
        <w:rPr>
          <w:rFonts w:ascii="Times New Roman" w:hAnsi="Times New Roman" w:cs="Times New Roman"/>
          <w:sz w:val="24"/>
          <w:szCs w:val="24"/>
        </w:rPr>
        <w:t xml:space="preserve"> pendapatan asli daerah khususnya pajak daerah sebagai sumber penerimaan utama dalam pendapatan asli daerah Kota Bandung. Berdasarkan latar belakang yang telah dipaparkan di atas, penulis bermaksud untuk melakukan penelitian mengenai seberapa besar kontribusi pajak daerah terhadap Pendapatan Asli Daerah (PAD) yang dituangkan dalam skripsi yang berjudul : “</w:t>
      </w:r>
      <w:r w:rsidR="00865E49">
        <w:rPr>
          <w:rFonts w:ascii="Times New Roman" w:hAnsi="Times New Roman" w:cs="Times New Roman"/>
          <w:b/>
          <w:sz w:val="24"/>
          <w:szCs w:val="24"/>
        </w:rPr>
        <w:t>PENGARUH</w:t>
      </w:r>
      <w:r w:rsidR="00095B26">
        <w:rPr>
          <w:rFonts w:ascii="Times New Roman" w:hAnsi="Times New Roman" w:cs="Times New Roman"/>
          <w:b/>
          <w:sz w:val="24"/>
          <w:szCs w:val="24"/>
        </w:rPr>
        <w:t xml:space="preserve"> KONTRIBUSI PAJAK DAERAH TERHADAP PENDAPATAN ASLI DAERAH</w:t>
      </w:r>
      <w:r w:rsidR="00B1630B">
        <w:rPr>
          <w:rFonts w:ascii="Times New Roman" w:hAnsi="Times New Roman" w:cs="Times New Roman"/>
          <w:b/>
          <w:sz w:val="24"/>
          <w:szCs w:val="24"/>
        </w:rPr>
        <w:t xml:space="preserve"> </w:t>
      </w:r>
      <w:r w:rsidR="003F4182">
        <w:rPr>
          <w:rFonts w:ascii="Times New Roman" w:hAnsi="Times New Roman" w:cs="Times New Roman"/>
          <w:b/>
          <w:sz w:val="24"/>
          <w:szCs w:val="24"/>
        </w:rPr>
        <w:t xml:space="preserve">( Studi Pada Dinas Pendapatan Daerah </w:t>
      </w:r>
      <w:r w:rsidR="00095B26">
        <w:rPr>
          <w:rFonts w:ascii="Times New Roman" w:hAnsi="Times New Roman" w:cs="Times New Roman"/>
          <w:b/>
          <w:sz w:val="24"/>
          <w:szCs w:val="24"/>
        </w:rPr>
        <w:t xml:space="preserve"> </w:t>
      </w:r>
      <w:r w:rsidR="003F4182">
        <w:rPr>
          <w:rFonts w:ascii="Times New Roman" w:hAnsi="Times New Roman" w:cs="Times New Roman"/>
          <w:b/>
          <w:sz w:val="24"/>
          <w:szCs w:val="24"/>
        </w:rPr>
        <w:t xml:space="preserve">Kota Bandung Periode 2013-2017) </w:t>
      </w:r>
      <w:r w:rsidR="00B1630B">
        <w:rPr>
          <w:rFonts w:ascii="Times New Roman" w:hAnsi="Times New Roman" w:cs="Times New Roman"/>
          <w:b/>
          <w:sz w:val="24"/>
          <w:szCs w:val="24"/>
        </w:rPr>
        <w:t>”</w:t>
      </w:r>
    </w:p>
    <w:p w:rsidR="000D3057" w:rsidRDefault="000D3057" w:rsidP="000D3057">
      <w:pPr>
        <w:spacing w:line="480" w:lineRule="auto"/>
        <w:ind w:firstLine="720"/>
        <w:jc w:val="both"/>
        <w:rPr>
          <w:rFonts w:ascii="Times New Roman" w:hAnsi="Times New Roman" w:cs="Times New Roman"/>
          <w:b/>
          <w:sz w:val="24"/>
          <w:szCs w:val="24"/>
        </w:rPr>
      </w:pPr>
    </w:p>
    <w:p w:rsidR="00537C6B" w:rsidRDefault="00DA2460" w:rsidP="00537C6B">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170FF1" w:rsidRPr="00E67ED0">
        <w:rPr>
          <w:rFonts w:ascii="Times New Roman" w:hAnsi="Times New Roman" w:cs="Times New Roman"/>
          <w:b/>
          <w:sz w:val="24"/>
          <w:szCs w:val="24"/>
        </w:rPr>
        <w:t>Identifikasi Masalah dan Rumusan Masalah Penelitian</w:t>
      </w:r>
    </w:p>
    <w:p w:rsidR="009500C3" w:rsidRDefault="00857D51" w:rsidP="00537C6B">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1.2</w:t>
      </w:r>
      <w:r w:rsidR="00DA2460">
        <w:rPr>
          <w:rFonts w:ascii="Times New Roman" w:hAnsi="Times New Roman" w:cs="Times New Roman"/>
          <w:b/>
          <w:sz w:val="24"/>
          <w:szCs w:val="24"/>
        </w:rPr>
        <w:t>.1</w:t>
      </w:r>
      <w:r w:rsidR="00DA2460">
        <w:rPr>
          <w:rFonts w:ascii="Times New Roman" w:hAnsi="Times New Roman" w:cs="Times New Roman"/>
          <w:b/>
          <w:sz w:val="24"/>
          <w:szCs w:val="24"/>
        </w:rPr>
        <w:tab/>
      </w:r>
      <w:r w:rsidRPr="00857D51">
        <w:rPr>
          <w:rFonts w:ascii="Times New Roman" w:hAnsi="Times New Roman" w:cs="Times New Roman"/>
          <w:b/>
          <w:sz w:val="24"/>
          <w:szCs w:val="24"/>
        </w:rPr>
        <w:t xml:space="preserve">Identifikasi Masalah </w:t>
      </w:r>
    </w:p>
    <w:p w:rsidR="00BF664D" w:rsidRPr="00BF664D" w:rsidRDefault="00BF664D" w:rsidP="00BF66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diatas diindikasikan terdapat masalah dalam Pendapatan Asli Daerah Kota Bandung. Permasalahan yang teridentifikasi antara lain: </w:t>
      </w:r>
    </w:p>
    <w:p w:rsidR="00FE063D" w:rsidRPr="00FE063D" w:rsidRDefault="0002553B" w:rsidP="00FE063D">
      <w:pPr>
        <w:pStyle w:val="ListParagraph"/>
        <w:numPr>
          <w:ilvl w:val="0"/>
          <w:numId w:val="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Rata-rata </w:t>
      </w:r>
      <w:r w:rsidR="00857D51" w:rsidRPr="00857D51">
        <w:rPr>
          <w:rFonts w:ascii="Times New Roman" w:hAnsi="Times New Roman" w:cs="Times New Roman"/>
          <w:sz w:val="24"/>
          <w:szCs w:val="24"/>
        </w:rPr>
        <w:t xml:space="preserve"> Pajak Daerah yang diperoleh lebih rendah dari pada </w:t>
      </w:r>
      <w:r w:rsidR="008D2AF3">
        <w:rPr>
          <w:rFonts w:ascii="Times New Roman" w:hAnsi="Times New Roman" w:cs="Times New Roman"/>
          <w:sz w:val="24"/>
          <w:szCs w:val="24"/>
        </w:rPr>
        <w:t xml:space="preserve">target </w:t>
      </w:r>
      <w:r w:rsidR="00857D51" w:rsidRPr="00857D51">
        <w:rPr>
          <w:rFonts w:ascii="Times New Roman" w:hAnsi="Times New Roman" w:cs="Times New Roman"/>
          <w:sz w:val="24"/>
          <w:szCs w:val="24"/>
        </w:rPr>
        <w:t>Pajak Daerah.</w:t>
      </w:r>
    </w:p>
    <w:p w:rsidR="00857D51" w:rsidRPr="00857D51" w:rsidRDefault="00857D51" w:rsidP="005D267D">
      <w:pPr>
        <w:pStyle w:val="ListParagraph"/>
        <w:numPr>
          <w:ilvl w:val="0"/>
          <w:numId w:val="11"/>
        </w:numPr>
        <w:spacing w:after="0" w:line="480" w:lineRule="auto"/>
        <w:jc w:val="both"/>
        <w:rPr>
          <w:rFonts w:ascii="Times New Roman" w:hAnsi="Times New Roman" w:cs="Times New Roman"/>
          <w:sz w:val="24"/>
          <w:szCs w:val="24"/>
        </w:rPr>
      </w:pPr>
      <w:r w:rsidRPr="00857D51">
        <w:rPr>
          <w:rFonts w:ascii="Times New Roman" w:hAnsi="Times New Roman" w:cs="Times New Roman"/>
          <w:sz w:val="24"/>
          <w:szCs w:val="24"/>
        </w:rPr>
        <w:t>Kontribusi Pajak Daerah terhadap Pendapatan Asli Daerah mengalami</w:t>
      </w:r>
    </w:p>
    <w:p w:rsidR="000C7DF3" w:rsidRDefault="00857D51" w:rsidP="000C7DF3">
      <w:pPr>
        <w:pStyle w:val="ListParagraph"/>
        <w:spacing w:after="0" w:line="480" w:lineRule="auto"/>
        <w:jc w:val="both"/>
        <w:rPr>
          <w:rFonts w:ascii="Times New Roman" w:hAnsi="Times New Roman" w:cs="Times New Roman"/>
          <w:sz w:val="24"/>
          <w:szCs w:val="24"/>
        </w:rPr>
      </w:pPr>
      <w:r w:rsidRPr="00857D51">
        <w:rPr>
          <w:rFonts w:ascii="Times New Roman" w:hAnsi="Times New Roman" w:cs="Times New Roman"/>
          <w:sz w:val="24"/>
          <w:szCs w:val="24"/>
        </w:rPr>
        <w:t>naik-turun.</w:t>
      </w:r>
    </w:p>
    <w:p w:rsidR="00BF664D" w:rsidRDefault="00BF664D" w:rsidP="005D267D">
      <w:pPr>
        <w:pStyle w:val="ListParagraph"/>
        <w:numPr>
          <w:ilvl w:val="0"/>
          <w:numId w:val="11"/>
        </w:numPr>
        <w:spacing w:after="0" w:line="480" w:lineRule="auto"/>
        <w:jc w:val="both"/>
        <w:rPr>
          <w:rFonts w:ascii="Times New Roman" w:hAnsi="Times New Roman" w:cs="Times New Roman"/>
          <w:sz w:val="24"/>
          <w:szCs w:val="24"/>
        </w:rPr>
      </w:pPr>
      <w:r w:rsidRPr="00BF664D">
        <w:rPr>
          <w:rFonts w:ascii="Times New Roman" w:hAnsi="Times New Roman" w:cs="Times New Roman"/>
          <w:sz w:val="24"/>
          <w:szCs w:val="24"/>
        </w:rPr>
        <w:t>Realisasi Pendapatan Asli Daerah yang diperoleh lebih rendah dari pada target Pendapatan Asli Daerah</w:t>
      </w:r>
      <w:r>
        <w:rPr>
          <w:rFonts w:ascii="Times New Roman" w:hAnsi="Times New Roman" w:cs="Times New Roman"/>
          <w:sz w:val="24"/>
          <w:szCs w:val="24"/>
        </w:rPr>
        <w:t>.</w:t>
      </w:r>
    </w:p>
    <w:p w:rsidR="009500C3" w:rsidRDefault="009500C3" w:rsidP="009500C3">
      <w:pPr>
        <w:pStyle w:val="ListParagraph"/>
        <w:spacing w:after="0" w:line="480" w:lineRule="auto"/>
        <w:jc w:val="both"/>
        <w:rPr>
          <w:rFonts w:ascii="Times New Roman" w:hAnsi="Times New Roman" w:cs="Times New Roman"/>
          <w:sz w:val="24"/>
          <w:szCs w:val="24"/>
        </w:rPr>
      </w:pPr>
    </w:p>
    <w:p w:rsidR="00E16903" w:rsidRPr="00391DAD" w:rsidRDefault="00E16903" w:rsidP="009500C3">
      <w:pPr>
        <w:pStyle w:val="ListParagraph"/>
        <w:spacing w:after="0" w:line="480" w:lineRule="auto"/>
        <w:jc w:val="both"/>
        <w:rPr>
          <w:rFonts w:ascii="Times New Roman" w:hAnsi="Times New Roman" w:cs="Times New Roman"/>
          <w:sz w:val="24"/>
          <w:szCs w:val="24"/>
        </w:rPr>
      </w:pPr>
    </w:p>
    <w:p w:rsidR="009500C3" w:rsidRDefault="00DA2460" w:rsidP="005D26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1.2.2</w:t>
      </w:r>
      <w:r w:rsidR="004D1B26">
        <w:rPr>
          <w:rFonts w:ascii="Times New Roman" w:hAnsi="Times New Roman" w:cs="Times New Roman"/>
          <w:b/>
          <w:sz w:val="24"/>
          <w:szCs w:val="24"/>
        </w:rPr>
        <w:t xml:space="preserve"> Rumusan Masalah</w:t>
      </w:r>
    </w:p>
    <w:p w:rsidR="00D701AE" w:rsidRPr="00D701AE" w:rsidRDefault="00D701AE" w:rsidP="00D701AE">
      <w:pPr>
        <w:spacing w:after="0" w:line="480" w:lineRule="auto"/>
        <w:ind w:firstLine="720"/>
        <w:jc w:val="both"/>
        <w:rPr>
          <w:rFonts w:ascii="Times New Roman" w:hAnsi="Times New Roman" w:cs="Times New Roman"/>
          <w:sz w:val="24"/>
          <w:szCs w:val="24"/>
        </w:rPr>
      </w:pPr>
      <w:r w:rsidRPr="0011496A">
        <w:rPr>
          <w:rFonts w:ascii="Times New Roman" w:hAnsi="Times New Roman" w:cs="Times New Roman"/>
          <w:sz w:val="24"/>
          <w:szCs w:val="24"/>
        </w:rPr>
        <w:t>Berdasarkan identifikasi permasalahan atas penelitian ini, maka diperlukan adanya batasan fokus pembahasan agar dalam pembahasannya dapat lebih terinci dan mendalam. Untuk itu penulis merumuskan beberapa hal yang akan menjadi fokus bahasan dala</w:t>
      </w:r>
      <w:r>
        <w:rPr>
          <w:rFonts w:ascii="Times New Roman" w:hAnsi="Times New Roman" w:cs="Times New Roman"/>
          <w:sz w:val="24"/>
          <w:szCs w:val="24"/>
        </w:rPr>
        <w:t xml:space="preserve">m penelitian ini, antara lain: </w:t>
      </w:r>
    </w:p>
    <w:p w:rsidR="00544EF1" w:rsidRPr="00857D51" w:rsidRDefault="00D934FC" w:rsidP="005D267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F5139B">
        <w:rPr>
          <w:rFonts w:ascii="Times New Roman" w:hAnsi="Times New Roman" w:cs="Times New Roman"/>
          <w:sz w:val="24"/>
          <w:szCs w:val="24"/>
        </w:rPr>
        <w:t xml:space="preserve"> </w:t>
      </w:r>
      <w:r w:rsidR="00D13D28">
        <w:rPr>
          <w:rFonts w:ascii="Times New Roman" w:hAnsi="Times New Roman" w:cs="Times New Roman"/>
          <w:sz w:val="24"/>
          <w:szCs w:val="24"/>
        </w:rPr>
        <w:t>Pajak D</w:t>
      </w:r>
      <w:r w:rsidR="00C115E7">
        <w:rPr>
          <w:rFonts w:ascii="Times New Roman" w:hAnsi="Times New Roman" w:cs="Times New Roman"/>
          <w:sz w:val="24"/>
          <w:szCs w:val="24"/>
        </w:rPr>
        <w:t xml:space="preserve">aerah </w:t>
      </w:r>
      <w:r w:rsidR="00B113D6">
        <w:rPr>
          <w:rFonts w:ascii="Times New Roman" w:hAnsi="Times New Roman" w:cs="Times New Roman"/>
          <w:sz w:val="24"/>
          <w:szCs w:val="24"/>
        </w:rPr>
        <w:t xml:space="preserve"> </w:t>
      </w:r>
      <w:r w:rsidR="000E57E0" w:rsidRPr="000E57E0">
        <w:rPr>
          <w:rFonts w:ascii="Times New Roman" w:hAnsi="Times New Roman" w:cs="Times New Roman"/>
          <w:sz w:val="24"/>
          <w:szCs w:val="24"/>
        </w:rPr>
        <w:t>di K</w:t>
      </w:r>
      <w:r w:rsidR="000E57E0">
        <w:rPr>
          <w:rFonts w:ascii="Times New Roman" w:hAnsi="Times New Roman" w:cs="Times New Roman"/>
          <w:sz w:val="24"/>
          <w:szCs w:val="24"/>
        </w:rPr>
        <w:t>ota</w:t>
      </w:r>
      <w:r w:rsidR="00857D51">
        <w:rPr>
          <w:rFonts w:ascii="Times New Roman" w:hAnsi="Times New Roman" w:cs="Times New Roman"/>
          <w:sz w:val="24"/>
          <w:szCs w:val="24"/>
        </w:rPr>
        <w:t xml:space="preserve"> </w:t>
      </w:r>
      <w:r w:rsidR="00C115E7">
        <w:rPr>
          <w:rFonts w:ascii="Times New Roman" w:hAnsi="Times New Roman" w:cs="Times New Roman"/>
          <w:sz w:val="24"/>
          <w:szCs w:val="24"/>
        </w:rPr>
        <w:t>Bandung tahun 2013-</w:t>
      </w:r>
      <w:r w:rsidR="000E57E0" w:rsidRPr="00857D51">
        <w:rPr>
          <w:rFonts w:ascii="Times New Roman" w:hAnsi="Times New Roman" w:cs="Times New Roman"/>
          <w:sz w:val="24"/>
          <w:szCs w:val="24"/>
        </w:rPr>
        <w:t>2017</w:t>
      </w:r>
      <w:r w:rsidR="00491F2C">
        <w:rPr>
          <w:rFonts w:ascii="Times New Roman" w:hAnsi="Times New Roman" w:cs="Times New Roman"/>
          <w:sz w:val="24"/>
          <w:szCs w:val="24"/>
        </w:rPr>
        <w:t>.</w:t>
      </w:r>
    </w:p>
    <w:p w:rsidR="000E57E0" w:rsidRDefault="00F14B60" w:rsidP="00491F2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w:t>
      </w:r>
      <w:r w:rsidR="00491F2C" w:rsidRPr="00491F2C">
        <w:rPr>
          <w:rFonts w:ascii="Times New Roman" w:hAnsi="Times New Roman" w:cs="Times New Roman"/>
          <w:sz w:val="24"/>
          <w:szCs w:val="24"/>
        </w:rPr>
        <w:t xml:space="preserve">tingkat </w:t>
      </w:r>
      <w:r w:rsidR="00C115E7">
        <w:rPr>
          <w:rFonts w:ascii="Times New Roman" w:hAnsi="Times New Roman" w:cs="Times New Roman"/>
          <w:sz w:val="24"/>
          <w:szCs w:val="24"/>
        </w:rPr>
        <w:t>Pendapatan Asli Daerah</w:t>
      </w:r>
      <w:r w:rsidR="00491F2C">
        <w:rPr>
          <w:rFonts w:ascii="Times New Roman" w:hAnsi="Times New Roman" w:cs="Times New Roman"/>
          <w:sz w:val="24"/>
          <w:szCs w:val="24"/>
        </w:rPr>
        <w:t xml:space="preserve"> </w:t>
      </w:r>
      <w:r w:rsidR="000E57E0" w:rsidRPr="000E57E0">
        <w:rPr>
          <w:rFonts w:ascii="Times New Roman" w:hAnsi="Times New Roman" w:cs="Times New Roman"/>
          <w:sz w:val="24"/>
          <w:szCs w:val="24"/>
        </w:rPr>
        <w:t>di</w:t>
      </w:r>
      <w:r w:rsidR="00857D51">
        <w:rPr>
          <w:rFonts w:ascii="Times New Roman" w:hAnsi="Times New Roman" w:cs="Times New Roman"/>
          <w:sz w:val="24"/>
          <w:szCs w:val="24"/>
        </w:rPr>
        <w:t xml:space="preserve"> </w:t>
      </w:r>
      <w:r w:rsidR="000E57E0" w:rsidRPr="00857D51">
        <w:rPr>
          <w:rFonts w:ascii="Times New Roman" w:hAnsi="Times New Roman" w:cs="Times New Roman"/>
          <w:sz w:val="24"/>
          <w:szCs w:val="24"/>
        </w:rPr>
        <w:t xml:space="preserve">Kota </w:t>
      </w:r>
      <w:r w:rsidR="00C115E7">
        <w:rPr>
          <w:rFonts w:ascii="Times New Roman" w:hAnsi="Times New Roman" w:cs="Times New Roman"/>
          <w:sz w:val="24"/>
          <w:szCs w:val="24"/>
        </w:rPr>
        <w:t>Bandung tahun 2013-</w:t>
      </w:r>
      <w:r w:rsidR="000E57E0" w:rsidRPr="00857D51">
        <w:rPr>
          <w:rFonts w:ascii="Times New Roman" w:hAnsi="Times New Roman" w:cs="Times New Roman"/>
          <w:sz w:val="24"/>
          <w:szCs w:val="24"/>
        </w:rPr>
        <w:t>2017</w:t>
      </w:r>
      <w:r w:rsidR="00491F2C">
        <w:rPr>
          <w:rFonts w:ascii="Times New Roman" w:hAnsi="Times New Roman" w:cs="Times New Roman"/>
          <w:sz w:val="24"/>
          <w:szCs w:val="24"/>
        </w:rPr>
        <w:t>.</w:t>
      </w:r>
    </w:p>
    <w:p w:rsidR="003C12AB" w:rsidRDefault="003C12AB" w:rsidP="00491F2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3510D5">
        <w:rPr>
          <w:rFonts w:ascii="Times New Roman" w:hAnsi="Times New Roman" w:cs="Times New Roman"/>
          <w:sz w:val="24"/>
          <w:szCs w:val="24"/>
        </w:rPr>
        <w:t xml:space="preserve"> </w:t>
      </w:r>
      <w:r w:rsidR="00C526A9">
        <w:rPr>
          <w:rFonts w:ascii="Times New Roman" w:hAnsi="Times New Roman" w:cs="Times New Roman"/>
          <w:sz w:val="24"/>
          <w:szCs w:val="24"/>
        </w:rPr>
        <w:t xml:space="preserve">Kontribusi </w:t>
      </w:r>
      <w:r>
        <w:rPr>
          <w:rFonts w:ascii="Times New Roman" w:hAnsi="Times New Roman" w:cs="Times New Roman"/>
          <w:sz w:val="24"/>
          <w:szCs w:val="24"/>
        </w:rPr>
        <w:t>Pajak Daerah terhadap Pendapatan Asli Daerah</w:t>
      </w:r>
      <w:r w:rsidR="00AA0638">
        <w:rPr>
          <w:rFonts w:ascii="Times New Roman" w:hAnsi="Times New Roman" w:cs="Times New Roman"/>
          <w:sz w:val="24"/>
          <w:szCs w:val="24"/>
        </w:rPr>
        <w:t>.</w:t>
      </w:r>
      <w:r>
        <w:rPr>
          <w:rFonts w:ascii="Times New Roman" w:hAnsi="Times New Roman" w:cs="Times New Roman"/>
          <w:sz w:val="24"/>
          <w:szCs w:val="24"/>
        </w:rPr>
        <w:t xml:space="preserve"> </w:t>
      </w:r>
    </w:p>
    <w:p w:rsidR="00FB5D62" w:rsidRPr="00857D51" w:rsidRDefault="00FB5D62" w:rsidP="00491F2C">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Pajak Daerah yang diturunkan Kedalam 9 mata Pajak</w:t>
      </w:r>
      <w:r w:rsidR="00AA0638">
        <w:rPr>
          <w:rFonts w:ascii="Times New Roman" w:hAnsi="Times New Roman" w:cs="Times New Roman"/>
          <w:sz w:val="24"/>
          <w:szCs w:val="24"/>
        </w:rPr>
        <w:t xml:space="preserve"> secara parsial.</w:t>
      </w:r>
    </w:p>
    <w:p w:rsidR="003C12AB" w:rsidRDefault="00D13D28"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sidRPr="003C12AB">
        <w:rPr>
          <w:rFonts w:ascii="Times New Roman" w:hAnsi="Times New Roman" w:cs="Times New Roman"/>
          <w:sz w:val="24"/>
          <w:szCs w:val="24"/>
        </w:rPr>
        <w:t>Seberapa b</w:t>
      </w:r>
      <w:r w:rsidR="00C115E7" w:rsidRPr="003C12AB">
        <w:rPr>
          <w:rFonts w:ascii="Times New Roman" w:hAnsi="Times New Roman" w:cs="Times New Roman"/>
          <w:sz w:val="24"/>
          <w:szCs w:val="24"/>
        </w:rPr>
        <w:t>esar</w:t>
      </w:r>
      <w:r w:rsidR="00117437" w:rsidRPr="003C12AB">
        <w:rPr>
          <w:rFonts w:ascii="Times New Roman" w:hAnsi="Times New Roman" w:cs="Times New Roman"/>
          <w:sz w:val="24"/>
          <w:szCs w:val="24"/>
        </w:rPr>
        <w:t xml:space="preserve"> </w:t>
      </w:r>
      <w:r w:rsidR="00C115E7" w:rsidRPr="003C12AB">
        <w:rPr>
          <w:rFonts w:ascii="Times New Roman" w:hAnsi="Times New Roman" w:cs="Times New Roman"/>
          <w:sz w:val="24"/>
          <w:szCs w:val="24"/>
        </w:rPr>
        <w:t>pengaruh</w:t>
      </w:r>
      <w:r w:rsidR="003510D5">
        <w:rPr>
          <w:rFonts w:ascii="Times New Roman" w:hAnsi="Times New Roman" w:cs="Times New Roman"/>
          <w:sz w:val="24"/>
          <w:szCs w:val="24"/>
        </w:rPr>
        <w:t xml:space="preserve"> </w:t>
      </w:r>
      <w:r w:rsidR="00551D9F" w:rsidRPr="003C12AB">
        <w:rPr>
          <w:rFonts w:ascii="Times New Roman" w:hAnsi="Times New Roman" w:cs="Times New Roman"/>
          <w:sz w:val="24"/>
          <w:szCs w:val="24"/>
        </w:rPr>
        <w:t>Pajak Hotel</w:t>
      </w:r>
      <w:r w:rsidR="004131D8" w:rsidRPr="003C12AB">
        <w:rPr>
          <w:rFonts w:ascii="Times New Roman" w:hAnsi="Times New Roman" w:cs="Times New Roman"/>
          <w:sz w:val="24"/>
          <w:szCs w:val="24"/>
        </w:rPr>
        <w:t xml:space="preserve"> terhadap P</w:t>
      </w:r>
      <w:r w:rsidR="00117437" w:rsidRPr="003C12AB">
        <w:rPr>
          <w:rFonts w:ascii="Times New Roman" w:hAnsi="Times New Roman" w:cs="Times New Roman"/>
          <w:sz w:val="24"/>
          <w:szCs w:val="24"/>
        </w:rPr>
        <w:t xml:space="preserve">endapatan </w:t>
      </w:r>
      <w:r w:rsidR="00547438" w:rsidRPr="003C12AB">
        <w:rPr>
          <w:rFonts w:ascii="Times New Roman" w:hAnsi="Times New Roman" w:cs="Times New Roman"/>
          <w:sz w:val="24"/>
          <w:szCs w:val="24"/>
        </w:rPr>
        <w:t xml:space="preserve"> </w:t>
      </w:r>
      <w:r w:rsidR="004131D8" w:rsidRPr="003C12AB">
        <w:rPr>
          <w:rFonts w:ascii="Times New Roman" w:hAnsi="Times New Roman" w:cs="Times New Roman"/>
          <w:sz w:val="24"/>
          <w:szCs w:val="24"/>
        </w:rPr>
        <w:t>Asli Daerah di K</w:t>
      </w:r>
      <w:r w:rsidR="00117437" w:rsidRPr="003C12AB">
        <w:rPr>
          <w:rFonts w:ascii="Times New Roman" w:hAnsi="Times New Roman" w:cs="Times New Roman"/>
          <w:sz w:val="24"/>
          <w:szCs w:val="24"/>
        </w:rPr>
        <w:t xml:space="preserve">ota Bandung selama </w:t>
      </w:r>
      <w:r w:rsidR="00C115E7" w:rsidRPr="003C12AB">
        <w:rPr>
          <w:rFonts w:ascii="Times New Roman" w:hAnsi="Times New Roman" w:cs="Times New Roman"/>
          <w:sz w:val="24"/>
          <w:szCs w:val="24"/>
        </w:rPr>
        <w:t>periode 2013-</w:t>
      </w:r>
      <w:r w:rsidR="00491F2C" w:rsidRPr="003C12AB">
        <w:rPr>
          <w:rFonts w:ascii="Times New Roman" w:hAnsi="Times New Roman" w:cs="Times New Roman"/>
          <w:sz w:val="24"/>
          <w:szCs w:val="24"/>
        </w:rPr>
        <w:t>2017.</w:t>
      </w:r>
    </w:p>
    <w:p w:rsidR="003C12AB" w:rsidRDefault="00551D9F"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sidRPr="003C12AB">
        <w:rPr>
          <w:rFonts w:ascii="Times New Roman" w:hAnsi="Times New Roman" w:cs="Times New Roman"/>
          <w:sz w:val="24"/>
          <w:szCs w:val="24"/>
        </w:rPr>
        <w:t>Seberapa besar pengaruh</w:t>
      </w:r>
      <w:r w:rsidR="003510D5">
        <w:rPr>
          <w:rFonts w:ascii="Times New Roman" w:hAnsi="Times New Roman" w:cs="Times New Roman"/>
          <w:sz w:val="24"/>
          <w:szCs w:val="24"/>
        </w:rPr>
        <w:t xml:space="preserve"> </w:t>
      </w:r>
      <w:r w:rsidRPr="003C12AB">
        <w:rPr>
          <w:rFonts w:ascii="Times New Roman" w:hAnsi="Times New Roman" w:cs="Times New Roman"/>
          <w:sz w:val="24"/>
          <w:szCs w:val="24"/>
        </w:rPr>
        <w:t xml:space="preserve"> Pajak Restoran terhadap Pendapatan  Asli </w:t>
      </w:r>
      <w:r w:rsidR="00FB5D62">
        <w:rPr>
          <w:rFonts w:ascii="Times New Roman" w:hAnsi="Times New Roman" w:cs="Times New Roman"/>
          <w:sz w:val="24"/>
          <w:szCs w:val="24"/>
        </w:rPr>
        <w:t xml:space="preserve"> ruditu</w:t>
      </w:r>
      <w:r w:rsidRPr="003C12AB">
        <w:rPr>
          <w:rFonts w:ascii="Times New Roman" w:hAnsi="Times New Roman" w:cs="Times New Roman"/>
          <w:sz w:val="24"/>
          <w:szCs w:val="24"/>
        </w:rPr>
        <w:t>Daerah di Kota Bandung selama periode 2013-2017.</w:t>
      </w:r>
    </w:p>
    <w:p w:rsidR="003C12AB" w:rsidRDefault="00551D9F"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sidRPr="003C12AB">
        <w:rPr>
          <w:rFonts w:ascii="Times New Roman" w:hAnsi="Times New Roman" w:cs="Times New Roman"/>
          <w:sz w:val="24"/>
          <w:szCs w:val="24"/>
        </w:rPr>
        <w:t xml:space="preserve">Seberapa besar pengaruh </w:t>
      </w:r>
      <w:r w:rsidR="00EF1793">
        <w:rPr>
          <w:rFonts w:ascii="Times New Roman" w:hAnsi="Times New Roman" w:cs="Times New Roman"/>
          <w:sz w:val="24"/>
          <w:szCs w:val="24"/>
        </w:rPr>
        <w:t xml:space="preserve"> </w:t>
      </w:r>
      <w:r w:rsidRPr="003C12AB">
        <w:rPr>
          <w:rFonts w:ascii="Times New Roman" w:hAnsi="Times New Roman" w:cs="Times New Roman"/>
          <w:sz w:val="24"/>
          <w:szCs w:val="24"/>
        </w:rPr>
        <w:t>Pajak Hiburan terhadap Pendapatan  Asli Daerah di Kota Bandung selama periode 2013-2017.</w:t>
      </w:r>
    </w:p>
    <w:p w:rsidR="003C12AB" w:rsidRDefault="00551D9F"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sidRPr="003C12AB">
        <w:rPr>
          <w:rFonts w:ascii="Times New Roman" w:hAnsi="Times New Roman" w:cs="Times New Roman"/>
          <w:sz w:val="24"/>
          <w:szCs w:val="24"/>
        </w:rPr>
        <w:t>Seberapa besar pengaruh</w:t>
      </w:r>
      <w:r w:rsidR="003510D5">
        <w:rPr>
          <w:rFonts w:ascii="Times New Roman" w:hAnsi="Times New Roman" w:cs="Times New Roman"/>
          <w:sz w:val="24"/>
          <w:szCs w:val="24"/>
        </w:rPr>
        <w:t xml:space="preserve"> </w:t>
      </w:r>
      <w:r w:rsidRPr="003C12AB">
        <w:rPr>
          <w:rFonts w:ascii="Times New Roman" w:hAnsi="Times New Roman" w:cs="Times New Roman"/>
          <w:sz w:val="24"/>
          <w:szCs w:val="24"/>
        </w:rPr>
        <w:t xml:space="preserve"> Pajak Reklame terhadap Pendapatan  Asli Daerah di Kota Bandung selama periode 2013-2017.</w:t>
      </w:r>
    </w:p>
    <w:p w:rsidR="003C12AB" w:rsidRDefault="00551D9F"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sidRPr="003C12AB">
        <w:rPr>
          <w:rFonts w:ascii="Times New Roman" w:hAnsi="Times New Roman" w:cs="Times New Roman"/>
          <w:sz w:val="24"/>
          <w:szCs w:val="24"/>
        </w:rPr>
        <w:t>Seberapa besar pengaruh Pajak PPJU terhadap Pendapatan  Asli Daerah di Kota Bandung selama periode 2013-2017.</w:t>
      </w:r>
    </w:p>
    <w:p w:rsidR="003C12AB" w:rsidRDefault="003510D5"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Seberapa besar pengaruh</w:t>
      </w:r>
      <w:r w:rsidR="00EF1793">
        <w:rPr>
          <w:rFonts w:ascii="Times New Roman" w:hAnsi="Times New Roman" w:cs="Times New Roman"/>
          <w:sz w:val="24"/>
          <w:szCs w:val="24"/>
        </w:rPr>
        <w:t xml:space="preserve"> </w:t>
      </w:r>
      <w:r w:rsidR="00551D9F" w:rsidRPr="003C12AB">
        <w:rPr>
          <w:rFonts w:ascii="Times New Roman" w:hAnsi="Times New Roman" w:cs="Times New Roman"/>
          <w:sz w:val="24"/>
          <w:szCs w:val="24"/>
        </w:rPr>
        <w:t>Pajak Parkir terhadap Pendapatan  Asli Daerah di Kota Bandung selama periode 2013-2017.</w:t>
      </w:r>
    </w:p>
    <w:p w:rsidR="003C12AB" w:rsidRDefault="003510D5"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lastRenderedPageBreak/>
        <w:t xml:space="preserve">Seberapa besar pengaruh </w:t>
      </w:r>
      <w:r w:rsidR="00551D9F" w:rsidRPr="003C12AB">
        <w:rPr>
          <w:rFonts w:ascii="Times New Roman" w:hAnsi="Times New Roman" w:cs="Times New Roman"/>
          <w:sz w:val="24"/>
          <w:szCs w:val="24"/>
        </w:rPr>
        <w:t>Pajak Air Bawah Tanah  terhadap Pendapatan  Asli Daerah di Kota Bandung selama periode 2013-2017.</w:t>
      </w:r>
    </w:p>
    <w:p w:rsidR="003C12AB" w:rsidRDefault="003510D5"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Seberapa besar pengaruh</w:t>
      </w:r>
      <w:r w:rsidR="00EF1793">
        <w:rPr>
          <w:rFonts w:ascii="Times New Roman" w:hAnsi="Times New Roman" w:cs="Times New Roman"/>
          <w:sz w:val="24"/>
          <w:szCs w:val="24"/>
        </w:rPr>
        <w:t xml:space="preserve"> </w:t>
      </w:r>
      <w:r w:rsidR="00551D9F" w:rsidRPr="003C12AB">
        <w:rPr>
          <w:rFonts w:ascii="Times New Roman" w:hAnsi="Times New Roman" w:cs="Times New Roman"/>
          <w:sz w:val="24"/>
          <w:szCs w:val="24"/>
        </w:rPr>
        <w:t>Pajak PBB terhadap Pendapatan  Asli Daerah di Kota Bandung selama periode 2013-2017.</w:t>
      </w:r>
    </w:p>
    <w:p w:rsidR="003C12AB" w:rsidRDefault="003510D5" w:rsidP="00865E49">
      <w:pPr>
        <w:pStyle w:val="ListParagraph"/>
        <w:numPr>
          <w:ilvl w:val="1"/>
          <w:numId w:val="8"/>
        </w:numPr>
        <w:spacing w:after="0" w:line="480" w:lineRule="auto"/>
        <w:ind w:left="1170" w:hanging="450"/>
        <w:jc w:val="both"/>
        <w:rPr>
          <w:rFonts w:ascii="Times New Roman" w:hAnsi="Times New Roman" w:cs="Times New Roman"/>
          <w:sz w:val="24"/>
          <w:szCs w:val="24"/>
        </w:rPr>
      </w:pPr>
      <w:r>
        <w:rPr>
          <w:rFonts w:ascii="Times New Roman" w:hAnsi="Times New Roman" w:cs="Times New Roman"/>
          <w:sz w:val="24"/>
          <w:szCs w:val="24"/>
        </w:rPr>
        <w:t>Seberapa besar pengaruh</w:t>
      </w:r>
      <w:r w:rsidR="00EF1793">
        <w:rPr>
          <w:rFonts w:ascii="Times New Roman" w:hAnsi="Times New Roman" w:cs="Times New Roman"/>
          <w:sz w:val="24"/>
          <w:szCs w:val="24"/>
        </w:rPr>
        <w:t xml:space="preserve"> </w:t>
      </w:r>
      <w:r w:rsidR="00551D9F" w:rsidRPr="003C12AB">
        <w:rPr>
          <w:rFonts w:ascii="Times New Roman" w:hAnsi="Times New Roman" w:cs="Times New Roman"/>
          <w:sz w:val="24"/>
          <w:szCs w:val="24"/>
        </w:rPr>
        <w:t>Pajak BPTHB terhadap Pendapatan  Asli Daerah di Kota Bandung selama periode 2013-2017.</w:t>
      </w:r>
    </w:p>
    <w:p w:rsidR="00551D9F" w:rsidRPr="009B103E" w:rsidRDefault="00AA0638" w:rsidP="009B103E">
      <w:pPr>
        <w:spacing w:after="0" w:line="480" w:lineRule="auto"/>
        <w:ind w:left="720"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551D9F" w:rsidRPr="009B103E">
        <w:rPr>
          <w:rFonts w:ascii="Times New Roman" w:hAnsi="Times New Roman" w:cs="Times New Roman"/>
          <w:sz w:val="24"/>
          <w:szCs w:val="24"/>
        </w:rPr>
        <w:t>Seberapa besar pengaruh</w:t>
      </w:r>
      <w:r>
        <w:rPr>
          <w:rFonts w:ascii="Times New Roman" w:hAnsi="Times New Roman" w:cs="Times New Roman"/>
          <w:sz w:val="24"/>
          <w:szCs w:val="24"/>
        </w:rPr>
        <w:t xml:space="preserve"> </w:t>
      </w:r>
      <w:r w:rsidR="00551D9F" w:rsidRPr="009B103E">
        <w:rPr>
          <w:rFonts w:ascii="Times New Roman" w:hAnsi="Times New Roman" w:cs="Times New Roman"/>
          <w:sz w:val="24"/>
          <w:szCs w:val="24"/>
        </w:rPr>
        <w:t>Pajak Daerah</w:t>
      </w:r>
      <w:r w:rsidR="001E5C20">
        <w:rPr>
          <w:rFonts w:ascii="Times New Roman" w:hAnsi="Times New Roman" w:cs="Times New Roman"/>
          <w:sz w:val="24"/>
          <w:szCs w:val="24"/>
        </w:rPr>
        <w:t xml:space="preserve"> secara simultan</w:t>
      </w:r>
      <w:r w:rsidR="00551D9F" w:rsidRPr="009B103E">
        <w:rPr>
          <w:rFonts w:ascii="Times New Roman" w:hAnsi="Times New Roman" w:cs="Times New Roman"/>
          <w:sz w:val="24"/>
          <w:szCs w:val="24"/>
        </w:rPr>
        <w:t xml:space="preserve"> terhadap Pendapatan  Asli Daerah di Kota Bandung selama periode 2013-2017.</w:t>
      </w:r>
    </w:p>
    <w:p w:rsidR="00E913DF" w:rsidRPr="007803EA" w:rsidRDefault="00E913DF" w:rsidP="007803EA">
      <w:pPr>
        <w:spacing w:after="0" w:line="480" w:lineRule="auto"/>
        <w:jc w:val="both"/>
        <w:rPr>
          <w:rFonts w:ascii="Times New Roman" w:hAnsi="Times New Roman" w:cs="Times New Roman"/>
          <w:sz w:val="24"/>
          <w:szCs w:val="24"/>
        </w:rPr>
      </w:pPr>
    </w:p>
    <w:p w:rsidR="009500C3" w:rsidRDefault="00425EA9" w:rsidP="005D26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00391DAD">
        <w:rPr>
          <w:rFonts w:ascii="Times New Roman" w:hAnsi="Times New Roman" w:cs="Times New Roman"/>
          <w:b/>
          <w:sz w:val="24"/>
          <w:szCs w:val="24"/>
        </w:rPr>
        <w:t>3</w:t>
      </w:r>
      <w:r w:rsidR="00117437">
        <w:rPr>
          <w:rFonts w:ascii="Times New Roman" w:hAnsi="Times New Roman" w:cs="Times New Roman"/>
          <w:b/>
          <w:sz w:val="24"/>
          <w:szCs w:val="24"/>
        </w:rPr>
        <w:t xml:space="preserve"> Tujuan Penelitan </w:t>
      </w:r>
    </w:p>
    <w:p w:rsidR="00A84F0C" w:rsidRDefault="00117437" w:rsidP="005D267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Perumusan masalah yang telah diuraikan sebelumnya menyebutkan beberapa pokok permasalahan yang ingin penulis </w:t>
      </w:r>
      <w:r w:rsidR="00A84F0C">
        <w:rPr>
          <w:rFonts w:ascii="Times New Roman" w:hAnsi="Times New Roman" w:cs="Times New Roman"/>
          <w:sz w:val="24"/>
          <w:szCs w:val="24"/>
        </w:rPr>
        <w:t>uraikan dan jawab dalam penelitian ini. Tujuan dari penelitian ini antara lain :</w:t>
      </w:r>
    </w:p>
    <w:p w:rsidR="00A84F0C" w:rsidRPr="00BF3D1F" w:rsidRDefault="009B103E" w:rsidP="00BF3D1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menganalisis </w:t>
      </w:r>
      <w:r w:rsidR="00D13D28">
        <w:rPr>
          <w:rFonts w:ascii="Times New Roman" w:hAnsi="Times New Roman" w:cs="Times New Roman"/>
          <w:sz w:val="24"/>
          <w:szCs w:val="24"/>
        </w:rPr>
        <w:t>Pajak D</w:t>
      </w:r>
      <w:r w:rsidR="00A84F0C" w:rsidRPr="00BF3D1F">
        <w:rPr>
          <w:rFonts w:ascii="Times New Roman" w:hAnsi="Times New Roman" w:cs="Times New Roman"/>
          <w:sz w:val="24"/>
          <w:szCs w:val="24"/>
        </w:rPr>
        <w:t xml:space="preserve">aerah </w:t>
      </w:r>
      <w:r w:rsidR="00BF3D1F" w:rsidRPr="00491F2C">
        <w:rPr>
          <w:rFonts w:ascii="Times New Roman" w:hAnsi="Times New Roman" w:cs="Times New Roman"/>
          <w:sz w:val="24"/>
          <w:szCs w:val="24"/>
        </w:rPr>
        <w:t>pada</w:t>
      </w:r>
      <w:r w:rsidR="00BF3D1F">
        <w:rPr>
          <w:rFonts w:ascii="Times New Roman" w:hAnsi="Times New Roman" w:cs="Times New Roman"/>
          <w:sz w:val="24"/>
          <w:szCs w:val="24"/>
        </w:rPr>
        <w:t xml:space="preserve"> </w:t>
      </w:r>
      <w:r w:rsidR="00BF3D1F" w:rsidRPr="00BF3D1F">
        <w:rPr>
          <w:rFonts w:ascii="Times New Roman" w:hAnsi="Times New Roman" w:cs="Times New Roman"/>
          <w:sz w:val="24"/>
          <w:szCs w:val="24"/>
        </w:rPr>
        <w:t xml:space="preserve">Dinas Pendapatan Pengelolaan Keuangan dan Aset </w:t>
      </w:r>
      <w:r w:rsidR="002A4E88">
        <w:rPr>
          <w:rFonts w:ascii="Times New Roman" w:hAnsi="Times New Roman" w:cs="Times New Roman"/>
          <w:sz w:val="24"/>
          <w:szCs w:val="24"/>
        </w:rPr>
        <w:t xml:space="preserve">Daerah </w:t>
      </w:r>
      <w:r w:rsidR="00BF3D1F" w:rsidRPr="00BF3D1F">
        <w:rPr>
          <w:rFonts w:ascii="Times New Roman" w:hAnsi="Times New Roman" w:cs="Times New Roman"/>
          <w:sz w:val="24"/>
          <w:szCs w:val="24"/>
        </w:rPr>
        <w:t xml:space="preserve">di </w:t>
      </w:r>
      <w:r w:rsidR="00A84F0C" w:rsidRPr="00BF3D1F">
        <w:rPr>
          <w:rFonts w:ascii="Times New Roman" w:hAnsi="Times New Roman" w:cs="Times New Roman"/>
          <w:sz w:val="24"/>
          <w:szCs w:val="24"/>
        </w:rPr>
        <w:t xml:space="preserve">Kota Bandung selama </w:t>
      </w:r>
      <w:r w:rsidR="00BF3D1F" w:rsidRPr="00BF3D1F">
        <w:rPr>
          <w:rFonts w:ascii="Times New Roman" w:hAnsi="Times New Roman" w:cs="Times New Roman"/>
          <w:sz w:val="24"/>
          <w:szCs w:val="24"/>
        </w:rPr>
        <w:t>periode tahun 2013-</w:t>
      </w:r>
      <w:r w:rsidR="00A84F0C" w:rsidRPr="00BF3D1F">
        <w:rPr>
          <w:rFonts w:ascii="Times New Roman" w:hAnsi="Times New Roman" w:cs="Times New Roman"/>
          <w:sz w:val="24"/>
          <w:szCs w:val="24"/>
        </w:rPr>
        <w:t>2017</w:t>
      </w:r>
      <w:r w:rsidR="002D6B2E" w:rsidRPr="00BF3D1F">
        <w:rPr>
          <w:rFonts w:ascii="Times New Roman" w:hAnsi="Times New Roman" w:cs="Times New Roman"/>
          <w:sz w:val="24"/>
          <w:szCs w:val="24"/>
        </w:rPr>
        <w:t>.</w:t>
      </w:r>
    </w:p>
    <w:p w:rsidR="002D6B2E" w:rsidRDefault="002A4E88" w:rsidP="002A4E88">
      <w:pPr>
        <w:pStyle w:val="ListParagraph"/>
        <w:numPr>
          <w:ilvl w:val="0"/>
          <w:numId w:val="9"/>
        </w:numPr>
        <w:spacing w:after="0" w:line="480" w:lineRule="auto"/>
        <w:jc w:val="both"/>
        <w:rPr>
          <w:rFonts w:ascii="Times New Roman" w:hAnsi="Times New Roman" w:cs="Times New Roman"/>
          <w:sz w:val="24"/>
          <w:szCs w:val="24"/>
        </w:rPr>
      </w:pPr>
      <w:r w:rsidRPr="008B419E">
        <w:rPr>
          <w:rFonts w:ascii="Times New Roman" w:hAnsi="Times New Roman" w:cs="Times New Roman"/>
          <w:sz w:val="24"/>
          <w:szCs w:val="24"/>
        </w:rPr>
        <w:t xml:space="preserve">Untuk menganalisis </w:t>
      </w:r>
      <w:r>
        <w:rPr>
          <w:rFonts w:ascii="Times New Roman" w:hAnsi="Times New Roman" w:cs="Times New Roman"/>
          <w:sz w:val="24"/>
          <w:szCs w:val="24"/>
        </w:rPr>
        <w:t xml:space="preserve">Pendapatan Asli </w:t>
      </w:r>
      <w:r w:rsidR="00491F2C" w:rsidRPr="00491F2C">
        <w:rPr>
          <w:rFonts w:ascii="Times New Roman" w:hAnsi="Times New Roman" w:cs="Times New Roman"/>
          <w:sz w:val="24"/>
          <w:szCs w:val="24"/>
        </w:rPr>
        <w:t>Daerah pada</w:t>
      </w:r>
      <w:r>
        <w:rPr>
          <w:rFonts w:ascii="Times New Roman" w:hAnsi="Times New Roman" w:cs="Times New Roman"/>
          <w:sz w:val="24"/>
          <w:szCs w:val="24"/>
        </w:rPr>
        <w:t xml:space="preserve"> </w:t>
      </w:r>
      <w:r w:rsidR="00491F2C" w:rsidRPr="002A4E88">
        <w:rPr>
          <w:rFonts w:ascii="Times New Roman" w:hAnsi="Times New Roman" w:cs="Times New Roman"/>
          <w:sz w:val="24"/>
          <w:szCs w:val="24"/>
        </w:rPr>
        <w:t>Dinas Pendapatan Pengelolaan Keuangan dan Aset</w:t>
      </w:r>
      <w:r w:rsidR="002D6B2E" w:rsidRPr="002A4E88">
        <w:rPr>
          <w:rFonts w:ascii="Times New Roman" w:hAnsi="Times New Roman" w:cs="Times New Roman"/>
          <w:sz w:val="24"/>
          <w:szCs w:val="24"/>
        </w:rPr>
        <w:t xml:space="preserve"> </w:t>
      </w:r>
      <w:r>
        <w:rPr>
          <w:rFonts w:ascii="Times New Roman" w:hAnsi="Times New Roman" w:cs="Times New Roman"/>
          <w:sz w:val="24"/>
          <w:szCs w:val="24"/>
        </w:rPr>
        <w:t xml:space="preserve">Daerah </w:t>
      </w:r>
      <w:r w:rsidR="002D6B2E" w:rsidRPr="002A4E88">
        <w:rPr>
          <w:rFonts w:ascii="Times New Roman" w:hAnsi="Times New Roman" w:cs="Times New Roman"/>
          <w:sz w:val="24"/>
          <w:szCs w:val="24"/>
        </w:rPr>
        <w:t>di Kota Ban</w:t>
      </w:r>
      <w:r>
        <w:rPr>
          <w:rFonts w:ascii="Times New Roman" w:hAnsi="Times New Roman" w:cs="Times New Roman"/>
          <w:sz w:val="24"/>
          <w:szCs w:val="24"/>
        </w:rPr>
        <w:t>dung selama Periode 2013-</w:t>
      </w:r>
      <w:r w:rsidR="002D6B2E" w:rsidRPr="002A4E88">
        <w:rPr>
          <w:rFonts w:ascii="Times New Roman" w:hAnsi="Times New Roman" w:cs="Times New Roman"/>
          <w:sz w:val="24"/>
          <w:szCs w:val="24"/>
        </w:rPr>
        <w:t>2017.</w:t>
      </w:r>
    </w:p>
    <w:p w:rsidR="00EF1793" w:rsidRPr="00EF1793" w:rsidRDefault="00EF1793" w:rsidP="00EF1793">
      <w:pPr>
        <w:pStyle w:val="ListParagraph"/>
        <w:numPr>
          <w:ilvl w:val="0"/>
          <w:numId w:val="9"/>
        </w:numPr>
        <w:spacing w:after="0" w:line="480" w:lineRule="auto"/>
        <w:jc w:val="both"/>
        <w:rPr>
          <w:rFonts w:ascii="Times New Roman" w:hAnsi="Times New Roman" w:cs="Times New Roman"/>
          <w:sz w:val="24"/>
          <w:szCs w:val="24"/>
        </w:rPr>
      </w:pPr>
      <w:r w:rsidRPr="008B419E">
        <w:rPr>
          <w:rFonts w:ascii="Times New Roman" w:hAnsi="Times New Roman" w:cs="Times New Roman"/>
          <w:sz w:val="24"/>
          <w:szCs w:val="24"/>
        </w:rPr>
        <w:t xml:space="preserve">Untuk menganalisis </w:t>
      </w:r>
      <w:r w:rsidR="003510D5">
        <w:rPr>
          <w:rFonts w:ascii="Times New Roman" w:hAnsi="Times New Roman" w:cs="Times New Roman"/>
          <w:sz w:val="24"/>
          <w:szCs w:val="24"/>
        </w:rPr>
        <w:t>Besar</w:t>
      </w:r>
      <w:r w:rsidR="009B103E">
        <w:rPr>
          <w:rFonts w:ascii="Times New Roman" w:hAnsi="Times New Roman" w:cs="Times New Roman"/>
          <w:sz w:val="24"/>
          <w:szCs w:val="24"/>
        </w:rPr>
        <w:t>nya Kontribusi</w:t>
      </w:r>
      <w:r w:rsidR="003510D5">
        <w:rPr>
          <w:rFonts w:ascii="Times New Roman" w:hAnsi="Times New Roman" w:cs="Times New Roman"/>
          <w:sz w:val="24"/>
          <w:szCs w:val="24"/>
        </w:rPr>
        <w:t xml:space="preserve"> </w:t>
      </w:r>
      <w:r>
        <w:rPr>
          <w:rFonts w:ascii="Times New Roman" w:hAnsi="Times New Roman" w:cs="Times New Roman"/>
          <w:sz w:val="24"/>
          <w:szCs w:val="24"/>
        </w:rPr>
        <w:t>Pajak Daerah terhadap Pendapatan Asli Daerah  Kota Bandung selama periode 2013-2017.</w:t>
      </w:r>
    </w:p>
    <w:p w:rsidR="0008702A" w:rsidRDefault="00A20E63" w:rsidP="0008702A">
      <w:pPr>
        <w:pStyle w:val="ListParagraph"/>
        <w:numPr>
          <w:ilvl w:val="0"/>
          <w:numId w:val="9"/>
        </w:numPr>
        <w:spacing w:after="0" w:line="480" w:lineRule="auto"/>
        <w:jc w:val="both"/>
        <w:rPr>
          <w:rFonts w:ascii="Times New Roman" w:hAnsi="Times New Roman" w:cs="Times New Roman"/>
          <w:sz w:val="24"/>
          <w:szCs w:val="24"/>
        </w:rPr>
      </w:pPr>
      <w:r w:rsidRPr="008B419E">
        <w:rPr>
          <w:rFonts w:ascii="Times New Roman" w:hAnsi="Times New Roman" w:cs="Times New Roman"/>
          <w:sz w:val="24"/>
          <w:szCs w:val="24"/>
        </w:rPr>
        <w:t xml:space="preserve">Untuk menganalisis </w:t>
      </w:r>
      <w:r w:rsidR="002A4E88">
        <w:rPr>
          <w:rFonts w:ascii="Times New Roman" w:hAnsi="Times New Roman" w:cs="Times New Roman"/>
          <w:sz w:val="24"/>
          <w:szCs w:val="24"/>
        </w:rPr>
        <w:t>Besar</w:t>
      </w:r>
      <w:r w:rsidR="009B103E">
        <w:rPr>
          <w:rFonts w:ascii="Times New Roman" w:hAnsi="Times New Roman" w:cs="Times New Roman"/>
          <w:sz w:val="24"/>
          <w:szCs w:val="24"/>
        </w:rPr>
        <w:t xml:space="preserve">nya Kontribusi </w:t>
      </w:r>
      <w:r w:rsidR="00D13D28">
        <w:rPr>
          <w:rFonts w:ascii="Times New Roman" w:hAnsi="Times New Roman" w:cs="Times New Roman"/>
          <w:sz w:val="24"/>
          <w:szCs w:val="24"/>
        </w:rPr>
        <w:t xml:space="preserve">Pajak </w:t>
      </w:r>
      <w:r w:rsidR="001E5C20">
        <w:rPr>
          <w:rFonts w:ascii="Times New Roman" w:hAnsi="Times New Roman" w:cs="Times New Roman"/>
          <w:sz w:val="24"/>
          <w:szCs w:val="24"/>
        </w:rPr>
        <w:t>secara simultan</w:t>
      </w:r>
      <w:r w:rsidR="00D13D28">
        <w:rPr>
          <w:rFonts w:ascii="Times New Roman" w:hAnsi="Times New Roman" w:cs="Times New Roman"/>
          <w:sz w:val="24"/>
          <w:szCs w:val="24"/>
        </w:rPr>
        <w:t xml:space="preserve"> t</w:t>
      </w:r>
      <w:r>
        <w:rPr>
          <w:rFonts w:ascii="Times New Roman" w:hAnsi="Times New Roman" w:cs="Times New Roman"/>
          <w:sz w:val="24"/>
          <w:szCs w:val="24"/>
        </w:rPr>
        <w:t xml:space="preserve">erhadap Pendapatan Asli Daerah </w:t>
      </w:r>
      <w:r w:rsidR="002D6B2E">
        <w:rPr>
          <w:rFonts w:ascii="Times New Roman" w:hAnsi="Times New Roman" w:cs="Times New Roman"/>
          <w:sz w:val="24"/>
          <w:szCs w:val="24"/>
        </w:rPr>
        <w:t xml:space="preserve"> Kota Bandung s</w:t>
      </w:r>
      <w:r w:rsidR="002A4E88">
        <w:rPr>
          <w:rFonts w:ascii="Times New Roman" w:hAnsi="Times New Roman" w:cs="Times New Roman"/>
          <w:sz w:val="24"/>
          <w:szCs w:val="24"/>
        </w:rPr>
        <w:t>elama periode 2013-</w:t>
      </w:r>
      <w:r w:rsidR="002D6B2E">
        <w:rPr>
          <w:rFonts w:ascii="Times New Roman" w:hAnsi="Times New Roman" w:cs="Times New Roman"/>
          <w:sz w:val="24"/>
          <w:szCs w:val="24"/>
        </w:rPr>
        <w:t>2017.</w:t>
      </w:r>
    </w:p>
    <w:p w:rsidR="009B103E"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4.1</w:t>
      </w:r>
      <w:r>
        <w:rPr>
          <w:rFonts w:ascii="Times New Roman" w:hAnsi="Times New Roman" w:cs="Times New Roman"/>
          <w:sz w:val="24"/>
          <w:szCs w:val="24"/>
        </w:rPr>
        <w:tab/>
      </w:r>
      <w:r w:rsidR="00177F77" w:rsidRPr="00521BBB">
        <w:rPr>
          <w:rFonts w:ascii="Times New Roman" w:hAnsi="Times New Roman" w:cs="Times New Roman"/>
          <w:sz w:val="24"/>
          <w:szCs w:val="24"/>
        </w:rPr>
        <w:t>Untuk menganalisis</w:t>
      </w:r>
      <w:r w:rsidR="009B103E" w:rsidRPr="00521BBB">
        <w:rPr>
          <w:rFonts w:ascii="Times New Roman" w:hAnsi="Times New Roman" w:cs="Times New Roman"/>
          <w:sz w:val="24"/>
          <w:szCs w:val="24"/>
        </w:rPr>
        <w:t xml:space="preserve"> Besarnya Kontribusi Pajak Hotel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177F77"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 </w:t>
      </w:r>
      <w:r w:rsidR="0008702A" w:rsidRPr="00521BBB">
        <w:rPr>
          <w:rFonts w:ascii="Times New Roman" w:hAnsi="Times New Roman" w:cs="Times New Roman"/>
          <w:sz w:val="24"/>
          <w:szCs w:val="24"/>
        </w:rPr>
        <w:t>Pajak Restoran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08702A" w:rsidRPr="00521BBB">
        <w:rPr>
          <w:rFonts w:ascii="Times New Roman" w:hAnsi="Times New Roman" w:cs="Times New Roman"/>
          <w:sz w:val="24"/>
          <w:szCs w:val="24"/>
        </w:rPr>
        <w:t>Untuk menganalisis Besar</w:t>
      </w:r>
      <w:r w:rsidR="00177F77" w:rsidRPr="00521BBB">
        <w:rPr>
          <w:rFonts w:ascii="Times New Roman" w:hAnsi="Times New Roman" w:cs="Times New Roman"/>
          <w:sz w:val="24"/>
          <w:szCs w:val="24"/>
        </w:rPr>
        <w:t>nya</w:t>
      </w:r>
      <w:r w:rsidR="0008702A" w:rsidRPr="00521BBB">
        <w:rPr>
          <w:rFonts w:ascii="Times New Roman" w:hAnsi="Times New Roman" w:cs="Times New Roman"/>
          <w:sz w:val="24"/>
          <w:szCs w:val="24"/>
        </w:rPr>
        <w:t xml:space="preserve"> Peng</w:t>
      </w:r>
      <w:r w:rsidR="003510D5" w:rsidRPr="00521BBB">
        <w:rPr>
          <w:rFonts w:ascii="Times New Roman" w:hAnsi="Times New Roman" w:cs="Times New Roman"/>
          <w:sz w:val="24"/>
          <w:szCs w:val="24"/>
        </w:rPr>
        <w:t xml:space="preserve">aruh </w:t>
      </w:r>
      <w:r w:rsidR="0008702A" w:rsidRPr="00521BBB">
        <w:rPr>
          <w:rFonts w:ascii="Times New Roman" w:hAnsi="Times New Roman" w:cs="Times New Roman"/>
          <w:sz w:val="24"/>
          <w:szCs w:val="24"/>
        </w:rPr>
        <w:t>Pajak Hiburan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08702A"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w:t>
      </w:r>
      <w:r w:rsidR="0008702A" w:rsidRPr="00521BBB">
        <w:rPr>
          <w:rFonts w:ascii="Times New Roman" w:hAnsi="Times New Roman" w:cs="Times New Roman"/>
          <w:sz w:val="24"/>
          <w:szCs w:val="24"/>
        </w:rPr>
        <w:t xml:space="preserve"> Pajak Reklame terhadap Pendapatan Asli Daerah  Kota Bandung selama periode </w:t>
      </w:r>
      <w:r w:rsidR="005879B0">
        <w:rPr>
          <w:rFonts w:ascii="Times New Roman" w:hAnsi="Times New Roman" w:cs="Times New Roman"/>
          <w:sz w:val="24"/>
          <w:szCs w:val="24"/>
        </w:rPr>
        <w:t xml:space="preserve"> </w:t>
      </w:r>
      <w:bookmarkStart w:id="0" w:name="_GoBack"/>
      <w:bookmarkEnd w:id="0"/>
      <w:r w:rsidR="0008702A" w:rsidRPr="00521BBB">
        <w:rPr>
          <w:rFonts w:ascii="Times New Roman" w:hAnsi="Times New Roman" w:cs="Times New Roman"/>
          <w:sz w:val="24"/>
          <w:szCs w:val="24"/>
        </w:rPr>
        <w:t>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08702A"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w:t>
      </w:r>
      <w:r w:rsidR="0008702A" w:rsidRPr="00521BBB">
        <w:rPr>
          <w:rFonts w:ascii="Times New Roman" w:hAnsi="Times New Roman" w:cs="Times New Roman"/>
          <w:sz w:val="24"/>
          <w:szCs w:val="24"/>
        </w:rPr>
        <w:t xml:space="preserve"> Pajak PPJU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177F77"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 </w:t>
      </w:r>
      <w:r w:rsidR="0008702A" w:rsidRPr="00521BBB">
        <w:rPr>
          <w:rFonts w:ascii="Times New Roman" w:hAnsi="Times New Roman" w:cs="Times New Roman"/>
          <w:sz w:val="24"/>
          <w:szCs w:val="24"/>
        </w:rPr>
        <w:t>Pajak Parkir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177F77"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w:t>
      </w:r>
      <w:r w:rsidR="0008702A" w:rsidRPr="00521BBB">
        <w:rPr>
          <w:rFonts w:ascii="Times New Roman" w:hAnsi="Times New Roman" w:cs="Times New Roman"/>
          <w:sz w:val="24"/>
          <w:szCs w:val="24"/>
        </w:rPr>
        <w:t xml:space="preserve"> Pajak Air Bawah Tanah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4.8</w:t>
      </w:r>
      <w:r>
        <w:rPr>
          <w:rFonts w:ascii="Times New Roman" w:hAnsi="Times New Roman" w:cs="Times New Roman"/>
          <w:sz w:val="24"/>
          <w:szCs w:val="24"/>
        </w:rPr>
        <w:tab/>
      </w:r>
      <w:r w:rsidR="0008702A"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 </w:t>
      </w:r>
      <w:r w:rsidR="0008702A" w:rsidRPr="00521BBB">
        <w:rPr>
          <w:rFonts w:ascii="Times New Roman" w:hAnsi="Times New Roman" w:cs="Times New Roman"/>
          <w:sz w:val="24"/>
          <w:szCs w:val="24"/>
        </w:rPr>
        <w:t>Pajak PBB terhadap Pendapatan Asli Daerah  Kota Bandung selama periode 2013-2017.</w:t>
      </w:r>
    </w:p>
    <w:p w:rsidR="0008702A" w:rsidRPr="00521BBB" w:rsidRDefault="00521BBB" w:rsidP="00521BBB">
      <w:pPr>
        <w:spacing w:after="0" w:line="480" w:lineRule="auto"/>
        <w:ind w:left="1440" w:hanging="720"/>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177F77" w:rsidRPr="00521BBB">
        <w:rPr>
          <w:rFonts w:ascii="Times New Roman" w:hAnsi="Times New Roman" w:cs="Times New Roman"/>
          <w:sz w:val="24"/>
          <w:szCs w:val="24"/>
        </w:rPr>
        <w:t xml:space="preserve">Untuk menganalisis </w:t>
      </w:r>
      <w:r w:rsidR="003510D5" w:rsidRPr="00521BBB">
        <w:rPr>
          <w:rFonts w:ascii="Times New Roman" w:hAnsi="Times New Roman" w:cs="Times New Roman"/>
          <w:sz w:val="24"/>
          <w:szCs w:val="24"/>
        </w:rPr>
        <w:t>Besar</w:t>
      </w:r>
      <w:r w:rsidR="00177F77" w:rsidRPr="00521BBB">
        <w:rPr>
          <w:rFonts w:ascii="Times New Roman" w:hAnsi="Times New Roman" w:cs="Times New Roman"/>
          <w:sz w:val="24"/>
          <w:szCs w:val="24"/>
        </w:rPr>
        <w:t>nya</w:t>
      </w:r>
      <w:r w:rsidR="003510D5" w:rsidRPr="00521BBB">
        <w:rPr>
          <w:rFonts w:ascii="Times New Roman" w:hAnsi="Times New Roman" w:cs="Times New Roman"/>
          <w:sz w:val="24"/>
          <w:szCs w:val="24"/>
        </w:rPr>
        <w:t xml:space="preserve"> Pengaruh</w:t>
      </w:r>
      <w:r w:rsidR="0008702A" w:rsidRPr="00521BBB">
        <w:rPr>
          <w:rFonts w:ascii="Times New Roman" w:hAnsi="Times New Roman" w:cs="Times New Roman"/>
          <w:sz w:val="24"/>
          <w:szCs w:val="24"/>
        </w:rPr>
        <w:t xml:space="preserve"> Pajak BPTHB terhadap Pendapatan Asli Daerah  Kota Bandung selama periode 2013-2017.</w:t>
      </w:r>
    </w:p>
    <w:p w:rsidR="00177F77" w:rsidRDefault="00177F77" w:rsidP="00177F77">
      <w:pPr>
        <w:pStyle w:val="ListParagraph"/>
        <w:numPr>
          <w:ilvl w:val="0"/>
          <w:numId w:val="9"/>
        </w:numPr>
        <w:spacing w:after="0" w:line="480" w:lineRule="auto"/>
        <w:jc w:val="both"/>
        <w:rPr>
          <w:rFonts w:ascii="Times New Roman" w:hAnsi="Times New Roman" w:cs="Times New Roman"/>
          <w:sz w:val="24"/>
          <w:szCs w:val="24"/>
        </w:rPr>
      </w:pPr>
      <w:r w:rsidRPr="008B419E">
        <w:rPr>
          <w:rFonts w:ascii="Times New Roman" w:hAnsi="Times New Roman" w:cs="Times New Roman"/>
          <w:sz w:val="24"/>
          <w:szCs w:val="24"/>
        </w:rPr>
        <w:t xml:space="preserve">Untuk menganalisis </w:t>
      </w:r>
      <w:r>
        <w:rPr>
          <w:rFonts w:ascii="Times New Roman" w:hAnsi="Times New Roman" w:cs="Times New Roman"/>
          <w:sz w:val="24"/>
          <w:szCs w:val="24"/>
        </w:rPr>
        <w:t>Besarnya Kontribusi Pajak secara simultan terhadap Pendapatan Asli Daerah  Kota Bandung selama periode 2013-2017.</w:t>
      </w:r>
    </w:p>
    <w:p w:rsidR="003937EE" w:rsidRPr="0066286E" w:rsidRDefault="003937EE" w:rsidP="0066286E">
      <w:pPr>
        <w:spacing w:after="0" w:line="480" w:lineRule="auto"/>
        <w:jc w:val="both"/>
        <w:rPr>
          <w:rFonts w:ascii="Times New Roman" w:hAnsi="Times New Roman" w:cs="Times New Roman"/>
          <w:sz w:val="24"/>
          <w:szCs w:val="24"/>
        </w:rPr>
      </w:pPr>
    </w:p>
    <w:p w:rsidR="0066286E" w:rsidRPr="0066286E" w:rsidRDefault="00170FF1" w:rsidP="0066286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66286E">
        <w:rPr>
          <w:rFonts w:ascii="Times New Roman" w:hAnsi="Times New Roman" w:cs="Times New Roman"/>
          <w:b/>
          <w:sz w:val="24"/>
          <w:szCs w:val="24"/>
        </w:rPr>
        <w:tab/>
      </w:r>
      <w:r w:rsidR="0066286E" w:rsidRPr="0066286E">
        <w:rPr>
          <w:rFonts w:ascii="Times New Roman" w:hAnsi="Times New Roman" w:cs="Times New Roman"/>
          <w:b/>
          <w:sz w:val="24"/>
          <w:szCs w:val="24"/>
        </w:rPr>
        <w:t>Kegunaan Penelitian</w:t>
      </w:r>
    </w:p>
    <w:p w:rsidR="0066286E" w:rsidRPr="0066286E" w:rsidRDefault="00170FF1" w:rsidP="0066286E">
      <w:pPr>
        <w:spacing w:after="16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66286E">
        <w:rPr>
          <w:rFonts w:ascii="Times New Roman" w:hAnsi="Times New Roman" w:cs="Times New Roman"/>
          <w:b/>
          <w:sz w:val="24"/>
          <w:szCs w:val="24"/>
        </w:rPr>
        <w:t>.1</w:t>
      </w:r>
      <w:r w:rsidR="0066286E">
        <w:rPr>
          <w:rFonts w:ascii="Times New Roman" w:hAnsi="Times New Roman" w:cs="Times New Roman"/>
          <w:b/>
          <w:sz w:val="24"/>
          <w:szCs w:val="24"/>
        </w:rPr>
        <w:tab/>
      </w:r>
      <w:r w:rsidR="0066286E" w:rsidRPr="0066286E">
        <w:rPr>
          <w:rFonts w:ascii="Times New Roman" w:hAnsi="Times New Roman" w:cs="Times New Roman"/>
          <w:b/>
          <w:sz w:val="24"/>
          <w:szCs w:val="24"/>
        </w:rPr>
        <w:t>Kegunaan Teoritis</w:t>
      </w:r>
    </w:p>
    <w:p w:rsidR="0008702A" w:rsidRDefault="0066286E" w:rsidP="007803EA">
      <w:pPr>
        <w:spacing w:line="480" w:lineRule="auto"/>
        <w:ind w:left="-11" w:firstLine="720"/>
        <w:jc w:val="both"/>
        <w:rPr>
          <w:rFonts w:ascii="Times New Roman" w:hAnsi="Times New Roman" w:cs="Times New Roman"/>
          <w:sz w:val="24"/>
          <w:szCs w:val="24"/>
        </w:rPr>
      </w:pPr>
      <w:r>
        <w:rPr>
          <w:rFonts w:ascii="Times New Roman" w:hAnsi="Times New Roman" w:cs="Times New Roman"/>
          <w:sz w:val="24"/>
          <w:szCs w:val="24"/>
        </w:rPr>
        <w:t>Penilitian ini diharapkan mampu memberikan sumbangan terhadap perkembangan ilmu pengetahuan, wawasan serta informasi tentang Analisis Kontribusi Pajak Daerah t</w:t>
      </w:r>
      <w:r w:rsidR="007803EA">
        <w:rPr>
          <w:rFonts w:ascii="Times New Roman" w:hAnsi="Times New Roman" w:cs="Times New Roman"/>
          <w:sz w:val="24"/>
          <w:szCs w:val="24"/>
        </w:rPr>
        <w:t>erhadap Pendapatan Asli Daerah.</w:t>
      </w:r>
    </w:p>
    <w:p w:rsidR="007803EA" w:rsidRDefault="007803EA" w:rsidP="007803EA">
      <w:pPr>
        <w:spacing w:line="480" w:lineRule="auto"/>
        <w:ind w:left="-11" w:firstLine="720"/>
        <w:jc w:val="both"/>
        <w:rPr>
          <w:rFonts w:ascii="Times New Roman" w:hAnsi="Times New Roman" w:cs="Times New Roman"/>
          <w:sz w:val="24"/>
          <w:szCs w:val="24"/>
        </w:rPr>
      </w:pPr>
    </w:p>
    <w:p w:rsidR="002D6B2E" w:rsidRPr="002D6B2E" w:rsidRDefault="00170FF1" w:rsidP="005D267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1.4</w:t>
      </w:r>
      <w:r w:rsidR="0066286E">
        <w:rPr>
          <w:rFonts w:ascii="Times New Roman" w:hAnsi="Times New Roman" w:cs="Times New Roman"/>
          <w:b/>
          <w:sz w:val="24"/>
          <w:szCs w:val="24"/>
        </w:rPr>
        <w:t>.2</w:t>
      </w:r>
      <w:r w:rsidR="0066286E">
        <w:rPr>
          <w:rFonts w:ascii="Times New Roman" w:hAnsi="Times New Roman" w:cs="Times New Roman"/>
          <w:b/>
          <w:sz w:val="24"/>
          <w:szCs w:val="24"/>
        </w:rPr>
        <w:tab/>
      </w:r>
      <w:r w:rsidR="002D6B2E">
        <w:rPr>
          <w:rFonts w:ascii="Times New Roman" w:hAnsi="Times New Roman" w:cs="Times New Roman"/>
          <w:b/>
          <w:sz w:val="24"/>
          <w:szCs w:val="24"/>
        </w:rPr>
        <w:t>Kegunaan P</w:t>
      </w:r>
      <w:r>
        <w:rPr>
          <w:rFonts w:ascii="Times New Roman" w:hAnsi="Times New Roman" w:cs="Times New Roman"/>
          <w:b/>
          <w:sz w:val="24"/>
          <w:szCs w:val="24"/>
        </w:rPr>
        <w:t>raktis</w:t>
      </w:r>
    </w:p>
    <w:p w:rsidR="00865EA0" w:rsidRDefault="00144262" w:rsidP="00170FF1">
      <w:pPr>
        <w:spacing w:line="480" w:lineRule="auto"/>
        <w:ind w:firstLine="709"/>
        <w:jc w:val="both"/>
        <w:rPr>
          <w:rFonts w:ascii="Times New Roman" w:hAnsi="Times New Roman" w:cs="Times New Roman"/>
          <w:sz w:val="24"/>
          <w:szCs w:val="24"/>
        </w:rPr>
      </w:pPr>
      <w:r>
        <w:rPr>
          <w:rFonts w:ascii="Times New Roman" w:hAnsi="Times New Roman" w:cs="Times New Roman"/>
          <w:b/>
          <w:sz w:val="24"/>
          <w:szCs w:val="24"/>
        </w:rPr>
        <w:tab/>
      </w:r>
      <w:r w:rsidR="00170FF1">
        <w:rPr>
          <w:rFonts w:ascii="Times New Roman" w:hAnsi="Times New Roman" w:cs="Times New Roman"/>
          <w:sz w:val="24"/>
          <w:szCs w:val="24"/>
        </w:rPr>
        <w:t>Penelitian ini diharapkan oleh penulis berguna bagi berbagai pihak diantaranya:</w:t>
      </w:r>
    </w:p>
    <w:p w:rsidR="00743528" w:rsidRDefault="00743528" w:rsidP="005D267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743528" w:rsidRDefault="00144262" w:rsidP="0074352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w:t>
      </w:r>
      <w:r w:rsidR="001C4C88">
        <w:rPr>
          <w:rFonts w:ascii="Times New Roman" w:hAnsi="Times New Roman" w:cs="Times New Roman"/>
          <w:sz w:val="24"/>
          <w:szCs w:val="24"/>
        </w:rPr>
        <w:t>e</w:t>
      </w:r>
      <w:r>
        <w:rPr>
          <w:rFonts w:ascii="Times New Roman" w:hAnsi="Times New Roman" w:cs="Times New Roman"/>
          <w:sz w:val="24"/>
          <w:szCs w:val="24"/>
        </w:rPr>
        <w:t>nelitian ini dihar</w:t>
      </w:r>
      <w:r w:rsidR="001C4C88">
        <w:rPr>
          <w:rFonts w:ascii="Times New Roman" w:hAnsi="Times New Roman" w:cs="Times New Roman"/>
          <w:sz w:val="24"/>
          <w:szCs w:val="24"/>
        </w:rPr>
        <w:t>a</w:t>
      </w:r>
      <w:r>
        <w:rPr>
          <w:rFonts w:ascii="Times New Roman" w:hAnsi="Times New Roman" w:cs="Times New Roman"/>
          <w:sz w:val="24"/>
          <w:szCs w:val="24"/>
        </w:rPr>
        <w:t xml:space="preserve">pkan dapat berguna dan menambah pengetahuan bagi  penulis dan juga dapat mengaplikan ilmu yang diperoleh selama </w:t>
      </w:r>
      <w:r>
        <w:rPr>
          <w:rFonts w:ascii="Times New Roman" w:hAnsi="Times New Roman" w:cs="Times New Roman"/>
          <w:sz w:val="24"/>
          <w:szCs w:val="24"/>
        </w:rPr>
        <w:lastRenderedPageBreak/>
        <w:t>perkuliahan untuk mendapatkan pemahaman mengenai permasalahan yang terjadi dilapangan.</w:t>
      </w:r>
    </w:p>
    <w:p w:rsidR="00743528" w:rsidRDefault="00743528" w:rsidP="00743528">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Instansi</w:t>
      </w:r>
    </w:p>
    <w:p w:rsidR="00170FF1" w:rsidRPr="006B4876" w:rsidRDefault="00743528" w:rsidP="006B4876">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Hasil penelitian ini diharapkan dapat memberikan sumbangan pemikiran atau menjadi masukan dan tambahan informasi bagi DISPENDA kota Bandung, penelitian ini diharapkan dapat  dijadikan salah satu bahan pertimbangan dan masukan dalam upaya peningkatan penerimaan pajak daerah demi peningkatan PAD sehingga berpengaruh positif terhadap pembangunan daerah.</w:t>
      </w:r>
    </w:p>
    <w:p w:rsidR="00743528" w:rsidRDefault="00743528" w:rsidP="005D267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Bagi Pihak Lain</w:t>
      </w:r>
    </w:p>
    <w:p w:rsidR="0008702A" w:rsidRDefault="00144262" w:rsidP="00E16903">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Sedangkan bagi pihak lain, penelitian ini dapat dijadikan bahan kepustakaan dan sumber informasi tambahan dalam melakukan penelitian-penelitian selanjutnya dengan mengangkat tema yang sama, atau hanya sebagai bahan bacaan untuk memp</w:t>
      </w:r>
      <w:r w:rsidR="00170FF1">
        <w:rPr>
          <w:rFonts w:ascii="Times New Roman" w:hAnsi="Times New Roman" w:cs="Times New Roman"/>
          <w:sz w:val="24"/>
          <w:szCs w:val="24"/>
        </w:rPr>
        <w:t>erluas wawasan pembaca</w:t>
      </w:r>
      <w:r w:rsidR="0008702A">
        <w:rPr>
          <w:rFonts w:ascii="Times New Roman" w:hAnsi="Times New Roman" w:cs="Times New Roman"/>
          <w:sz w:val="24"/>
          <w:szCs w:val="24"/>
        </w:rPr>
        <w:t>.</w:t>
      </w:r>
    </w:p>
    <w:p w:rsidR="00E16903" w:rsidRPr="00E16903" w:rsidRDefault="00E16903" w:rsidP="00E16903">
      <w:pPr>
        <w:pStyle w:val="ListParagraph"/>
        <w:spacing w:line="480" w:lineRule="auto"/>
        <w:jc w:val="both"/>
        <w:rPr>
          <w:rFonts w:ascii="Times New Roman" w:hAnsi="Times New Roman" w:cs="Times New Roman"/>
          <w:sz w:val="24"/>
          <w:szCs w:val="24"/>
        </w:rPr>
      </w:pPr>
    </w:p>
    <w:p w:rsidR="00391DAD" w:rsidRDefault="00144262" w:rsidP="00391DAD">
      <w:pPr>
        <w:spacing w:line="480" w:lineRule="auto"/>
        <w:jc w:val="both"/>
        <w:rPr>
          <w:rFonts w:ascii="Times New Roman" w:hAnsi="Times New Roman" w:cs="Times New Roman"/>
          <w:sz w:val="24"/>
          <w:szCs w:val="24"/>
        </w:rPr>
      </w:pPr>
      <w:r w:rsidRPr="00391DAD">
        <w:rPr>
          <w:rFonts w:ascii="Times New Roman" w:hAnsi="Times New Roman" w:cs="Times New Roman"/>
          <w:b/>
          <w:sz w:val="24"/>
          <w:szCs w:val="24"/>
        </w:rPr>
        <w:t>1.</w:t>
      </w:r>
      <w:r w:rsidR="00170FF1">
        <w:rPr>
          <w:rFonts w:ascii="Times New Roman" w:hAnsi="Times New Roman" w:cs="Times New Roman"/>
          <w:b/>
          <w:sz w:val="24"/>
          <w:szCs w:val="24"/>
        </w:rPr>
        <w:t>5</w:t>
      </w:r>
      <w:r w:rsidR="0066286E">
        <w:rPr>
          <w:rFonts w:ascii="Times New Roman" w:hAnsi="Times New Roman" w:cs="Times New Roman"/>
          <w:b/>
          <w:sz w:val="24"/>
          <w:szCs w:val="24"/>
        </w:rPr>
        <w:tab/>
      </w:r>
      <w:r w:rsidRPr="00391DAD">
        <w:rPr>
          <w:rFonts w:ascii="Times New Roman" w:hAnsi="Times New Roman" w:cs="Times New Roman"/>
          <w:b/>
          <w:sz w:val="24"/>
          <w:szCs w:val="24"/>
        </w:rPr>
        <w:t>Lokasi Penelitian dan Waktu Penelitian</w:t>
      </w:r>
    </w:p>
    <w:p w:rsidR="00144262" w:rsidRDefault="00144262" w:rsidP="0066286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207A8C">
        <w:rPr>
          <w:rFonts w:ascii="Times New Roman" w:hAnsi="Times New Roman" w:cs="Times New Roman"/>
          <w:sz w:val="24"/>
          <w:szCs w:val="24"/>
        </w:rPr>
        <w:t>enelitian ini merupakan penelitian sekunder ya</w:t>
      </w:r>
      <w:r w:rsidR="000D221D">
        <w:rPr>
          <w:rFonts w:ascii="Times New Roman" w:hAnsi="Times New Roman" w:cs="Times New Roman"/>
          <w:sz w:val="24"/>
          <w:szCs w:val="24"/>
        </w:rPr>
        <w:t>ng diperoleh melalui data dari</w:t>
      </w:r>
      <w:r w:rsidR="00743528">
        <w:rPr>
          <w:rFonts w:ascii="Times New Roman" w:hAnsi="Times New Roman" w:cs="Times New Roman"/>
          <w:sz w:val="24"/>
          <w:szCs w:val="24"/>
        </w:rPr>
        <w:t xml:space="preserve"> Dinas Pendapatan </w:t>
      </w:r>
      <w:r w:rsidR="00095B26">
        <w:rPr>
          <w:rFonts w:ascii="Times New Roman" w:hAnsi="Times New Roman" w:cs="Times New Roman"/>
          <w:sz w:val="24"/>
          <w:szCs w:val="24"/>
        </w:rPr>
        <w:t>Daerah Kota Bandung</w:t>
      </w:r>
      <w:r w:rsidR="00743528">
        <w:rPr>
          <w:rFonts w:ascii="Times New Roman" w:hAnsi="Times New Roman" w:cs="Times New Roman"/>
          <w:sz w:val="24"/>
          <w:szCs w:val="24"/>
        </w:rPr>
        <w:t xml:space="preserve"> (</w:t>
      </w:r>
      <w:r w:rsidR="00095B26">
        <w:rPr>
          <w:rFonts w:ascii="Times New Roman" w:hAnsi="Times New Roman" w:cs="Times New Roman"/>
          <w:sz w:val="24"/>
          <w:szCs w:val="24"/>
        </w:rPr>
        <w:t xml:space="preserve"> DISPENDA Kota Bandung)</w:t>
      </w:r>
      <w:r w:rsidR="000D221D">
        <w:rPr>
          <w:rFonts w:ascii="Times New Roman" w:hAnsi="Times New Roman" w:cs="Times New Roman"/>
          <w:sz w:val="24"/>
          <w:szCs w:val="24"/>
        </w:rPr>
        <w:t xml:space="preserve"> </w:t>
      </w:r>
      <w:r w:rsidR="00DC4D27">
        <w:rPr>
          <w:rFonts w:ascii="Times New Roman" w:hAnsi="Times New Roman" w:cs="Times New Roman"/>
          <w:sz w:val="24"/>
          <w:szCs w:val="24"/>
        </w:rPr>
        <w:t>.</w:t>
      </w:r>
      <w:r w:rsidR="00207A8C">
        <w:rPr>
          <w:rFonts w:ascii="Times New Roman" w:hAnsi="Times New Roman" w:cs="Times New Roman"/>
          <w:sz w:val="24"/>
          <w:szCs w:val="24"/>
        </w:rPr>
        <w:t>beralamat Jln.Wastukencana No. 2 Bandung.</w:t>
      </w:r>
    </w:p>
    <w:p w:rsidR="007C770E" w:rsidRPr="00144262" w:rsidRDefault="007C770E" w:rsidP="0066286E">
      <w:pPr>
        <w:spacing w:line="480" w:lineRule="auto"/>
        <w:ind w:firstLine="720"/>
        <w:jc w:val="both"/>
        <w:rPr>
          <w:rFonts w:ascii="Times New Roman" w:hAnsi="Times New Roman" w:cs="Times New Roman"/>
          <w:sz w:val="24"/>
          <w:szCs w:val="24"/>
        </w:rPr>
      </w:pPr>
    </w:p>
    <w:sectPr w:rsidR="007C770E" w:rsidRPr="00144262" w:rsidSect="00D27CD2">
      <w:headerReference w:type="even" r:id="rId16"/>
      <w:headerReference w:type="default" r:id="rId17"/>
      <w:footerReference w:type="first" r:id="rId18"/>
      <w:pgSz w:w="11907" w:h="16839" w:code="9"/>
      <w:pgMar w:top="2275" w:right="1699" w:bottom="1699" w:left="227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B0" w:rsidRDefault="005879B0" w:rsidP="00E03216">
      <w:pPr>
        <w:spacing w:after="0" w:line="240" w:lineRule="auto"/>
      </w:pPr>
      <w:r>
        <w:separator/>
      </w:r>
    </w:p>
  </w:endnote>
  <w:endnote w:type="continuationSeparator" w:id="0">
    <w:p w:rsidR="005879B0" w:rsidRDefault="005879B0" w:rsidP="00E0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43637"/>
      <w:docPartObj>
        <w:docPartGallery w:val="Page Numbers (Bottom of Page)"/>
        <w:docPartUnique/>
      </w:docPartObj>
    </w:sdtPr>
    <w:sdtEndPr>
      <w:rPr>
        <w:rFonts w:ascii="Times New Roman" w:hAnsi="Times New Roman" w:cs="Times New Roman"/>
        <w:noProof/>
        <w:sz w:val="24"/>
        <w:szCs w:val="24"/>
      </w:rPr>
    </w:sdtEndPr>
    <w:sdtContent>
      <w:p w:rsidR="005879B0" w:rsidRPr="00D27CD2" w:rsidRDefault="005879B0">
        <w:pPr>
          <w:pStyle w:val="Footer"/>
          <w:jc w:val="center"/>
          <w:rPr>
            <w:rFonts w:ascii="Times New Roman" w:hAnsi="Times New Roman" w:cs="Times New Roman"/>
            <w:sz w:val="24"/>
            <w:szCs w:val="24"/>
          </w:rPr>
        </w:pPr>
        <w:r w:rsidRPr="00D27CD2">
          <w:rPr>
            <w:rFonts w:ascii="Times New Roman" w:hAnsi="Times New Roman" w:cs="Times New Roman"/>
            <w:sz w:val="24"/>
            <w:szCs w:val="24"/>
          </w:rPr>
          <w:fldChar w:fldCharType="begin"/>
        </w:r>
        <w:r w:rsidRPr="00D27CD2">
          <w:rPr>
            <w:rFonts w:ascii="Times New Roman" w:hAnsi="Times New Roman" w:cs="Times New Roman"/>
            <w:sz w:val="24"/>
            <w:szCs w:val="24"/>
          </w:rPr>
          <w:instrText xml:space="preserve"> PAGE   \* MERGEFORMAT </w:instrText>
        </w:r>
        <w:r w:rsidRPr="00D27CD2">
          <w:rPr>
            <w:rFonts w:ascii="Times New Roman" w:hAnsi="Times New Roman" w:cs="Times New Roman"/>
            <w:sz w:val="24"/>
            <w:szCs w:val="24"/>
          </w:rPr>
          <w:fldChar w:fldCharType="separate"/>
        </w:r>
        <w:r w:rsidR="006A0847">
          <w:rPr>
            <w:rFonts w:ascii="Times New Roman" w:hAnsi="Times New Roman" w:cs="Times New Roman"/>
            <w:noProof/>
            <w:sz w:val="24"/>
            <w:szCs w:val="24"/>
          </w:rPr>
          <w:t>1</w:t>
        </w:r>
        <w:r w:rsidRPr="00D27CD2">
          <w:rPr>
            <w:rFonts w:ascii="Times New Roman" w:hAnsi="Times New Roman" w:cs="Times New Roman"/>
            <w:noProof/>
            <w:sz w:val="24"/>
            <w:szCs w:val="24"/>
          </w:rPr>
          <w:fldChar w:fldCharType="end"/>
        </w:r>
      </w:p>
    </w:sdtContent>
  </w:sdt>
  <w:p w:rsidR="005879B0" w:rsidRDefault="00587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B0" w:rsidRDefault="005879B0" w:rsidP="00E03216">
      <w:pPr>
        <w:spacing w:after="0" w:line="240" w:lineRule="auto"/>
      </w:pPr>
      <w:r>
        <w:separator/>
      </w:r>
    </w:p>
  </w:footnote>
  <w:footnote w:type="continuationSeparator" w:id="0">
    <w:p w:rsidR="005879B0" w:rsidRDefault="005879B0" w:rsidP="00E0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25721860"/>
      <w:docPartObj>
        <w:docPartGallery w:val="Page Numbers (Top of Page)"/>
        <w:docPartUnique/>
      </w:docPartObj>
    </w:sdtPr>
    <w:sdtEndPr>
      <w:rPr>
        <w:noProof/>
      </w:rPr>
    </w:sdtEndPr>
    <w:sdtContent>
      <w:p w:rsidR="005879B0" w:rsidRPr="00D27CD2" w:rsidRDefault="005879B0">
        <w:pPr>
          <w:pStyle w:val="Header"/>
          <w:jc w:val="right"/>
          <w:rPr>
            <w:rFonts w:ascii="Times New Roman" w:hAnsi="Times New Roman" w:cs="Times New Roman"/>
            <w:sz w:val="24"/>
            <w:szCs w:val="24"/>
          </w:rPr>
        </w:pPr>
        <w:r w:rsidRPr="00D27CD2">
          <w:rPr>
            <w:rFonts w:ascii="Times New Roman" w:hAnsi="Times New Roman" w:cs="Times New Roman"/>
            <w:sz w:val="24"/>
            <w:szCs w:val="24"/>
          </w:rPr>
          <w:fldChar w:fldCharType="begin"/>
        </w:r>
        <w:r w:rsidRPr="00D27CD2">
          <w:rPr>
            <w:rFonts w:ascii="Times New Roman" w:hAnsi="Times New Roman" w:cs="Times New Roman"/>
            <w:sz w:val="24"/>
            <w:szCs w:val="24"/>
          </w:rPr>
          <w:instrText xml:space="preserve"> PAGE   \* MERGEFORMAT </w:instrText>
        </w:r>
        <w:r w:rsidRPr="00D27CD2">
          <w:rPr>
            <w:rFonts w:ascii="Times New Roman" w:hAnsi="Times New Roman" w:cs="Times New Roman"/>
            <w:sz w:val="24"/>
            <w:szCs w:val="24"/>
          </w:rPr>
          <w:fldChar w:fldCharType="separate"/>
        </w:r>
        <w:r w:rsidR="006A0847">
          <w:rPr>
            <w:rFonts w:ascii="Times New Roman" w:hAnsi="Times New Roman" w:cs="Times New Roman"/>
            <w:noProof/>
            <w:sz w:val="24"/>
            <w:szCs w:val="24"/>
          </w:rPr>
          <w:t>18</w:t>
        </w:r>
        <w:r w:rsidRPr="00D27CD2">
          <w:rPr>
            <w:rFonts w:ascii="Times New Roman" w:hAnsi="Times New Roman" w:cs="Times New Roman"/>
            <w:noProof/>
            <w:sz w:val="24"/>
            <w:szCs w:val="24"/>
          </w:rPr>
          <w:fldChar w:fldCharType="end"/>
        </w:r>
      </w:p>
    </w:sdtContent>
  </w:sdt>
  <w:p w:rsidR="005879B0" w:rsidRPr="00D27CD2" w:rsidRDefault="005879B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292201493"/>
      <w:docPartObj>
        <w:docPartGallery w:val="Page Numbers (Top of Page)"/>
        <w:docPartUnique/>
      </w:docPartObj>
    </w:sdtPr>
    <w:sdtEndPr>
      <w:rPr>
        <w:noProof/>
      </w:rPr>
    </w:sdtEndPr>
    <w:sdtContent>
      <w:p w:rsidR="005879B0" w:rsidRPr="00D27CD2" w:rsidRDefault="005879B0">
        <w:pPr>
          <w:pStyle w:val="Header"/>
          <w:jc w:val="right"/>
          <w:rPr>
            <w:rFonts w:ascii="Times New Roman" w:hAnsi="Times New Roman" w:cs="Times New Roman"/>
            <w:sz w:val="24"/>
            <w:szCs w:val="24"/>
          </w:rPr>
        </w:pPr>
        <w:r w:rsidRPr="00D27CD2">
          <w:rPr>
            <w:rFonts w:ascii="Times New Roman" w:hAnsi="Times New Roman" w:cs="Times New Roman"/>
            <w:sz w:val="24"/>
            <w:szCs w:val="24"/>
          </w:rPr>
          <w:fldChar w:fldCharType="begin"/>
        </w:r>
        <w:r w:rsidRPr="00D27CD2">
          <w:rPr>
            <w:rFonts w:ascii="Times New Roman" w:hAnsi="Times New Roman" w:cs="Times New Roman"/>
            <w:sz w:val="24"/>
            <w:szCs w:val="24"/>
          </w:rPr>
          <w:instrText xml:space="preserve"> PAGE   \* MERGEFORMAT </w:instrText>
        </w:r>
        <w:r w:rsidRPr="00D27CD2">
          <w:rPr>
            <w:rFonts w:ascii="Times New Roman" w:hAnsi="Times New Roman" w:cs="Times New Roman"/>
            <w:sz w:val="24"/>
            <w:szCs w:val="24"/>
          </w:rPr>
          <w:fldChar w:fldCharType="separate"/>
        </w:r>
        <w:r w:rsidR="006A0847">
          <w:rPr>
            <w:rFonts w:ascii="Times New Roman" w:hAnsi="Times New Roman" w:cs="Times New Roman"/>
            <w:noProof/>
            <w:sz w:val="24"/>
            <w:szCs w:val="24"/>
          </w:rPr>
          <w:t>17</w:t>
        </w:r>
        <w:r w:rsidRPr="00D27CD2">
          <w:rPr>
            <w:rFonts w:ascii="Times New Roman" w:hAnsi="Times New Roman" w:cs="Times New Roman"/>
            <w:noProof/>
            <w:sz w:val="24"/>
            <w:szCs w:val="24"/>
          </w:rPr>
          <w:fldChar w:fldCharType="end"/>
        </w:r>
      </w:p>
    </w:sdtContent>
  </w:sdt>
  <w:p w:rsidR="005879B0" w:rsidRPr="00D27CD2" w:rsidRDefault="005879B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D0C"/>
    <w:multiLevelType w:val="hybridMultilevel"/>
    <w:tmpl w:val="885C92B4"/>
    <w:lvl w:ilvl="0" w:tplc="0409000F">
      <w:start w:val="1"/>
      <w:numFmt w:val="decimal"/>
      <w:lvlText w:val="%1."/>
      <w:lvlJc w:val="left"/>
      <w:pPr>
        <w:ind w:left="720" w:hanging="360"/>
      </w:pPr>
    </w:lvl>
    <w:lvl w:ilvl="1" w:tplc="7570AA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BA531D"/>
    <w:multiLevelType w:val="hybridMultilevel"/>
    <w:tmpl w:val="7F6CD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50898"/>
    <w:multiLevelType w:val="hybridMultilevel"/>
    <w:tmpl w:val="CF7C7262"/>
    <w:lvl w:ilvl="0" w:tplc="04090017">
      <w:start w:val="1"/>
      <w:numFmt w:val="lowerLetter"/>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6D32E6"/>
    <w:multiLevelType w:val="multilevel"/>
    <w:tmpl w:val="E1563A6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5F90926"/>
    <w:multiLevelType w:val="hybridMultilevel"/>
    <w:tmpl w:val="327AE508"/>
    <w:lvl w:ilvl="0" w:tplc="FD3CAB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B4E0F"/>
    <w:multiLevelType w:val="hybridMultilevel"/>
    <w:tmpl w:val="FE245032"/>
    <w:lvl w:ilvl="0" w:tplc="04090017">
      <w:start w:val="1"/>
      <w:numFmt w:val="lowerLetter"/>
      <w:lvlText w:val="%1)"/>
      <w:lvlJc w:val="left"/>
      <w:pPr>
        <w:ind w:left="1080" w:hanging="360"/>
      </w:pPr>
    </w:lvl>
    <w:lvl w:ilvl="1" w:tplc="E01E859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86EAA"/>
    <w:multiLevelType w:val="hybridMultilevel"/>
    <w:tmpl w:val="8C16B9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407817"/>
    <w:multiLevelType w:val="hybridMultilevel"/>
    <w:tmpl w:val="CCA2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B16E28"/>
    <w:multiLevelType w:val="hybridMultilevel"/>
    <w:tmpl w:val="770C6F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433688"/>
    <w:multiLevelType w:val="hybridMultilevel"/>
    <w:tmpl w:val="99A25C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031CD"/>
    <w:multiLevelType w:val="hybridMultilevel"/>
    <w:tmpl w:val="2B3280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E6B67"/>
    <w:multiLevelType w:val="hybridMultilevel"/>
    <w:tmpl w:val="5A56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C5028"/>
    <w:multiLevelType w:val="multilevel"/>
    <w:tmpl w:val="5EDA2C94"/>
    <w:lvl w:ilvl="0">
      <w:start w:val="1"/>
      <w:numFmt w:val="decimal"/>
      <w:lvlText w:val="%1."/>
      <w:lvlJc w:val="left"/>
      <w:pPr>
        <w:ind w:left="72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FAB058D"/>
    <w:multiLevelType w:val="hybridMultilevel"/>
    <w:tmpl w:val="389AD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
  </w:num>
  <w:num w:numId="5">
    <w:abstractNumId w:val="8"/>
  </w:num>
  <w:num w:numId="6">
    <w:abstractNumId w:val="6"/>
  </w:num>
  <w:num w:numId="7">
    <w:abstractNumId w:val="2"/>
  </w:num>
  <w:num w:numId="8">
    <w:abstractNumId w:val="12"/>
  </w:num>
  <w:num w:numId="9">
    <w:abstractNumId w:val="13"/>
  </w:num>
  <w:num w:numId="10">
    <w:abstractNumId w:val="7"/>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evenAndOddHeaders/>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B4"/>
    <w:rsid w:val="00000F31"/>
    <w:rsid w:val="00001F68"/>
    <w:rsid w:val="00012355"/>
    <w:rsid w:val="0002553B"/>
    <w:rsid w:val="000808E5"/>
    <w:rsid w:val="0008646E"/>
    <w:rsid w:val="0008702A"/>
    <w:rsid w:val="00095B26"/>
    <w:rsid w:val="000B14CF"/>
    <w:rsid w:val="000B1F56"/>
    <w:rsid w:val="000B6F05"/>
    <w:rsid w:val="000C0BC9"/>
    <w:rsid w:val="000C2A9D"/>
    <w:rsid w:val="000C3C3F"/>
    <w:rsid w:val="000C7DF3"/>
    <w:rsid w:val="000D101A"/>
    <w:rsid w:val="000D221D"/>
    <w:rsid w:val="000D3057"/>
    <w:rsid w:val="000D3BF6"/>
    <w:rsid w:val="000D4641"/>
    <w:rsid w:val="000E2E3D"/>
    <w:rsid w:val="000E52FB"/>
    <w:rsid w:val="000E53FC"/>
    <w:rsid w:val="000E57E0"/>
    <w:rsid w:val="000F0F3A"/>
    <w:rsid w:val="00100008"/>
    <w:rsid w:val="0011565C"/>
    <w:rsid w:val="00117437"/>
    <w:rsid w:val="00125C4C"/>
    <w:rsid w:val="001375D9"/>
    <w:rsid w:val="0014419A"/>
    <w:rsid w:val="00144262"/>
    <w:rsid w:val="00170FF1"/>
    <w:rsid w:val="001710D8"/>
    <w:rsid w:val="00177D96"/>
    <w:rsid w:val="00177F77"/>
    <w:rsid w:val="001826E0"/>
    <w:rsid w:val="00184B9A"/>
    <w:rsid w:val="0019311F"/>
    <w:rsid w:val="001A442E"/>
    <w:rsid w:val="001A5B57"/>
    <w:rsid w:val="001B2363"/>
    <w:rsid w:val="001B320C"/>
    <w:rsid w:val="001C2125"/>
    <w:rsid w:val="001C4C88"/>
    <w:rsid w:val="001C6017"/>
    <w:rsid w:val="001D3E33"/>
    <w:rsid w:val="001D40C4"/>
    <w:rsid w:val="001E5C20"/>
    <w:rsid w:val="001F1777"/>
    <w:rsid w:val="00207A8C"/>
    <w:rsid w:val="00212B46"/>
    <w:rsid w:val="00263261"/>
    <w:rsid w:val="00275E46"/>
    <w:rsid w:val="00280BF2"/>
    <w:rsid w:val="002A4E88"/>
    <w:rsid w:val="002B4032"/>
    <w:rsid w:val="002B5BB8"/>
    <w:rsid w:val="002B77A7"/>
    <w:rsid w:val="002C10E7"/>
    <w:rsid w:val="002C592A"/>
    <w:rsid w:val="002D1BE6"/>
    <w:rsid w:val="002D6B2E"/>
    <w:rsid w:val="0030484D"/>
    <w:rsid w:val="00313949"/>
    <w:rsid w:val="00327104"/>
    <w:rsid w:val="00332A91"/>
    <w:rsid w:val="00333D39"/>
    <w:rsid w:val="00340DEB"/>
    <w:rsid w:val="003510D5"/>
    <w:rsid w:val="00376BF5"/>
    <w:rsid w:val="00384FD0"/>
    <w:rsid w:val="00391DAD"/>
    <w:rsid w:val="003937EE"/>
    <w:rsid w:val="003C12AB"/>
    <w:rsid w:val="003E53B4"/>
    <w:rsid w:val="003E6272"/>
    <w:rsid w:val="003F3DAF"/>
    <w:rsid w:val="003F4182"/>
    <w:rsid w:val="004131D8"/>
    <w:rsid w:val="004213BD"/>
    <w:rsid w:val="00422BA8"/>
    <w:rsid w:val="00425EA9"/>
    <w:rsid w:val="00441439"/>
    <w:rsid w:val="00452FBA"/>
    <w:rsid w:val="00465F7D"/>
    <w:rsid w:val="0049045D"/>
    <w:rsid w:val="00491F2C"/>
    <w:rsid w:val="00495364"/>
    <w:rsid w:val="004964CC"/>
    <w:rsid w:val="004B73B6"/>
    <w:rsid w:val="004D1B26"/>
    <w:rsid w:val="004E1619"/>
    <w:rsid w:val="004E61BB"/>
    <w:rsid w:val="004F5B9E"/>
    <w:rsid w:val="00521BBB"/>
    <w:rsid w:val="00537C6B"/>
    <w:rsid w:val="00542B6A"/>
    <w:rsid w:val="00544EF1"/>
    <w:rsid w:val="005456C9"/>
    <w:rsid w:val="00547438"/>
    <w:rsid w:val="00551D9F"/>
    <w:rsid w:val="00552922"/>
    <w:rsid w:val="0056037F"/>
    <w:rsid w:val="005614F6"/>
    <w:rsid w:val="005755EE"/>
    <w:rsid w:val="0058133B"/>
    <w:rsid w:val="005879B0"/>
    <w:rsid w:val="005879F7"/>
    <w:rsid w:val="005A2EB9"/>
    <w:rsid w:val="005B04B8"/>
    <w:rsid w:val="005B5F5C"/>
    <w:rsid w:val="005C258C"/>
    <w:rsid w:val="005C58B2"/>
    <w:rsid w:val="005D267D"/>
    <w:rsid w:val="005D5C38"/>
    <w:rsid w:val="005F461E"/>
    <w:rsid w:val="005F51F2"/>
    <w:rsid w:val="00617A53"/>
    <w:rsid w:val="00625661"/>
    <w:rsid w:val="006372C6"/>
    <w:rsid w:val="006524DD"/>
    <w:rsid w:val="00652E8E"/>
    <w:rsid w:val="0066286E"/>
    <w:rsid w:val="00664C90"/>
    <w:rsid w:val="00670415"/>
    <w:rsid w:val="006971F2"/>
    <w:rsid w:val="006A0847"/>
    <w:rsid w:val="006A7693"/>
    <w:rsid w:val="006B4876"/>
    <w:rsid w:val="006B68FD"/>
    <w:rsid w:val="006F5F8B"/>
    <w:rsid w:val="00703267"/>
    <w:rsid w:val="007233A3"/>
    <w:rsid w:val="00724795"/>
    <w:rsid w:val="007424BD"/>
    <w:rsid w:val="0074286D"/>
    <w:rsid w:val="00743528"/>
    <w:rsid w:val="0074456D"/>
    <w:rsid w:val="007445E3"/>
    <w:rsid w:val="00761427"/>
    <w:rsid w:val="0076329C"/>
    <w:rsid w:val="00767E4D"/>
    <w:rsid w:val="007776BD"/>
    <w:rsid w:val="007803EA"/>
    <w:rsid w:val="007809EE"/>
    <w:rsid w:val="007968CC"/>
    <w:rsid w:val="007A3EAF"/>
    <w:rsid w:val="007B439F"/>
    <w:rsid w:val="007C1171"/>
    <w:rsid w:val="007C770E"/>
    <w:rsid w:val="007D19E1"/>
    <w:rsid w:val="007E20BA"/>
    <w:rsid w:val="007E71F7"/>
    <w:rsid w:val="008053E3"/>
    <w:rsid w:val="00815C6F"/>
    <w:rsid w:val="00822EB8"/>
    <w:rsid w:val="00825DD9"/>
    <w:rsid w:val="0083560A"/>
    <w:rsid w:val="00845DF7"/>
    <w:rsid w:val="00853D43"/>
    <w:rsid w:val="00857D51"/>
    <w:rsid w:val="00865E49"/>
    <w:rsid w:val="00865EA0"/>
    <w:rsid w:val="008674AD"/>
    <w:rsid w:val="00884BE1"/>
    <w:rsid w:val="008B201E"/>
    <w:rsid w:val="008D2AF3"/>
    <w:rsid w:val="008E3F2F"/>
    <w:rsid w:val="008F229A"/>
    <w:rsid w:val="0091393C"/>
    <w:rsid w:val="00914E52"/>
    <w:rsid w:val="0091651A"/>
    <w:rsid w:val="009335C9"/>
    <w:rsid w:val="009500C3"/>
    <w:rsid w:val="0095313E"/>
    <w:rsid w:val="00957194"/>
    <w:rsid w:val="009B103E"/>
    <w:rsid w:val="009B5EEF"/>
    <w:rsid w:val="009C3E1E"/>
    <w:rsid w:val="009D0F2C"/>
    <w:rsid w:val="009D375A"/>
    <w:rsid w:val="009E34D9"/>
    <w:rsid w:val="009F144D"/>
    <w:rsid w:val="009F27D0"/>
    <w:rsid w:val="00A052AB"/>
    <w:rsid w:val="00A20E63"/>
    <w:rsid w:val="00A22EB7"/>
    <w:rsid w:val="00A24D9D"/>
    <w:rsid w:val="00A35558"/>
    <w:rsid w:val="00A35B0D"/>
    <w:rsid w:val="00A73EAE"/>
    <w:rsid w:val="00A8362F"/>
    <w:rsid w:val="00A83A50"/>
    <w:rsid w:val="00A84F0C"/>
    <w:rsid w:val="00A950AC"/>
    <w:rsid w:val="00AA0638"/>
    <w:rsid w:val="00AE1969"/>
    <w:rsid w:val="00AE6AE7"/>
    <w:rsid w:val="00AF13A3"/>
    <w:rsid w:val="00AF4552"/>
    <w:rsid w:val="00B01D99"/>
    <w:rsid w:val="00B113D6"/>
    <w:rsid w:val="00B1630B"/>
    <w:rsid w:val="00B210EE"/>
    <w:rsid w:val="00B26AA4"/>
    <w:rsid w:val="00B354F1"/>
    <w:rsid w:val="00B46CC5"/>
    <w:rsid w:val="00B55BAF"/>
    <w:rsid w:val="00B56681"/>
    <w:rsid w:val="00B632C2"/>
    <w:rsid w:val="00B63F4F"/>
    <w:rsid w:val="00B73EAF"/>
    <w:rsid w:val="00B806B9"/>
    <w:rsid w:val="00B86CAF"/>
    <w:rsid w:val="00BB1D7D"/>
    <w:rsid w:val="00BC397D"/>
    <w:rsid w:val="00BC76DA"/>
    <w:rsid w:val="00BD3E62"/>
    <w:rsid w:val="00BE20B1"/>
    <w:rsid w:val="00BE5F0F"/>
    <w:rsid w:val="00BF19E1"/>
    <w:rsid w:val="00BF3D1F"/>
    <w:rsid w:val="00BF4F3B"/>
    <w:rsid w:val="00BF664D"/>
    <w:rsid w:val="00C06A67"/>
    <w:rsid w:val="00C06B09"/>
    <w:rsid w:val="00C115E7"/>
    <w:rsid w:val="00C36EB1"/>
    <w:rsid w:val="00C526A9"/>
    <w:rsid w:val="00C74355"/>
    <w:rsid w:val="00C75A25"/>
    <w:rsid w:val="00C84234"/>
    <w:rsid w:val="00C95E25"/>
    <w:rsid w:val="00C975D0"/>
    <w:rsid w:val="00CB6ED7"/>
    <w:rsid w:val="00D0462B"/>
    <w:rsid w:val="00D06430"/>
    <w:rsid w:val="00D13D28"/>
    <w:rsid w:val="00D16C10"/>
    <w:rsid w:val="00D25947"/>
    <w:rsid w:val="00D27CD2"/>
    <w:rsid w:val="00D40E6C"/>
    <w:rsid w:val="00D423CA"/>
    <w:rsid w:val="00D47009"/>
    <w:rsid w:val="00D50C72"/>
    <w:rsid w:val="00D52D41"/>
    <w:rsid w:val="00D53A05"/>
    <w:rsid w:val="00D542F9"/>
    <w:rsid w:val="00D60DD6"/>
    <w:rsid w:val="00D61262"/>
    <w:rsid w:val="00D62EEB"/>
    <w:rsid w:val="00D6536C"/>
    <w:rsid w:val="00D701AE"/>
    <w:rsid w:val="00D901DC"/>
    <w:rsid w:val="00D934FC"/>
    <w:rsid w:val="00D96DD6"/>
    <w:rsid w:val="00DA2460"/>
    <w:rsid w:val="00DA24AB"/>
    <w:rsid w:val="00DC4D27"/>
    <w:rsid w:val="00DE4E31"/>
    <w:rsid w:val="00E01A21"/>
    <w:rsid w:val="00E03216"/>
    <w:rsid w:val="00E04C6E"/>
    <w:rsid w:val="00E05FD2"/>
    <w:rsid w:val="00E14D1E"/>
    <w:rsid w:val="00E16903"/>
    <w:rsid w:val="00E22570"/>
    <w:rsid w:val="00E246CF"/>
    <w:rsid w:val="00E31974"/>
    <w:rsid w:val="00E44181"/>
    <w:rsid w:val="00E53ACF"/>
    <w:rsid w:val="00E57D31"/>
    <w:rsid w:val="00E731B3"/>
    <w:rsid w:val="00E73C95"/>
    <w:rsid w:val="00E742DA"/>
    <w:rsid w:val="00E80F3B"/>
    <w:rsid w:val="00E83350"/>
    <w:rsid w:val="00E913DF"/>
    <w:rsid w:val="00EC232E"/>
    <w:rsid w:val="00EC2B47"/>
    <w:rsid w:val="00EC5652"/>
    <w:rsid w:val="00EE2B1D"/>
    <w:rsid w:val="00EE2FA9"/>
    <w:rsid w:val="00EF1793"/>
    <w:rsid w:val="00EF34FA"/>
    <w:rsid w:val="00F01CFC"/>
    <w:rsid w:val="00F14B60"/>
    <w:rsid w:val="00F5139B"/>
    <w:rsid w:val="00F5258C"/>
    <w:rsid w:val="00F5323E"/>
    <w:rsid w:val="00F560E7"/>
    <w:rsid w:val="00F669B5"/>
    <w:rsid w:val="00F73F8B"/>
    <w:rsid w:val="00F848FB"/>
    <w:rsid w:val="00F87213"/>
    <w:rsid w:val="00FA7D13"/>
    <w:rsid w:val="00FB2E6A"/>
    <w:rsid w:val="00FB5D62"/>
    <w:rsid w:val="00FC22CB"/>
    <w:rsid w:val="00FC600F"/>
    <w:rsid w:val="00FC69D8"/>
    <w:rsid w:val="00FE063D"/>
    <w:rsid w:val="00FE6A8A"/>
    <w:rsid w:val="00FF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C56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C56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F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A"/>
    <w:rPr>
      <w:rFonts w:ascii="Tahoma" w:hAnsi="Tahoma" w:cs="Tahoma"/>
      <w:sz w:val="16"/>
      <w:szCs w:val="16"/>
    </w:rPr>
  </w:style>
  <w:style w:type="paragraph" w:styleId="Header">
    <w:name w:val="header"/>
    <w:basedOn w:val="Normal"/>
    <w:link w:val="HeaderChar"/>
    <w:uiPriority w:val="99"/>
    <w:unhideWhenUsed/>
    <w:rsid w:val="00E0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16"/>
  </w:style>
  <w:style w:type="paragraph" w:styleId="Footer">
    <w:name w:val="footer"/>
    <w:basedOn w:val="Normal"/>
    <w:link w:val="FooterChar"/>
    <w:uiPriority w:val="99"/>
    <w:unhideWhenUsed/>
    <w:rsid w:val="00E0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16"/>
  </w:style>
  <w:style w:type="paragraph" w:styleId="ListParagraph">
    <w:name w:val="List Paragraph"/>
    <w:aliases w:val="skripsi,Body Text Char1,Char Char2,List Paragraph2,spasi 2 taiiii,Body of text,List Paragraph1"/>
    <w:basedOn w:val="Normal"/>
    <w:link w:val="ListParagraphChar"/>
    <w:uiPriority w:val="34"/>
    <w:qFormat/>
    <w:rsid w:val="00BC76DA"/>
    <w:pPr>
      <w:ind w:left="720"/>
      <w:contextualSpacing/>
    </w:pPr>
  </w:style>
  <w:style w:type="paragraph" w:styleId="NormalWeb">
    <w:name w:val="Normal (Web)"/>
    <w:basedOn w:val="Normal"/>
    <w:uiPriority w:val="99"/>
    <w:unhideWhenUsed/>
    <w:rsid w:val="00867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3CA"/>
    <w:rPr>
      <w:color w:val="0000FF" w:themeColor="hyperlink"/>
      <w:u w:val="single"/>
    </w:r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DA2460"/>
  </w:style>
  <w:style w:type="paragraph" w:customStyle="1" w:styleId="Default">
    <w:name w:val="Default"/>
    <w:rsid w:val="0019311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6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C565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C565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0F0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F3A"/>
    <w:rPr>
      <w:rFonts w:ascii="Tahoma" w:hAnsi="Tahoma" w:cs="Tahoma"/>
      <w:sz w:val="16"/>
      <w:szCs w:val="16"/>
    </w:rPr>
  </w:style>
  <w:style w:type="paragraph" w:styleId="Header">
    <w:name w:val="header"/>
    <w:basedOn w:val="Normal"/>
    <w:link w:val="HeaderChar"/>
    <w:uiPriority w:val="99"/>
    <w:unhideWhenUsed/>
    <w:rsid w:val="00E03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216"/>
  </w:style>
  <w:style w:type="paragraph" w:styleId="Footer">
    <w:name w:val="footer"/>
    <w:basedOn w:val="Normal"/>
    <w:link w:val="FooterChar"/>
    <w:uiPriority w:val="99"/>
    <w:unhideWhenUsed/>
    <w:rsid w:val="00E03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216"/>
  </w:style>
  <w:style w:type="paragraph" w:styleId="ListParagraph">
    <w:name w:val="List Paragraph"/>
    <w:aliases w:val="skripsi,Body Text Char1,Char Char2,List Paragraph2,spasi 2 taiiii,Body of text,List Paragraph1"/>
    <w:basedOn w:val="Normal"/>
    <w:link w:val="ListParagraphChar"/>
    <w:uiPriority w:val="34"/>
    <w:qFormat/>
    <w:rsid w:val="00BC76DA"/>
    <w:pPr>
      <w:ind w:left="720"/>
      <w:contextualSpacing/>
    </w:pPr>
  </w:style>
  <w:style w:type="paragraph" w:styleId="NormalWeb">
    <w:name w:val="Normal (Web)"/>
    <w:basedOn w:val="Normal"/>
    <w:uiPriority w:val="99"/>
    <w:unhideWhenUsed/>
    <w:rsid w:val="008674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3CA"/>
    <w:rPr>
      <w:color w:val="0000FF" w:themeColor="hyperlink"/>
      <w:u w:val="single"/>
    </w:rPr>
  </w:style>
  <w:style w:type="character" w:customStyle="1" w:styleId="ListParagraphChar">
    <w:name w:val="List Paragraph Char"/>
    <w:aliases w:val="skripsi Char,Body Text Char1 Char,Char Char2 Char,List Paragraph2 Char,spasi 2 taiiii Char,Body of text Char,List Paragraph1 Char"/>
    <w:link w:val="ListParagraph"/>
    <w:uiPriority w:val="34"/>
    <w:locked/>
    <w:rsid w:val="00DA2460"/>
  </w:style>
  <w:style w:type="paragraph" w:customStyle="1" w:styleId="Default">
    <w:name w:val="Default"/>
    <w:rsid w:val="001931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4305">
      <w:bodyDiv w:val="1"/>
      <w:marLeft w:val="0"/>
      <w:marRight w:val="0"/>
      <w:marTop w:val="0"/>
      <w:marBottom w:val="0"/>
      <w:divBdr>
        <w:top w:val="none" w:sz="0" w:space="0" w:color="auto"/>
        <w:left w:val="none" w:sz="0" w:space="0" w:color="auto"/>
        <w:bottom w:val="none" w:sz="0" w:space="0" w:color="auto"/>
        <w:right w:val="none" w:sz="0" w:space="0" w:color="auto"/>
      </w:divBdr>
    </w:div>
    <w:div w:id="110323997">
      <w:bodyDiv w:val="1"/>
      <w:marLeft w:val="0"/>
      <w:marRight w:val="0"/>
      <w:marTop w:val="0"/>
      <w:marBottom w:val="0"/>
      <w:divBdr>
        <w:top w:val="none" w:sz="0" w:space="0" w:color="auto"/>
        <w:left w:val="none" w:sz="0" w:space="0" w:color="auto"/>
        <w:bottom w:val="none" w:sz="0" w:space="0" w:color="auto"/>
        <w:right w:val="none" w:sz="0" w:space="0" w:color="auto"/>
      </w:divBdr>
    </w:div>
    <w:div w:id="166141013">
      <w:bodyDiv w:val="1"/>
      <w:marLeft w:val="0"/>
      <w:marRight w:val="0"/>
      <w:marTop w:val="0"/>
      <w:marBottom w:val="0"/>
      <w:divBdr>
        <w:top w:val="none" w:sz="0" w:space="0" w:color="auto"/>
        <w:left w:val="none" w:sz="0" w:space="0" w:color="auto"/>
        <w:bottom w:val="none" w:sz="0" w:space="0" w:color="auto"/>
        <w:right w:val="none" w:sz="0" w:space="0" w:color="auto"/>
      </w:divBdr>
    </w:div>
    <w:div w:id="172186200">
      <w:bodyDiv w:val="1"/>
      <w:marLeft w:val="0"/>
      <w:marRight w:val="0"/>
      <w:marTop w:val="0"/>
      <w:marBottom w:val="0"/>
      <w:divBdr>
        <w:top w:val="none" w:sz="0" w:space="0" w:color="auto"/>
        <w:left w:val="none" w:sz="0" w:space="0" w:color="auto"/>
        <w:bottom w:val="none" w:sz="0" w:space="0" w:color="auto"/>
        <w:right w:val="none" w:sz="0" w:space="0" w:color="auto"/>
      </w:divBdr>
    </w:div>
    <w:div w:id="275793322">
      <w:bodyDiv w:val="1"/>
      <w:marLeft w:val="0"/>
      <w:marRight w:val="0"/>
      <w:marTop w:val="0"/>
      <w:marBottom w:val="0"/>
      <w:divBdr>
        <w:top w:val="none" w:sz="0" w:space="0" w:color="auto"/>
        <w:left w:val="none" w:sz="0" w:space="0" w:color="auto"/>
        <w:bottom w:val="none" w:sz="0" w:space="0" w:color="auto"/>
        <w:right w:val="none" w:sz="0" w:space="0" w:color="auto"/>
      </w:divBdr>
    </w:div>
    <w:div w:id="357855976">
      <w:bodyDiv w:val="1"/>
      <w:marLeft w:val="0"/>
      <w:marRight w:val="0"/>
      <w:marTop w:val="0"/>
      <w:marBottom w:val="0"/>
      <w:divBdr>
        <w:top w:val="none" w:sz="0" w:space="0" w:color="auto"/>
        <w:left w:val="none" w:sz="0" w:space="0" w:color="auto"/>
        <w:bottom w:val="none" w:sz="0" w:space="0" w:color="auto"/>
        <w:right w:val="none" w:sz="0" w:space="0" w:color="auto"/>
      </w:divBdr>
    </w:div>
    <w:div w:id="414935265">
      <w:bodyDiv w:val="1"/>
      <w:marLeft w:val="0"/>
      <w:marRight w:val="0"/>
      <w:marTop w:val="0"/>
      <w:marBottom w:val="0"/>
      <w:divBdr>
        <w:top w:val="none" w:sz="0" w:space="0" w:color="auto"/>
        <w:left w:val="none" w:sz="0" w:space="0" w:color="auto"/>
        <w:bottom w:val="none" w:sz="0" w:space="0" w:color="auto"/>
        <w:right w:val="none" w:sz="0" w:space="0" w:color="auto"/>
      </w:divBdr>
    </w:div>
    <w:div w:id="734864013">
      <w:bodyDiv w:val="1"/>
      <w:marLeft w:val="0"/>
      <w:marRight w:val="0"/>
      <w:marTop w:val="0"/>
      <w:marBottom w:val="0"/>
      <w:divBdr>
        <w:top w:val="none" w:sz="0" w:space="0" w:color="auto"/>
        <w:left w:val="none" w:sz="0" w:space="0" w:color="auto"/>
        <w:bottom w:val="none" w:sz="0" w:space="0" w:color="auto"/>
        <w:right w:val="none" w:sz="0" w:space="0" w:color="auto"/>
      </w:divBdr>
    </w:div>
    <w:div w:id="801652573">
      <w:bodyDiv w:val="1"/>
      <w:marLeft w:val="0"/>
      <w:marRight w:val="0"/>
      <w:marTop w:val="0"/>
      <w:marBottom w:val="0"/>
      <w:divBdr>
        <w:top w:val="none" w:sz="0" w:space="0" w:color="auto"/>
        <w:left w:val="none" w:sz="0" w:space="0" w:color="auto"/>
        <w:bottom w:val="none" w:sz="0" w:space="0" w:color="auto"/>
        <w:right w:val="none" w:sz="0" w:space="0" w:color="auto"/>
      </w:divBdr>
    </w:div>
    <w:div w:id="838083713">
      <w:bodyDiv w:val="1"/>
      <w:marLeft w:val="0"/>
      <w:marRight w:val="0"/>
      <w:marTop w:val="0"/>
      <w:marBottom w:val="0"/>
      <w:divBdr>
        <w:top w:val="none" w:sz="0" w:space="0" w:color="auto"/>
        <w:left w:val="none" w:sz="0" w:space="0" w:color="auto"/>
        <w:bottom w:val="none" w:sz="0" w:space="0" w:color="auto"/>
        <w:right w:val="none" w:sz="0" w:space="0" w:color="auto"/>
      </w:divBdr>
    </w:div>
    <w:div w:id="922451421">
      <w:bodyDiv w:val="1"/>
      <w:marLeft w:val="0"/>
      <w:marRight w:val="0"/>
      <w:marTop w:val="0"/>
      <w:marBottom w:val="0"/>
      <w:divBdr>
        <w:top w:val="none" w:sz="0" w:space="0" w:color="auto"/>
        <w:left w:val="none" w:sz="0" w:space="0" w:color="auto"/>
        <w:bottom w:val="none" w:sz="0" w:space="0" w:color="auto"/>
        <w:right w:val="none" w:sz="0" w:space="0" w:color="auto"/>
      </w:divBdr>
    </w:div>
    <w:div w:id="993531402">
      <w:bodyDiv w:val="1"/>
      <w:marLeft w:val="0"/>
      <w:marRight w:val="0"/>
      <w:marTop w:val="0"/>
      <w:marBottom w:val="0"/>
      <w:divBdr>
        <w:top w:val="none" w:sz="0" w:space="0" w:color="auto"/>
        <w:left w:val="none" w:sz="0" w:space="0" w:color="auto"/>
        <w:bottom w:val="none" w:sz="0" w:space="0" w:color="auto"/>
        <w:right w:val="none" w:sz="0" w:space="0" w:color="auto"/>
      </w:divBdr>
    </w:div>
    <w:div w:id="1164589003">
      <w:bodyDiv w:val="1"/>
      <w:marLeft w:val="0"/>
      <w:marRight w:val="0"/>
      <w:marTop w:val="0"/>
      <w:marBottom w:val="0"/>
      <w:divBdr>
        <w:top w:val="none" w:sz="0" w:space="0" w:color="auto"/>
        <w:left w:val="none" w:sz="0" w:space="0" w:color="auto"/>
        <w:bottom w:val="none" w:sz="0" w:space="0" w:color="auto"/>
        <w:right w:val="none" w:sz="0" w:space="0" w:color="auto"/>
      </w:divBdr>
    </w:div>
    <w:div w:id="1168324324">
      <w:bodyDiv w:val="1"/>
      <w:marLeft w:val="0"/>
      <w:marRight w:val="0"/>
      <w:marTop w:val="0"/>
      <w:marBottom w:val="0"/>
      <w:divBdr>
        <w:top w:val="none" w:sz="0" w:space="0" w:color="auto"/>
        <w:left w:val="none" w:sz="0" w:space="0" w:color="auto"/>
        <w:bottom w:val="none" w:sz="0" w:space="0" w:color="auto"/>
        <w:right w:val="none" w:sz="0" w:space="0" w:color="auto"/>
      </w:divBdr>
    </w:div>
    <w:div w:id="1223247673">
      <w:bodyDiv w:val="1"/>
      <w:marLeft w:val="0"/>
      <w:marRight w:val="0"/>
      <w:marTop w:val="0"/>
      <w:marBottom w:val="0"/>
      <w:divBdr>
        <w:top w:val="none" w:sz="0" w:space="0" w:color="auto"/>
        <w:left w:val="none" w:sz="0" w:space="0" w:color="auto"/>
        <w:bottom w:val="none" w:sz="0" w:space="0" w:color="auto"/>
        <w:right w:val="none" w:sz="0" w:space="0" w:color="auto"/>
      </w:divBdr>
    </w:div>
    <w:div w:id="1228414563">
      <w:bodyDiv w:val="1"/>
      <w:marLeft w:val="0"/>
      <w:marRight w:val="0"/>
      <w:marTop w:val="0"/>
      <w:marBottom w:val="0"/>
      <w:divBdr>
        <w:top w:val="none" w:sz="0" w:space="0" w:color="auto"/>
        <w:left w:val="none" w:sz="0" w:space="0" w:color="auto"/>
        <w:bottom w:val="none" w:sz="0" w:space="0" w:color="auto"/>
        <w:right w:val="none" w:sz="0" w:space="0" w:color="auto"/>
      </w:divBdr>
    </w:div>
    <w:div w:id="1259168844">
      <w:bodyDiv w:val="1"/>
      <w:marLeft w:val="0"/>
      <w:marRight w:val="0"/>
      <w:marTop w:val="0"/>
      <w:marBottom w:val="0"/>
      <w:divBdr>
        <w:top w:val="none" w:sz="0" w:space="0" w:color="auto"/>
        <w:left w:val="none" w:sz="0" w:space="0" w:color="auto"/>
        <w:bottom w:val="none" w:sz="0" w:space="0" w:color="auto"/>
        <w:right w:val="none" w:sz="0" w:space="0" w:color="auto"/>
      </w:divBdr>
    </w:div>
    <w:div w:id="1264649164">
      <w:bodyDiv w:val="1"/>
      <w:marLeft w:val="0"/>
      <w:marRight w:val="0"/>
      <w:marTop w:val="0"/>
      <w:marBottom w:val="0"/>
      <w:divBdr>
        <w:top w:val="none" w:sz="0" w:space="0" w:color="auto"/>
        <w:left w:val="none" w:sz="0" w:space="0" w:color="auto"/>
        <w:bottom w:val="none" w:sz="0" w:space="0" w:color="auto"/>
        <w:right w:val="none" w:sz="0" w:space="0" w:color="auto"/>
      </w:divBdr>
    </w:div>
    <w:div w:id="1322924786">
      <w:bodyDiv w:val="1"/>
      <w:marLeft w:val="0"/>
      <w:marRight w:val="0"/>
      <w:marTop w:val="0"/>
      <w:marBottom w:val="0"/>
      <w:divBdr>
        <w:top w:val="none" w:sz="0" w:space="0" w:color="auto"/>
        <w:left w:val="none" w:sz="0" w:space="0" w:color="auto"/>
        <w:bottom w:val="none" w:sz="0" w:space="0" w:color="auto"/>
        <w:right w:val="none" w:sz="0" w:space="0" w:color="auto"/>
      </w:divBdr>
    </w:div>
    <w:div w:id="1366365781">
      <w:bodyDiv w:val="1"/>
      <w:marLeft w:val="0"/>
      <w:marRight w:val="0"/>
      <w:marTop w:val="0"/>
      <w:marBottom w:val="0"/>
      <w:divBdr>
        <w:top w:val="none" w:sz="0" w:space="0" w:color="auto"/>
        <w:left w:val="none" w:sz="0" w:space="0" w:color="auto"/>
        <w:bottom w:val="none" w:sz="0" w:space="0" w:color="auto"/>
        <w:right w:val="none" w:sz="0" w:space="0" w:color="auto"/>
      </w:divBdr>
    </w:div>
    <w:div w:id="1383990405">
      <w:bodyDiv w:val="1"/>
      <w:marLeft w:val="0"/>
      <w:marRight w:val="0"/>
      <w:marTop w:val="0"/>
      <w:marBottom w:val="0"/>
      <w:divBdr>
        <w:top w:val="none" w:sz="0" w:space="0" w:color="auto"/>
        <w:left w:val="none" w:sz="0" w:space="0" w:color="auto"/>
        <w:bottom w:val="none" w:sz="0" w:space="0" w:color="auto"/>
        <w:right w:val="none" w:sz="0" w:space="0" w:color="auto"/>
      </w:divBdr>
    </w:div>
    <w:div w:id="1521045165">
      <w:bodyDiv w:val="1"/>
      <w:marLeft w:val="0"/>
      <w:marRight w:val="0"/>
      <w:marTop w:val="0"/>
      <w:marBottom w:val="0"/>
      <w:divBdr>
        <w:top w:val="none" w:sz="0" w:space="0" w:color="auto"/>
        <w:left w:val="none" w:sz="0" w:space="0" w:color="auto"/>
        <w:bottom w:val="none" w:sz="0" w:space="0" w:color="auto"/>
        <w:right w:val="none" w:sz="0" w:space="0" w:color="auto"/>
      </w:divBdr>
    </w:div>
    <w:div w:id="1558469249">
      <w:bodyDiv w:val="1"/>
      <w:marLeft w:val="0"/>
      <w:marRight w:val="0"/>
      <w:marTop w:val="0"/>
      <w:marBottom w:val="0"/>
      <w:divBdr>
        <w:top w:val="none" w:sz="0" w:space="0" w:color="auto"/>
        <w:left w:val="none" w:sz="0" w:space="0" w:color="auto"/>
        <w:bottom w:val="none" w:sz="0" w:space="0" w:color="auto"/>
        <w:right w:val="none" w:sz="0" w:space="0" w:color="auto"/>
      </w:divBdr>
    </w:div>
    <w:div w:id="1642272307">
      <w:bodyDiv w:val="1"/>
      <w:marLeft w:val="0"/>
      <w:marRight w:val="0"/>
      <w:marTop w:val="0"/>
      <w:marBottom w:val="0"/>
      <w:divBdr>
        <w:top w:val="none" w:sz="0" w:space="0" w:color="auto"/>
        <w:left w:val="none" w:sz="0" w:space="0" w:color="auto"/>
        <w:bottom w:val="none" w:sz="0" w:space="0" w:color="auto"/>
        <w:right w:val="none" w:sz="0" w:space="0" w:color="auto"/>
      </w:divBdr>
    </w:div>
    <w:div w:id="1793860918">
      <w:bodyDiv w:val="1"/>
      <w:marLeft w:val="0"/>
      <w:marRight w:val="0"/>
      <w:marTop w:val="0"/>
      <w:marBottom w:val="0"/>
      <w:divBdr>
        <w:top w:val="none" w:sz="0" w:space="0" w:color="auto"/>
        <w:left w:val="none" w:sz="0" w:space="0" w:color="auto"/>
        <w:bottom w:val="none" w:sz="0" w:space="0" w:color="auto"/>
        <w:right w:val="none" w:sz="0" w:space="0" w:color="auto"/>
      </w:divBdr>
    </w:div>
    <w:div w:id="1798375032">
      <w:bodyDiv w:val="1"/>
      <w:marLeft w:val="0"/>
      <w:marRight w:val="0"/>
      <w:marTop w:val="0"/>
      <w:marBottom w:val="0"/>
      <w:divBdr>
        <w:top w:val="none" w:sz="0" w:space="0" w:color="auto"/>
        <w:left w:val="none" w:sz="0" w:space="0" w:color="auto"/>
        <w:bottom w:val="none" w:sz="0" w:space="0" w:color="auto"/>
        <w:right w:val="none" w:sz="0" w:space="0" w:color="auto"/>
      </w:divBdr>
    </w:div>
    <w:div w:id="1924876163">
      <w:bodyDiv w:val="1"/>
      <w:marLeft w:val="0"/>
      <w:marRight w:val="0"/>
      <w:marTop w:val="0"/>
      <w:marBottom w:val="0"/>
      <w:divBdr>
        <w:top w:val="none" w:sz="0" w:space="0" w:color="auto"/>
        <w:left w:val="none" w:sz="0" w:space="0" w:color="auto"/>
        <w:bottom w:val="none" w:sz="0" w:space="0" w:color="auto"/>
        <w:right w:val="none" w:sz="0" w:space="0" w:color="auto"/>
      </w:divBdr>
    </w:div>
    <w:div w:id="1979608782">
      <w:bodyDiv w:val="1"/>
      <w:marLeft w:val="0"/>
      <w:marRight w:val="0"/>
      <w:marTop w:val="0"/>
      <w:marBottom w:val="0"/>
      <w:divBdr>
        <w:top w:val="none" w:sz="0" w:space="0" w:color="auto"/>
        <w:left w:val="none" w:sz="0" w:space="0" w:color="auto"/>
        <w:bottom w:val="none" w:sz="0" w:space="0" w:color="auto"/>
        <w:right w:val="none" w:sz="0" w:space="0" w:color="auto"/>
      </w:divBdr>
    </w:div>
    <w:div w:id="1987397577">
      <w:bodyDiv w:val="1"/>
      <w:marLeft w:val="0"/>
      <w:marRight w:val="0"/>
      <w:marTop w:val="0"/>
      <w:marBottom w:val="0"/>
      <w:divBdr>
        <w:top w:val="none" w:sz="0" w:space="0" w:color="auto"/>
        <w:left w:val="none" w:sz="0" w:space="0" w:color="auto"/>
        <w:bottom w:val="none" w:sz="0" w:space="0" w:color="auto"/>
        <w:right w:val="none" w:sz="0" w:space="0" w:color="auto"/>
      </w:divBdr>
    </w:div>
    <w:div w:id="1997801065">
      <w:bodyDiv w:val="1"/>
      <w:marLeft w:val="0"/>
      <w:marRight w:val="0"/>
      <w:marTop w:val="0"/>
      <w:marBottom w:val="0"/>
      <w:divBdr>
        <w:top w:val="none" w:sz="0" w:space="0" w:color="auto"/>
        <w:left w:val="none" w:sz="0" w:space="0" w:color="auto"/>
        <w:bottom w:val="none" w:sz="0" w:space="0" w:color="auto"/>
        <w:right w:val="none" w:sz="0" w:space="0" w:color="auto"/>
      </w:divBdr>
    </w:div>
    <w:div w:id="200415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mediaindonesia.com/read/detail/84167-bekasi-gagal-capai-target-pad" TargetMode="Externa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ribunnews.com/regional/2015/12/12/target-meleset-kepala-dinas-pelayanan-pajak-kota-bandung-menyerah" TargetMode="External"/><Relationship Id="rId14" Type="http://schemas.openxmlformats.org/officeDocument/2006/relationships/hyperlink" Target="https://kepri.antaranews.com/berita/47754/pad-batam-2017-capai-rp9741-miliar"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Target</c:v>
                </c:pt>
              </c:strCache>
            </c:strRef>
          </c:tx>
          <c:invertIfNegative val="0"/>
          <c:cat>
            <c:strRef>
              <c:f>Sheet1!$A$2</c:f>
              <c:strCache>
                <c:ptCount val="1"/>
                <c:pt idx="0">
                  <c:v>Pendapatan Asli Daerah</c:v>
                </c:pt>
              </c:strCache>
            </c:strRef>
          </c:cat>
          <c:val>
            <c:numRef>
              <c:f>Sheet1!$B$2</c:f>
              <c:numCache>
                <c:formatCode>_([$Rp-421]* #,##0.00_);_([$Rp-421]* \(#,##0.00\);_([$Rp-421]* "-"??_);_(@_)</c:formatCode>
                <c:ptCount val="1"/>
                <c:pt idx="0">
                  <c:v>1600000000000</c:v>
                </c:pt>
              </c:numCache>
            </c:numRef>
          </c:val>
        </c:ser>
        <c:ser>
          <c:idx val="1"/>
          <c:order val="1"/>
          <c:tx>
            <c:strRef>
              <c:f>Sheet1!$C$1</c:f>
              <c:strCache>
                <c:ptCount val="1"/>
                <c:pt idx="0">
                  <c:v>Realisasi</c:v>
                </c:pt>
              </c:strCache>
            </c:strRef>
          </c:tx>
          <c:invertIfNegative val="0"/>
          <c:cat>
            <c:strRef>
              <c:f>Sheet1!$A$2</c:f>
              <c:strCache>
                <c:ptCount val="1"/>
                <c:pt idx="0">
                  <c:v>Pendapatan Asli Daerah</c:v>
                </c:pt>
              </c:strCache>
            </c:strRef>
          </c:cat>
          <c:val>
            <c:numRef>
              <c:f>Sheet1!$C$2</c:f>
              <c:numCache>
                <c:formatCode>_([$Rp-421]* #,##0.00_);_([$Rp-421]* \(#,##0.00\);_([$Rp-421]* "-"??_);_(@_)</c:formatCode>
                <c:ptCount val="1"/>
                <c:pt idx="0">
                  <c:v>1440000000000</c:v>
                </c:pt>
              </c:numCache>
            </c:numRef>
          </c:val>
        </c:ser>
        <c:dLbls>
          <c:showLegendKey val="0"/>
          <c:showVal val="0"/>
          <c:showCatName val="0"/>
          <c:showSerName val="0"/>
          <c:showPercent val="0"/>
          <c:showBubbleSize val="0"/>
        </c:dLbls>
        <c:gapWidth val="150"/>
        <c:shape val="box"/>
        <c:axId val="53017600"/>
        <c:axId val="57169024"/>
        <c:axId val="0"/>
      </c:bar3DChart>
      <c:catAx>
        <c:axId val="53017600"/>
        <c:scaling>
          <c:orientation val="minMax"/>
        </c:scaling>
        <c:delete val="0"/>
        <c:axPos val="b"/>
        <c:majorTickMark val="out"/>
        <c:minorTickMark val="none"/>
        <c:tickLblPos val="nextTo"/>
        <c:crossAx val="57169024"/>
        <c:crosses val="autoZero"/>
        <c:auto val="1"/>
        <c:lblAlgn val="ctr"/>
        <c:lblOffset val="100"/>
        <c:noMultiLvlLbl val="0"/>
      </c:catAx>
      <c:valAx>
        <c:axId val="57169024"/>
        <c:scaling>
          <c:orientation val="minMax"/>
          <c:max val="1600000000000"/>
          <c:min val="1000000000000"/>
        </c:scaling>
        <c:delete val="0"/>
        <c:axPos val="l"/>
        <c:majorGridlines/>
        <c:numFmt formatCode="_([$Rp-421]* #,##0.00_);_([$Rp-421]* \(#,##0.00\);_([$Rp-421]* &quot;-&quot;??_);_(@_)" sourceLinked="1"/>
        <c:majorTickMark val="out"/>
        <c:minorTickMark val="none"/>
        <c:tickLblPos val="nextTo"/>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53017600"/>
        <c:crosses val="autoZero"/>
        <c:crossBetween val="between"/>
        <c:minorUnit val="10000000000"/>
      </c:valAx>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Target</c:v>
                </c:pt>
              </c:strCache>
            </c:strRef>
          </c:tx>
          <c:invertIfNegative val="0"/>
          <c:cat>
            <c:strRef>
              <c:f>Sheet1!$A$2:$A$5</c:f>
              <c:strCache>
                <c:ptCount val="1"/>
                <c:pt idx="0">
                  <c:v>PAD</c:v>
                </c:pt>
              </c:strCache>
            </c:strRef>
          </c:cat>
          <c:val>
            <c:numRef>
              <c:f>Sheet1!$B$2:$B$5</c:f>
              <c:numCache>
                <c:formatCode>General</c:formatCode>
                <c:ptCount val="4"/>
                <c:pt idx="0" formatCode="_([$Rp-421]* #,##0.00_);_([$Rp-421]* \(#,##0.00\);_([$Rp-421]* &quot;-&quot;??_);_(@_)">
                  <c:v>1600000000000</c:v>
                </c:pt>
              </c:numCache>
            </c:numRef>
          </c:val>
        </c:ser>
        <c:ser>
          <c:idx val="1"/>
          <c:order val="1"/>
          <c:tx>
            <c:strRef>
              <c:f>Sheet1!$C$1</c:f>
              <c:strCache>
                <c:ptCount val="1"/>
                <c:pt idx="0">
                  <c:v>Realisasi</c:v>
                </c:pt>
              </c:strCache>
            </c:strRef>
          </c:tx>
          <c:invertIfNegative val="0"/>
          <c:cat>
            <c:strRef>
              <c:f>Sheet1!$A$2:$A$5</c:f>
              <c:strCache>
                <c:ptCount val="1"/>
                <c:pt idx="0">
                  <c:v>PAD</c:v>
                </c:pt>
              </c:strCache>
            </c:strRef>
          </c:cat>
          <c:val>
            <c:numRef>
              <c:f>Sheet1!$C$2:$C$5</c:f>
              <c:numCache>
                <c:formatCode>General</c:formatCode>
                <c:ptCount val="4"/>
                <c:pt idx="0">
                  <c:v>1400000000000</c:v>
                </c:pt>
              </c:numCache>
            </c:numRef>
          </c:val>
        </c:ser>
        <c:dLbls>
          <c:showLegendKey val="0"/>
          <c:showVal val="0"/>
          <c:showCatName val="0"/>
          <c:showSerName val="0"/>
          <c:showPercent val="0"/>
          <c:showBubbleSize val="0"/>
        </c:dLbls>
        <c:gapWidth val="150"/>
        <c:shape val="box"/>
        <c:axId val="58110720"/>
        <c:axId val="58113408"/>
        <c:axId val="0"/>
      </c:bar3DChart>
      <c:catAx>
        <c:axId val="58110720"/>
        <c:scaling>
          <c:orientation val="minMax"/>
        </c:scaling>
        <c:delete val="0"/>
        <c:axPos val="b"/>
        <c:majorTickMark val="out"/>
        <c:minorTickMark val="none"/>
        <c:tickLblPos val="nextTo"/>
        <c:crossAx val="58113408"/>
        <c:crosses val="autoZero"/>
        <c:auto val="1"/>
        <c:lblAlgn val="ctr"/>
        <c:lblOffset val="100"/>
        <c:noMultiLvlLbl val="0"/>
      </c:catAx>
      <c:valAx>
        <c:axId val="58113408"/>
        <c:scaling>
          <c:orientation val="minMax"/>
          <c:max val="1600000000000"/>
          <c:min val="1000000000000"/>
        </c:scaling>
        <c:delete val="0"/>
        <c:axPos val="l"/>
        <c:majorGridlines/>
        <c:numFmt formatCode="_([$Rp-421]* #,##0.00_);_([$Rp-421]* \(#,##0.00\);_([$Rp-421]* &quot;-&quot;??_);_(@_)" sourceLinked="1"/>
        <c:majorTickMark val="out"/>
        <c:minorTickMark val="none"/>
        <c:tickLblPos val="nextTo"/>
        <c:crossAx val="58110720"/>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effectLst>
          <a:outerShdw dist="50800" sx="1000" sy="1000" algn="ctr" rotWithShape="0">
            <a:srgbClr val="000000"/>
          </a:outerShdw>
        </a:effectLst>
      </c:spPr>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perspective val="30"/>
    </c:view3D>
    <c:floor>
      <c:thickness val="0"/>
    </c:floor>
    <c:sideWall>
      <c:thickness val="0"/>
      <c:spPr>
        <a:effectLst>
          <a:outerShdw blurRad="50800" dist="50800" dir="5400000" algn="ctr" rotWithShape="0">
            <a:schemeClr val="tx1"/>
          </a:outerShdw>
        </a:effectLst>
      </c:spPr>
    </c:sideWall>
    <c:backWall>
      <c:thickness val="0"/>
      <c:spPr>
        <a:effectLst>
          <a:outerShdw blurRad="50800" dist="50800" dir="5400000" algn="ctr" rotWithShape="0">
            <a:schemeClr val="tx1"/>
          </a:outerShdw>
        </a:effectLst>
      </c:spPr>
    </c:backWall>
    <c:plotArea>
      <c:layout/>
      <c:bar3DChart>
        <c:barDir val="col"/>
        <c:grouping val="clustered"/>
        <c:varyColors val="0"/>
        <c:ser>
          <c:idx val="0"/>
          <c:order val="0"/>
          <c:tx>
            <c:strRef>
              <c:f>Sheet1!$B$1</c:f>
              <c:strCache>
                <c:ptCount val="1"/>
                <c:pt idx="0">
                  <c:v>Realisasi</c:v>
                </c:pt>
              </c:strCache>
            </c:strRef>
          </c:tx>
          <c:invertIfNegative val="0"/>
          <c:cat>
            <c:strRef>
              <c:f>Sheet1!$A$2:$A$7</c:f>
              <c:strCache>
                <c:ptCount val="6"/>
                <c:pt idx="0">
                  <c:v>Pajak Penerangan Jalan</c:v>
                </c:pt>
                <c:pt idx="1">
                  <c:v>Pajak Reklame</c:v>
                </c:pt>
                <c:pt idx="2">
                  <c:v>Pajak Parkir</c:v>
                </c:pt>
                <c:pt idx="3">
                  <c:v>Pajak Air Tanah</c:v>
                </c:pt>
                <c:pt idx="4">
                  <c:v>Pajak Bumi da Bangunan</c:v>
                </c:pt>
                <c:pt idx="5">
                  <c:v>Pajak BPHTB</c:v>
                </c:pt>
              </c:strCache>
            </c:strRef>
          </c:cat>
          <c:val>
            <c:numRef>
              <c:f>Sheet1!$B$2:$B$7</c:f>
              <c:numCache>
                <c:formatCode>General</c:formatCode>
                <c:ptCount val="6"/>
                <c:pt idx="0" formatCode="_([$Rp-421]* #,##0.00_);_([$Rp-421]* \(#,##0.00\);_([$Rp-421]* &quot;-&quot;??_);_(@_)">
                  <c:v>226100000000</c:v>
                </c:pt>
                <c:pt idx="1">
                  <c:v>30000000000</c:v>
                </c:pt>
                <c:pt idx="2">
                  <c:v>25400000000</c:v>
                </c:pt>
                <c:pt idx="3">
                  <c:v>10700000000</c:v>
                </c:pt>
                <c:pt idx="4">
                  <c:v>250900000000</c:v>
                </c:pt>
                <c:pt idx="5">
                  <c:v>314300000000</c:v>
                </c:pt>
              </c:numCache>
            </c:numRef>
          </c:val>
        </c:ser>
        <c:ser>
          <c:idx val="1"/>
          <c:order val="1"/>
          <c:tx>
            <c:strRef>
              <c:f>Sheet1!$C$1</c:f>
              <c:strCache>
                <c:ptCount val="1"/>
                <c:pt idx="0">
                  <c:v>Target</c:v>
                </c:pt>
              </c:strCache>
            </c:strRef>
          </c:tx>
          <c:invertIfNegative val="0"/>
          <c:cat>
            <c:strRef>
              <c:f>Sheet1!$A$2:$A$7</c:f>
              <c:strCache>
                <c:ptCount val="6"/>
                <c:pt idx="0">
                  <c:v>Pajak Penerangan Jalan</c:v>
                </c:pt>
                <c:pt idx="1">
                  <c:v>Pajak Reklame</c:v>
                </c:pt>
                <c:pt idx="2">
                  <c:v>Pajak Parkir</c:v>
                </c:pt>
                <c:pt idx="3">
                  <c:v>Pajak Air Tanah</c:v>
                </c:pt>
                <c:pt idx="4">
                  <c:v>Pajak Bumi da Bangunan</c:v>
                </c:pt>
                <c:pt idx="5">
                  <c:v>Pajak BPHTB</c:v>
                </c:pt>
              </c:strCache>
            </c:strRef>
          </c:cat>
          <c:val>
            <c:numRef>
              <c:f>Sheet1!$C$2:$C$7</c:f>
              <c:numCache>
                <c:formatCode>General</c:formatCode>
                <c:ptCount val="6"/>
                <c:pt idx="0" formatCode="0.00">
                  <c:v>294900000000</c:v>
                </c:pt>
                <c:pt idx="1">
                  <c:v>79000000000</c:v>
                </c:pt>
                <c:pt idx="2">
                  <c:v>27600000000</c:v>
                </c:pt>
                <c:pt idx="3">
                  <c:v>11500000000</c:v>
                </c:pt>
                <c:pt idx="4">
                  <c:v>251700000000</c:v>
                </c:pt>
                <c:pt idx="5">
                  <c:v>265700000000</c:v>
                </c:pt>
              </c:numCache>
            </c:numRef>
          </c:val>
        </c:ser>
        <c:ser>
          <c:idx val="2"/>
          <c:order val="2"/>
          <c:tx>
            <c:strRef>
              <c:f>Sheet1!$D$1</c:f>
              <c:strCache>
                <c:ptCount val="1"/>
                <c:pt idx="0">
                  <c:v>Column1</c:v>
                </c:pt>
              </c:strCache>
            </c:strRef>
          </c:tx>
          <c:invertIfNegative val="0"/>
          <c:cat>
            <c:strRef>
              <c:f>Sheet1!$A$2:$A$7</c:f>
              <c:strCache>
                <c:ptCount val="6"/>
                <c:pt idx="0">
                  <c:v>Pajak Penerangan Jalan</c:v>
                </c:pt>
                <c:pt idx="1">
                  <c:v>Pajak Reklame</c:v>
                </c:pt>
                <c:pt idx="2">
                  <c:v>Pajak Parkir</c:v>
                </c:pt>
                <c:pt idx="3">
                  <c:v>Pajak Air Tanah</c:v>
                </c:pt>
                <c:pt idx="4">
                  <c:v>Pajak Bumi da Bangunan</c:v>
                </c:pt>
                <c:pt idx="5">
                  <c:v>Pajak BPHTB</c:v>
                </c:pt>
              </c:strCache>
            </c:strRef>
          </c:cat>
          <c:val>
            <c:numRef>
              <c:f>Sheet1!$D$2:$D$7</c:f>
              <c:numCache>
                <c:formatCode>General</c:formatCode>
                <c:ptCount val="6"/>
              </c:numCache>
            </c:numRef>
          </c:val>
        </c:ser>
        <c:dLbls>
          <c:showLegendKey val="0"/>
          <c:showVal val="0"/>
          <c:showCatName val="0"/>
          <c:showSerName val="0"/>
          <c:showPercent val="0"/>
          <c:showBubbleSize val="0"/>
        </c:dLbls>
        <c:gapWidth val="150"/>
        <c:shape val="box"/>
        <c:axId val="82724352"/>
        <c:axId val="82725888"/>
        <c:axId val="0"/>
      </c:bar3DChart>
      <c:catAx>
        <c:axId val="82724352"/>
        <c:scaling>
          <c:orientation val="minMax"/>
        </c:scaling>
        <c:delete val="0"/>
        <c:axPos val="b"/>
        <c:majorTickMark val="out"/>
        <c:minorTickMark val="none"/>
        <c:tickLblPos val="nextTo"/>
        <c:crossAx val="82725888"/>
        <c:crosses val="autoZero"/>
        <c:auto val="1"/>
        <c:lblAlgn val="ctr"/>
        <c:lblOffset val="100"/>
        <c:noMultiLvlLbl val="0"/>
      </c:catAx>
      <c:valAx>
        <c:axId val="82725888"/>
        <c:scaling>
          <c:orientation val="minMax"/>
          <c:max val="350000000000"/>
          <c:min val="0"/>
        </c:scaling>
        <c:delete val="0"/>
        <c:axPos val="l"/>
        <c:majorGridlines/>
        <c:numFmt formatCode="_([$Rp-421]* #,##0.00_);_([$Rp-421]* \(#,##0.00\);_([$Rp-421]* &quot;-&quot;??_);_(@_)" sourceLinked="1"/>
        <c:majorTickMark val="out"/>
        <c:minorTickMark val="none"/>
        <c:tickLblPos val="nextTo"/>
        <c:crossAx val="82724352"/>
        <c:crosses val="autoZero"/>
        <c:crossBetween val="between"/>
        <c:minorUnit val="2000000000"/>
      </c:valAx>
    </c:plotArea>
    <c:legend>
      <c:legendPos val="r"/>
      <c:legendEntry>
        <c:idx val="2"/>
        <c:delete val="1"/>
      </c:legendEntry>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Target</c:v>
                </c:pt>
              </c:strCache>
            </c:strRef>
          </c:tx>
          <c:invertIfNegative val="0"/>
          <c:cat>
            <c:strRef>
              <c:f>Sheet1!$A$2</c:f>
              <c:strCache>
                <c:ptCount val="1"/>
                <c:pt idx="0">
                  <c:v>Pendapatan Asli Daerah</c:v>
                </c:pt>
              </c:strCache>
            </c:strRef>
          </c:cat>
          <c:val>
            <c:numRef>
              <c:f>Sheet1!$B$2</c:f>
              <c:numCache>
                <c:formatCode>_([$Rp-421]* #,##0.00_);_([$Rp-421]* \(#,##0.00\);_([$Rp-421]* "-"??_);_(@_)</c:formatCode>
                <c:ptCount val="1"/>
                <c:pt idx="0">
                  <c:v>1086000000000</c:v>
                </c:pt>
              </c:numCache>
            </c:numRef>
          </c:val>
        </c:ser>
        <c:ser>
          <c:idx val="1"/>
          <c:order val="1"/>
          <c:tx>
            <c:strRef>
              <c:f>Sheet1!$C$1</c:f>
              <c:strCache>
                <c:ptCount val="1"/>
                <c:pt idx="0">
                  <c:v>Realisasi</c:v>
                </c:pt>
              </c:strCache>
            </c:strRef>
          </c:tx>
          <c:invertIfNegative val="0"/>
          <c:cat>
            <c:strRef>
              <c:f>Sheet1!$A$2</c:f>
              <c:strCache>
                <c:ptCount val="1"/>
                <c:pt idx="0">
                  <c:v>Pendapatan Asli Daerah</c:v>
                </c:pt>
              </c:strCache>
            </c:strRef>
          </c:cat>
          <c:val>
            <c:numRef>
              <c:f>Sheet1!$C$2</c:f>
              <c:numCache>
                <c:formatCode>_([$Rp-421]* #,##0.00_);_([$Rp-421]* \(#,##0.00\);_([$Rp-421]* "-"??_);_(@_)</c:formatCode>
                <c:ptCount val="1"/>
                <c:pt idx="0">
                  <c:v>974100000000</c:v>
                </c:pt>
              </c:numCache>
            </c:numRef>
          </c:val>
        </c:ser>
        <c:dLbls>
          <c:showLegendKey val="0"/>
          <c:showVal val="0"/>
          <c:showCatName val="0"/>
          <c:showSerName val="0"/>
          <c:showPercent val="0"/>
          <c:showBubbleSize val="0"/>
        </c:dLbls>
        <c:gapWidth val="150"/>
        <c:shape val="box"/>
        <c:axId val="58141312"/>
        <c:axId val="58147200"/>
        <c:axId val="0"/>
      </c:bar3DChart>
      <c:catAx>
        <c:axId val="58141312"/>
        <c:scaling>
          <c:orientation val="minMax"/>
        </c:scaling>
        <c:delete val="0"/>
        <c:axPos val="b"/>
        <c:majorTickMark val="out"/>
        <c:minorTickMark val="none"/>
        <c:tickLblPos val="nextTo"/>
        <c:crossAx val="58147200"/>
        <c:crosses val="autoZero"/>
        <c:auto val="1"/>
        <c:lblAlgn val="ctr"/>
        <c:lblOffset val="100"/>
        <c:noMultiLvlLbl val="0"/>
      </c:catAx>
      <c:valAx>
        <c:axId val="58147200"/>
        <c:scaling>
          <c:orientation val="minMax"/>
          <c:max val="1110000000000"/>
          <c:min val="10000000000"/>
        </c:scaling>
        <c:delete val="0"/>
        <c:axPos val="l"/>
        <c:majorGridlines/>
        <c:numFmt formatCode="_([$Rp-421]* #,##0.00_);_([$Rp-421]* \(#,##0.00\);_([$Rp-421]* &quot;-&quot;??_);_(@_)" sourceLinked="1"/>
        <c:majorTickMark val="out"/>
        <c:minorTickMark val="none"/>
        <c:tickLblPos val="nextTo"/>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crossAx val="58141312"/>
        <c:crosses val="autoZero"/>
        <c:crossBetween val="between"/>
      </c:valAx>
    </c:plotArea>
    <c:legend>
      <c:legendPos val="r"/>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97F1-A946-4D90-BE47-B5753398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18</Pages>
  <Words>3155</Words>
  <Characters>17986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666</cp:lastModifiedBy>
  <cp:revision>15</cp:revision>
  <cp:lastPrinted>2019-08-27T13:16:00Z</cp:lastPrinted>
  <dcterms:created xsi:type="dcterms:W3CDTF">2019-03-20T06:30:00Z</dcterms:created>
  <dcterms:modified xsi:type="dcterms:W3CDTF">2019-08-27T13:25:00Z</dcterms:modified>
</cp:coreProperties>
</file>