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95" w:rsidRDefault="007F1295" w:rsidP="007F1295">
      <w:pPr>
        <w:spacing w:after="0" w:line="240" w:lineRule="auto"/>
        <w:jc w:val="center"/>
        <w:rPr>
          <w:rFonts w:ascii="Arial" w:hAnsi="Arial" w:cs="Arial"/>
          <w:b/>
          <w:sz w:val="24"/>
          <w:szCs w:val="24"/>
        </w:rPr>
      </w:pPr>
      <w:r w:rsidRPr="00AB7878">
        <w:rPr>
          <w:rFonts w:ascii="Arial" w:hAnsi="Arial" w:cs="Arial"/>
          <w:b/>
          <w:sz w:val="24"/>
          <w:szCs w:val="24"/>
        </w:rPr>
        <w:t>ABSTRAK</w:t>
      </w:r>
    </w:p>
    <w:p w:rsidR="007F1295" w:rsidRDefault="007F1295" w:rsidP="007F1295">
      <w:pPr>
        <w:spacing w:after="0" w:line="240" w:lineRule="auto"/>
        <w:jc w:val="center"/>
        <w:rPr>
          <w:rFonts w:ascii="Arial" w:hAnsi="Arial" w:cs="Arial"/>
          <w:b/>
          <w:sz w:val="24"/>
          <w:szCs w:val="24"/>
        </w:rPr>
      </w:pPr>
    </w:p>
    <w:p w:rsidR="007F1295" w:rsidRPr="00BA0EF9" w:rsidRDefault="007F1295" w:rsidP="007F1295">
      <w:pPr>
        <w:spacing w:after="0" w:line="240" w:lineRule="auto"/>
        <w:jc w:val="center"/>
        <w:rPr>
          <w:rFonts w:ascii="Arial" w:hAnsi="Arial" w:cs="Arial"/>
          <w:bCs/>
          <w:sz w:val="24"/>
          <w:szCs w:val="24"/>
        </w:rPr>
      </w:pPr>
      <w:r w:rsidRPr="00BA0EF9">
        <w:rPr>
          <w:rFonts w:ascii="Arial" w:hAnsi="Arial" w:cs="Arial"/>
          <w:bCs/>
          <w:sz w:val="24"/>
          <w:szCs w:val="24"/>
        </w:rPr>
        <w:t xml:space="preserve">Advertising, Event Marketing, dan E Marketing terhadap Minat Menabung serta implikasinya Pada Kepercayaan Merek Bank Syariah Di Provinsi Jawa Barat </w:t>
      </w:r>
    </w:p>
    <w:p w:rsidR="007F1295" w:rsidRPr="00BA0EF9" w:rsidRDefault="007F1295" w:rsidP="007F1295">
      <w:pPr>
        <w:spacing w:after="0" w:line="240" w:lineRule="auto"/>
        <w:jc w:val="center"/>
        <w:rPr>
          <w:rFonts w:ascii="Arial" w:hAnsi="Arial" w:cs="Arial"/>
          <w:bCs/>
          <w:sz w:val="24"/>
          <w:szCs w:val="24"/>
          <w:lang w:val="sv-SE"/>
        </w:rPr>
      </w:pPr>
      <w:r w:rsidRPr="00BA0EF9">
        <w:rPr>
          <w:rFonts w:ascii="Arial" w:hAnsi="Arial" w:cs="Arial"/>
          <w:bCs/>
          <w:sz w:val="24"/>
          <w:szCs w:val="24"/>
        </w:rPr>
        <w:t>(Studi Kasus Pada Nasabah Bank Konvensional Yang Belum Menggunakan Produk Bank Syariah di Kota Bandung, Kota Bekasi, dan Kota Bogor</w:t>
      </w:r>
      <w:r w:rsidRPr="00BA0EF9">
        <w:rPr>
          <w:rFonts w:ascii="Arial" w:hAnsi="Arial" w:cs="Arial"/>
          <w:bCs/>
          <w:sz w:val="24"/>
          <w:szCs w:val="24"/>
          <w:lang w:val="sv-SE"/>
        </w:rPr>
        <w:t>)</w:t>
      </w:r>
    </w:p>
    <w:p w:rsidR="007F1295" w:rsidRDefault="007F1295" w:rsidP="007F1295">
      <w:pPr>
        <w:spacing w:after="0" w:line="240" w:lineRule="auto"/>
        <w:rPr>
          <w:rFonts w:ascii="Arial" w:hAnsi="Arial" w:cs="Arial"/>
          <w:sz w:val="24"/>
          <w:szCs w:val="24"/>
        </w:rPr>
      </w:pPr>
    </w:p>
    <w:p w:rsidR="007F1295" w:rsidRDefault="007F1295" w:rsidP="007F1295">
      <w:pPr>
        <w:spacing w:after="0" w:line="240" w:lineRule="auto"/>
        <w:jc w:val="center"/>
        <w:rPr>
          <w:rFonts w:ascii="Arial" w:hAnsi="Arial" w:cs="Arial"/>
          <w:sz w:val="24"/>
          <w:szCs w:val="24"/>
          <w:lang w:val="en-US"/>
        </w:rPr>
      </w:pPr>
      <w:r>
        <w:rPr>
          <w:rFonts w:ascii="Arial" w:hAnsi="Arial" w:cs="Arial"/>
          <w:sz w:val="24"/>
          <w:szCs w:val="24"/>
          <w:lang w:val="en-US"/>
        </w:rPr>
        <w:t>Oleh : Ricky Hermayanto</w:t>
      </w:r>
    </w:p>
    <w:p w:rsidR="007F1295" w:rsidRDefault="007F1295" w:rsidP="007F1295">
      <w:pPr>
        <w:spacing w:after="0" w:line="240" w:lineRule="auto"/>
        <w:jc w:val="center"/>
        <w:rPr>
          <w:rFonts w:ascii="Arial" w:hAnsi="Arial" w:cs="Arial"/>
          <w:sz w:val="24"/>
          <w:szCs w:val="24"/>
          <w:lang w:val="en-US"/>
        </w:rPr>
      </w:pPr>
      <w:r>
        <w:rPr>
          <w:rFonts w:ascii="Arial" w:hAnsi="Arial" w:cs="Arial"/>
          <w:sz w:val="24"/>
          <w:szCs w:val="24"/>
          <w:lang w:val="en-US"/>
        </w:rPr>
        <w:t>Promotor :</w:t>
      </w:r>
      <w:r w:rsidRPr="00BA0EF9">
        <w:rPr>
          <w:rFonts w:ascii="Arial" w:hAnsi="Arial" w:cs="Arial"/>
          <w:sz w:val="24"/>
          <w:szCs w:val="24"/>
          <w:lang w:val="en-US"/>
        </w:rPr>
        <w:t>Prof. Dr. Suherly, S.E., M.S</w:t>
      </w:r>
    </w:p>
    <w:p w:rsidR="007F1295" w:rsidRPr="00BA0EF9" w:rsidRDefault="007F1295" w:rsidP="007F1295">
      <w:pPr>
        <w:spacing w:after="0" w:line="240" w:lineRule="auto"/>
        <w:jc w:val="center"/>
        <w:rPr>
          <w:rFonts w:ascii="Arial" w:hAnsi="Arial" w:cs="Arial"/>
          <w:sz w:val="24"/>
          <w:szCs w:val="24"/>
          <w:lang w:val="en-US"/>
        </w:rPr>
      </w:pPr>
      <w:r>
        <w:rPr>
          <w:rFonts w:ascii="Arial" w:hAnsi="Arial" w:cs="Arial"/>
          <w:sz w:val="24"/>
          <w:szCs w:val="24"/>
          <w:lang w:val="en-US"/>
        </w:rPr>
        <w:t>Co-Promotor :</w:t>
      </w:r>
      <w:r w:rsidRPr="00BA0EF9">
        <w:rPr>
          <w:rFonts w:ascii="Arial" w:hAnsi="Arial" w:cs="Arial"/>
          <w:sz w:val="24"/>
          <w:szCs w:val="24"/>
          <w:lang w:val="en-US"/>
        </w:rPr>
        <w:t>Dr. H. Undang Juju, S.E., M.P</w:t>
      </w:r>
    </w:p>
    <w:p w:rsidR="007F1295" w:rsidRPr="00AB7878" w:rsidRDefault="007F1295" w:rsidP="007F1295">
      <w:pPr>
        <w:spacing w:after="0" w:line="240" w:lineRule="auto"/>
        <w:rPr>
          <w:rFonts w:ascii="Arial" w:hAnsi="Arial" w:cs="Arial"/>
          <w:sz w:val="24"/>
          <w:szCs w:val="24"/>
        </w:rPr>
      </w:pPr>
    </w:p>
    <w:p w:rsidR="007F1295" w:rsidRDefault="007F1295" w:rsidP="007F1295">
      <w:pPr>
        <w:spacing w:after="0" w:line="240" w:lineRule="auto"/>
        <w:jc w:val="both"/>
        <w:rPr>
          <w:rFonts w:ascii="Arial" w:hAnsi="Arial" w:cs="Arial"/>
          <w:sz w:val="24"/>
          <w:szCs w:val="24"/>
        </w:rPr>
      </w:pPr>
      <w:r>
        <w:rPr>
          <w:rFonts w:ascii="Arial" w:hAnsi="Arial" w:cs="Arial"/>
          <w:sz w:val="24"/>
          <w:szCs w:val="24"/>
        </w:rPr>
        <w:tab/>
      </w:r>
      <w:r w:rsidRPr="00AB7878">
        <w:rPr>
          <w:rFonts w:ascii="Arial" w:hAnsi="Arial" w:cs="Arial"/>
          <w:sz w:val="24"/>
          <w:szCs w:val="24"/>
        </w:rPr>
        <w:t>Penelitian ini bertujuan untuk untuk menganalis</w:t>
      </w:r>
      <w:r w:rsidRPr="00962B54">
        <w:rPr>
          <w:rFonts w:ascii="Arial" w:hAnsi="Arial" w:cs="Arial"/>
          <w:sz w:val="24"/>
          <w:szCs w:val="24"/>
        </w:rPr>
        <w:t>a</w:t>
      </w:r>
      <w:r w:rsidRPr="00AB7878">
        <w:rPr>
          <w:rFonts w:ascii="Arial" w:hAnsi="Arial" w:cs="Arial"/>
          <w:i/>
          <w:sz w:val="24"/>
          <w:szCs w:val="24"/>
        </w:rPr>
        <w:t>advertising, event marketing, e marketing</w:t>
      </w:r>
      <w:r w:rsidRPr="00AB7878">
        <w:rPr>
          <w:rFonts w:ascii="Arial" w:hAnsi="Arial" w:cs="Arial"/>
          <w:sz w:val="24"/>
          <w:szCs w:val="24"/>
        </w:rPr>
        <w:t xml:space="preserve">, minat menabung, kepercayaan merek Bank Syariah Di Provinsi Jawa Barat dan untuk mengetahui pengaruh </w:t>
      </w:r>
      <w:r w:rsidRPr="00AB7878">
        <w:rPr>
          <w:rFonts w:ascii="Arial" w:hAnsi="Arial" w:cs="Arial"/>
          <w:i/>
          <w:sz w:val="24"/>
          <w:szCs w:val="24"/>
        </w:rPr>
        <w:t>advertising, event marketing, e marketing</w:t>
      </w:r>
      <w:r w:rsidRPr="00AB7878">
        <w:rPr>
          <w:rFonts w:ascii="Arial" w:hAnsi="Arial" w:cs="Arial"/>
          <w:sz w:val="24"/>
          <w:szCs w:val="24"/>
        </w:rPr>
        <w:t xml:space="preserve">  terhadap Minat Menabung serta pengaruh Minat Menabung terhadap Kepercayaan Merek Bank Syariah Di Provinsi Jawa Barat. </w:t>
      </w:r>
    </w:p>
    <w:p w:rsidR="007F1295" w:rsidRDefault="007F1295" w:rsidP="007F1295">
      <w:pPr>
        <w:spacing w:after="0" w:line="240" w:lineRule="auto"/>
        <w:jc w:val="both"/>
        <w:rPr>
          <w:rFonts w:ascii="Arial" w:hAnsi="Arial" w:cs="Arial"/>
          <w:sz w:val="24"/>
          <w:szCs w:val="24"/>
        </w:rPr>
      </w:pPr>
      <w:r>
        <w:rPr>
          <w:rFonts w:ascii="Arial" w:hAnsi="Arial" w:cs="Arial"/>
          <w:sz w:val="24"/>
          <w:szCs w:val="24"/>
        </w:rPr>
        <w:tab/>
      </w:r>
      <w:r w:rsidRPr="00AB7878">
        <w:rPr>
          <w:rFonts w:ascii="Arial" w:hAnsi="Arial" w:cs="Arial"/>
          <w:sz w:val="24"/>
          <w:szCs w:val="24"/>
        </w:rPr>
        <w:t xml:space="preserve">Metode yang digunakan dalam penelitian ini adalah metode kualitatif dan kuantitatif. Sampel dalam penelitian ini adalah nasabah pada bank </w:t>
      </w:r>
      <w:r>
        <w:rPr>
          <w:rFonts w:ascii="Arial" w:hAnsi="Arial" w:cs="Arial"/>
          <w:sz w:val="24"/>
          <w:szCs w:val="24"/>
        </w:rPr>
        <w:t>konvensional</w:t>
      </w:r>
      <w:r w:rsidRPr="00AB7878">
        <w:rPr>
          <w:rFonts w:ascii="Arial" w:hAnsi="Arial" w:cs="Arial"/>
          <w:sz w:val="24"/>
          <w:szCs w:val="24"/>
        </w:rPr>
        <w:t xml:space="preserve"> di Jawa Barat yaitu Kota Bogor, Kota Bandung, dan Kota Bekasi yang tidak menggunakan produk bank syariah</w:t>
      </w:r>
      <w:r>
        <w:rPr>
          <w:rFonts w:ascii="Arial" w:hAnsi="Arial" w:cs="Arial"/>
          <w:sz w:val="24"/>
          <w:szCs w:val="24"/>
        </w:rPr>
        <w:t>. Total sampel dalam penelitian ini</w:t>
      </w:r>
      <w:r w:rsidRPr="00AB7878">
        <w:rPr>
          <w:rFonts w:ascii="Arial" w:hAnsi="Arial" w:cs="Arial"/>
          <w:sz w:val="24"/>
          <w:szCs w:val="24"/>
        </w:rPr>
        <w:t xml:space="preserve"> sebanyak 734 orangdimana cakupan waktunya bersifat </w:t>
      </w:r>
      <w:r w:rsidRPr="00DF5289">
        <w:rPr>
          <w:rFonts w:ascii="Arial" w:hAnsi="Arial" w:cs="Arial"/>
          <w:b/>
          <w:bCs/>
          <w:i/>
          <w:iCs/>
          <w:sz w:val="24"/>
          <w:szCs w:val="24"/>
        </w:rPr>
        <w:t>cross-sectional</w:t>
      </w:r>
      <w:r w:rsidRPr="00AB7878">
        <w:rPr>
          <w:rFonts w:ascii="Arial" w:hAnsi="Arial" w:cs="Arial"/>
          <w:sz w:val="24"/>
          <w:szCs w:val="24"/>
        </w:rPr>
        <w:t xml:space="preserve">. Analisis data menggunakan metode </w:t>
      </w:r>
      <w:r w:rsidRPr="00DF5289">
        <w:rPr>
          <w:rFonts w:ascii="Arial" w:hAnsi="Arial" w:cs="Arial"/>
          <w:b/>
          <w:bCs/>
          <w:i/>
          <w:iCs/>
          <w:sz w:val="24"/>
          <w:szCs w:val="24"/>
        </w:rPr>
        <w:t>Struktural Equation Modeling (SEM)</w:t>
      </w:r>
      <w:r w:rsidRPr="00AB7878">
        <w:rPr>
          <w:rFonts w:ascii="Arial" w:hAnsi="Arial" w:cs="Arial"/>
          <w:sz w:val="24"/>
          <w:szCs w:val="24"/>
        </w:rPr>
        <w:t xml:space="preserve">. </w:t>
      </w:r>
    </w:p>
    <w:p w:rsidR="007F1295" w:rsidRDefault="007F1295" w:rsidP="007F1295">
      <w:pPr>
        <w:spacing w:after="0" w:line="240" w:lineRule="auto"/>
        <w:jc w:val="both"/>
        <w:rPr>
          <w:rFonts w:ascii="Arial" w:hAnsi="Arial" w:cs="Arial"/>
          <w:sz w:val="24"/>
          <w:szCs w:val="24"/>
        </w:rPr>
      </w:pPr>
      <w:r>
        <w:rPr>
          <w:rFonts w:ascii="Arial" w:hAnsi="Arial" w:cs="Arial"/>
          <w:sz w:val="24"/>
          <w:szCs w:val="24"/>
        </w:rPr>
        <w:tab/>
      </w:r>
      <w:r w:rsidRPr="00AB7878">
        <w:rPr>
          <w:rFonts w:ascii="Arial" w:hAnsi="Arial" w:cs="Arial"/>
          <w:sz w:val="24"/>
          <w:szCs w:val="24"/>
        </w:rPr>
        <w:t xml:space="preserve">Hasil </w:t>
      </w:r>
      <w:r w:rsidRPr="00C2057F">
        <w:rPr>
          <w:rFonts w:ascii="Arial" w:hAnsi="Arial" w:cs="Arial"/>
          <w:sz w:val="24"/>
          <w:szCs w:val="24"/>
        </w:rPr>
        <w:t>P</w:t>
      </w:r>
      <w:r w:rsidRPr="00AB7878">
        <w:rPr>
          <w:rFonts w:ascii="Arial" w:hAnsi="Arial" w:cs="Arial"/>
          <w:sz w:val="24"/>
          <w:szCs w:val="24"/>
        </w:rPr>
        <w:t>enelitian</w:t>
      </w:r>
      <w:r w:rsidRPr="00962B54">
        <w:rPr>
          <w:rFonts w:ascii="Arial" w:hAnsi="Arial" w:cs="Arial"/>
          <w:sz w:val="24"/>
          <w:szCs w:val="24"/>
        </w:rPr>
        <w:t xml:space="preserve"> deskriftif </w:t>
      </w:r>
      <w:bookmarkStart w:id="0" w:name="_Hlk3118523"/>
      <w:r>
        <w:rPr>
          <w:rFonts w:ascii="Arial" w:hAnsi="Arial" w:cs="Arial"/>
          <w:sz w:val="24"/>
          <w:szCs w:val="24"/>
        </w:rPr>
        <w:t xml:space="preserve">variabel </w:t>
      </w:r>
      <w:r w:rsidRPr="00AB7878">
        <w:rPr>
          <w:rFonts w:ascii="Arial" w:hAnsi="Arial" w:cs="Arial"/>
          <w:i/>
          <w:sz w:val="24"/>
          <w:szCs w:val="24"/>
        </w:rPr>
        <w:t>advertising</w:t>
      </w:r>
      <w:r>
        <w:rPr>
          <w:rFonts w:ascii="Arial" w:hAnsi="Arial" w:cs="Arial"/>
          <w:i/>
          <w:sz w:val="24"/>
          <w:szCs w:val="24"/>
        </w:rPr>
        <w:t xml:space="preserve">, </w:t>
      </w:r>
      <w:r>
        <w:rPr>
          <w:rFonts w:ascii="Arial" w:hAnsi="Arial" w:cs="Arial"/>
          <w:sz w:val="24"/>
          <w:szCs w:val="24"/>
        </w:rPr>
        <w:t xml:space="preserve">dimensi </w:t>
      </w:r>
      <w:r w:rsidRPr="001A4086">
        <w:rPr>
          <w:rFonts w:ascii="Arial" w:hAnsi="Arial" w:cs="Arial"/>
          <w:sz w:val="24"/>
          <w:szCs w:val="24"/>
        </w:rPr>
        <w:t xml:space="preserve">pesan memiliki pengaruh paling tinggi dibanding </w:t>
      </w:r>
      <w:r>
        <w:rPr>
          <w:rFonts w:ascii="Arial" w:hAnsi="Arial" w:cs="Arial"/>
          <w:sz w:val="24"/>
          <w:szCs w:val="24"/>
        </w:rPr>
        <w:t>dimensi</w:t>
      </w:r>
      <w:r w:rsidRPr="001A4086">
        <w:rPr>
          <w:rFonts w:ascii="Arial" w:hAnsi="Arial" w:cs="Arial"/>
          <w:sz w:val="24"/>
          <w:szCs w:val="24"/>
        </w:rPr>
        <w:t xml:space="preserve"> lainnya</w:t>
      </w:r>
      <w:r>
        <w:rPr>
          <w:rFonts w:ascii="Arial" w:hAnsi="Arial" w:cs="Arial"/>
          <w:sz w:val="24"/>
          <w:szCs w:val="24"/>
        </w:rPr>
        <w:t xml:space="preserve">. Variabel </w:t>
      </w:r>
      <w:r w:rsidRPr="00AB7878">
        <w:rPr>
          <w:rFonts w:ascii="Arial" w:hAnsi="Arial" w:cs="Arial"/>
          <w:i/>
          <w:sz w:val="24"/>
          <w:szCs w:val="24"/>
        </w:rPr>
        <w:t>event marketing</w:t>
      </w:r>
      <w:r>
        <w:rPr>
          <w:rFonts w:ascii="Arial" w:hAnsi="Arial" w:cs="Arial"/>
          <w:i/>
          <w:sz w:val="24"/>
          <w:szCs w:val="24"/>
        </w:rPr>
        <w:t xml:space="preserve">, </w:t>
      </w:r>
      <w:r w:rsidRPr="001A4086">
        <w:rPr>
          <w:rFonts w:ascii="Arial" w:hAnsi="Arial" w:cs="Arial"/>
          <w:sz w:val="24"/>
          <w:szCs w:val="24"/>
        </w:rPr>
        <w:t xml:space="preserve">sikap memiliki pengaruh paling tinggi dibanding </w:t>
      </w:r>
      <w:r>
        <w:rPr>
          <w:rFonts w:ascii="Arial" w:hAnsi="Arial" w:cs="Arial"/>
          <w:sz w:val="24"/>
          <w:szCs w:val="24"/>
        </w:rPr>
        <w:t>dimensi</w:t>
      </w:r>
      <w:r w:rsidRPr="001A4086">
        <w:rPr>
          <w:rFonts w:ascii="Arial" w:hAnsi="Arial" w:cs="Arial"/>
          <w:sz w:val="24"/>
          <w:szCs w:val="24"/>
        </w:rPr>
        <w:t xml:space="preserve"> lainnya.</w:t>
      </w:r>
      <w:r>
        <w:rPr>
          <w:rFonts w:ascii="Arial" w:hAnsi="Arial" w:cs="Arial"/>
          <w:sz w:val="24"/>
          <w:szCs w:val="24"/>
        </w:rPr>
        <w:t xml:space="preserve"> Variabel </w:t>
      </w:r>
      <w:r w:rsidRPr="00962B54">
        <w:rPr>
          <w:rFonts w:ascii="Arial" w:hAnsi="Arial" w:cs="Arial"/>
          <w:i/>
          <w:sz w:val="24"/>
          <w:szCs w:val="24"/>
        </w:rPr>
        <w:t xml:space="preserve">e </w:t>
      </w:r>
      <w:r w:rsidRPr="00AB7878">
        <w:rPr>
          <w:rFonts w:ascii="Arial" w:hAnsi="Arial" w:cs="Arial"/>
          <w:i/>
          <w:sz w:val="24"/>
          <w:szCs w:val="24"/>
        </w:rPr>
        <w:t>marketing</w:t>
      </w:r>
      <w:bookmarkEnd w:id="0"/>
      <w:r w:rsidRPr="001A4086">
        <w:rPr>
          <w:rFonts w:ascii="Arial" w:hAnsi="Arial" w:cs="Arial"/>
          <w:sz w:val="24"/>
          <w:szCs w:val="24"/>
        </w:rPr>
        <w:t>dimensi menciptakan interface apl</w:t>
      </w:r>
      <w:r>
        <w:rPr>
          <w:rFonts w:ascii="Arial" w:hAnsi="Arial" w:cs="Arial"/>
          <w:sz w:val="24"/>
          <w:szCs w:val="24"/>
        </w:rPr>
        <w:t xml:space="preserve">ikasi atau website yang menarik </w:t>
      </w:r>
      <w:r w:rsidRPr="001A4086">
        <w:rPr>
          <w:rFonts w:ascii="Arial" w:hAnsi="Arial" w:cs="Arial"/>
          <w:sz w:val="24"/>
          <w:szCs w:val="24"/>
        </w:rPr>
        <w:t xml:space="preserve">memiliki pengaruh paling tinggi dibanding </w:t>
      </w:r>
      <w:r>
        <w:rPr>
          <w:rFonts w:ascii="Arial" w:hAnsi="Arial" w:cs="Arial"/>
          <w:sz w:val="24"/>
          <w:szCs w:val="24"/>
        </w:rPr>
        <w:t>dimensi</w:t>
      </w:r>
      <w:r w:rsidRPr="001A4086">
        <w:rPr>
          <w:rFonts w:ascii="Arial" w:hAnsi="Arial" w:cs="Arial"/>
          <w:sz w:val="24"/>
          <w:szCs w:val="24"/>
        </w:rPr>
        <w:t xml:space="preserve"> lainnya</w:t>
      </w:r>
      <w:r>
        <w:rPr>
          <w:rFonts w:ascii="Arial" w:hAnsi="Arial" w:cs="Arial"/>
          <w:sz w:val="24"/>
          <w:szCs w:val="24"/>
        </w:rPr>
        <w:t>. Variabel</w:t>
      </w:r>
      <w:r w:rsidRPr="00962B54">
        <w:rPr>
          <w:rFonts w:ascii="Arial" w:hAnsi="Arial" w:cs="Arial"/>
          <w:i/>
          <w:iCs/>
          <w:sz w:val="24"/>
          <w:szCs w:val="24"/>
        </w:rPr>
        <w:t>advertising, event marketing, e marketing</w:t>
      </w:r>
      <w:r w:rsidRPr="00962B54">
        <w:rPr>
          <w:rFonts w:ascii="Arial" w:hAnsi="Arial" w:cs="Arial"/>
          <w:sz w:val="24"/>
          <w:szCs w:val="24"/>
        </w:rPr>
        <w:t xml:space="preserve"> belum optimal.</w:t>
      </w:r>
      <w:r w:rsidRPr="007C6C8C">
        <w:rPr>
          <w:rFonts w:ascii="Arial" w:hAnsi="Arial" w:cs="Arial"/>
          <w:sz w:val="24"/>
          <w:szCs w:val="24"/>
        </w:rPr>
        <w:t xml:space="preserve"> Begitu juga dengan penilaian terhadap </w:t>
      </w:r>
      <w:r w:rsidRPr="00AB7878">
        <w:rPr>
          <w:rFonts w:ascii="Arial" w:hAnsi="Arial" w:cs="Arial"/>
          <w:sz w:val="24"/>
          <w:szCs w:val="24"/>
        </w:rPr>
        <w:t xml:space="preserve">minat menabung </w:t>
      </w:r>
      <w:r>
        <w:rPr>
          <w:rFonts w:ascii="Arial" w:hAnsi="Arial" w:cs="Arial"/>
          <w:sz w:val="24"/>
          <w:szCs w:val="24"/>
        </w:rPr>
        <w:t xml:space="preserve">dan </w:t>
      </w:r>
      <w:r w:rsidRPr="00AB7878">
        <w:rPr>
          <w:rFonts w:ascii="Arial" w:hAnsi="Arial" w:cs="Arial"/>
          <w:sz w:val="24"/>
          <w:szCs w:val="24"/>
        </w:rPr>
        <w:t>kepercayaan merek Bank Syariah</w:t>
      </w:r>
      <w:r w:rsidRPr="007C6C8C">
        <w:rPr>
          <w:rFonts w:ascii="Arial" w:hAnsi="Arial" w:cs="Arial"/>
          <w:sz w:val="24"/>
          <w:szCs w:val="24"/>
        </w:rPr>
        <w:t xml:space="preserve">, hasil empiris menunjukan bahwa responden menilai </w:t>
      </w:r>
      <w:r w:rsidRPr="00AB7878">
        <w:rPr>
          <w:rFonts w:ascii="Arial" w:hAnsi="Arial" w:cs="Arial"/>
          <w:sz w:val="24"/>
          <w:szCs w:val="24"/>
        </w:rPr>
        <w:t>cukup baik</w:t>
      </w:r>
      <w:r w:rsidRPr="00962B54">
        <w:rPr>
          <w:rFonts w:ascii="Arial" w:hAnsi="Arial" w:cs="Arial"/>
          <w:sz w:val="24"/>
          <w:szCs w:val="24"/>
        </w:rPr>
        <w:t>.</w:t>
      </w:r>
    </w:p>
    <w:p w:rsidR="007F1295" w:rsidRDefault="007F1295" w:rsidP="007F1295">
      <w:pPr>
        <w:spacing w:after="0" w:line="240" w:lineRule="auto"/>
        <w:jc w:val="both"/>
        <w:rPr>
          <w:rFonts w:ascii="Arial" w:hAnsi="Arial" w:cs="Arial"/>
          <w:sz w:val="24"/>
          <w:szCs w:val="24"/>
        </w:rPr>
      </w:pPr>
      <w:r>
        <w:rPr>
          <w:rFonts w:ascii="Arial" w:hAnsi="Arial" w:cs="Arial"/>
          <w:sz w:val="24"/>
          <w:szCs w:val="24"/>
        </w:rPr>
        <w:tab/>
      </w:r>
      <w:r w:rsidRPr="00C2057F">
        <w:rPr>
          <w:rFonts w:ascii="Arial" w:hAnsi="Arial" w:cs="Arial"/>
          <w:sz w:val="24"/>
          <w:szCs w:val="24"/>
        </w:rPr>
        <w:t>Ha</w:t>
      </w:r>
      <w:r w:rsidRPr="00962B54">
        <w:rPr>
          <w:rFonts w:ascii="Arial" w:hAnsi="Arial" w:cs="Arial"/>
          <w:sz w:val="24"/>
          <w:szCs w:val="24"/>
        </w:rPr>
        <w:t>si</w:t>
      </w:r>
      <w:r w:rsidRPr="00C2057F">
        <w:rPr>
          <w:rFonts w:ascii="Arial" w:hAnsi="Arial" w:cs="Arial"/>
          <w:sz w:val="24"/>
          <w:szCs w:val="24"/>
        </w:rPr>
        <w:t>l</w:t>
      </w:r>
      <w:r w:rsidRPr="00962B54">
        <w:rPr>
          <w:rFonts w:ascii="Arial" w:hAnsi="Arial" w:cs="Arial"/>
          <w:sz w:val="24"/>
          <w:szCs w:val="24"/>
        </w:rPr>
        <w:t xml:space="preserve"> penelitian secara verifikatif diperoleh bahwa</w:t>
      </w:r>
      <w:r w:rsidRPr="00AB7878">
        <w:rPr>
          <w:rFonts w:ascii="Arial" w:hAnsi="Arial" w:cs="Arial"/>
          <w:i/>
          <w:sz w:val="24"/>
          <w:szCs w:val="24"/>
        </w:rPr>
        <w:t>Advertising, Event Marketing,</w:t>
      </w:r>
      <w:r w:rsidRPr="00AB7878">
        <w:rPr>
          <w:rFonts w:ascii="Arial" w:hAnsi="Arial" w:cs="Arial"/>
          <w:sz w:val="24"/>
          <w:szCs w:val="24"/>
        </w:rPr>
        <w:t xml:space="preserve"> dan </w:t>
      </w:r>
      <w:r w:rsidRPr="00AB7878">
        <w:rPr>
          <w:rFonts w:ascii="Arial" w:hAnsi="Arial" w:cs="Arial"/>
          <w:i/>
          <w:sz w:val="24"/>
          <w:szCs w:val="24"/>
        </w:rPr>
        <w:t>E Marketing</w:t>
      </w:r>
      <w:r w:rsidRPr="00AB7878">
        <w:rPr>
          <w:rFonts w:ascii="Arial" w:hAnsi="Arial" w:cs="Arial"/>
          <w:sz w:val="24"/>
          <w:szCs w:val="24"/>
        </w:rPr>
        <w:t xml:space="preserve"> berpengaruh terhadap minat Menggunakan Produk Bank Syariah di Provinsi Jawa Barat baik secara parsial maupun simultan serta </w:t>
      </w:r>
      <w:r w:rsidRPr="00AB7878">
        <w:rPr>
          <w:rFonts w:ascii="Arial" w:hAnsi="Arial" w:cs="Arial"/>
          <w:color w:val="000000"/>
          <w:sz w:val="24"/>
          <w:szCs w:val="24"/>
        </w:rPr>
        <w:t xml:space="preserve">minat menggunakan produk </w:t>
      </w:r>
      <w:r w:rsidRPr="00AB7878">
        <w:rPr>
          <w:rFonts w:ascii="Arial" w:hAnsi="Arial" w:cs="Arial"/>
          <w:sz w:val="24"/>
          <w:szCs w:val="24"/>
        </w:rPr>
        <w:t xml:space="preserve">Bank Syariah berpengaruh </w:t>
      </w:r>
      <w:r w:rsidRPr="00AB7878">
        <w:rPr>
          <w:rFonts w:ascii="Arial" w:hAnsi="Arial" w:cs="Arial"/>
          <w:noProof/>
          <w:color w:val="000000"/>
          <w:sz w:val="24"/>
          <w:szCs w:val="24"/>
        </w:rPr>
        <w:t>terhadap k</w:t>
      </w:r>
      <w:r w:rsidRPr="00B72D58">
        <w:rPr>
          <w:rFonts w:ascii="Arial" w:hAnsi="Arial" w:cs="Arial"/>
          <w:sz w:val="24"/>
          <w:szCs w:val="24"/>
        </w:rPr>
        <w:t xml:space="preserve">epercayaan </w:t>
      </w:r>
      <w:r w:rsidRPr="00AB7878">
        <w:rPr>
          <w:rFonts w:ascii="Arial" w:hAnsi="Arial" w:cs="Arial"/>
          <w:sz w:val="24"/>
          <w:szCs w:val="24"/>
        </w:rPr>
        <w:t xml:space="preserve">merek. </w:t>
      </w:r>
    </w:p>
    <w:p w:rsidR="007F1295" w:rsidRDefault="007F1295" w:rsidP="007F1295">
      <w:pPr>
        <w:spacing w:after="0" w:line="240" w:lineRule="auto"/>
        <w:jc w:val="both"/>
        <w:rPr>
          <w:rFonts w:ascii="Arial" w:hAnsi="Arial" w:cs="Arial"/>
          <w:sz w:val="24"/>
          <w:szCs w:val="24"/>
        </w:rPr>
      </w:pPr>
    </w:p>
    <w:p w:rsidR="007F1295" w:rsidRPr="00DF5289" w:rsidRDefault="007F1295" w:rsidP="007F1295">
      <w:pPr>
        <w:spacing w:after="0" w:line="240" w:lineRule="auto"/>
        <w:jc w:val="both"/>
        <w:rPr>
          <w:rFonts w:ascii="Arial" w:hAnsi="Arial" w:cs="Arial"/>
          <w:sz w:val="24"/>
          <w:szCs w:val="24"/>
          <w:lang w:val="en-US"/>
        </w:rPr>
      </w:pPr>
      <w:r>
        <w:rPr>
          <w:rFonts w:ascii="Arial" w:hAnsi="Arial" w:cs="Arial"/>
          <w:sz w:val="24"/>
          <w:szCs w:val="24"/>
          <w:lang w:val="en-US"/>
        </w:rPr>
        <w:t>Kata Kunci</w:t>
      </w:r>
      <w:r>
        <w:rPr>
          <w:rFonts w:ascii="Arial" w:hAnsi="Arial" w:cs="Arial"/>
          <w:sz w:val="24"/>
          <w:szCs w:val="24"/>
          <w:lang w:val="en-US"/>
        </w:rPr>
        <w:tab/>
        <w:t xml:space="preserve">: </w:t>
      </w:r>
      <w:r w:rsidRPr="00DF5289">
        <w:rPr>
          <w:rFonts w:ascii="Arial" w:hAnsi="Arial" w:cs="Arial"/>
          <w:sz w:val="24"/>
          <w:szCs w:val="24"/>
          <w:lang w:val="en-US"/>
        </w:rPr>
        <w:t xml:space="preserve">Advertising, Event Marketing, E Marketing, </w:t>
      </w:r>
    </w:p>
    <w:p w:rsidR="007F1295" w:rsidRPr="00DF5289" w:rsidRDefault="007F1295" w:rsidP="007F1295">
      <w:pPr>
        <w:spacing w:after="0" w:line="240" w:lineRule="auto"/>
        <w:jc w:val="both"/>
        <w:rPr>
          <w:rFonts w:ascii="Arial" w:hAnsi="Arial" w:cs="Arial"/>
          <w:sz w:val="24"/>
          <w:szCs w:val="24"/>
          <w:lang w:val="en-US"/>
        </w:rPr>
      </w:pPr>
      <w:r w:rsidRPr="00DF5289">
        <w:rPr>
          <w:rFonts w:ascii="Arial" w:hAnsi="Arial" w:cs="Arial"/>
          <w:sz w:val="24"/>
          <w:szCs w:val="24"/>
          <w:lang w:val="en-US"/>
        </w:rPr>
        <w:tab/>
      </w:r>
      <w:r w:rsidRPr="00DF5289">
        <w:rPr>
          <w:rFonts w:ascii="Arial" w:hAnsi="Arial" w:cs="Arial"/>
          <w:sz w:val="24"/>
          <w:szCs w:val="24"/>
          <w:lang w:val="en-US"/>
        </w:rPr>
        <w:tab/>
        <w:t>MinatMenabung, danKepercayaanMerek</w:t>
      </w:r>
    </w:p>
    <w:p w:rsidR="007F1295" w:rsidRPr="00DF5289" w:rsidRDefault="007F1295" w:rsidP="007F1295">
      <w:pPr>
        <w:spacing w:after="0" w:line="240" w:lineRule="auto"/>
        <w:rPr>
          <w:rFonts w:ascii="Arial" w:hAnsi="Arial" w:cs="Arial"/>
          <w:sz w:val="24"/>
          <w:szCs w:val="24"/>
          <w:lang w:val="en-US"/>
        </w:rPr>
      </w:pPr>
    </w:p>
    <w:p w:rsidR="007F1295" w:rsidRDefault="007F1295" w:rsidP="007F1295">
      <w:pPr>
        <w:spacing w:after="0" w:line="240" w:lineRule="auto"/>
        <w:rPr>
          <w:rFonts w:ascii="Arial" w:hAnsi="Arial" w:cs="Arial"/>
          <w:sz w:val="24"/>
          <w:szCs w:val="24"/>
        </w:rPr>
      </w:pPr>
    </w:p>
    <w:p w:rsidR="007F1295" w:rsidRDefault="007F1295" w:rsidP="007F1295">
      <w:pPr>
        <w:spacing w:after="0" w:line="240" w:lineRule="auto"/>
        <w:rPr>
          <w:rFonts w:ascii="Arial" w:hAnsi="Arial" w:cs="Arial"/>
          <w:sz w:val="24"/>
          <w:szCs w:val="24"/>
        </w:rPr>
      </w:pPr>
    </w:p>
    <w:p w:rsidR="007F1295" w:rsidRDefault="007F1295" w:rsidP="007F1295">
      <w:pPr>
        <w:spacing w:after="0" w:line="240" w:lineRule="auto"/>
        <w:rPr>
          <w:rFonts w:ascii="Arial" w:hAnsi="Arial" w:cs="Arial"/>
          <w:sz w:val="24"/>
          <w:szCs w:val="24"/>
        </w:rPr>
      </w:pPr>
    </w:p>
    <w:p w:rsidR="007F1295" w:rsidRPr="00AB7878" w:rsidRDefault="007F1295" w:rsidP="007F1295">
      <w:pPr>
        <w:spacing w:after="0" w:line="240" w:lineRule="auto"/>
        <w:rPr>
          <w:rFonts w:ascii="Arial" w:hAnsi="Arial" w:cs="Arial"/>
          <w:sz w:val="24"/>
          <w:szCs w:val="24"/>
        </w:rPr>
      </w:pPr>
    </w:p>
    <w:p w:rsidR="007F1295" w:rsidRDefault="007F1295" w:rsidP="00334497">
      <w:pPr>
        <w:jc w:val="center"/>
        <w:rPr>
          <w:rFonts w:ascii="Arial" w:hAnsi="Arial" w:cs="Arial"/>
          <w:b/>
          <w:sz w:val="24"/>
          <w:szCs w:val="24"/>
        </w:rPr>
      </w:pPr>
      <w:r w:rsidRPr="00AB7878">
        <w:rPr>
          <w:rFonts w:ascii="Arial" w:hAnsi="Arial" w:cs="Arial"/>
          <w:b/>
          <w:sz w:val="24"/>
          <w:szCs w:val="24"/>
        </w:rPr>
        <w:lastRenderedPageBreak/>
        <w:t>ABSTRACT</w:t>
      </w:r>
    </w:p>
    <w:p w:rsidR="007F1295" w:rsidRDefault="007F1295" w:rsidP="007F1295">
      <w:pPr>
        <w:spacing w:after="0" w:line="240" w:lineRule="auto"/>
        <w:jc w:val="center"/>
        <w:rPr>
          <w:rFonts w:ascii="Arial" w:hAnsi="Arial" w:cs="Arial"/>
          <w:b/>
          <w:sz w:val="24"/>
          <w:szCs w:val="24"/>
        </w:rPr>
      </w:pPr>
    </w:p>
    <w:p w:rsidR="007F1295" w:rsidRPr="00C17162" w:rsidRDefault="007F1295" w:rsidP="007F1295">
      <w:pPr>
        <w:spacing w:after="0" w:line="240" w:lineRule="auto"/>
        <w:jc w:val="center"/>
        <w:rPr>
          <w:rFonts w:ascii="Arial" w:hAnsi="Arial" w:cs="Arial"/>
          <w:sz w:val="24"/>
          <w:szCs w:val="24"/>
          <w:lang w:val="en-US"/>
        </w:rPr>
      </w:pPr>
      <w:r w:rsidRPr="00DF5289">
        <w:rPr>
          <w:rFonts w:ascii="Arial" w:hAnsi="Arial" w:cs="Arial"/>
          <w:sz w:val="24"/>
          <w:szCs w:val="24"/>
          <w:lang w:val="en-US"/>
        </w:rPr>
        <w:t xml:space="preserve">Advertising, Event Marketing, and E Marketing </w:t>
      </w:r>
      <w:r>
        <w:rPr>
          <w:rFonts w:ascii="Arial" w:hAnsi="Arial" w:cs="Arial"/>
          <w:sz w:val="24"/>
          <w:szCs w:val="24"/>
          <w:lang w:val="en-US"/>
        </w:rPr>
        <w:t>on</w:t>
      </w:r>
      <w:r w:rsidRPr="00DF5289">
        <w:rPr>
          <w:rFonts w:ascii="Arial" w:hAnsi="Arial" w:cs="Arial"/>
          <w:sz w:val="24"/>
          <w:szCs w:val="24"/>
          <w:lang w:val="en-US"/>
        </w:rPr>
        <w:t xml:space="preserve"> Interest in Saving </w:t>
      </w:r>
      <w:r>
        <w:rPr>
          <w:rFonts w:ascii="Arial" w:hAnsi="Arial" w:cs="Arial"/>
          <w:sz w:val="24"/>
          <w:szCs w:val="24"/>
          <w:lang w:val="en-US"/>
        </w:rPr>
        <w:t>with</w:t>
      </w:r>
      <w:r w:rsidRPr="00DF5289">
        <w:rPr>
          <w:rFonts w:ascii="Arial" w:hAnsi="Arial" w:cs="Arial"/>
          <w:sz w:val="24"/>
          <w:szCs w:val="24"/>
          <w:lang w:val="en-US"/>
        </w:rPr>
        <w:t xml:space="preserve"> Implications </w:t>
      </w:r>
      <w:r>
        <w:rPr>
          <w:rFonts w:ascii="Arial" w:hAnsi="Arial" w:cs="Arial"/>
          <w:sz w:val="24"/>
          <w:szCs w:val="24"/>
          <w:lang w:val="en-US"/>
        </w:rPr>
        <w:t>for</w:t>
      </w:r>
      <w:r w:rsidRPr="00DF5289">
        <w:rPr>
          <w:rFonts w:ascii="Arial" w:hAnsi="Arial" w:cs="Arial"/>
          <w:sz w:val="24"/>
          <w:szCs w:val="24"/>
          <w:lang w:val="en-US"/>
        </w:rPr>
        <w:t xml:space="preserve"> Brand Trust in Islamic Banks in West Java Province</w:t>
      </w:r>
    </w:p>
    <w:p w:rsidR="007F1295" w:rsidRDefault="007F1295" w:rsidP="007F1295">
      <w:pPr>
        <w:spacing w:after="0" w:line="240" w:lineRule="auto"/>
        <w:jc w:val="center"/>
        <w:rPr>
          <w:rFonts w:ascii="Arial" w:hAnsi="Arial" w:cs="Arial"/>
          <w:sz w:val="24"/>
          <w:szCs w:val="24"/>
        </w:rPr>
      </w:pPr>
      <w:r w:rsidRPr="00C17162">
        <w:rPr>
          <w:rFonts w:ascii="Arial" w:hAnsi="Arial" w:cs="Arial"/>
          <w:sz w:val="24"/>
          <w:szCs w:val="24"/>
        </w:rPr>
        <w:t>(Case Study on Conventional Bank Customers Who Have Not Used Islamic Bank Products in Bandung City, Bekasi City, and Bogor City)</w:t>
      </w:r>
    </w:p>
    <w:p w:rsidR="007F1295" w:rsidRDefault="007F1295" w:rsidP="007F1295">
      <w:pPr>
        <w:spacing w:after="0" w:line="240" w:lineRule="auto"/>
        <w:jc w:val="center"/>
        <w:rPr>
          <w:rFonts w:ascii="Arial" w:hAnsi="Arial" w:cs="Arial"/>
          <w:sz w:val="24"/>
          <w:szCs w:val="24"/>
        </w:rPr>
      </w:pPr>
    </w:p>
    <w:p w:rsidR="007F1295" w:rsidRPr="00C17162" w:rsidRDefault="007F1295" w:rsidP="007F1295">
      <w:pPr>
        <w:spacing w:after="0" w:line="240" w:lineRule="auto"/>
        <w:jc w:val="center"/>
        <w:rPr>
          <w:rFonts w:ascii="Arial" w:hAnsi="Arial" w:cs="Arial"/>
          <w:sz w:val="24"/>
          <w:szCs w:val="24"/>
          <w:lang w:val="en-US"/>
        </w:rPr>
      </w:pPr>
      <w:r>
        <w:rPr>
          <w:rFonts w:ascii="Arial" w:hAnsi="Arial" w:cs="Arial"/>
          <w:sz w:val="24"/>
          <w:szCs w:val="24"/>
          <w:lang w:val="en-US"/>
        </w:rPr>
        <w:t>By</w:t>
      </w:r>
      <w:r w:rsidRPr="00C17162">
        <w:rPr>
          <w:rFonts w:ascii="Arial" w:hAnsi="Arial" w:cs="Arial"/>
          <w:sz w:val="24"/>
          <w:szCs w:val="24"/>
          <w:lang w:val="en-US"/>
        </w:rPr>
        <w:t xml:space="preserve"> : Ricky Hermayanto</w:t>
      </w:r>
    </w:p>
    <w:p w:rsidR="007F1295" w:rsidRPr="00C17162" w:rsidRDefault="007F1295" w:rsidP="007F1295">
      <w:pPr>
        <w:spacing w:after="0" w:line="240" w:lineRule="auto"/>
        <w:jc w:val="center"/>
        <w:rPr>
          <w:rFonts w:ascii="Arial" w:hAnsi="Arial" w:cs="Arial"/>
          <w:sz w:val="24"/>
          <w:szCs w:val="24"/>
          <w:lang w:val="en-US"/>
        </w:rPr>
      </w:pPr>
      <w:r w:rsidRPr="00C17162">
        <w:rPr>
          <w:rFonts w:ascii="Arial" w:hAnsi="Arial" w:cs="Arial"/>
          <w:sz w:val="24"/>
          <w:szCs w:val="24"/>
          <w:lang w:val="en-US"/>
        </w:rPr>
        <w:t>Promotor : Prof. Dr. Suherly, S.E., M.S</w:t>
      </w:r>
    </w:p>
    <w:p w:rsidR="007F1295" w:rsidRDefault="007F1295" w:rsidP="007F1295">
      <w:pPr>
        <w:spacing w:after="0" w:line="240" w:lineRule="auto"/>
        <w:jc w:val="center"/>
        <w:rPr>
          <w:rFonts w:ascii="Arial" w:hAnsi="Arial" w:cs="Arial"/>
          <w:sz w:val="24"/>
          <w:szCs w:val="24"/>
          <w:lang w:val="en-US"/>
        </w:rPr>
      </w:pPr>
      <w:r w:rsidRPr="00C17162">
        <w:rPr>
          <w:rFonts w:ascii="Arial" w:hAnsi="Arial" w:cs="Arial"/>
          <w:sz w:val="24"/>
          <w:szCs w:val="24"/>
          <w:lang w:val="en-US"/>
        </w:rPr>
        <w:t>Co-Promotor : Dr. H. Undang Juju, S.E., M.P</w:t>
      </w:r>
    </w:p>
    <w:p w:rsidR="007F1295" w:rsidRDefault="007F1295" w:rsidP="007F1295">
      <w:pPr>
        <w:spacing w:after="0" w:line="240" w:lineRule="auto"/>
        <w:jc w:val="center"/>
        <w:rPr>
          <w:rFonts w:ascii="Arial" w:hAnsi="Arial" w:cs="Arial"/>
          <w:sz w:val="24"/>
          <w:szCs w:val="24"/>
          <w:lang w:val="en-US"/>
        </w:rPr>
      </w:pPr>
    </w:p>
    <w:p w:rsidR="007F1295" w:rsidRDefault="007F1295" w:rsidP="007F1295">
      <w:pPr>
        <w:spacing w:after="0" w:line="240" w:lineRule="auto"/>
        <w:jc w:val="both"/>
        <w:rPr>
          <w:rFonts w:ascii="Arial" w:hAnsi="Arial" w:cs="Arial"/>
          <w:sz w:val="24"/>
          <w:szCs w:val="24"/>
          <w:lang w:val="en-US"/>
        </w:rPr>
      </w:pPr>
      <w:r w:rsidRPr="00C17162">
        <w:rPr>
          <w:rFonts w:ascii="Arial" w:hAnsi="Arial" w:cs="Arial"/>
          <w:sz w:val="24"/>
          <w:szCs w:val="24"/>
          <w:lang w:val="en-US"/>
        </w:rPr>
        <w:t>This study aims to analyze advertising, event marketing, e marketing, interest in saving, brand trust in Islamic Banks in West Java Province and to know the effect of advertising, event marketing, e-marketing on Savings Interests and the effect of Interest in Savings on Sharia Bank Brand Trust in the Province West Java.</w:t>
      </w:r>
    </w:p>
    <w:p w:rsidR="007F1295" w:rsidRDefault="007F1295" w:rsidP="007F1295">
      <w:pPr>
        <w:spacing w:after="0" w:line="240" w:lineRule="auto"/>
        <w:jc w:val="both"/>
        <w:rPr>
          <w:rFonts w:ascii="Arial" w:hAnsi="Arial" w:cs="Arial"/>
          <w:sz w:val="24"/>
          <w:szCs w:val="24"/>
          <w:lang w:val="en-US"/>
        </w:rPr>
      </w:pPr>
    </w:p>
    <w:p w:rsidR="007F1295" w:rsidRDefault="007F1295" w:rsidP="007F1295">
      <w:pPr>
        <w:spacing w:after="0" w:line="240" w:lineRule="auto"/>
        <w:jc w:val="both"/>
        <w:rPr>
          <w:rFonts w:ascii="Arial" w:hAnsi="Arial" w:cs="Arial"/>
          <w:sz w:val="24"/>
          <w:szCs w:val="24"/>
          <w:lang w:val="en-US"/>
        </w:rPr>
      </w:pPr>
      <w:r w:rsidRPr="00C17162">
        <w:rPr>
          <w:rFonts w:ascii="Arial" w:hAnsi="Arial" w:cs="Arial"/>
          <w:sz w:val="24"/>
          <w:szCs w:val="24"/>
          <w:lang w:val="en-US"/>
        </w:rPr>
        <w:t>The method used in this study is qualitative and quantitative methods. The sample in this study was customers at conventional banks in West Java, namely the City of Bogor, the City of Bandung, and the City of Bekasi who did not use Islamic bank products. The total sample in this study was 734 people where the time range was cross-sectional. Data analysis using the Structural Equation Modeling (SEM) method</w:t>
      </w:r>
      <w:r>
        <w:rPr>
          <w:rFonts w:ascii="Arial" w:hAnsi="Arial" w:cs="Arial"/>
          <w:sz w:val="24"/>
          <w:szCs w:val="24"/>
          <w:lang w:val="en-US"/>
        </w:rPr>
        <w:t>.</w:t>
      </w:r>
    </w:p>
    <w:p w:rsidR="007F1295" w:rsidRDefault="007F1295" w:rsidP="007F1295">
      <w:pPr>
        <w:spacing w:after="0" w:line="240" w:lineRule="auto"/>
        <w:jc w:val="both"/>
        <w:rPr>
          <w:rFonts w:ascii="Arial" w:hAnsi="Arial" w:cs="Arial"/>
          <w:sz w:val="24"/>
          <w:szCs w:val="24"/>
          <w:lang w:val="en-US"/>
        </w:rPr>
      </w:pPr>
    </w:p>
    <w:p w:rsidR="007F1295" w:rsidRDefault="007F1295" w:rsidP="007F1295">
      <w:pPr>
        <w:spacing w:after="0" w:line="240" w:lineRule="auto"/>
        <w:jc w:val="both"/>
        <w:rPr>
          <w:rFonts w:ascii="Arial" w:hAnsi="Arial" w:cs="Arial"/>
          <w:sz w:val="24"/>
          <w:szCs w:val="24"/>
          <w:lang w:val="en-US"/>
        </w:rPr>
      </w:pPr>
      <w:r w:rsidRPr="001A4086">
        <w:rPr>
          <w:rFonts w:ascii="Arial" w:hAnsi="Arial" w:cs="Arial"/>
          <w:sz w:val="24"/>
          <w:szCs w:val="24"/>
          <w:lang w:val="en-US"/>
        </w:rPr>
        <w:t>Descriptive research results of advertising variables, the message dimension has the highest influence compared to other dimensions. Event marketing variable, attitude has the highest influence compared to other dimensions. The variable e marketing dimension creates an attractive application or website interface that has the highest influence compared to other dimensions. Variable advertising, event marketing, e marketing are not optimal. Likewise with the assessment of savings interests and brand trust of Islamic Banks, the empirical results show that respondents rated it quite well.</w:t>
      </w:r>
    </w:p>
    <w:p w:rsidR="007F1295" w:rsidRDefault="007F1295" w:rsidP="007F1295">
      <w:pPr>
        <w:spacing w:after="0" w:line="240" w:lineRule="auto"/>
        <w:jc w:val="both"/>
        <w:rPr>
          <w:rFonts w:ascii="Arial" w:hAnsi="Arial" w:cs="Arial"/>
          <w:sz w:val="24"/>
          <w:szCs w:val="24"/>
          <w:lang w:val="en-US"/>
        </w:rPr>
      </w:pPr>
    </w:p>
    <w:p w:rsidR="007F1295" w:rsidRDefault="007F1295" w:rsidP="007F1295">
      <w:pPr>
        <w:spacing w:after="0" w:line="240" w:lineRule="auto"/>
        <w:jc w:val="both"/>
        <w:rPr>
          <w:rFonts w:ascii="Arial" w:hAnsi="Arial" w:cs="Arial"/>
          <w:sz w:val="24"/>
          <w:szCs w:val="24"/>
          <w:lang w:val="en-US"/>
        </w:rPr>
      </w:pPr>
      <w:r>
        <w:rPr>
          <w:rFonts w:ascii="Arial" w:hAnsi="Arial" w:cs="Arial"/>
          <w:sz w:val="24"/>
          <w:szCs w:val="24"/>
          <w:lang w:val="en-US"/>
        </w:rPr>
        <w:t>The Results showed v</w:t>
      </w:r>
      <w:r w:rsidRPr="00BC68F4">
        <w:rPr>
          <w:rFonts w:ascii="Arial" w:hAnsi="Arial" w:cs="Arial"/>
          <w:sz w:val="24"/>
          <w:szCs w:val="24"/>
          <w:lang w:val="en-US"/>
        </w:rPr>
        <w:t>erificative research results obtained that Advertising, Event Marketing, and E-Marketing influence the interest in Using Sharia Bank Products in West Java Province both partially and simultaneously and the interest in using Islamic Bank products influences brand trust</w:t>
      </w:r>
    </w:p>
    <w:p w:rsidR="007F1295" w:rsidRDefault="007F1295" w:rsidP="007F1295">
      <w:pPr>
        <w:spacing w:after="0" w:line="240" w:lineRule="auto"/>
        <w:jc w:val="both"/>
        <w:rPr>
          <w:rFonts w:ascii="Arial" w:hAnsi="Arial" w:cs="Arial"/>
          <w:sz w:val="24"/>
          <w:szCs w:val="24"/>
          <w:lang w:val="en-US"/>
        </w:rPr>
      </w:pPr>
    </w:p>
    <w:p w:rsidR="007F1295" w:rsidRDefault="007F1295" w:rsidP="007F1295">
      <w:pPr>
        <w:spacing w:after="0" w:line="240" w:lineRule="auto"/>
        <w:jc w:val="both"/>
        <w:rPr>
          <w:rFonts w:ascii="Arial" w:hAnsi="Arial" w:cs="Arial"/>
          <w:sz w:val="24"/>
          <w:szCs w:val="24"/>
          <w:lang w:val="en-US"/>
        </w:rPr>
      </w:pPr>
      <w:r>
        <w:rPr>
          <w:rFonts w:ascii="Arial" w:hAnsi="Arial" w:cs="Arial"/>
          <w:sz w:val="24"/>
          <w:szCs w:val="24"/>
          <w:lang w:val="en-US"/>
        </w:rPr>
        <w:t>Keywords :</w:t>
      </w:r>
      <w:r>
        <w:rPr>
          <w:rFonts w:ascii="Arial" w:hAnsi="Arial" w:cs="Arial"/>
          <w:sz w:val="24"/>
          <w:szCs w:val="24"/>
          <w:lang w:val="en-US"/>
        </w:rPr>
        <w:tab/>
      </w:r>
      <w:r w:rsidRPr="00BC68F4">
        <w:rPr>
          <w:rFonts w:ascii="Arial" w:hAnsi="Arial" w:cs="Arial"/>
          <w:sz w:val="24"/>
          <w:szCs w:val="24"/>
          <w:lang w:val="en-US"/>
        </w:rPr>
        <w:t>Advertising, Event Marketing, and E Marketing</w:t>
      </w:r>
    </w:p>
    <w:p w:rsidR="0071425C" w:rsidRDefault="007F1295" w:rsidP="007F1295">
      <w:pPr>
        <w:spacing w:after="0" w:line="24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sidRPr="00BC68F4">
        <w:rPr>
          <w:rFonts w:ascii="Arial" w:hAnsi="Arial" w:cs="Arial"/>
          <w:sz w:val="24"/>
          <w:szCs w:val="24"/>
          <w:lang w:val="en-US"/>
        </w:rPr>
        <w:t>Interest in Saving</w:t>
      </w:r>
      <w:r>
        <w:rPr>
          <w:rFonts w:ascii="Arial" w:hAnsi="Arial" w:cs="Arial"/>
          <w:sz w:val="24"/>
          <w:szCs w:val="24"/>
          <w:lang w:val="en-US"/>
        </w:rPr>
        <w:t xml:space="preserve">, and </w:t>
      </w:r>
      <w:r w:rsidRPr="00BC68F4">
        <w:rPr>
          <w:rFonts w:ascii="Arial" w:hAnsi="Arial" w:cs="Arial"/>
          <w:sz w:val="24"/>
          <w:szCs w:val="24"/>
          <w:lang w:val="en-US"/>
        </w:rPr>
        <w:t>Brand Trust</w:t>
      </w:r>
      <w:r>
        <w:rPr>
          <w:rFonts w:ascii="Arial" w:hAnsi="Arial" w:cs="Arial"/>
          <w:sz w:val="24"/>
          <w:szCs w:val="24"/>
          <w:lang w:val="en-US"/>
        </w:rPr>
        <w:tab/>
      </w:r>
    </w:p>
    <w:p w:rsidR="0071425C" w:rsidRDefault="0071425C" w:rsidP="007F1295">
      <w:pPr>
        <w:spacing w:after="0" w:line="240" w:lineRule="auto"/>
        <w:jc w:val="both"/>
        <w:rPr>
          <w:rFonts w:ascii="Arial" w:hAnsi="Arial" w:cs="Arial"/>
          <w:sz w:val="24"/>
          <w:szCs w:val="24"/>
          <w:lang w:val="en-US"/>
        </w:rPr>
      </w:pPr>
    </w:p>
    <w:p w:rsidR="0071425C" w:rsidRDefault="0071425C" w:rsidP="007F1295">
      <w:pPr>
        <w:spacing w:after="0" w:line="240" w:lineRule="auto"/>
        <w:jc w:val="both"/>
        <w:rPr>
          <w:rFonts w:ascii="Arial" w:hAnsi="Arial" w:cs="Arial"/>
          <w:sz w:val="24"/>
          <w:szCs w:val="24"/>
          <w:lang w:val="en-US"/>
        </w:rPr>
      </w:pPr>
    </w:p>
    <w:p w:rsidR="0071425C" w:rsidRDefault="0071425C" w:rsidP="007F1295">
      <w:pPr>
        <w:spacing w:after="0" w:line="240" w:lineRule="auto"/>
        <w:jc w:val="both"/>
        <w:rPr>
          <w:rFonts w:ascii="Arial" w:hAnsi="Arial" w:cs="Arial"/>
          <w:sz w:val="24"/>
          <w:szCs w:val="24"/>
          <w:lang w:val="en-US"/>
        </w:rPr>
      </w:pPr>
    </w:p>
    <w:p w:rsidR="00334497" w:rsidRDefault="00334497" w:rsidP="007F1295">
      <w:pPr>
        <w:spacing w:after="0" w:line="240" w:lineRule="auto"/>
        <w:jc w:val="both"/>
        <w:rPr>
          <w:rFonts w:ascii="Arial" w:hAnsi="Arial" w:cs="Arial"/>
          <w:sz w:val="24"/>
          <w:szCs w:val="24"/>
          <w:lang w:val="en-US"/>
        </w:rPr>
      </w:pPr>
      <w:bookmarkStart w:id="1" w:name="_GoBack"/>
      <w:bookmarkEnd w:id="1"/>
    </w:p>
    <w:p w:rsidR="007F1295" w:rsidRPr="00C17162" w:rsidRDefault="007F1295" w:rsidP="007F1295">
      <w:pPr>
        <w:spacing w:after="0" w:line="240" w:lineRule="auto"/>
        <w:jc w:val="both"/>
        <w:rPr>
          <w:rFonts w:ascii="Arial" w:hAnsi="Arial" w:cs="Arial"/>
          <w:sz w:val="24"/>
          <w:szCs w:val="24"/>
          <w:lang w:val="en-US"/>
        </w:rPr>
      </w:pPr>
      <w:r>
        <w:rPr>
          <w:rFonts w:ascii="Arial" w:hAnsi="Arial" w:cs="Arial"/>
          <w:sz w:val="24"/>
          <w:szCs w:val="24"/>
          <w:lang w:val="en-US"/>
        </w:rPr>
        <w:tab/>
      </w:r>
    </w:p>
    <w:p w:rsidR="007F1295" w:rsidRPr="0071425C" w:rsidRDefault="007F1295" w:rsidP="0071425C">
      <w:pPr>
        <w:tabs>
          <w:tab w:val="left" w:pos="1740"/>
        </w:tabs>
        <w:sectPr w:rsidR="007F1295" w:rsidRPr="0071425C" w:rsidSect="005430FD">
          <w:headerReference w:type="default" r:id="rId7"/>
          <w:footerReference w:type="default" r:id="rId8"/>
          <w:pgSz w:w="11906" w:h="16838" w:code="9"/>
          <w:pgMar w:top="1701" w:right="1701" w:bottom="1701" w:left="2268" w:header="709" w:footer="709" w:gutter="0"/>
          <w:cols w:space="708"/>
          <w:docGrid w:linePitch="360"/>
        </w:sectPr>
      </w:pPr>
    </w:p>
    <w:p w:rsidR="00850C91" w:rsidRDefault="00850C91" w:rsidP="00937FDB">
      <w:pPr>
        <w:spacing w:after="0" w:line="240" w:lineRule="auto"/>
        <w:ind w:left="567" w:hanging="567"/>
        <w:jc w:val="both"/>
        <w:rPr>
          <w:rFonts w:ascii="Arial" w:hAnsi="Arial" w:cs="Arial"/>
          <w:sz w:val="24"/>
        </w:rPr>
      </w:pPr>
    </w:p>
    <w:p w:rsidR="00E846BB" w:rsidRDefault="00E846BB" w:rsidP="00937FDB">
      <w:pPr>
        <w:spacing w:after="0" w:line="240" w:lineRule="auto"/>
        <w:ind w:left="567" w:hanging="567"/>
        <w:jc w:val="both"/>
        <w:rPr>
          <w:rFonts w:ascii="Arial" w:hAnsi="Arial" w:cs="Arial"/>
          <w:sz w:val="24"/>
        </w:rPr>
      </w:pPr>
    </w:p>
    <w:p w:rsidR="00E846BB" w:rsidRDefault="00E846BB" w:rsidP="00937FDB">
      <w:pPr>
        <w:spacing w:after="0" w:line="240" w:lineRule="auto"/>
        <w:ind w:left="567" w:hanging="567"/>
        <w:jc w:val="both"/>
        <w:rPr>
          <w:rFonts w:ascii="Arial" w:hAnsi="Arial" w:cs="Arial"/>
          <w:sz w:val="24"/>
        </w:rPr>
      </w:pPr>
    </w:p>
    <w:p w:rsidR="00E846BB" w:rsidRDefault="00E846BB" w:rsidP="00937FDB">
      <w:pPr>
        <w:spacing w:after="0" w:line="240" w:lineRule="auto"/>
        <w:ind w:left="567" w:hanging="567"/>
        <w:jc w:val="both"/>
        <w:rPr>
          <w:rFonts w:ascii="Arial" w:hAnsi="Arial" w:cs="Arial"/>
          <w:sz w:val="24"/>
        </w:rPr>
      </w:pPr>
    </w:p>
    <w:p w:rsidR="00E846BB" w:rsidRDefault="00E846BB" w:rsidP="00937FDB">
      <w:pPr>
        <w:spacing w:after="0" w:line="240" w:lineRule="auto"/>
        <w:ind w:left="567" w:hanging="567"/>
        <w:jc w:val="both"/>
        <w:rPr>
          <w:rFonts w:ascii="Arial" w:hAnsi="Arial" w:cs="Arial"/>
          <w:sz w:val="24"/>
        </w:rPr>
      </w:pPr>
    </w:p>
    <w:p w:rsidR="00850C91" w:rsidRDefault="00850C91" w:rsidP="00937FDB">
      <w:pPr>
        <w:spacing w:after="0" w:line="240" w:lineRule="auto"/>
        <w:ind w:left="567" w:hanging="567"/>
        <w:jc w:val="both"/>
        <w:rPr>
          <w:rFonts w:ascii="Arial" w:hAnsi="Arial" w:cs="Arial"/>
          <w:sz w:val="24"/>
        </w:rPr>
      </w:pPr>
    </w:p>
    <w:p w:rsidR="00937FDB" w:rsidRPr="00F125D2" w:rsidRDefault="00937FDB" w:rsidP="00671204">
      <w:pPr>
        <w:spacing w:after="0" w:line="240" w:lineRule="auto"/>
        <w:jc w:val="both"/>
        <w:rPr>
          <w:rFonts w:ascii="Arial" w:hAnsi="Arial" w:cs="Arial"/>
          <w:b/>
          <w:sz w:val="24"/>
          <w:szCs w:val="24"/>
        </w:rPr>
      </w:pPr>
      <w:r w:rsidRPr="00F125D2">
        <w:rPr>
          <w:rFonts w:ascii="Arial" w:hAnsi="Arial" w:cs="Arial"/>
          <w:b/>
          <w:sz w:val="24"/>
          <w:szCs w:val="24"/>
        </w:rPr>
        <w:t>DAFTAR PUSTAKA</w:t>
      </w:r>
    </w:p>
    <w:p w:rsidR="00937FDB" w:rsidRDefault="00937FDB" w:rsidP="00671204">
      <w:pPr>
        <w:spacing w:after="0" w:line="240" w:lineRule="auto"/>
        <w:jc w:val="both"/>
        <w:rPr>
          <w:rFonts w:ascii="Arial" w:hAnsi="Arial" w:cs="Arial"/>
          <w:sz w:val="24"/>
          <w:szCs w:val="24"/>
        </w:rPr>
      </w:pPr>
    </w:p>
    <w:p w:rsidR="00B65F54" w:rsidRPr="007235BD" w:rsidRDefault="00B65F54" w:rsidP="00B65F54">
      <w:pPr>
        <w:spacing w:after="120" w:line="240" w:lineRule="auto"/>
        <w:ind w:left="720" w:hanging="720"/>
        <w:jc w:val="both"/>
        <w:rPr>
          <w:rFonts w:ascii="Arial" w:hAnsi="Arial" w:cs="Arial"/>
          <w:sz w:val="24"/>
          <w:szCs w:val="24"/>
        </w:rPr>
      </w:pPr>
      <w:r w:rsidRPr="007235BD">
        <w:rPr>
          <w:rFonts w:ascii="Arial" w:hAnsi="Arial" w:cs="Arial"/>
          <w:sz w:val="24"/>
          <w:szCs w:val="24"/>
        </w:rPr>
        <w:t>Chaffey, Dave. 2016. E-Business and E-Commerce Management. 6th Edition. Prentice Hall, Inc. New Jersey.</w:t>
      </w:r>
    </w:p>
    <w:p w:rsidR="00B65F54" w:rsidRPr="007235BD" w:rsidRDefault="00B65F54" w:rsidP="00B65F54">
      <w:pPr>
        <w:spacing w:after="120" w:line="240" w:lineRule="auto"/>
        <w:ind w:left="720" w:hanging="720"/>
        <w:jc w:val="both"/>
        <w:rPr>
          <w:rFonts w:ascii="Arial" w:hAnsi="Arial" w:cs="Arial"/>
          <w:sz w:val="24"/>
          <w:szCs w:val="24"/>
        </w:rPr>
      </w:pPr>
      <w:r w:rsidRPr="007235BD">
        <w:rPr>
          <w:rFonts w:ascii="Arial" w:hAnsi="Arial" w:cs="Arial"/>
          <w:sz w:val="24"/>
          <w:szCs w:val="24"/>
        </w:rPr>
        <w:t>Chou, Pin Fenn. 2014. "An Evaluation Of Service Quality, Trust, And Customer Loyalty In Home-Delivery Services".International Journal of Research In Social Sciences, April. 2014. Vol. 3,No.8, ISSN 2307-227X.</w:t>
      </w:r>
    </w:p>
    <w:p w:rsidR="00B65F54" w:rsidRPr="007235BD" w:rsidRDefault="00B65F54" w:rsidP="00B65F54">
      <w:pPr>
        <w:spacing w:after="120" w:line="240" w:lineRule="auto"/>
        <w:ind w:left="720" w:hanging="720"/>
        <w:jc w:val="both"/>
        <w:rPr>
          <w:rFonts w:ascii="Arial" w:hAnsi="Arial" w:cs="Arial"/>
          <w:sz w:val="24"/>
          <w:szCs w:val="24"/>
        </w:rPr>
      </w:pPr>
      <w:r w:rsidRPr="007235BD">
        <w:rPr>
          <w:rFonts w:ascii="Arial" w:hAnsi="Arial" w:cs="Arial"/>
          <w:sz w:val="24"/>
          <w:szCs w:val="24"/>
        </w:rPr>
        <w:t>Close</w:t>
      </w:r>
      <w:r>
        <w:rPr>
          <w:rFonts w:ascii="Arial" w:hAnsi="Arial" w:cs="Arial"/>
          <w:sz w:val="24"/>
          <w:szCs w:val="24"/>
        </w:rPr>
        <w:t>,</w:t>
      </w:r>
      <w:r w:rsidRPr="007235BD">
        <w:rPr>
          <w:rFonts w:ascii="Arial" w:hAnsi="Arial" w:cs="Arial"/>
          <w:sz w:val="24"/>
          <w:szCs w:val="24"/>
        </w:rPr>
        <w:t xml:space="preserve"> Angeline G., R. Zachary Rnney, Russell Z. Lacey Julie Z. Sneath, 2006. Engaging the Consumer through Event Marketing: Linking Attendees with the Sponsor, Community, and Brand. Journal Of Research December 2006</w:t>
      </w:r>
    </w:p>
    <w:p w:rsidR="00B65F54" w:rsidRDefault="00B65F54" w:rsidP="00B65F54">
      <w:pPr>
        <w:spacing w:after="120" w:line="240" w:lineRule="auto"/>
        <w:ind w:left="720" w:hanging="720"/>
        <w:jc w:val="both"/>
        <w:rPr>
          <w:rFonts w:ascii="Arial" w:hAnsi="Arial" w:cs="Arial"/>
          <w:sz w:val="24"/>
          <w:szCs w:val="24"/>
        </w:rPr>
      </w:pPr>
      <w:bookmarkStart w:id="2" w:name="_Hlk17890667"/>
      <w:r w:rsidRPr="00140437">
        <w:rPr>
          <w:rFonts w:ascii="Arial" w:hAnsi="Arial" w:cs="Arial"/>
          <w:sz w:val="24"/>
          <w:szCs w:val="24"/>
          <w:lang w:val="en-ID"/>
        </w:rPr>
        <w:t>Comegys</w:t>
      </w:r>
      <w:bookmarkEnd w:id="2"/>
      <w:r w:rsidRPr="00140437">
        <w:rPr>
          <w:rFonts w:ascii="Arial" w:hAnsi="Arial" w:cs="Arial"/>
          <w:sz w:val="24"/>
          <w:szCs w:val="24"/>
          <w:lang w:val="en-ID"/>
        </w:rPr>
        <w:t xml:space="preserve">, C., Hannula, M., &amp;Vaisanen , J. 2009. </w:t>
      </w:r>
      <w:r w:rsidRPr="007235BD">
        <w:rPr>
          <w:rFonts w:ascii="Arial" w:hAnsi="Arial" w:cs="Arial"/>
          <w:sz w:val="24"/>
          <w:szCs w:val="24"/>
        </w:rPr>
        <w:t>Effects of consumer trust and risk on online purchase decision-making: a comparison of Finnish and United States tudent. International Journal of Management, 26(2), 295-308.</w:t>
      </w:r>
    </w:p>
    <w:p w:rsidR="00B65F54" w:rsidRPr="007235BD" w:rsidRDefault="00B65F54" w:rsidP="00B65F54">
      <w:pPr>
        <w:spacing w:after="120" w:line="240" w:lineRule="auto"/>
        <w:ind w:left="720" w:hanging="720"/>
        <w:jc w:val="both"/>
        <w:rPr>
          <w:rFonts w:ascii="Arial" w:hAnsi="Arial" w:cs="Arial"/>
          <w:sz w:val="24"/>
          <w:szCs w:val="24"/>
        </w:rPr>
      </w:pPr>
      <w:r w:rsidRPr="007235BD">
        <w:rPr>
          <w:rFonts w:ascii="Arial" w:hAnsi="Arial" w:cs="Arial"/>
          <w:sz w:val="24"/>
          <w:szCs w:val="24"/>
        </w:rPr>
        <w:t xml:space="preserve">Davis, Robert, Laszlo Sajtos, dan Ahsan Ali Chaudhri, 2011. Do Consumers Trust Mobile Service Advertising? Contemporary Management Research </w:t>
      </w:r>
      <w:r w:rsidRPr="007235BD">
        <w:rPr>
          <w:rFonts w:ascii="Arial" w:hAnsi="Arial" w:cs="Arial"/>
          <w:sz w:val="24"/>
          <w:szCs w:val="24"/>
        </w:rPr>
        <w:lastRenderedPageBreak/>
        <w:t>Pages 245-270, Vol. 7, No. 4, December 2011</w:t>
      </w:r>
    </w:p>
    <w:p w:rsidR="00B65F54" w:rsidRDefault="00B65F54" w:rsidP="00B65F54">
      <w:pPr>
        <w:spacing w:after="120" w:line="240" w:lineRule="auto"/>
        <w:ind w:left="720" w:hanging="720"/>
        <w:jc w:val="both"/>
        <w:rPr>
          <w:rFonts w:ascii="Arial" w:hAnsi="Arial" w:cs="Arial"/>
          <w:sz w:val="24"/>
          <w:szCs w:val="24"/>
        </w:rPr>
      </w:pPr>
      <w:bookmarkStart w:id="3" w:name="_Hlk17890827"/>
      <w:r w:rsidRPr="007235BD">
        <w:rPr>
          <w:rFonts w:ascii="Arial" w:hAnsi="Arial" w:cs="Arial"/>
          <w:sz w:val="24"/>
          <w:szCs w:val="24"/>
        </w:rPr>
        <w:t xml:space="preserve">Girish </w:t>
      </w:r>
      <w:bookmarkEnd w:id="3"/>
      <w:r w:rsidRPr="007235BD">
        <w:rPr>
          <w:rFonts w:ascii="Arial" w:hAnsi="Arial" w:cs="Arial"/>
          <w:sz w:val="24"/>
          <w:szCs w:val="24"/>
        </w:rPr>
        <w:t>Punj, 2012. Consumer Decision Making on the Web: A Theoretical Analysis and Research Guidelines. Psychology and Marketing, Vol. 29(10): 791–803 (October 2012) View this article online at wileyonlinelibrary.com/journal/mar 2012 Wiley Periodicals, Inc. DOI: 10.1002/mar.20564</w:t>
      </w:r>
    </w:p>
    <w:p w:rsidR="00B65F54" w:rsidRPr="007235BD" w:rsidRDefault="00B65F54" w:rsidP="00B65F54">
      <w:pPr>
        <w:spacing w:after="120" w:line="240" w:lineRule="auto"/>
        <w:ind w:left="720" w:hanging="720"/>
        <w:jc w:val="both"/>
        <w:rPr>
          <w:rFonts w:ascii="Arial" w:hAnsi="Arial" w:cs="Arial"/>
          <w:sz w:val="24"/>
          <w:szCs w:val="24"/>
        </w:rPr>
      </w:pPr>
      <w:r w:rsidRPr="007235BD">
        <w:rPr>
          <w:rFonts w:ascii="Arial" w:hAnsi="Arial" w:cs="Arial"/>
          <w:sz w:val="24"/>
          <w:szCs w:val="24"/>
        </w:rPr>
        <w:t>Hajli, M. Nick</w:t>
      </w:r>
      <w:r>
        <w:rPr>
          <w:rFonts w:ascii="Arial" w:hAnsi="Arial" w:cs="Arial"/>
          <w:sz w:val="24"/>
          <w:szCs w:val="24"/>
        </w:rPr>
        <w:t>.</w:t>
      </w:r>
      <w:r w:rsidRPr="007235BD">
        <w:rPr>
          <w:rFonts w:ascii="Arial" w:hAnsi="Arial" w:cs="Arial"/>
          <w:sz w:val="24"/>
          <w:szCs w:val="24"/>
        </w:rPr>
        <w:t xml:space="preserve"> 2013. A study of the impact of social media on consumers. International Journal of Marketing research  Vol. 56 Issue 3</w:t>
      </w:r>
    </w:p>
    <w:p w:rsidR="00B65F54" w:rsidRPr="007235BD" w:rsidRDefault="00B65F54" w:rsidP="00B65F54">
      <w:pPr>
        <w:spacing w:after="120" w:line="240" w:lineRule="auto"/>
        <w:ind w:left="720" w:hanging="720"/>
        <w:jc w:val="both"/>
        <w:rPr>
          <w:rFonts w:ascii="Arial" w:hAnsi="Arial" w:cs="Arial"/>
          <w:sz w:val="24"/>
          <w:szCs w:val="24"/>
          <w:lang w:val="en-ID"/>
        </w:rPr>
      </w:pPr>
      <w:r w:rsidRPr="007235BD">
        <w:rPr>
          <w:rFonts w:ascii="Arial" w:hAnsi="Arial" w:cs="Arial"/>
          <w:sz w:val="24"/>
          <w:szCs w:val="24"/>
          <w:lang w:val="en-ID"/>
        </w:rPr>
        <w:t>He Qian.,dan Wei-Rong Yao. 2018. Melanoidins Produced by the Maillard Reaction: Structure and Biological Activity. Journal of Food Chemistry (128): 573–584</w:t>
      </w:r>
    </w:p>
    <w:p w:rsidR="00B65F54" w:rsidRPr="007235BD" w:rsidRDefault="00B65F54" w:rsidP="00B65F54">
      <w:pPr>
        <w:spacing w:after="120" w:line="240" w:lineRule="auto"/>
        <w:ind w:left="720" w:hanging="720"/>
        <w:jc w:val="both"/>
        <w:rPr>
          <w:rFonts w:ascii="Arial" w:hAnsi="Arial" w:cs="Arial"/>
          <w:sz w:val="24"/>
          <w:szCs w:val="24"/>
        </w:rPr>
      </w:pPr>
      <w:r w:rsidRPr="009C7944">
        <w:rPr>
          <w:rFonts w:ascii="Arial" w:hAnsi="Arial" w:cs="Arial"/>
          <w:sz w:val="24"/>
          <w:szCs w:val="24"/>
        </w:rPr>
        <w:t xml:space="preserve">Hendra, 2012. Analisis Pengaruh Penerapan E-MarketingTerhadap Kepuasan Pelanggan dan Dampaknya Pada Keputusan Pembelian pada PT. </w:t>
      </w:r>
      <w:r w:rsidRPr="007235BD">
        <w:rPr>
          <w:rFonts w:ascii="Arial" w:hAnsi="Arial" w:cs="Arial"/>
          <w:sz w:val="24"/>
          <w:szCs w:val="24"/>
        </w:rPr>
        <w:t>Nutraco Mesindotama. Binus Business Review, 7(2), August 2012</w:t>
      </w:r>
    </w:p>
    <w:p w:rsidR="00B65F54" w:rsidRDefault="00B65F54" w:rsidP="00B65F54">
      <w:pPr>
        <w:spacing w:after="120" w:line="240" w:lineRule="auto"/>
        <w:ind w:left="720" w:hanging="720"/>
        <w:jc w:val="both"/>
        <w:rPr>
          <w:rFonts w:ascii="Arial" w:hAnsi="Arial" w:cs="Arial"/>
          <w:sz w:val="24"/>
          <w:szCs w:val="24"/>
        </w:rPr>
      </w:pPr>
      <w:bookmarkStart w:id="4" w:name="_Hlk17890866"/>
      <w:r w:rsidRPr="009C7944">
        <w:rPr>
          <w:rFonts w:ascii="Arial" w:hAnsi="Arial" w:cs="Arial"/>
          <w:sz w:val="24"/>
          <w:szCs w:val="24"/>
          <w:lang w:val="sv-SE"/>
        </w:rPr>
        <w:t>Ioanăs</w:t>
      </w:r>
      <w:bookmarkEnd w:id="4"/>
      <w:r w:rsidRPr="009C7944">
        <w:rPr>
          <w:rFonts w:ascii="Arial" w:hAnsi="Arial" w:cs="Arial"/>
          <w:sz w:val="24"/>
          <w:szCs w:val="24"/>
          <w:lang w:val="sv-SE"/>
        </w:rPr>
        <w:t xml:space="preserve">, Elisabeta, Ivona Stoica, 2014. </w:t>
      </w:r>
      <w:r w:rsidRPr="007235BD">
        <w:rPr>
          <w:rFonts w:ascii="Arial" w:hAnsi="Arial" w:cs="Arial"/>
          <w:sz w:val="24"/>
          <w:szCs w:val="24"/>
        </w:rPr>
        <w:t xml:space="preserve">Social Media and its Impact on Consumers Behavior. International Journal of Economic Practices and Theories, Vol. 4, No. 2, 2014, Special issue on Marketing </w:t>
      </w:r>
      <w:r w:rsidRPr="007235BD">
        <w:rPr>
          <w:rFonts w:ascii="Arial" w:hAnsi="Arial" w:cs="Arial"/>
          <w:sz w:val="24"/>
          <w:szCs w:val="24"/>
        </w:rPr>
        <w:lastRenderedPageBreak/>
        <w:t>and Business Development, e-ISSN 2247–7225</w:t>
      </w:r>
    </w:p>
    <w:p w:rsidR="00B65F54" w:rsidRPr="007235BD" w:rsidRDefault="00B65F54" w:rsidP="00B65F54">
      <w:pPr>
        <w:spacing w:after="120" w:line="240" w:lineRule="auto"/>
        <w:ind w:left="720" w:hanging="720"/>
        <w:jc w:val="both"/>
        <w:rPr>
          <w:rFonts w:ascii="Arial" w:hAnsi="Arial" w:cs="Arial"/>
          <w:sz w:val="24"/>
          <w:szCs w:val="24"/>
        </w:rPr>
      </w:pPr>
      <w:r w:rsidRPr="007235BD">
        <w:rPr>
          <w:rFonts w:ascii="Arial" w:hAnsi="Arial" w:cs="Arial"/>
          <w:sz w:val="24"/>
          <w:szCs w:val="24"/>
        </w:rPr>
        <w:t>Jovanovic J, et al. 2016. Allergic Rhinitis Possible Occupational Disease-Criteria Suggestion. Acta Dac Med Naiss. 2016; 21(2):65-71.</w:t>
      </w:r>
    </w:p>
    <w:p w:rsidR="00B65F54" w:rsidRDefault="00B65F54" w:rsidP="00B65F54">
      <w:pPr>
        <w:spacing w:after="120" w:line="240" w:lineRule="auto"/>
        <w:ind w:left="720" w:hanging="720"/>
        <w:jc w:val="both"/>
        <w:rPr>
          <w:rFonts w:ascii="Arial" w:hAnsi="Arial" w:cs="Arial"/>
          <w:sz w:val="24"/>
          <w:szCs w:val="24"/>
        </w:rPr>
      </w:pPr>
      <w:r w:rsidRPr="007235BD">
        <w:rPr>
          <w:rFonts w:ascii="Arial" w:hAnsi="Arial" w:cs="Arial"/>
          <w:sz w:val="24"/>
          <w:szCs w:val="24"/>
        </w:rPr>
        <w:t>Khan</w:t>
      </w:r>
      <w:r>
        <w:rPr>
          <w:rFonts w:ascii="Arial" w:hAnsi="Arial" w:cs="Arial"/>
          <w:sz w:val="24"/>
          <w:szCs w:val="24"/>
        </w:rPr>
        <w:t xml:space="preserve">, </w:t>
      </w:r>
      <w:r w:rsidRPr="007235BD">
        <w:rPr>
          <w:rFonts w:ascii="Arial" w:hAnsi="Arial" w:cs="Arial"/>
          <w:sz w:val="24"/>
          <w:szCs w:val="24"/>
        </w:rPr>
        <w:t>Muhammad Rizwan</w:t>
      </w:r>
      <w:r>
        <w:rPr>
          <w:rFonts w:ascii="Arial" w:hAnsi="Arial" w:cs="Arial"/>
          <w:sz w:val="24"/>
          <w:szCs w:val="24"/>
        </w:rPr>
        <w:t>,</w:t>
      </w:r>
      <w:r w:rsidRPr="007235BD">
        <w:rPr>
          <w:rFonts w:ascii="Arial" w:hAnsi="Arial" w:cs="Arial"/>
          <w:sz w:val="24"/>
          <w:szCs w:val="24"/>
        </w:rPr>
        <w:t xml:space="preserve"> Tara, Nain</w:t>
      </w:r>
      <w:r>
        <w:rPr>
          <w:rFonts w:ascii="Arial" w:hAnsi="Arial" w:cs="Arial"/>
          <w:sz w:val="24"/>
          <w:szCs w:val="24"/>
        </w:rPr>
        <w:t>, Madiha Irshad</w:t>
      </w:r>
      <w:r w:rsidRPr="007235BD">
        <w:rPr>
          <w:rFonts w:ascii="Arial" w:hAnsi="Arial" w:cs="Arial"/>
          <w:sz w:val="24"/>
          <w:szCs w:val="24"/>
        </w:rPr>
        <w:t xml:space="preserve">. 2014. Factors Influencing Adoption of Islamic Banking: A Study from Pakistan. Journal of Public Administration and Governance 2014, Vol. 4, No. 3 </w:t>
      </w:r>
      <w:r w:rsidRPr="007235BD">
        <w:rPr>
          <w:rFonts w:ascii="Arial" w:hAnsi="Arial" w:cs="Arial"/>
          <w:sz w:val="24"/>
          <w:szCs w:val="24"/>
        </w:rPr>
        <w:tab/>
        <w:t>The in vitro antimicrobial activity of natural infant fluoride-free toothpastes on oral micro-organisms</w:t>
      </w:r>
    </w:p>
    <w:p w:rsidR="00B65F54" w:rsidRPr="007235BD" w:rsidRDefault="00B65F54" w:rsidP="00B65F54">
      <w:pPr>
        <w:spacing w:after="120" w:line="240" w:lineRule="auto"/>
        <w:ind w:left="720" w:hanging="720"/>
        <w:jc w:val="both"/>
        <w:rPr>
          <w:rFonts w:ascii="Arial" w:hAnsi="Arial" w:cs="Arial"/>
          <w:sz w:val="24"/>
          <w:szCs w:val="24"/>
        </w:rPr>
      </w:pPr>
      <w:r w:rsidRPr="007235BD">
        <w:rPr>
          <w:rFonts w:ascii="Arial" w:hAnsi="Arial" w:cs="Arial"/>
          <w:sz w:val="24"/>
          <w:szCs w:val="24"/>
        </w:rPr>
        <w:t>Kotler, Philip and Kevin Lane Keller, 2016. Marketing Managemen, 15th Edition, Pearson Education,Inc.</w:t>
      </w:r>
    </w:p>
    <w:p w:rsidR="00B65F54" w:rsidRDefault="00B65F54" w:rsidP="00B65F54">
      <w:pPr>
        <w:spacing w:after="120" w:line="240" w:lineRule="auto"/>
        <w:ind w:left="720" w:hanging="720"/>
        <w:jc w:val="both"/>
        <w:rPr>
          <w:rFonts w:ascii="Arial" w:hAnsi="Arial" w:cs="Arial"/>
          <w:sz w:val="24"/>
          <w:szCs w:val="24"/>
        </w:rPr>
      </w:pPr>
      <w:r w:rsidRPr="007235BD">
        <w:rPr>
          <w:rFonts w:ascii="Arial" w:hAnsi="Arial" w:cs="Arial"/>
          <w:sz w:val="24"/>
          <w:szCs w:val="24"/>
        </w:rPr>
        <w:t>Martensen Rita. 2016. “Corporate brand image, satisfaction and store loyalty”. International Journal of Retail &amp; Distribution Management, 35:544-555.</w:t>
      </w:r>
    </w:p>
    <w:p w:rsidR="00B65F54" w:rsidRDefault="00B65F54" w:rsidP="00B65F54">
      <w:pPr>
        <w:spacing w:after="120" w:line="240" w:lineRule="auto"/>
        <w:ind w:left="720" w:hanging="720"/>
        <w:jc w:val="both"/>
        <w:rPr>
          <w:rFonts w:ascii="Arial" w:hAnsi="Arial" w:cs="Arial"/>
          <w:sz w:val="24"/>
          <w:szCs w:val="24"/>
        </w:rPr>
      </w:pPr>
      <w:r w:rsidRPr="00DC29B1">
        <w:rPr>
          <w:rFonts w:ascii="Arial" w:hAnsi="Arial" w:cs="Arial"/>
          <w:sz w:val="24"/>
          <w:szCs w:val="24"/>
        </w:rPr>
        <w:t>Mujiyana, Lana Sularto, M. Abdul Mukhyi</w:t>
      </w:r>
      <w:r>
        <w:rPr>
          <w:rFonts w:ascii="Arial" w:hAnsi="Arial" w:cs="Arial"/>
          <w:sz w:val="24"/>
          <w:szCs w:val="24"/>
        </w:rPr>
        <w:t xml:space="preserve">. 2012. </w:t>
      </w:r>
      <w:r w:rsidRPr="00DC29B1">
        <w:rPr>
          <w:rFonts w:ascii="Arial" w:hAnsi="Arial" w:cs="Arial"/>
          <w:sz w:val="24"/>
          <w:szCs w:val="24"/>
        </w:rPr>
        <w:t>Pengaruh Penerapan Periklanan Di Internet DanPemasaran Melalui E-Mail Produk UmkmDi Wilayah Depok</w:t>
      </w:r>
      <w:r>
        <w:rPr>
          <w:rFonts w:ascii="Arial" w:hAnsi="Arial" w:cs="Arial"/>
          <w:sz w:val="24"/>
          <w:szCs w:val="24"/>
        </w:rPr>
        <w:t xml:space="preserve">. </w:t>
      </w:r>
      <w:r w:rsidRPr="00DC29B1">
        <w:rPr>
          <w:rFonts w:ascii="Arial" w:hAnsi="Arial" w:cs="Arial"/>
          <w:sz w:val="24"/>
          <w:szCs w:val="24"/>
        </w:rPr>
        <w:t>J@TI Undip, Vol VII, No 3, September 2012</w:t>
      </w:r>
    </w:p>
    <w:p w:rsidR="00B65F54" w:rsidRDefault="00B65F54" w:rsidP="00B65F54">
      <w:pPr>
        <w:spacing w:after="120" w:line="240" w:lineRule="auto"/>
        <w:ind w:left="720" w:hanging="720"/>
        <w:jc w:val="both"/>
        <w:rPr>
          <w:rFonts w:ascii="Arial" w:hAnsi="Arial" w:cs="Arial"/>
          <w:sz w:val="24"/>
          <w:szCs w:val="24"/>
        </w:rPr>
      </w:pPr>
      <w:r w:rsidRPr="007235BD">
        <w:rPr>
          <w:rFonts w:ascii="Arial" w:hAnsi="Arial" w:cs="Arial"/>
          <w:sz w:val="24"/>
          <w:szCs w:val="24"/>
        </w:rPr>
        <w:t xml:space="preserve">Osei-Assibey J.K.A, Eric. 2015. “Regulatory Capital and Its Effect on Credit Growth, Non-Performing Loans and Bank Efficient”. Journal of Financial Economic policy, </w:t>
      </w:r>
      <w:r w:rsidRPr="007235BD">
        <w:rPr>
          <w:rFonts w:ascii="Arial" w:hAnsi="Arial" w:cs="Arial"/>
          <w:sz w:val="24"/>
          <w:szCs w:val="24"/>
        </w:rPr>
        <w:lastRenderedPageBreak/>
        <w:t>Vol. 7 Iss 4 pp. 401. Emerald Insight.</w:t>
      </w:r>
    </w:p>
    <w:p w:rsidR="00B65F54" w:rsidRPr="007235BD" w:rsidRDefault="00B65F54" w:rsidP="00B65F54">
      <w:pPr>
        <w:spacing w:after="120" w:line="240" w:lineRule="auto"/>
        <w:ind w:left="720" w:hanging="720"/>
        <w:jc w:val="both"/>
        <w:rPr>
          <w:rFonts w:ascii="Arial" w:hAnsi="Arial" w:cs="Arial"/>
          <w:sz w:val="24"/>
          <w:szCs w:val="24"/>
        </w:rPr>
      </w:pPr>
      <w:r w:rsidRPr="00140437">
        <w:rPr>
          <w:rFonts w:ascii="Arial" w:hAnsi="Arial" w:cs="Arial"/>
          <w:sz w:val="24"/>
          <w:szCs w:val="24"/>
          <w:lang w:val="en-ID"/>
        </w:rPr>
        <w:t xml:space="preserve">Raida, RegaiegdanBouslama, Neji. </w:t>
      </w:r>
      <w:r w:rsidRPr="007235BD">
        <w:rPr>
          <w:rFonts w:ascii="Arial" w:hAnsi="Arial" w:cs="Arial"/>
          <w:sz w:val="24"/>
          <w:szCs w:val="24"/>
        </w:rPr>
        <w:t>(2013). The Adoption of The E-Banking: Validation of the Technology Acceptance Model. Technology and Investment, 4, 197-203. Tunisia: Institute of Management Sciences</w:t>
      </w:r>
    </w:p>
    <w:p w:rsidR="00B65F54" w:rsidRDefault="00B65F54" w:rsidP="00B65F54">
      <w:pPr>
        <w:spacing w:after="120" w:line="240" w:lineRule="auto"/>
        <w:ind w:left="720" w:hanging="720"/>
        <w:jc w:val="both"/>
        <w:rPr>
          <w:rFonts w:ascii="Arial" w:hAnsi="Arial" w:cs="Arial"/>
          <w:sz w:val="24"/>
          <w:szCs w:val="24"/>
        </w:rPr>
      </w:pPr>
      <w:r w:rsidRPr="007235BD">
        <w:rPr>
          <w:rFonts w:ascii="Arial" w:hAnsi="Arial" w:cs="Arial"/>
          <w:sz w:val="24"/>
          <w:szCs w:val="24"/>
        </w:rPr>
        <w:t>Schmitt, J. 2013, Brand Awareness in Business Markets: When Is It Related to Firm Performance?, Inter. J. of Research in Marketing, 27, 201 – 212.</w:t>
      </w:r>
    </w:p>
    <w:p w:rsidR="00B65F54" w:rsidRDefault="00B65F54" w:rsidP="00B65F54">
      <w:pPr>
        <w:spacing w:after="120" w:line="240" w:lineRule="auto"/>
        <w:ind w:left="720" w:hanging="720"/>
        <w:jc w:val="both"/>
        <w:rPr>
          <w:rFonts w:ascii="Arial" w:hAnsi="Arial" w:cs="Arial"/>
          <w:sz w:val="24"/>
          <w:szCs w:val="24"/>
        </w:rPr>
      </w:pPr>
      <w:r w:rsidRPr="007235BD">
        <w:rPr>
          <w:rFonts w:ascii="Arial" w:hAnsi="Arial" w:cs="Arial"/>
          <w:sz w:val="24"/>
          <w:szCs w:val="24"/>
          <w:lang w:val="en-ID"/>
        </w:rPr>
        <w:t xml:space="preserve">Shimp, Terence. </w:t>
      </w:r>
      <w:r w:rsidRPr="007235BD">
        <w:rPr>
          <w:rFonts w:ascii="Arial" w:hAnsi="Arial" w:cs="Arial"/>
          <w:sz w:val="24"/>
          <w:szCs w:val="24"/>
          <w:lang w:val="sv-SE"/>
        </w:rPr>
        <w:t xml:space="preserve">2014. Komunikasi Pemasaran Terpadu dalam periklanan dan. </w:t>
      </w:r>
      <w:r w:rsidRPr="007235BD">
        <w:rPr>
          <w:rFonts w:ascii="Arial" w:hAnsi="Arial" w:cs="Arial"/>
          <w:sz w:val="24"/>
          <w:szCs w:val="24"/>
        </w:rPr>
        <w:t>Promosi. Salemba Empat.</w:t>
      </w:r>
    </w:p>
    <w:p w:rsidR="00B65F54" w:rsidRDefault="00B65F54" w:rsidP="00B65F54">
      <w:pPr>
        <w:spacing w:after="120" w:line="240" w:lineRule="auto"/>
        <w:ind w:left="720" w:hanging="720"/>
        <w:jc w:val="both"/>
        <w:rPr>
          <w:rFonts w:ascii="Arial" w:hAnsi="Arial" w:cs="Arial"/>
          <w:sz w:val="24"/>
          <w:szCs w:val="24"/>
          <w:lang w:val="sv-SE"/>
        </w:rPr>
      </w:pPr>
      <w:r>
        <w:rPr>
          <w:rFonts w:ascii="Arial" w:hAnsi="Arial" w:cs="Arial"/>
          <w:sz w:val="24"/>
          <w:szCs w:val="24"/>
          <w:lang w:val="sv-SE"/>
        </w:rPr>
        <w:t>Tjiptono,</w:t>
      </w:r>
      <w:r w:rsidRPr="00DC29B1">
        <w:rPr>
          <w:rFonts w:ascii="Arial" w:hAnsi="Arial" w:cs="Arial"/>
          <w:sz w:val="24"/>
          <w:szCs w:val="24"/>
          <w:lang w:val="sv-SE"/>
        </w:rPr>
        <w:t>Fandy</w:t>
      </w:r>
      <w:r>
        <w:rPr>
          <w:rFonts w:ascii="Arial" w:hAnsi="Arial" w:cs="Arial"/>
          <w:sz w:val="24"/>
          <w:szCs w:val="24"/>
        </w:rPr>
        <w:t>.</w:t>
      </w:r>
      <w:r w:rsidRPr="00DC29B1">
        <w:rPr>
          <w:rFonts w:ascii="Arial" w:hAnsi="Arial" w:cs="Arial"/>
          <w:sz w:val="24"/>
          <w:szCs w:val="24"/>
          <w:lang w:val="sv-SE"/>
        </w:rPr>
        <w:t xml:space="preserve"> 2014. Pemasaran Jasa (Prinsip, Penerapan, Penelitian). Yogyakarta. Andi.</w:t>
      </w:r>
    </w:p>
    <w:p w:rsidR="00B65F54" w:rsidRPr="007235BD" w:rsidRDefault="00B65F54" w:rsidP="00B65F54">
      <w:pPr>
        <w:spacing w:after="120" w:line="240" w:lineRule="auto"/>
        <w:ind w:left="720" w:hanging="720"/>
        <w:jc w:val="both"/>
        <w:rPr>
          <w:rFonts w:ascii="Arial" w:hAnsi="Arial" w:cs="Arial"/>
          <w:sz w:val="24"/>
          <w:szCs w:val="24"/>
        </w:rPr>
      </w:pPr>
      <w:r w:rsidRPr="007235BD">
        <w:rPr>
          <w:rFonts w:ascii="Arial" w:hAnsi="Arial" w:cs="Arial"/>
          <w:sz w:val="24"/>
          <w:szCs w:val="24"/>
        </w:rPr>
        <w:t>Vinerean, Simona, Iuliana Cetina, Luigi Dumitrescu &amp; Mihai Tichindelean, 2013. The Effects of Social Media Marketing on Online Consumer Behavior. International Journal of Business and Management; Vol. 8, No. 14; 2013 ISSN 1833-3850 E-ISSN 1833-8119 Published by Canadian Center of Science and Education</w:t>
      </w:r>
    </w:p>
    <w:p w:rsidR="00B65F54" w:rsidRPr="00341256" w:rsidRDefault="00B65F54" w:rsidP="00B65F54">
      <w:pPr>
        <w:spacing w:after="120" w:line="240" w:lineRule="auto"/>
        <w:ind w:left="709" w:hanging="709"/>
        <w:jc w:val="both"/>
        <w:rPr>
          <w:rFonts w:ascii="Arial" w:hAnsi="Arial" w:cs="Arial"/>
          <w:color w:val="000000"/>
          <w:sz w:val="24"/>
          <w:szCs w:val="24"/>
          <w:lang w:val="sv-SE"/>
        </w:rPr>
      </w:pPr>
      <w:r w:rsidRPr="00717568">
        <w:rPr>
          <w:rFonts w:ascii="Arial" w:hAnsi="Arial" w:cs="Arial"/>
          <w:color w:val="000000"/>
          <w:sz w:val="24"/>
          <w:szCs w:val="24"/>
          <w:lang w:val="sv-SE"/>
        </w:rPr>
        <w:t xml:space="preserve">UUD 1945 Pasal 33, </w:t>
      </w:r>
    </w:p>
    <w:p w:rsidR="00B65F54" w:rsidRPr="00341256" w:rsidRDefault="00B65F54" w:rsidP="00B65F54">
      <w:pPr>
        <w:spacing w:after="120" w:line="240" w:lineRule="auto"/>
        <w:ind w:left="709" w:hanging="709"/>
        <w:jc w:val="both"/>
        <w:rPr>
          <w:rFonts w:ascii="Arial" w:hAnsi="Arial" w:cs="Arial"/>
          <w:color w:val="000000"/>
          <w:sz w:val="24"/>
          <w:szCs w:val="24"/>
          <w:lang w:val="sv-SE"/>
        </w:rPr>
      </w:pPr>
      <w:r w:rsidRPr="00717568">
        <w:rPr>
          <w:rFonts w:ascii="Arial" w:hAnsi="Arial" w:cs="Arial"/>
          <w:color w:val="000000"/>
          <w:sz w:val="24"/>
          <w:szCs w:val="24"/>
          <w:lang w:val="sv-SE"/>
        </w:rPr>
        <w:t xml:space="preserve">Undang-undang no 10 tahun 1998 tentang penyempurnaan dan </w:t>
      </w:r>
      <w:r w:rsidRPr="00717568">
        <w:rPr>
          <w:rFonts w:ascii="Arial" w:hAnsi="Arial" w:cs="Arial"/>
          <w:color w:val="000000"/>
          <w:sz w:val="24"/>
          <w:szCs w:val="24"/>
          <w:lang w:val="sv-SE"/>
        </w:rPr>
        <w:lastRenderedPageBreak/>
        <w:t>penjelasan dari undang-undang no 7 tahun 1992</w:t>
      </w:r>
      <w:r>
        <w:rPr>
          <w:rFonts w:ascii="Arial" w:hAnsi="Arial" w:cs="Arial"/>
          <w:color w:val="000000"/>
          <w:sz w:val="24"/>
          <w:szCs w:val="24"/>
          <w:lang w:val="sv-SE"/>
        </w:rPr>
        <w:t>.</w:t>
      </w:r>
    </w:p>
    <w:p w:rsidR="00B65F54" w:rsidRPr="00341256" w:rsidRDefault="00B65F54" w:rsidP="00B65F54">
      <w:pPr>
        <w:spacing w:after="120" w:line="240" w:lineRule="auto"/>
        <w:ind w:left="709" w:hanging="709"/>
        <w:jc w:val="both"/>
        <w:rPr>
          <w:rFonts w:ascii="Arial" w:hAnsi="Arial" w:cs="Arial"/>
          <w:color w:val="000000"/>
          <w:sz w:val="24"/>
          <w:szCs w:val="24"/>
          <w:lang w:val="sv-SE"/>
        </w:rPr>
      </w:pPr>
      <w:r w:rsidRPr="00717568">
        <w:rPr>
          <w:rFonts w:ascii="Arial" w:hAnsi="Arial" w:cs="Arial"/>
          <w:color w:val="000000"/>
          <w:sz w:val="24"/>
          <w:szCs w:val="24"/>
          <w:lang w:val="sv-SE"/>
        </w:rPr>
        <w:t>Undang-Undang No 21 Tahun 2008 tentang Perbankan Syariah</w:t>
      </w:r>
      <w:r>
        <w:rPr>
          <w:rFonts w:ascii="Arial" w:hAnsi="Arial" w:cs="Arial"/>
          <w:color w:val="000000"/>
          <w:sz w:val="24"/>
          <w:szCs w:val="24"/>
          <w:lang w:val="sv-SE"/>
        </w:rPr>
        <w:t>.</w:t>
      </w:r>
    </w:p>
    <w:p w:rsidR="00B65F54" w:rsidRPr="00341256" w:rsidRDefault="00B65F54" w:rsidP="00B65F54">
      <w:pPr>
        <w:spacing w:after="120" w:line="240" w:lineRule="auto"/>
        <w:ind w:left="709" w:hanging="709"/>
        <w:jc w:val="both"/>
        <w:rPr>
          <w:rFonts w:ascii="Arial" w:hAnsi="Arial" w:cs="Arial"/>
          <w:color w:val="000000"/>
          <w:sz w:val="24"/>
          <w:szCs w:val="24"/>
          <w:lang w:val="sv-SE"/>
        </w:rPr>
      </w:pPr>
      <w:bookmarkStart w:id="5" w:name="_Hlk17895763"/>
      <w:r w:rsidRPr="00717568">
        <w:rPr>
          <w:rFonts w:ascii="Arial" w:hAnsi="Arial" w:cs="Arial"/>
          <w:color w:val="000000"/>
          <w:sz w:val="24"/>
          <w:szCs w:val="24"/>
          <w:lang w:val="sv-SE"/>
        </w:rPr>
        <w:t>Peraturan Bank Indonesia (PBI)</w:t>
      </w:r>
      <w:bookmarkEnd w:id="5"/>
      <w:r w:rsidRPr="00717568">
        <w:rPr>
          <w:rFonts w:ascii="Arial" w:hAnsi="Arial" w:cs="Arial"/>
          <w:color w:val="000000"/>
          <w:sz w:val="24"/>
          <w:szCs w:val="24"/>
          <w:lang w:val="sv-SE"/>
        </w:rPr>
        <w:t xml:space="preserve">  No. 9/19/PBI/2007 tentang pelaksanaan prinsip-prinsip syariah dalam kegiatan penghimpunanan dana dan penyaluran dana serta pelayanan jasa dari Bank syariah</w:t>
      </w:r>
      <w:r>
        <w:rPr>
          <w:rFonts w:ascii="Arial" w:hAnsi="Arial" w:cs="Arial"/>
          <w:color w:val="000000"/>
          <w:sz w:val="24"/>
          <w:szCs w:val="24"/>
          <w:lang w:val="sv-SE"/>
        </w:rPr>
        <w:t>.</w:t>
      </w:r>
    </w:p>
    <w:p w:rsidR="00B65F54" w:rsidRPr="00341256" w:rsidRDefault="00B65F54" w:rsidP="00B65F54">
      <w:pPr>
        <w:spacing w:after="120" w:line="240" w:lineRule="auto"/>
        <w:ind w:left="709" w:hanging="709"/>
        <w:jc w:val="both"/>
        <w:rPr>
          <w:rFonts w:ascii="Arial" w:hAnsi="Arial" w:cs="Arial"/>
          <w:color w:val="000000"/>
          <w:sz w:val="24"/>
          <w:szCs w:val="24"/>
          <w:lang w:val="sv-SE"/>
        </w:rPr>
      </w:pPr>
      <w:r w:rsidRPr="00717568">
        <w:rPr>
          <w:rFonts w:ascii="Arial" w:hAnsi="Arial" w:cs="Arial"/>
          <w:color w:val="000000"/>
          <w:sz w:val="24"/>
          <w:szCs w:val="24"/>
          <w:lang w:val="sv-SE"/>
        </w:rPr>
        <w:t>Peraturan Bank Indonesia (PBI) No.6/24/PBI/2004  yang membicarakan tentang bank umum yang menjalankan kegiatan usaha atau tugasnya berdasarkan atas prinsip-prinsip syariah</w:t>
      </w:r>
    </w:p>
    <w:p w:rsidR="00B65F54" w:rsidRPr="00341256" w:rsidRDefault="00110906" w:rsidP="00B65F54">
      <w:pPr>
        <w:spacing w:after="120" w:line="240" w:lineRule="auto"/>
        <w:ind w:left="720" w:hanging="720"/>
        <w:jc w:val="both"/>
        <w:rPr>
          <w:rStyle w:val="Hyperlink"/>
          <w:rFonts w:ascii="Arial" w:hAnsi="Arial" w:cs="Arial"/>
          <w:color w:val="000000"/>
          <w:sz w:val="24"/>
          <w:szCs w:val="24"/>
        </w:rPr>
      </w:pPr>
      <w:hyperlink r:id="rId9" w:history="1">
        <w:r w:rsidR="00B65F54" w:rsidRPr="00341256">
          <w:rPr>
            <w:rStyle w:val="Hyperlink"/>
            <w:rFonts w:ascii="Arial" w:hAnsi="Arial" w:cs="Arial"/>
            <w:color w:val="000000"/>
            <w:sz w:val="24"/>
            <w:szCs w:val="24"/>
          </w:rPr>
          <w:t>www.ojk.go.id</w:t>
        </w:r>
      </w:hyperlink>
    </w:p>
    <w:p w:rsidR="00937FDB" w:rsidRPr="00671204" w:rsidRDefault="00937FDB" w:rsidP="00937FDB">
      <w:pPr>
        <w:spacing w:after="240" w:line="240" w:lineRule="auto"/>
        <w:ind w:left="567" w:hanging="567"/>
        <w:jc w:val="both"/>
        <w:rPr>
          <w:rFonts w:ascii="Arial" w:hAnsi="Arial" w:cs="Arial"/>
          <w:sz w:val="24"/>
          <w:szCs w:val="24"/>
        </w:rPr>
      </w:pPr>
    </w:p>
    <w:p w:rsidR="005C225D" w:rsidRPr="0003303D" w:rsidRDefault="005C225D" w:rsidP="005C225D">
      <w:pPr>
        <w:ind w:firstLine="720"/>
        <w:jc w:val="both"/>
        <w:rPr>
          <w:rFonts w:ascii="Arial" w:hAnsi="Arial" w:cs="Arial"/>
          <w:sz w:val="24"/>
          <w:szCs w:val="24"/>
          <w:lang w:val="sv-SE"/>
        </w:rPr>
      </w:pPr>
    </w:p>
    <w:p w:rsidR="005C225D" w:rsidRPr="005C225D" w:rsidRDefault="005C225D" w:rsidP="005C225D">
      <w:pPr>
        <w:ind w:firstLine="720"/>
        <w:jc w:val="both"/>
        <w:rPr>
          <w:rFonts w:ascii="Arial" w:hAnsi="Arial" w:cs="Arial"/>
          <w:color w:val="000000"/>
          <w:sz w:val="24"/>
          <w:szCs w:val="24"/>
        </w:rPr>
      </w:pPr>
    </w:p>
    <w:p w:rsidR="005C225D" w:rsidRPr="005C225D" w:rsidRDefault="005C225D" w:rsidP="007F1295">
      <w:pPr>
        <w:ind w:firstLine="720"/>
        <w:jc w:val="both"/>
        <w:rPr>
          <w:rFonts w:ascii="Arial" w:hAnsi="Arial" w:cs="Arial"/>
          <w:sz w:val="24"/>
          <w:szCs w:val="24"/>
        </w:rPr>
      </w:pPr>
    </w:p>
    <w:p w:rsidR="007F1295" w:rsidRPr="007F1295" w:rsidRDefault="007F1295" w:rsidP="007F1295">
      <w:pPr>
        <w:ind w:firstLine="720"/>
        <w:jc w:val="both"/>
      </w:pPr>
    </w:p>
    <w:sectPr w:rsidR="007F1295" w:rsidRPr="007F1295" w:rsidSect="005430FD">
      <w:type w:val="continuous"/>
      <w:pgSz w:w="11906" w:h="16838" w:code="9"/>
      <w:pgMar w:top="1701" w:right="1701" w:bottom="1701" w:left="2268"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49C" w:rsidRDefault="0095549C" w:rsidP="00FA5E7D">
      <w:pPr>
        <w:spacing w:after="0" w:line="240" w:lineRule="auto"/>
      </w:pPr>
      <w:r>
        <w:separator/>
      </w:r>
    </w:p>
  </w:endnote>
  <w:endnote w:type="continuationSeparator" w:id="1">
    <w:p w:rsidR="0095549C" w:rsidRDefault="0095549C" w:rsidP="00FA5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F9" w:rsidRDefault="00110906">
    <w:pPr>
      <w:pStyle w:val="Footer"/>
      <w:jc w:val="right"/>
    </w:pPr>
    <w:r w:rsidRPr="00110906">
      <w:rPr>
        <w:noProof/>
        <w:lang w:eastAsia="id-ID"/>
      </w:rPr>
      <w:pict>
        <v:shapetype id="_x0000_t202" coordsize="21600,21600" o:spt="202" path="m,l,21600r21600,l21600,xe">
          <v:stroke joinstyle="miter"/>
          <v:path gradientshapeok="t" o:connecttype="rect"/>
        </v:shapetype>
        <v:shape id="_x0000_s4097" type="#_x0000_t202" style="position:absolute;left:0;text-align:left;margin-left:-72.4pt;margin-top:2.3pt;width:247pt;height:110.6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" stroked="f">
          <v:textbox style="mso-fit-shape-to-text:t">
            <w:txbxContent>
              <w:p w:rsidR="00622BF9" w:rsidRPr="00622BF9" w:rsidRDefault="00622BF9" w:rsidP="00622BF9">
                <w:pPr>
                  <w:spacing w:after="0" w:line="240" w:lineRule="auto"/>
                  <w:rPr>
                    <w:sz w:val="16"/>
                    <w:szCs w:val="16"/>
                  </w:rPr>
                </w:pPr>
                <w:r w:rsidRPr="00622BF9">
                  <w:rPr>
                    <w:sz w:val="16"/>
                    <w:szCs w:val="16"/>
                  </w:rPr>
                  <w:t>PROGRAM DOKTOR ILMU MANAJEMEN</w:t>
                </w:r>
              </w:p>
              <w:p w:rsidR="00622BF9" w:rsidRPr="00622BF9" w:rsidRDefault="00622BF9" w:rsidP="00622BF9">
                <w:pPr>
                  <w:spacing w:after="0" w:line="240" w:lineRule="auto"/>
                  <w:rPr>
                    <w:sz w:val="16"/>
                    <w:szCs w:val="16"/>
                  </w:rPr>
                </w:pPr>
                <w:r w:rsidRPr="00622BF9">
                  <w:rPr>
                    <w:sz w:val="16"/>
                    <w:szCs w:val="16"/>
                  </w:rPr>
                  <w:t>PASCASARJANA UNIVERSITAS PASUNDAN 2019</w:t>
                </w:r>
              </w:p>
            </w:txbxContent>
          </v:textbox>
          <w10:wrap type="square"/>
        </v:shape>
      </w:pict>
    </w:r>
    <w:sdt>
      <w:sdtPr>
        <w:id w:val="1004782158"/>
        <w:docPartObj>
          <w:docPartGallery w:val="Page Numbers (Bottom of Page)"/>
          <w:docPartUnique/>
        </w:docPartObj>
      </w:sdtPr>
      <w:sdtEndPr>
        <w:rPr>
          <w:noProof/>
        </w:rPr>
      </w:sdtEndPr>
      <w:sdtContent>
        <w:r>
          <w:fldChar w:fldCharType="begin"/>
        </w:r>
        <w:r w:rsidR="00622BF9">
          <w:instrText xml:space="preserve"> PAGE   \* MERGEFORMAT </w:instrText>
        </w:r>
        <w:r>
          <w:fldChar w:fldCharType="separate"/>
        </w:r>
        <w:r w:rsidR="008F6085">
          <w:rPr>
            <w:noProof/>
          </w:rPr>
          <w:t>3</w:t>
        </w:r>
        <w:r>
          <w:rPr>
            <w:noProof/>
          </w:rPr>
          <w:fldChar w:fldCharType="end"/>
        </w:r>
      </w:sdtContent>
    </w:sdt>
  </w:p>
  <w:p w:rsidR="00AC754F" w:rsidRDefault="00AC75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49C" w:rsidRDefault="0095549C" w:rsidP="00FA5E7D">
      <w:pPr>
        <w:spacing w:after="0" w:line="240" w:lineRule="auto"/>
      </w:pPr>
      <w:r>
        <w:separator/>
      </w:r>
    </w:p>
  </w:footnote>
  <w:footnote w:type="continuationSeparator" w:id="1">
    <w:p w:rsidR="0095549C" w:rsidRDefault="0095549C" w:rsidP="00FA5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7D" w:rsidRDefault="00110906">
    <w:pPr>
      <w:pStyle w:val="Header"/>
    </w:pPr>
    <w:r w:rsidRPr="00110906">
      <w:rPr>
        <w:noProof/>
        <w:lang w:eastAsia="id-ID"/>
      </w:rPr>
      <w:pict>
        <v:shapetype id="_x0000_t202" coordsize="21600,21600" o:spt="202" path="m,l,21600r21600,l21600,xe">
          <v:stroke joinstyle="miter"/>
          <v:path gradientshapeok="t" o:connecttype="rect"/>
        </v:shapetype>
        <v:shape id="Text Box 2" o:spid="_x0000_s4098" type="#_x0000_t202" style="position:absolute;margin-left:-72.4pt;margin-top:-33.45pt;width:352pt;height:70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" stroked="f">
          <v:textbox>
            <w:txbxContent>
              <w:p w:rsidR="00FA5E7D" w:rsidRPr="0033239F" w:rsidRDefault="00FA5E7D" w:rsidP="00FA5E7D">
                <w:pPr>
                  <w:spacing w:after="0" w:line="240" w:lineRule="auto"/>
                  <w:rPr>
                    <w:sz w:val="16"/>
                    <w:szCs w:val="16"/>
                    <w:u w:val="single"/>
                  </w:rPr>
                </w:pPr>
                <w:r w:rsidRPr="0033239F">
                  <w:rPr>
                    <w:sz w:val="16"/>
                    <w:szCs w:val="16"/>
                    <w:u w:val="single"/>
                  </w:rPr>
                  <w:t>DOKTOR ILMU MANAJEMEN PASCASARJANA UNIVERSITAS PASUNDAN</w:t>
                </w:r>
              </w:p>
              <w:p w:rsidR="00FA5E7D" w:rsidRPr="00FA5E7D" w:rsidRDefault="00FA5E7D" w:rsidP="00FA5E7D">
                <w:pPr>
                  <w:spacing w:after="0" w:line="240" w:lineRule="auto"/>
                  <w:rPr>
                    <w:sz w:val="16"/>
                    <w:szCs w:val="16"/>
                  </w:rPr>
                </w:pPr>
                <w:r w:rsidRPr="00FA5E7D">
                  <w:rPr>
                    <w:sz w:val="16"/>
                    <w:szCs w:val="16"/>
                  </w:rPr>
                  <w:t>Ricky Hermayanto</w:t>
                </w:r>
              </w:p>
              <w:p w:rsidR="00FA5E7D" w:rsidRPr="00FA5E7D" w:rsidRDefault="00FA5E7D" w:rsidP="00FA5E7D">
                <w:pPr>
                  <w:spacing w:after="0" w:line="240" w:lineRule="auto"/>
                  <w:rPr>
                    <w:sz w:val="16"/>
                    <w:szCs w:val="16"/>
                  </w:rPr>
                </w:pPr>
                <w:r w:rsidRPr="00FA5E7D">
                  <w:rPr>
                    <w:sz w:val="16"/>
                    <w:szCs w:val="16"/>
                  </w:rPr>
                  <w:t>NPM : 139010039</w:t>
                </w:r>
              </w:p>
              <w:p w:rsidR="00FA5E7D" w:rsidRDefault="00FA5E7D"/>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47A"/>
    <w:multiLevelType w:val="hybridMultilevel"/>
    <w:tmpl w:val="853E38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B253221"/>
    <w:multiLevelType w:val="multilevel"/>
    <w:tmpl w:val="ADD69D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Calibri" w:hAnsi="Arial" w:cs="Arial"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120A3"/>
    <w:multiLevelType w:val="hybridMultilevel"/>
    <w:tmpl w:val="7A6C04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920E6D"/>
    <w:multiLevelType w:val="multilevel"/>
    <w:tmpl w:val="D1705F52"/>
    <w:lvl w:ilvl="0">
      <w:start w:val="1"/>
      <w:numFmt w:val="decimal"/>
      <w:lvlText w:val="%1."/>
      <w:lvlJc w:val="left"/>
      <w:pPr>
        <w:ind w:left="360" w:hanging="360"/>
      </w:pPr>
    </w:lvl>
    <w:lvl w:ilvl="1">
      <w:start w:val="5"/>
      <w:numFmt w:val="decimal"/>
      <w:isLgl/>
      <w:lvlText w:val="%1.%2"/>
      <w:lvlJc w:val="left"/>
      <w:pPr>
        <w:ind w:left="52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B464E43"/>
    <w:multiLevelType w:val="hybridMultilevel"/>
    <w:tmpl w:val="F97CAC16"/>
    <w:lvl w:ilvl="0" w:tplc="334665EA">
      <w:start w:val="1"/>
      <w:numFmt w:val="decimal"/>
      <w:lvlText w:val="%1."/>
      <w:lvlJc w:val="left"/>
      <w:pPr>
        <w:ind w:left="360" w:hanging="360"/>
      </w:pPr>
      <w:rPr>
        <w:rFonts w:hint="default"/>
        <w:b w:val="0"/>
        <w:color w:val="00000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241B21"/>
    <w:multiLevelType w:val="hybridMultilevel"/>
    <w:tmpl w:val="073E395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4AF3080A"/>
    <w:multiLevelType w:val="hybridMultilevel"/>
    <w:tmpl w:val="1DA6B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46E04"/>
    <w:multiLevelType w:val="hybridMultilevel"/>
    <w:tmpl w:val="DEBA47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B6558"/>
    <w:multiLevelType w:val="hybridMultilevel"/>
    <w:tmpl w:val="3BEE9B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E42154"/>
    <w:multiLevelType w:val="hybridMultilevel"/>
    <w:tmpl w:val="9CEA5E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C3C77"/>
    <w:multiLevelType w:val="hybridMultilevel"/>
    <w:tmpl w:val="D36A32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935886"/>
    <w:multiLevelType w:val="hybridMultilevel"/>
    <w:tmpl w:val="A3BC0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1879FA"/>
    <w:multiLevelType w:val="hybridMultilevel"/>
    <w:tmpl w:val="592C65A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7CFB0353"/>
    <w:multiLevelType w:val="hybridMultilevel"/>
    <w:tmpl w:val="5BA2B5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3"/>
  </w:num>
  <w:num w:numId="5">
    <w:abstractNumId w:val="10"/>
  </w:num>
  <w:num w:numId="6">
    <w:abstractNumId w:val="9"/>
  </w:num>
  <w:num w:numId="7">
    <w:abstractNumId w:val="6"/>
  </w:num>
  <w:num w:numId="8">
    <w:abstractNumId w:val="7"/>
  </w:num>
  <w:num w:numId="9">
    <w:abstractNumId w:val="11"/>
  </w:num>
  <w:num w:numId="10">
    <w:abstractNumId w:val="5"/>
  </w:num>
  <w:num w:numId="11">
    <w:abstractNumId w:val="12"/>
  </w:num>
  <w:num w:numId="12">
    <w:abstractNumId w:val="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B431B"/>
    <w:rsid w:val="000D2DEB"/>
    <w:rsid w:val="00110906"/>
    <w:rsid w:val="001E012C"/>
    <w:rsid w:val="0025434E"/>
    <w:rsid w:val="00302654"/>
    <w:rsid w:val="0033239F"/>
    <w:rsid w:val="00334497"/>
    <w:rsid w:val="00431455"/>
    <w:rsid w:val="004660D4"/>
    <w:rsid w:val="005430FD"/>
    <w:rsid w:val="005C225D"/>
    <w:rsid w:val="00622BF9"/>
    <w:rsid w:val="00671204"/>
    <w:rsid w:val="0071425C"/>
    <w:rsid w:val="007D13BE"/>
    <w:rsid w:val="007F1295"/>
    <w:rsid w:val="00825917"/>
    <w:rsid w:val="00850C91"/>
    <w:rsid w:val="008C71FB"/>
    <w:rsid w:val="008F6085"/>
    <w:rsid w:val="00937FDB"/>
    <w:rsid w:val="0095549C"/>
    <w:rsid w:val="009F376A"/>
    <w:rsid w:val="00AB431B"/>
    <w:rsid w:val="00AC754F"/>
    <w:rsid w:val="00B65F54"/>
    <w:rsid w:val="00E846BB"/>
    <w:rsid w:val="00F125D2"/>
    <w:rsid w:val="00FA5E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
    <w:basedOn w:val="Normal"/>
    <w:link w:val="ListParagraphChar"/>
    <w:uiPriority w:val="34"/>
    <w:qFormat/>
    <w:rsid w:val="007F1295"/>
    <w:pPr>
      <w:ind w:left="720"/>
      <w:contextualSpacing/>
    </w:pPr>
  </w:style>
  <w:style w:type="character" w:styleId="Hyperlink">
    <w:name w:val="Hyperlink"/>
    <w:basedOn w:val="DefaultParagraphFont"/>
    <w:uiPriority w:val="99"/>
    <w:unhideWhenUsed/>
    <w:rsid w:val="005C225D"/>
    <w:rPr>
      <w:color w:val="0563C1" w:themeColor="hyperlink"/>
      <w:u w:val="single"/>
    </w:rPr>
  </w:style>
  <w:style w:type="paragraph" w:customStyle="1" w:styleId="Default">
    <w:name w:val="Default"/>
    <w:rsid w:val="009F37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ongtext">
    <w:name w:val="long_text"/>
    <w:basedOn w:val="DefaultParagraphFont"/>
    <w:rsid w:val="009F376A"/>
  </w:style>
  <w:style w:type="character" w:customStyle="1" w:styleId="ListParagraphChar">
    <w:name w:val="List Paragraph Char"/>
    <w:aliases w:val="Body Text Char1 Char,Char Char2 Char,List Paragraph2 Char,List Paragraph1 Char"/>
    <w:link w:val="ListParagraph"/>
    <w:uiPriority w:val="34"/>
    <w:locked/>
    <w:rsid w:val="00671204"/>
  </w:style>
  <w:style w:type="paragraph" w:styleId="Header">
    <w:name w:val="header"/>
    <w:basedOn w:val="Normal"/>
    <w:link w:val="HeaderChar"/>
    <w:uiPriority w:val="99"/>
    <w:unhideWhenUsed/>
    <w:rsid w:val="00FA5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E7D"/>
  </w:style>
  <w:style w:type="paragraph" w:styleId="Footer">
    <w:name w:val="footer"/>
    <w:basedOn w:val="Normal"/>
    <w:link w:val="FooterChar"/>
    <w:uiPriority w:val="99"/>
    <w:unhideWhenUsed/>
    <w:rsid w:val="00FA5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E7D"/>
  </w:style>
  <w:style w:type="paragraph" w:styleId="BalloonText">
    <w:name w:val="Balloon Text"/>
    <w:basedOn w:val="Normal"/>
    <w:link w:val="BalloonTextChar"/>
    <w:uiPriority w:val="99"/>
    <w:semiHidden/>
    <w:unhideWhenUsed/>
    <w:rsid w:val="00E84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6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jk.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Lusy</cp:lastModifiedBy>
  <cp:revision>16</cp:revision>
  <cp:lastPrinted>2019-09-09T09:40:00Z</cp:lastPrinted>
  <dcterms:created xsi:type="dcterms:W3CDTF">2019-09-09T04:35:00Z</dcterms:created>
  <dcterms:modified xsi:type="dcterms:W3CDTF">2019-09-10T02:39:00Z</dcterms:modified>
</cp:coreProperties>
</file>