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02" w:rsidRDefault="005D3B7A" w:rsidP="006F04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3B7A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5D3B7A" w:rsidRDefault="005D3B7A" w:rsidP="006F04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0F3" w:rsidRDefault="000A5EFE" w:rsidP="006F04A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Sumber</w:t>
      </w:r>
      <w:r w:rsidR="001F7A8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5D3B7A">
        <w:rPr>
          <w:rFonts w:ascii="Times New Roman" w:hAnsi="Times New Roman" w:cs="Times New Roman"/>
          <w:b/>
          <w:sz w:val="24"/>
          <w:szCs w:val="24"/>
          <w:lang w:val="en-US"/>
        </w:rPr>
        <w:t>Buku</w:t>
      </w:r>
      <w:proofErr w:type="spellEnd"/>
      <w:r w:rsidR="005D3B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</w:p>
    <w:p w:rsidR="00011768" w:rsidRDefault="00011768" w:rsidP="006F04AE">
      <w:pPr>
        <w:tabs>
          <w:tab w:val="left" w:pos="1560"/>
        </w:tabs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Abdullah. (2010). </w:t>
      </w:r>
      <w:r w:rsidRPr="007D53C0">
        <w:rPr>
          <w:rFonts w:ascii="Times New Roman" w:hAnsi="Times New Roman" w:cs="Times New Roman"/>
          <w:i/>
          <w:sz w:val="24"/>
          <w:szCs w:val="24"/>
          <w:lang w:val="id-ID"/>
        </w:rPr>
        <w:t>Corporate Governance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Perbankan Syariah Di Indonesia. Yogyakarta: Ar-ruzz Media.</w:t>
      </w:r>
    </w:p>
    <w:p w:rsidR="00011768" w:rsidRDefault="00011768" w:rsidP="006F04AE">
      <w:pPr>
        <w:tabs>
          <w:tab w:val="left" w:pos="1560"/>
        </w:tabs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Adrian. 2009. </w:t>
      </w:r>
      <w:r w:rsidRPr="00A73B19">
        <w:rPr>
          <w:rFonts w:ascii="Times New Roman" w:hAnsi="Times New Roman" w:cs="Times New Roman"/>
          <w:i/>
          <w:sz w:val="24"/>
          <w:szCs w:val="24"/>
          <w:lang w:val="id-ID"/>
        </w:rPr>
        <w:t>Perbankan Syariah, Tinjauan dan Beberapa Segi Hukum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Jakarta : Ghalia Indonesia</w:t>
      </w:r>
    </w:p>
    <w:p w:rsidR="00011768" w:rsidRPr="00203E2E" w:rsidRDefault="00011768" w:rsidP="006F04AE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8"/>
          <w:szCs w:val="24"/>
          <w:lang w:val="id-ID"/>
        </w:rPr>
      </w:pPr>
      <w:proofErr w:type="spellStart"/>
      <w:proofErr w:type="gramStart"/>
      <w:r w:rsidRPr="00203E2E">
        <w:rPr>
          <w:rFonts w:ascii="Times New Roman" w:hAnsi="Times New Roman" w:cs="Times New Roman"/>
          <w:sz w:val="24"/>
        </w:rPr>
        <w:t>Agoes</w:t>
      </w:r>
      <w:proofErr w:type="spellEnd"/>
      <w:r w:rsidRPr="00203E2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03E2E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ukrisno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Cenik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Ardana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  <w:lang w:val="id-ID"/>
        </w:rPr>
        <w:t>09</w:t>
      </w:r>
      <w:r w:rsidRPr="00203E2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03E2E">
        <w:rPr>
          <w:rFonts w:ascii="Times New Roman" w:hAnsi="Times New Roman" w:cs="Times New Roman"/>
          <w:sz w:val="24"/>
        </w:rPr>
        <w:t>Etika</w:t>
      </w:r>
      <w:proofErr w:type="spellEnd"/>
      <w:r w:rsidRPr="00203E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E2E">
        <w:rPr>
          <w:rFonts w:ascii="Times New Roman" w:hAnsi="Times New Roman" w:cs="Times New Roman"/>
          <w:sz w:val="24"/>
        </w:rPr>
        <w:t>Bisnis</w:t>
      </w:r>
      <w:proofErr w:type="spellEnd"/>
      <w:r w:rsidRPr="00203E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E2E">
        <w:rPr>
          <w:rFonts w:ascii="Times New Roman" w:hAnsi="Times New Roman" w:cs="Times New Roman"/>
          <w:sz w:val="24"/>
        </w:rPr>
        <w:t>dan</w:t>
      </w:r>
      <w:proofErr w:type="spellEnd"/>
      <w:r w:rsidRPr="00203E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E2E">
        <w:rPr>
          <w:rFonts w:ascii="Times New Roman" w:hAnsi="Times New Roman" w:cs="Times New Roman"/>
          <w:sz w:val="24"/>
        </w:rPr>
        <w:t>Profesi</w:t>
      </w:r>
      <w:proofErr w:type="spellEnd"/>
      <w:r w:rsidRPr="00203E2E">
        <w:rPr>
          <w:rFonts w:ascii="Times New Roman" w:hAnsi="Times New Roman" w:cs="Times New Roman"/>
          <w:sz w:val="24"/>
        </w:rPr>
        <w:t>.</w:t>
      </w:r>
      <w:proofErr w:type="gramEnd"/>
      <w:r w:rsidRPr="00203E2E">
        <w:rPr>
          <w:rFonts w:ascii="Times New Roman" w:hAnsi="Times New Roman" w:cs="Times New Roman"/>
          <w:sz w:val="24"/>
        </w:rPr>
        <w:t xml:space="preserve"> Jakarta: </w:t>
      </w:r>
      <w:proofErr w:type="spellStart"/>
      <w:r w:rsidRPr="00203E2E">
        <w:rPr>
          <w:rFonts w:ascii="Times New Roman" w:hAnsi="Times New Roman" w:cs="Times New Roman"/>
          <w:sz w:val="24"/>
        </w:rPr>
        <w:t>Salemba</w:t>
      </w:r>
      <w:proofErr w:type="spellEnd"/>
      <w:r w:rsidRPr="00203E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E2E">
        <w:rPr>
          <w:rFonts w:ascii="Times New Roman" w:hAnsi="Times New Roman" w:cs="Times New Roman"/>
          <w:sz w:val="24"/>
        </w:rPr>
        <w:t>Empat</w:t>
      </w:r>
      <w:proofErr w:type="spellEnd"/>
      <w:r w:rsidRPr="00203E2E">
        <w:rPr>
          <w:rFonts w:ascii="Times New Roman" w:hAnsi="Times New Roman" w:cs="Times New Roman"/>
          <w:sz w:val="24"/>
        </w:rPr>
        <w:t>.</w:t>
      </w:r>
    </w:p>
    <w:p w:rsidR="00011768" w:rsidRDefault="00011768" w:rsidP="006F04AE">
      <w:pPr>
        <w:spacing w:line="240" w:lineRule="auto"/>
        <w:ind w:left="1560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Agoes, Sukrisno. 2011. 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>Etika Bisnis dan Profesi</w:t>
      </w:r>
      <w:r>
        <w:rPr>
          <w:rFonts w:asciiTheme="majorBidi" w:hAnsiTheme="majorBidi" w:cstheme="majorBidi"/>
          <w:sz w:val="24"/>
          <w:szCs w:val="24"/>
          <w:lang w:val="id-ID"/>
        </w:rPr>
        <w:t>. Jakarta: Salemba Empat</w:t>
      </w:r>
    </w:p>
    <w:p w:rsidR="00011768" w:rsidRDefault="00011768" w:rsidP="006F04AE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Ahmad, Subagyo. 2010. Marketing in Business. Edisi Pertama. Jakarta: Mitra Wacana Media</w:t>
      </w:r>
    </w:p>
    <w:p w:rsidR="00011768" w:rsidRDefault="00F93FFE" w:rsidP="006F04AE">
      <w:pPr>
        <w:spacing w:line="240" w:lineRule="auto"/>
        <w:ind w:left="1560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Arifin, Zainal. 2013</w:t>
      </w:r>
      <w:r w:rsidR="00011768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="00011768" w:rsidRPr="00A66ABA">
        <w:rPr>
          <w:rFonts w:asciiTheme="majorBidi" w:hAnsiTheme="majorBidi" w:cstheme="majorBidi"/>
          <w:i/>
          <w:sz w:val="24"/>
          <w:szCs w:val="24"/>
          <w:lang w:val="id-ID"/>
        </w:rPr>
        <w:t>Dasar-dasar Manajemen Bank Syariah</w:t>
      </w:r>
      <w:r w:rsidR="00011768">
        <w:rPr>
          <w:rFonts w:asciiTheme="majorBidi" w:hAnsiTheme="majorBidi" w:cstheme="majorBidi"/>
          <w:sz w:val="24"/>
          <w:szCs w:val="24"/>
          <w:lang w:val="id-ID"/>
        </w:rPr>
        <w:t>. Jakarta: Pustaka Alfabet.</w:t>
      </w:r>
    </w:p>
    <w:p w:rsidR="00011768" w:rsidRDefault="00011768" w:rsidP="006F04AE">
      <w:pPr>
        <w:tabs>
          <w:tab w:val="left" w:pos="1560"/>
        </w:tabs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Ascarya. (2007). </w:t>
      </w:r>
      <w:r w:rsidRPr="00FE42BC">
        <w:rPr>
          <w:rFonts w:ascii="Times New Roman" w:hAnsi="Times New Roman" w:cs="Times New Roman"/>
          <w:i/>
          <w:sz w:val="24"/>
          <w:szCs w:val="24"/>
          <w:lang w:val="id-ID"/>
        </w:rPr>
        <w:t>Akad dan Produk Bank Syariah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Rajawali Press.</w:t>
      </w:r>
    </w:p>
    <w:p w:rsidR="0082271B" w:rsidRDefault="0082271B" w:rsidP="006F04AE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Ismail.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C151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51C4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C1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1C4">
        <w:rPr>
          <w:rFonts w:ascii="Times New Roman" w:hAnsi="Times New Roman" w:cs="Times New Roman"/>
          <w:i/>
          <w:iCs/>
          <w:sz w:val="24"/>
          <w:szCs w:val="24"/>
        </w:rPr>
        <w:t>Perbankan</w:t>
      </w:r>
      <w:proofErr w:type="spellEnd"/>
      <w:r w:rsidRPr="00C151C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C151C4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C1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1C4"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 w:rsidRPr="00C151C4">
        <w:rPr>
          <w:rFonts w:ascii="Times New Roman" w:hAnsi="Times New Roman" w:cs="Times New Roman"/>
          <w:sz w:val="24"/>
          <w:szCs w:val="24"/>
        </w:rPr>
        <w:t xml:space="preserve"> </w:t>
      </w:r>
      <w:r w:rsidRPr="00C151C4">
        <w:rPr>
          <w:rFonts w:ascii="Times New Roman" w:hAnsi="Times New Roman" w:cs="Times New Roman"/>
          <w:i/>
          <w:iCs/>
          <w:sz w:val="24"/>
          <w:szCs w:val="24"/>
        </w:rPr>
        <w:t>Group</w:t>
      </w:r>
      <w:r w:rsidRPr="00C151C4">
        <w:rPr>
          <w:rFonts w:ascii="Times New Roman" w:hAnsi="Times New Roman" w:cs="Times New Roman"/>
          <w:sz w:val="24"/>
          <w:szCs w:val="24"/>
        </w:rPr>
        <w:t>.</w:t>
      </w:r>
    </w:p>
    <w:p w:rsidR="0082271B" w:rsidRDefault="0082271B" w:rsidP="006F04AE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Lovelock, C dan John Wirtz. 2011.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Pemasaran Jasa Persektif.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Edisi 7. Jakarta: Erlangga</w:t>
      </w:r>
      <w:r w:rsidR="00BC427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A71ED" w:rsidRPr="00EA71ED" w:rsidRDefault="00EA71ED" w:rsidP="006F04AE">
      <w:pPr>
        <w:spacing w:line="240" w:lineRule="auto"/>
        <w:ind w:left="1560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Lupiyoadi, Rambat. 2015. 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>Manajemen Pemasaran Jasa teori dan praktek</w:t>
      </w:r>
      <w:r>
        <w:rPr>
          <w:rFonts w:asciiTheme="majorBidi" w:hAnsiTheme="majorBidi" w:cstheme="majorBidi"/>
          <w:sz w:val="24"/>
          <w:szCs w:val="24"/>
          <w:lang w:val="id-ID"/>
        </w:rPr>
        <w:t>. Jakarta: Salemba Empat.</w:t>
      </w:r>
    </w:p>
    <w:p w:rsidR="00BC4272" w:rsidRPr="00BC4272" w:rsidRDefault="00BC4272" w:rsidP="006F04AE">
      <w:pPr>
        <w:spacing w:line="240" w:lineRule="auto"/>
        <w:ind w:left="1560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Mahmudi. 2013. </w:t>
      </w:r>
      <w:r w:rsidRPr="00BC4272">
        <w:rPr>
          <w:rFonts w:asciiTheme="majorBidi" w:hAnsiTheme="majorBidi" w:cstheme="majorBidi"/>
          <w:i/>
          <w:sz w:val="24"/>
          <w:szCs w:val="24"/>
          <w:lang w:val="id-ID"/>
        </w:rPr>
        <w:t xml:space="preserve">Manajemen Kinerja 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>Sektor Publik</w:t>
      </w:r>
      <w:r>
        <w:rPr>
          <w:rFonts w:asciiTheme="majorBidi" w:hAnsiTheme="majorBidi" w:cstheme="majorBidi"/>
          <w:sz w:val="24"/>
          <w:szCs w:val="24"/>
          <w:lang w:val="id-ID"/>
        </w:rPr>
        <w:t>. Yogyakarta.</w:t>
      </w:r>
    </w:p>
    <w:p w:rsidR="00F93FFE" w:rsidRPr="00F93FFE" w:rsidRDefault="00F93FFE" w:rsidP="006F04AE">
      <w:pPr>
        <w:spacing w:line="240" w:lineRule="auto"/>
        <w:ind w:left="1560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Mardiasmo. 2009. 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>Akuntansi Sektor Publik</w:t>
      </w:r>
      <w:r>
        <w:rPr>
          <w:rFonts w:asciiTheme="majorBidi" w:hAnsiTheme="majorBidi" w:cstheme="majorBidi"/>
          <w:sz w:val="24"/>
          <w:szCs w:val="24"/>
          <w:lang w:val="id-ID"/>
        </w:rPr>
        <w:t>. Yogyakarta: ANDI</w:t>
      </w:r>
    </w:p>
    <w:p w:rsidR="0082271B" w:rsidRDefault="0082271B" w:rsidP="006F04AE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10A68">
        <w:rPr>
          <w:rFonts w:ascii="Times New Roman" w:hAnsi="Times New Roman" w:cs="Times New Roman"/>
          <w:sz w:val="24"/>
          <w:szCs w:val="24"/>
        </w:rPr>
        <w:t>Notoadmodjo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Soekidjo. 2010. </w:t>
      </w:r>
      <w:r w:rsidRPr="001F70E7">
        <w:rPr>
          <w:rFonts w:ascii="Times New Roman" w:hAnsi="Times New Roman" w:cs="Times New Roman"/>
          <w:i/>
          <w:sz w:val="24"/>
          <w:szCs w:val="24"/>
          <w:lang w:val="id-ID"/>
        </w:rPr>
        <w:t>Metodologi Penelitian Kesehatan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Rineka Cipta.</w:t>
      </w:r>
    </w:p>
    <w:p w:rsidR="00011768" w:rsidRPr="00011768" w:rsidRDefault="0082271B" w:rsidP="006F04AE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Pradja, Juhaya S. 2013. </w:t>
      </w:r>
      <w:r w:rsidRPr="00247D53">
        <w:rPr>
          <w:rFonts w:ascii="Times New Roman" w:hAnsi="Times New Roman" w:cs="Times New Roman"/>
          <w:i/>
          <w:sz w:val="24"/>
          <w:szCs w:val="24"/>
          <w:lang w:val="id-ID"/>
        </w:rPr>
        <w:t>Ekonomi Syariah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Pustaka Setia</w:t>
      </w:r>
    </w:p>
    <w:p w:rsidR="00A45E32" w:rsidRDefault="000A5EFE" w:rsidP="006F04AE">
      <w:pPr>
        <w:tabs>
          <w:tab w:val="left" w:pos="1560"/>
        </w:tabs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Sri, </w:t>
      </w:r>
      <w:r w:rsidR="00A66ABA">
        <w:rPr>
          <w:rFonts w:ascii="Times New Roman" w:hAnsi="Times New Roman" w:cs="Times New Roman"/>
          <w:sz w:val="24"/>
          <w:szCs w:val="24"/>
          <w:lang w:val="id-ID"/>
        </w:rPr>
        <w:t xml:space="preserve">Nurhayati. </w:t>
      </w:r>
      <w:r w:rsidR="00A817BA">
        <w:rPr>
          <w:rFonts w:ascii="Times New Roman" w:hAnsi="Times New Roman" w:cs="Times New Roman"/>
          <w:sz w:val="24"/>
          <w:szCs w:val="24"/>
          <w:lang w:val="id-ID"/>
        </w:rPr>
        <w:t>2015</w:t>
      </w:r>
      <w:r w:rsidR="001F7A8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A817BA" w:rsidRPr="00A73B19">
        <w:rPr>
          <w:rFonts w:ascii="Times New Roman" w:hAnsi="Times New Roman" w:cs="Times New Roman"/>
          <w:i/>
          <w:sz w:val="24"/>
          <w:szCs w:val="24"/>
          <w:lang w:val="id-ID"/>
        </w:rPr>
        <w:t>Akuntansi Syariah Di Indonesia</w:t>
      </w:r>
      <w:r w:rsidR="001F7A84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="00A817BA">
        <w:rPr>
          <w:rFonts w:ascii="Times New Roman" w:hAnsi="Times New Roman" w:cs="Times New Roman"/>
          <w:sz w:val="24"/>
          <w:szCs w:val="24"/>
          <w:lang w:val="id-ID"/>
        </w:rPr>
        <w:t>Edisi 4</w:t>
      </w:r>
      <w:r w:rsidR="001F7A8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A817BA">
        <w:rPr>
          <w:rFonts w:ascii="Times New Roman" w:hAnsi="Times New Roman" w:cs="Times New Roman"/>
          <w:sz w:val="24"/>
          <w:szCs w:val="24"/>
          <w:lang w:val="id-ID"/>
        </w:rPr>
        <w:t>Salemba Empat</w:t>
      </w:r>
      <w:r w:rsidR="001F7A84">
        <w:rPr>
          <w:rFonts w:ascii="Times New Roman" w:hAnsi="Times New Roman" w:cs="Times New Roman"/>
          <w:sz w:val="24"/>
          <w:szCs w:val="24"/>
          <w:lang w:val="id-ID"/>
        </w:rPr>
        <w:t xml:space="preserve">: Jakarta. </w:t>
      </w:r>
    </w:p>
    <w:p w:rsidR="00A45E32" w:rsidRDefault="005118E1" w:rsidP="006F04AE">
      <w:pPr>
        <w:tabs>
          <w:tab w:val="left" w:pos="1560"/>
        </w:tabs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Sutedi, Andrian</w:t>
      </w:r>
      <w:r w:rsidR="00A73B19">
        <w:rPr>
          <w:rFonts w:ascii="Times New Roman" w:hAnsi="Times New Roman" w:cs="Times New Roman"/>
          <w:sz w:val="24"/>
          <w:szCs w:val="24"/>
          <w:lang w:val="id-ID"/>
        </w:rPr>
        <w:t>. 2011</w:t>
      </w:r>
      <w:r w:rsidR="00A73B19" w:rsidRPr="00A73B1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A73B19" w:rsidRPr="00A73B19">
        <w:rPr>
          <w:rFonts w:ascii="Times New Roman" w:hAnsi="Times New Roman" w:cs="Times New Roman"/>
          <w:i/>
          <w:sz w:val="24"/>
          <w:szCs w:val="24"/>
          <w:lang w:val="id-ID"/>
        </w:rPr>
        <w:t>Good Corporate Governance</w:t>
      </w:r>
      <w:r w:rsidR="00A73B19" w:rsidRPr="00A73B19">
        <w:rPr>
          <w:rFonts w:ascii="Times New Roman" w:hAnsi="Times New Roman" w:cs="Times New Roman"/>
          <w:sz w:val="24"/>
          <w:szCs w:val="24"/>
          <w:lang w:val="id-ID"/>
        </w:rPr>
        <w:t>. Jakarta: Sinar Grafika.</w:t>
      </w:r>
    </w:p>
    <w:p w:rsidR="00A66ABA" w:rsidRDefault="00A66ABA" w:rsidP="006F04AE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151C4">
        <w:rPr>
          <w:rFonts w:ascii="Times New Roman" w:hAnsi="Times New Roman" w:cs="Times New Roman"/>
          <w:sz w:val="24"/>
          <w:szCs w:val="24"/>
          <w:lang w:val="id-ID"/>
        </w:rPr>
        <w:t>Sudarsono</w:t>
      </w:r>
      <w:r w:rsidRPr="00C151C4">
        <w:rPr>
          <w:rFonts w:ascii="Times New Roman" w:hAnsi="Times New Roman" w:cs="Times New Roman"/>
          <w:sz w:val="24"/>
          <w:szCs w:val="24"/>
          <w:lang w:val="en-ID"/>
        </w:rPr>
        <w:t>, Ahmad.</w:t>
      </w:r>
      <w:r w:rsidRPr="00C151C4">
        <w:rPr>
          <w:rFonts w:ascii="Times New Roman" w:hAnsi="Times New Roman" w:cs="Times New Roman"/>
          <w:sz w:val="24"/>
          <w:szCs w:val="24"/>
          <w:lang w:val="id-ID"/>
        </w:rPr>
        <w:t xml:space="preserve"> 2012</w:t>
      </w:r>
      <w:r w:rsidRPr="00C151C4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 w:rsidRPr="00C151C4">
        <w:rPr>
          <w:rFonts w:ascii="Times New Roman" w:hAnsi="Times New Roman" w:cs="Times New Roman"/>
          <w:i/>
          <w:iCs/>
          <w:sz w:val="24"/>
          <w:szCs w:val="24"/>
          <w:lang w:val="en-ID"/>
        </w:rPr>
        <w:t>Bank</w:t>
      </w:r>
      <w:r w:rsidRPr="00C151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151C4">
        <w:rPr>
          <w:rFonts w:ascii="Times New Roman" w:hAnsi="Times New Roman" w:cs="Times New Roman"/>
          <w:i/>
          <w:iCs/>
          <w:sz w:val="24"/>
          <w:szCs w:val="24"/>
          <w:lang w:val="en-ID"/>
        </w:rPr>
        <w:t>dan</w:t>
      </w:r>
      <w:proofErr w:type="spellEnd"/>
      <w:r w:rsidRPr="00C151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151C4">
        <w:rPr>
          <w:rFonts w:ascii="Times New Roman" w:hAnsi="Times New Roman" w:cs="Times New Roman"/>
          <w:i/>
          <w:iCs/>
          <w:sz w:val="24"/>
          <w:szCs w:val="24"/>
          <w:lang w:val="en-ID"/>
        </w:rPr>
        <w:t>Lembaga</w:t>
      </w:r>
      <w:proofErr w:type="spellEnd"/>
      <w:r w:rsidRPr="00C151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151C4">
        <w:rPr>
          <w:rFonts w:ascii="Times New Roman" w:hAnsi="Times New Roman" w:cs="Times New Roman"/>
          <w:i/>
          <w:iCs/>
          <w:sz w:val="24"/>
          <w:szCs w:val="24"/>
          <w:lang w:val="en-ID"/>
        </w:rPr>
        <w:t>Keuangan</w:t>
      </w:r>
      <w:proofErr w:type="spellEnd"/>
      <w:r w:rsidRPr="00C151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151C4">
        <w:rPr>
          <w:rFonts w:ascii="Times New Roman" w:hAnsi="Times New Roman" w:cs="Times New Roman"/>
          <w:i/>
          <w:iCs/>
          <w:sz w:val="24"/>
          <w:szCs w:val="24"/>
          <w:lang w:val="en-ID"/>
        </w:rPr>
        <w:t>Syarah</w:t>
      </w:r>
      <w:proofErr w:type="spellEnd"/>
      <w:r w:rsidRPr="00C151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151C4">
        <w:rPr>
          <w:rFonts w:ascii="Times New Roman" w:hAnsi="Times New Roman" w:cs="Times New Roman"/>
          <w:i/>
          <w:iCs/>
          <w:sz w:val="24"/>
          <w:szCs w:val="24"/>
          <w:lang w:val="en-ID"/>
        </w:rPr>
        <w:t>Deskripsi</w:t>
      </w:r>
      <w:proofErr w:type="spellEnd"/>
      <w:r w:rsidRPr="00C151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151C4">
        <w:rPr>
          <w:rFonts w:ascii="Times New Roman" w:hAnsi="Times New Roman" w:cs="Times New Roman"/>
          <w:i/>
          <w:iCs/>
          <w:sz w:val="24"/>
          <w:szCs w:val="24"/>
          <w:lang w:val="en-ID"/>
        </w:rPr>
        <w:t>Ilustrasi</w:t>
      </w:r>
      <w:proofErr w:type="spellEnd"/>
      <w:r w:rsidRPr="00C151C4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C151C4">
        <w:rPr>
          <w:rFonts w:ascii="Times New Roman" w:hAnsi="Times New Roman" w:cs="Times New Roman"/>
          <w:sz w:val="24"/>
          <w:szCs w:val="24"/>
          <w:lang w:val="en-ID"/>
        </w:rPr>
        <w:t xml:space="preserve"> Yogyakarta: </w:t>
      </w:r>
      <w:proofErr w:type="spellStart"/>
      <w:r w:rsidRPr="00C151C4">
        <w:rPr>
          <w:rFonts w:ascii="Times New Roman" w:hAnsi="Times New Roman" w:cs="Times New Roman"/>
          <w:sz w:val="24"/>
          <w:szCs w:val="24"/>
          <w:lang w:val="en-ID"/>
        </w:rPr>
        <w:t>Ekonisia</w:t>
      </w:r>
      <w:proofErr w:type="spellEnd"/>
      <w:r w:rsidRPr="00C151C4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A66ABA" w:rsidRDefault="00A66ABA" w:rsidP="006F04AE">
      <w:pPr>
        <w:spacing w:line="240" w:lineRule="auto"/>
        <w:ind w:left="1560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_____. 201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C151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51C4">
        <w:rPr>
          <w:rFonts w:asciiTheme="majorBidi" w:hAnsiTheme="majorBidi" w:cstheme="majorBidi"/>
          <w:i/>
          <w:iCs/>
          <w:sz w:val="24"/>
          <w:szCs w:val="24"/>
        </w:rPr>
        <w:t>Perbankan</w:t>
      </w:r>
      <w:proofErr w:type="spellEnd"/>
      <w:r w:rsidRPr="00C151C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51C4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C151C4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C151C4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C151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51C4">
        <w:rPr>
          <w:rFonts w:asciiTheme="majorBidi" w:hAnsiTheme="majorBidi" w:cstheme="majorBidi"/>
          <w:sz w:val="24"/>
          <w:szCs w:val="24"/>
        </w:rPr>
        <w:t>Prenadamedia</w:t>
      </w:r>
      <w:proofErr w:type="spellEnd"/>
      <w:r w:rsidRPr="00C151C4">
        <w:rPr>
          <w:rFonts w:asciiTheme="majorBidi" w:hAnsiTheme="majorBidi" w:cstheme="majorBidi"/>
          <w:sz w:val="24"/>
          <w:szCs w:val="24"/>
        </w:rPr>
        <w:t xml:space="preserve"> </w:t>
      </w:r>
      <w:r w:rsidRPr="00C151C4">
        <w:rPr>
          <w:rFonts w:asciiTheme="majorBidi" w:hAnsiTheme="majorBidi" w:cstheme="majorBidi"/>
          <w:i/>
          <w:iCs/>
          <w:sz w:val="24"/>
          <w:szCs w:val="24"/>
        </w:rPr>
        <w:t>Group</w:t>
      </w:r>
      <w:r w:rsidRPr="00C151C4">
        <w:rPr>
          <w:rFonts w:asciiTheme="majorBidi" w:hAnsiTheme="majorBidi" w:cstheme="majorBidi"/>
          <w:sz w:val="24"/>
          <w:szCs w:val="24"/>
        </w:rPr>
        <w:t>.</w:t>
      </w:r>
    </w:p>
    <w:p w:rsidR="00A45E32" w:rsidRDefault="0034403D" w:rsidP="006F04AE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34403D">
        <w:rPr>
          <w:rFonts w:ascii="Times New Roman" w:hAnsi="Times New Roman" w:cs="Times New Roman"/>
          <w:sz w:val="24"/>
        </w:rPr>
        <w:t>Sudaryono</w:t>
      </w:r>
      <w:proofErr w:type="spellEnd"/>
      <w:r w:rsidRPr="0034403D">
        <w:rPr>
          <w:rFonts w:ascii="Times New Roman" w:hAnsi="Times New Roman" w:cs="Times New Roman"/>
          <w:sz w:val="24"/>
        </w:rPr>
        <w:t>.</w:t>
      </w:r>
      <w:proofErr w:type="gramEnd"/>
      <w:r w:rsidRPr="0034403D">
        <w:rPr>
          <w:rFonts w:ascii="Times New Roman" w:hAnsi="Times New Roman" w:cs="Times New Roman"/>
          <w:sz w:val="24"/>
        </w:rPr>
        <w:t xml:space="preserve"> 2018. </w:t>
      </w:r>
      <w:proofErr w:type="spellStart"/>
      <w:r w:rsidRPr="0034403D">
        <w:rPr>
          <w:rFonts w:ascii="Times New Roman" w:hAnsi="Times New Roman" w:cs="Times New Roman"/>
          <w:sz w:val="24"/>
        </w:rPr>
        <w:t>Metodologi</w:t>
      </w:r>
      <w:proofErr w:type="spellEnd"/>
      <w:r w:rsidRPr="003440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03D">
        <w:rPr>
          <w:rFonts w:ascii="Times New Roman" w:hAnsi="Times New Roman" w:cs="Times New Roman"/>
          <w:sz w:val="24"/>
        </w:rPr>
        <w:t>Penelitian</w:t>
      </w:r>
      <w:proofErr w:type="spellEnd"/>
      <w:r w:rsidRPr="0034403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4403D">
        <w:rPr>
          <w:rFonts w:ascii="Times New Roman" w:hAnsi="Times New Roman" w:cs="Times New Roman"/>
          <w:sz w:val="24"/>
        </w:rPr>
        <w:t>Depok</w:t>
      </w:r>
      <w:proofErr w:type="spellEnd"/>
      <w:r w:rsidRPr="0034403D">
        <w:rPr>
          <w:rFonts w:ascii="Times New Roman" w:hAnsi="Times New Roman" w:cs="Times New Roman"/>
          <w:sz w:val="24"/>
        </w:rPr>
        <w:t xml:space="preserve">: PT. Raja </w:t>
      </w:r>
      <w:proofErr w:type="spellStart"/>
      <w:r w:rsidRPr="0034403D">
        <w:rPr>
          <w:rFonts w:ascii="Times New Roman" w:hAnsi="Times New Roman" w:cs="Times New Roman"/>
          <w:sz w:val="24"/>
        </w:rPr>
        <w:t>Grafindo</w:t>
      </w:r>
      <w:proofErr w:type="spellEnd"/>
      <w:r w:rsidRPr="003440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403D">
        <w:rPr>
          <w:rFonts w:ascii="Times New Roman" w:hAnsi="Times New Roman" w:cs="Times New Roman"/>
          <w:sz w:val="24"/>
        </w:rPr>
        <w:t>Persada</w:t>
      </w:r>
      <w:proofErr w:type="spellEnd"/>
    </w:p>
    <w:p w:rsidR="00A45E32" w:rsidRDefault="0034403D" w:rsidP="006F04AE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Sugiyono. 2017</w:t>
      </w:r>
      <w:r w:rsidR="007873F3">
        <w:rPr>
          <w:rFonts w:ascii="Times New Roman" w:hAnsi="Times New Roman" w:cs="Times New Roman"/>
          <w:sz w:val="24"/>
          <w:szCs w:val="24"/>
          <w:lang w:val="id-ID"/>
        </w:rPr>
        <w:t>. Metode Penelitian Kuantitatif, Kualitatis dan R&amp;D. Alfabeta : Bandung.</w:t>
      </w:r>
    </w:p>
    <w:p w:rsidR="003812D6" w:rsidRDefault="00787D1A" w:rsidP="006F04AE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7873F3" w:rsidRDefault="000514AD" w:rsidP="006F04AE">
      <w:pPr>
        <w:spacing w:line="240" w:lineRule="auto"/>
        <w:ind w:left="851" w:hanging="851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Sumber Peraturan-Peraturan:</w:t>
      </w:r>
    </w:p>
    <w:p w:rsidR="00A45E32" w:rsidRDefault="000514AD" w:rsidP="006F04AE">
      <w:pPr>
        <w:spacing w:line="240" w:lineRule="auto"/>
        <w:ind w:left="1560" w:hanging="993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Peraturan Bank Indonesia. No.8/14/PBI/2006/. Pelaksanaan </w:t>
      </w:r>
      <w:r w:rsidRPr="000514AD">
        <w:rPr>
          <w:rFonts w:ascii="Times New Roman" w:hAnsi="Times New Roman" w:cs="Times New Roman"/>
          <w:i/>
          <w:sz w:val="24"/>
          <w:szCs w:val="24"/>
          <w:lang w:val="id-ID"/>
        </w:rPr>
        <w:t>Good Corporate Governance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476449" w:rsidRDefault="00476449" w:rsidP="006F04AE">
      <w:pPr>
        <w:spacing w:line="240" w:lineRule="auto"/>
        <w:ind w:left="1560" w:hanging="993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Peraturan Bank Indonesia. No.11/33/PBI/2009/. Pelaksanaan </w:t>
      </w:r>
      <w:r w:rsidRPr="000514AD">
        <w:rPr>
          <w:rFonts w:ascii="Times New Roman" w:hAnsi="Times New Roman" w:cs="Times New Roman"/>
          <w:i/>
          <w:sz w:val="24"/>
          <w:szCs w:val="24"/>
          <w:lang w:val="id-ID"/>
        </w:rPr>
        <w:t>Good Corporate Governance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7873F3" w:rsidRPr="007873F3" w:rsidRDefault="007873F3" w:rsidP="006F04AE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D53EB" w:rsidRDefault="00A3067B" w:rsidP="006F04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Sumber</w:t>
      </w:r>
      <w:r w:rsidR="007873F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BD53EB">
        <w:rPr>
          <w:rFonts w:ascii="Times New Roman" w:hAnsi="Times New Roman" w:cs="Times New Roman"/>
          <w:b/>
          <w:sz w:val="24"/>
          <w:szCs w:val="24"/>
          <w:lang w:val="en-US"/>
        </w:rPr>
        <w:t>Jurnal</w:t>
      </w:r>
      <w:proofErr w:type="spellEnd"/>
      <w:r w:rsidR="00BD53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</w:p>
    <w:p w:rsidR="006134A4" w:rsidRPr="00AF3B75" w:rsidRDefault="006134A4" w:rsidP="006F04AE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F3B75">
        <w:rPr>
          <w:rFonts w:ascii="Times New Roman" w:hAnsi="Times New Roman" w:cs="Times New Roman"/>
          <w:sz w:val="24"/>
          <w:szCs w:val="24"/>
          <w:lang w:val="id-ID"/>
        </w:rPr>
        <w:t>Purnamasari dan Darma</w:t>
      </w:r>
      <w:r w:rsidR="00AF3B75" w:rsidRPr="00AF3B7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AF3B75">
        <w:rPr>
          <w:rFonts w:ascii="Times New Roman" w:hAnsi="Times New Roman" w:cs="Times New Roman"/>
          <w:sz w:val="24"/>
          <w:szCs w:val="24"/>
        </w:rPr>
        <w:t>20</w:t>
      </w:r>
      <w:r w:rsidRPr="00AF3B75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AF3B75" w:rsidRPr="00AF3B75">
        <w:rPr>
          <w:rFonts w:ascii="Times New Roman" w:hAnsi="Times New Roman" w:cs="Times New Roman"/>
          <w:sz w:val="24"/>
          <w:szCs w:val="24"/>
        </w:rPr>
        <w:t>5.</w:t>
      </w:r>
      <w:r w:rsidRPr="00AF3B75">
        <w:rPr>
          <w:rFonts w:ascii="Times New Roman" w:hAnsi="Times New Roman" w:cs="Times New Roman"/>
          <w:sz w:val="24"/>
          <w:szCs w:val="24"/>
        </w:rPr>
        <w:t xml:space="preserve"> </w:t>
      </w:r>
      <w:r w:rsidRPr="00AF3B75">
        <w:rPr>
          <w:rFonts w:ascii="Times New Roman" w:hAnsi="Times New Roman" w:cs="Times New Roman"/>
          <w:sz w:val="24"/>
          <w:szCs w:val="24"/>
          <w:lang w:val="id-ID"/>
        </w:rPr>
        <w:t>Pengaruh Implementasi Syariah Governance Terhadap Loyalitas Nasabah pada Bank Umum Syariah di Yogyakarta. Jurnal Akuntansi &amp; Investasi (JAI).</w:t>
      </w:r>
      <w:r w:rsidR="00B15694" w:rsidRPr="00AF3B75">
        <w:rPr>
          <w:rFonts w:ascii="Times New Roman" w:hAnsi="Times New Roman" w:cs="Times New Roman"/>
          <w:sz w:val="24"/>
          <w:szCs w:val="24"/>
          <w:lang w:val="id-ID"/>
        </w:rPr>
        <w:t xml:space="preserve"> Vol. 16, No.1.</w:t>
      </w:r>
    </w:p>
    <w:p w:rsidR="00637BD5" w:rsidRPr="00AF3B75" w:rsidRDefault="00AF3B75" w:rsidP="006F04AE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F3B75">
        <w:rPr>
          <w:rFonts w:ascii="Times New Roman" w:hAnsi="Times New Roman" w:cs="Times New Roman"/>
          <w:sz w:val="24"/>
          <w:szCs w:val="24"/>
          <w:lang w:val="id-ID"/>
        </w:rPr>
        <w:t>Junusi, R. 2012.</w:t>
      </w:r>
      <w:r w:rsidR="00637BD5" w:rsidRPr="00AF3B75">
        <w:rPr>
          <w:rFonts w:ascii="Times New Roman" w:hAnsi="Times New Roman" w:cs="Times New Roman"/>
          <w:sz w:val="24"/>
          <w:szCs w:val="24"/>
          <w:lang w:val="id-ID"/>
        </w:rPr>
        <w:t xml:space="preserve"> Implementasi Syariah Governance serta implikasinya terhadap reputasi dan kepercayaan bank syariah. ISSN:91-115 Vol.12, No.1.</w:t>
      </w:r>
    </w:p>
    <w:p w:rsidR="000C76EC" w:rsidRPr="00AF3B75" w:rsidRDefault="000C76EC" w:rsidP="006F04AE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F3B75">
        <w:rPr>
          <w:rFonts w:ascii="Times New Roman" w:hAnsi="Times New Roman" w:cs="Times New Roman"/>
          <w:sz w:val="24"/>
          <w:szCs w:val="24"/>
          <w:lang w:val="id-ID"/>
        </w:rPr>
        <w:t xml:space="preserve">Siti  Maria Wardayati, 2011. Implikasi shariah governacne terhadap reputasi dan kepercayaan bank syariah, </w:t>
      </w:r>
      <w:r w:rsidRPr="006F04AE">
        <w:rPr>
          <w:rFonts w:ascii="Times New Roman" w:hAnsi="Times New Roman" w:cs="Times New Roman"/>
          <w:sz w:val="24"/>
          <w:szCs w:val="24"/>
          <w:lang w:val="id-ID"/>
        </w:rPr>
        <w:t>Repository</w:t>
      </w:r>
      <w:r w:rsidRPr="00AF3B75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Pr="00AF3B75">
        <w:rPr>
          <w:rFonts w:ascii="Times New Roman" w:hAnsi="Times New Roman" w:cs="Times New Roman"/>
          <w:sz w:val="24"/>
          <w:szCs w:val="24"/>
          <w:lang w:val="id-ID"/>
        </w:rPr>
        <w:t>Vol.19,No.1.</w:t>
      </w:r>
    </w:p>
    <w:p w:rsidR="000C76EC" w:rsidRPr="006F04AE" w:rsidRDefault="00AF3B75" w:rsidP="006F04AE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F3B75">
        <w:rPr>
          <w:rFonts w:ascii="Times New Roman" w:hAnsi="Times New Roman" w:cs="Times New Roman"/>
          <w:sz w:val="24"/>
          <w:szCs w:val="24"/>
          <w:lang w:val="id-ID"/>
        </w:rPr>
        <w:t xml:space="preserve">Maradita Aldira. </w:t>
      </w:r>
      <w:r w:rsidR="000C76EC" w:rsidRPr="00AF3B75">
        <w:rPr>
          <w:rFonts w:ascii="Times New Roman" w:hAnsi="Times New Roman" w:cs="Times New Roman"/>
          <w:sz w:val="24"/>
          <w:szCs w:val="24"/>
          <w:lang w:val="id-ID"/>
        </w:rPr>
        <w:t xml:space="preserve">2014. </w:t>
      </w:r>
      <w:r w:rsidR="000C76EC" w:rsidRPr="006F04AE">
        <w:rPr>
          <w:rFonts w:ascii="Times New Roman" w:hAnsi="Times New Roman" w:cs="Times New Roman"/>
          <w:sz w:val="24"/>
          <w:szCs w:val="24"/>
          <w:lang w:val="id-ID"/>
        </w:rPr>
        <w:t>Karakteristik Good Corporate Governance pada Bank Syariah dan Bank Konvenional. ISSN:0215-840X, Vol.29, No.2.</w:t>
      </w:r>
    </w:p>
    <w:p w:rsidR="000C76EC" w:rsidRPr="006F04AE" w:rsidRDefault="006E02CB" w:rsidP="006F04AE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785B">
        <w:rPr>
          <w:rFonts w:ascii="Times New Roman" w:hAnsi="Times New Roman" w:cs="Times New Roman"/>
          <w:sz w:val="24"/>
          <w:szCs w:val="24"/>
          <w:lang w:val="id-ID"/>
        </w:rPr>
        <w:t>Jumaizi.</w:t>
      </w:r>
      <w:r w:rsidR="00AF3B75" w:rsidRPr="001578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5785B">
        <w:rPr>
          <w:rFonts w:ascii="Times New Roman" w:hAnsi="Times New Roman" w:cs="Times New Roman"/>
          <w:sz w:val="24"/>
          <w:szCs w:val="24"/>
          <w:lang w:val="id-ID"/>
        </w:rPr>
        <w:t>2011</w:t>
      </w:r>
      <w:r w:rsidRPr="00AF3B75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6F04AE">
        <w:rPr>
          <w:rFonts w:ascii="Times New Roman" w:hAnsi="Times New Roman" w:cs="Times New Roman"/>
          <w:sz w:val="24"/>
          <w:szCs w:val="24"/>
          <w:lang w:val="id-ID"/>
        </w:rPr>
        <w:t>Good Governance terhadap keputusan dan loyalitas nasabah. ISSN:2085-3696, Vol.2, No,3.</w:t>
      </w:r>
    </w:p>
    <w:p w:rsidR="00637BD5" w:rsidRPr="00AF3B75" w:rsidRDefault="00AF3B75" w:rsidP="006F04AE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F3B75">
        <w:rPr>
          <w:rFonts w:ascii="Times New Roman" w:hAnsi="Times New Roman" w:cs="Times New Roman"/>
          <w:sz w:val="24"/>
          <w:szCs w:val="24"/>
          <w:lang w:val="id-ID"/>
        </w:rPr>
        <w:t xml:space="preserve">Hasan, Unwahas. </w:t>
      </w:r>
      <w:r w:rsidR="006E02CB" w:rsidRPr="00AF3B75">
        <w:rPr>
          <w:rFonts w:ascii="Times New Roman" w:hAnsi="Times New Roman" w:cs="Times New Roman"/>
          <w:sz w:val="24"/>
          <w:szCs w:val="24"/>
          <w:lang w:val="id-ID"/>
        </w:rPr>
        <w:t xml:space="preserve">2013. Meningkatkan transparansi dan di siplin pasar perbankan syariah di indonesia. Conomica, </w:t>
      </w:r>
      <w:r w:rsidR="00AF3F84" w:rsidRPr="00AF3B75">
        <w:rPr>
          <w:rFonts w:ascii="Times New Roman" w:hAnsi="Times New Roman" w:cs="Times New Roman"/>
          <w:sz w:val="24"/>
          <w:szCs w:val="24"/>
          <w:lang w:val="id-ID"/>
        </w:rPr>
        <w:t>Vol.4, No1.</w:t>
      </w:r>
    </w:p>
    <w:p w:rsidR="00AF3F84" w:rsidRPr="00AF3B75" w:rsidRDefault="0091158F" w:rsidP="006F04AE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F3B75">
        <w:rPr>
          <w:rFonts w:ascii="Times New Roman" w:hAnsi="Times New Roman" w:cs="Times New Roman"/>
          <w:sz w:val="24"/>
          <w:szCs w:val="24"/>
          <w:lang w:val="id-ID"/>
        </w:rPr>
        <w:t xml:space="preserve">Endang </w:t>
      </w:r>
      <w:r w:rsidR="003D15A9" w:rsidRPr="00AF3B75">
        <w:rPr>
          <w:rFonts w:ascii="Times New Roman" w:hAnsi="Times New Roman" w:cs="Times New Roman"/>
          <w:sz w:val="24"/>
          <w:szCs w:val="24"/>
          <w:lang w:val="id-ID"/>
        </w:rPr>
        <w:t>Siti Arbaina</w:t>
      </w:r>
      <w:r w:rsidR="00AF3F84" w:rsidRPr="00AF3B75">
        <w:rPr>
          <w:rFonts w:ascii="Times New Roman" w:hAnsi="Times New Roman" w:cs="Times New Roman"/>
          <w:sz w:val="24"/>
          <w:szCs w:val="24"/>
          <w:lang w:val="id-ID"/>
        </w:rPr>
        <w:t xml:space="preserve">. 2012. </w:t>
      </w:r>
      <w:r w:rsidRPr="00AF3B75">
        <w:rPr>
          <w:rFonts w:ascii="Times New Roman" w:hAnsi="Times New Roman" w:cs="Times New Roman"/>
          <w:sz w:val="24"/>
          <w:szCs w:val="24"/>
          <w:lang w:val="id-ID"/>
        </w:rPr>
        <w:t>Penerapan good corporate governance pada perbankan di indonesia. Jurnal akuntanis UNESA, Vol.1, No1.</w:t>
      </w:r>
    </w:p>
    <w:p w:rsidR="00596352" w:rsidRPr="000514AD" w:rsidRDefault="00596352" w:rsidP="0070627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bookmarkStart w:id="0" w:name="_GoBack"/>
      <w:bookmarkEnd w:id="0"/>
    </w:p>
    <w:p w:rsidR="005D3B7A" w:rsidRDefault="00476449" w:rsidP="006F04AE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Sumber </w:t>
      </w:r>
      <w:r w:rsidR="001A4399">
        <w:rPr>
          <w:rFonts w:ascii="Times New Roman" w:hAnsi="Times New Roman" w:cs="Times New Roman"/>
          <w:b/>
          <w:sz w:val="24"/>
          <w:szCs w:val="24"/>
          <w:lang w:val="en-US"/>
        </w:rPr>
        <w:t>Internet :</w:t>
      </w:r>
    </w:p>
    <w:p w:rsidR="00A45E32" w:rsidRPr="005E6CB0" w:rsidRDefault="005E6CB0" w:rsidP="006F04AE">
      <w:pPr>
        <w:spacing w:line="240" w:lineRule="auto"/>
        <w:ind w:left="1560" w:hanging="993"/>
        <w:rPr>
          <w:rFonts w:ascii="Times New Roman" w:hAnsi="Times New Roman" w:cs="Times New Roman"/>
          <w:sz w:val="24"/>
          <w:lang w:val="id-ID"/>
        </w:rPr>
      </w:pPr>
      <w:hyperlink r:id="rId6" w:history="1">
        <w:r w:rsidRPr="005E6CB0">
          <w:rPr>
            <w:rStyle w:val="Hyperlink"/>
            <w:rFonts w:ascii="Times New Roman" w:hAnsi="Times New Roman" w:cs="Times New Roman"/>
            <w:color w:val="auto"/>
            <w:sz w:val="24"/>
          </w:rPr>
          <w:t>https://keuangan.kontan.co.id/news/laba-bank-syariah-mandiri-anjlok-59</w:t>
        </w:r>
      </w:hyperlink>
      <w:r w:rsidR="0091158F" w:rsidRPr="005E6CB0">
        <w:rPr>
          <w:rFonts w:ascii="Times New Roman" w:hAnsi="Times New Roman" w:cs="Times New Roman"/>
          <w:sz w:val="24"/>
        </w:rPr>
        <w:t xml:space="preserve"> </w:t>
      </w:r>
    </w:p>
    <w:p w:rsidR="005E6CB0" w:rsidRPr="005E6CB0" w:rsidRDefault="005E6CB0" w:rsidP="006F04AE">
      <w:pPr>
        <w:spacing w:line="240" w:lineRule="auto"/>
        <w:ind w:left="1560" w:hanging="993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5E6CB0">
        <w:rPr>
          <w:rFonts w:ascii="Times New Roman" w:hAnsi="Times New Roman" w:cs="Times New Roman"/>
          <w:sz w:val="24"/>
          <w:szCs w:val="24"/>
          <w:u w:val="single"/>
          <w:lang w:val="id-ID"/>
        </w:rPr>
        <w:t>http://infobanknews.com/perbankan-syariah-kinerja-yang-buruk-karena-tata-kelola/</w:t>
      </w:r>
    </w:p>
    <w:p w:rsidR="00A45E32" w:rsidRDefault="00A45E32" w:rsidP="006F04AE">
      <w:pPr>
        <w:spacing w:line="240" w:lineRule="auto"/>
        <w:ind w:left="1560" w:hanging="993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Knkg-indonesia.org.</w:t>
      </w:r>
    </w:p>
    <w:p w:rsidR="00A45E32" w:rsidRDefault="00506D8A" w:rsidP="006F04AE">
      <w:pPr>
        <w:spacing w:line="240" w:lineRule="auto"/>
        <w:ind w:left="1560" w:hanging="993"/>
        <w:rPr>
          <w:rFonts w:ascii="Times New Roman" w:hAnsi="Times New Roman" w:cs="Times New Roman"/>
          <w:sz w:val="24"/>
          <w:szCs w:val="24"/>
          <w:lang w:val="id-ID"/>
        </w:rPr>
      </w:pPr>
      <w:r w:rsidRPr="00506D8A">
        <w:rPr>
          <w:rFonts w:ascii="Times New Roman" w:hAnsi="Times New Roman" w:cs="Times New Roman"/>
          <w:sz w:val="24"/>
          <w:szCs w:val="24"/>
          <w:lang w:val="id-ID"/>
        </w:rPr>
        <w:t>Ojk.g</w:t>
      </w: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r w:rsidRPr="00506D8A">
        <w:rPr>
          <w:rFonts w:ascii="Times New Roman" w:hAnsi="Times New Roman" w:cs="Times New Roman"/>
          <w:sz w:val="24"/>
          <w:szCs w:val="24"/>
          <w:lang w:val="id-ID"/>
        </w:rPr>
        <w:t>.id</w:t>
      </w:r>
      <w:r w:rsidR="0047644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24573" w:rsidRPr="000D0E54" w:rsidRDefault="00706272" w:rsidP="000D0E54">
      <w:pPr>
        <w:spacing w:line="240" w:lineRule="auto"/>
        <w:ind w:left="1560" w:hanging="993"/>
        <w:rPr>
          <w:rFonts w:ascii="Times New Roman" w:hAnsi="Times New Roman" w:cs="Times New Roman"/>
          <w:sz w:val="24"/>
          <w:u w:val="single"/>
          <w:lang w:val="id-ID"/>
        </w:rPr>
      </w:pPr>
      <w:hyperlink r:id="rId7" w:history="1">
        <w:r w:rsidR="006D28EC" w:rsidRPr="006D28EC">
          <w:rPr>
            <w:rStyle w:val="Hyperlink"/>
            <w:rFonts w:ascii="Times New Roman" w:hAnsi="Times New Roman" w:cs="Times New Roman"/>
            <w:color w:val="auto"/>
            <w:sz w:val="24"/>
          </w:rPr>
          <w:t>www.syariahmandiri.co.id</w:t>
        </w:r>
      </w:hyperlink>
    </w:p>
    <w:sectPr w:rsidR="00D24573" w:rsidRPr="000D0E54" w:rsidSect="005D3B7A">
      <w:pgSz w:w="11906" w:h="16838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7A"/>
    <w:rsid w:val="00011768"/>
    <w:rsid w:val="000514AD"/>
    <w:rsid w:val="000A5EFE"/>
    <w:rsid w:val="000C76EC"/>
    <w:rsid w:val="000D0E54"/>
    <w:rsid w:val="0011057A"/>
    <w:rsid w:val="0013472C"/>
    <w:rsid w:val="0015785B"/>
    <w:rsid w:val="001814A6"/>
    <w:rsid w:val="00197D60"/>
    <w:rsid w:val="001A4399"/>
    <w:rsid w:val="001F70E7"/>
    <w:rsid w:val="001F7A84"/>
    <w:rsid w:val="002017D2"/>
    <w:rsid w:val="00203E2E"/>
    <w:rsid w:val="00247D53"/>
    <w:rsid w:val="0025703F"/>
    <w:rsid w:val="002E7707"/>
    <w:rsid w:val="00301C61"/>
    <w:rsid w:val="00313676"/>
    <w:rsid w:val="0034403D"/>
    <w:rsid w:val="003812D6"/>
    <w:rsid w:val="003D15A9"/>
    <w:rsid w:val="00425B63"/>
    <w:rsid w:val="00451F9E"/>
    <w:rsid w:val="00476449"/>
    <w:rsid w:val="004F278C"/>
    <w:rsid w:val="00506D8A"/>
    <w:rsid w:val="005118E1"/>
    <w:rsid w:val="005920BB"/>
    <w:rsid w:val="00596352"/>
    <w:rsid w:val="005A630E"/>
    <w:rsid w:val="005B3F66"/>
    <w:rsid w:val="005C779F"/>
    <w:rsid w:val="005D3B7A"/>
    <w:rsid w:val="005E6CB0"/>
    <w:rsid w:val="006014AD"/>
    <w:rsid w:val="006134A4"/>
    <w:rsid w:val="006310B9"/>
    <w:rsid w:val="00637BD5"/>
    <w:rsid w:val="006D28EC"/>
    <w:rsid w:val="006E02CB"/>
    <w:rsid w:val="006F04AE"/>
    <w:rsid w:val="00706272"/>
    <w:rsid w:val="00737BFF"/>
    <w:rsid w:val="00753DF8"/>
    <w:rsid w:val="007873F3"/>
    <w:rsid w:val="00787D1A"/>
    <w:rsid w:val="007C7672"/>
    <w:rsid w:val="007D53C0"/>
    <w:rsid w:val="0082271B"/>
    <w:rsid w:val="00894A15"/>
    <w:rsid w:val="008B7ADA"/>
    <w:rsid w:val="00901908"/>
    <w:rsid w:val="00907C02"/>
    <w:rsid w:val="0091158F"/>
    <w:rsid w:val="0091558E"/>
    <w:rsid w:val="009174C3"/>
    <w:rsid w:val="00925C34"/>
    <w:rsid w:val="009B4E9F"/>
    <w:rsid w:val="009E5D78"/>
    <w:rsid w:val="00A3067B"/>
    <w:rsid w:val="00A45E32"/>
    <w:rsid w:val="00A66ABA"/>
    <w:rsid w:val="00A73B19"/>
    <w:rsid w:val="00A817BA"/>
    <w:rsid w:val="00AA30F3"/>
    <w:rsid w:val="00AF3B75"/>
    <w:rsid w:val="00AF3F84"/>
    <w:rsid w:val="00B15694"/>
    <w:rsid w:val="00B444CD"/>
    <w:rsid w:val="00B45B81"/>
    <w:rsid w:val="00B67A59"/>
    <w:rsid w:val="00B7046E"/>
    <w:rsid w:val="00BB37B6"/>
    <w:rsid w:val="00BC4272"/>
    <w:rsid w:val="00BD53EB"/>
    <w:rsid w:val="00C37F37"/>
    <w:rsid w:val="00D14590"/>
    <w:rsid w:val="00D171E4"/>
    <w:rsid w:val="00D24573"/>
    <w:rsid w:val="00D43F66"/>
    <w:rsid w:val="00D452A7"/>
    <w:rsid w:val="00DF5232"/>
    <w:rsid w:val="00E13F7B"/>
    <w:rsid w:val="00E32464"/>
    <w:rsid w:val="00EA71ED"/>
    <w:rsid w:val="00F057E5"/>
    <w:rsid w:val="00F1228D"/>
    <w:rsid w:val="00F24EE0"/>
    <w:rsid w:val="00F93FFE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399"/>
    <w:rPr>
      <w:color w:val="0563C1" w:themeColor="hyperlink"/>
      <w:u w:val="single"/>
    </w:rPr>
  </w:style>
  <w:style w:type="character" w:customStyle="1" w:styleId="detail-date">
    <w:name w:val="detail-date"/>
    <w:basedOn w:val="DefaultParagraphFont"/>
    <w:rsid w:val="00476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399"/>
    <w:rPr>
      <w:color w:val="0563C1" w:themeColor="hyperlink"/>
      <w:u w:val="single"/>
    </w:rPr>
  </w:style>
  <w:style w:type="character" w:customStyle="1" w:styleId="detail-date">
    <w:name w:val="detail-date"/>
    <w:basedOn w:val="DefaultParagraphFont"/>
    <w:rsid w:val="00476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yariahmandiri.c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euangan.kontan.co.id/news/laba-bank-syariah-mandiri-anjlok-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72A0-B1D8-43F9-8A15-3F36C266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 Taufiqurochman</dc:creator>
  <cp:lastModifiedBy>eka_wj</cp:lastModifiedBy>
  <cp:revision>15</cp:revision>
  <cp:lastPrinted>2019-07-09T13:53:00Z</cp:lastPrinted>
  <dcterms:created xsi:type="dcterms:W3CDTF">2019-06-24T16:04:00Z</dcterms:created>
  <dcterms:modified xsi:type="dcterms:W3CDTF">2019-07-09T13:54:00Z</dcterms:modified>
</cp:coreProperties>
</file>