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78" w:rsidRDefault="00050E78" w:rsidP="00050E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50E78" w:rsidRDefault="00050E78" w:rsidP="00050E78">
      <w:pPr>
        <w:autoSpaceDE w:val="0"/>
        <w:autoSpaceDN w:val="0"/>
        <w:adjustRightInd w:val="0"/>
        <w:spacing w:line="600" w:lineRule="auto"/>
        <w:jc w:val="both"/>
        <w:rPr>
          <w:rFonts w:ascii="Times New Roman" w:hAnsi="Times New Roman" w:cs="Times New Roman"/>
          <w:b/>
          <w:sz w:val="24"/>
          <w:szCs w:val="24"/>
        </w:rPr>
      </w:pPr>
    </w:p>
    <w:p w:rsidR="00050E78" w:rsidRPr="005F7B93" w:rsidRDefault="00050E78" w:rsidP="00050E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Maulani, Wilda</w:t>
      </w:r>
      <w:r>
        <w:rPr>
          <w:rFonts w:ascii="Times New Roman" w:hAnsi="Times New Roman" w:cs="Times New Roman"/>
          <w:sz w:val="24"/>
          <w:szCs w:val="24"/>
        </w:rPr>
        <w:t xml:space="preserve">. 2019. </w:t>
      </w:r>
      <w:r>
        <w:rPr>
          <w:rFonts w:ascii="Times New Roman" w:hAnsi="Times New Roman" w:cs="Times New Roman"/>
          <w:i/>
          <w:sz w:val="24"/>
          <w:szCs w:val="24"/>
        </w:rPr>
        <w:t>Model Penemuan Terbimbing Dalam Pembelajaran Menulis Teks Negosiasi Berbasis Komik Dan Pengaruhnya Terhadap Kualitas Berbikir Kreatif Siswa Kelas X SMK</w:t>
      </w:r>
      <w:r>
        <w:rPr>
          <w:rFonts w:ascii="Times New Roman" w:hAnsi="Times New Roman" w:cs="Times New Roman"/>
          <w:sz w:val="24"/>
          <w:szCs w:val="24"/>
        </w:rPr>
        <w:t>. Tesis pada Program Studi Magister Pendidikan Bahasa Indonesia, Program Pascasarjana Universitas Pasundan Bandung. Pembimbing (1) Dr. Hj. R. Panca Pertiwi Hidayati, M.Pd. (2) Dr. Sri Marten Yogaswara, M.M.</w:t>
      </w:r>
    </w:p>
    <w:p w:rsidR="00050E78" w:rsidRDefault="00050E78" w:rsidP="00050E78">
      <w:pPr>
        <w:autoSpaceDE w:val="0"/>
        <w:autoSpaceDN w:val="0"/>
        <w:adjustRightInd w:val="0"/>
        <w:spacing w:after="0" w:line="240" w:lineRule="auto"/>
        <w:jc w:val="both"/>
        <w:rPr>
          <w:rFonts w:ascii="Times New Roman" w:hAnsi="Times New Roman" w:cs="Times New Roman"/>
          <w:sz w:val="24"/>
          <w:szCs w:val="24"/>
        </w:rPr>
      </w:pPr>
    </w:p>
    <w:p w:rsidR="00050E78" w:rsidRDefault="00050E78" w:rsidP="00050E78">
      <w:pPr>
        <w:autoSpaceDE w:val="0"/>
        <w:autoSpaceDN w:val="0"/>
        <w:adjustRightInd w:val="0"/>
        <w:spacing w:after="0" w:line="240" w:lineRule="auto"/>
        <w:jc w:val="both"/>
        <w:rPr>
          <w:rFonts w:ascii="Times New Roman" w:hAnsi="Times New Roman" w:cs="Times New Roman"/>
          <w:sz w:val="24"/>
          <w:szCs w:val="24"/>
        </w:rPr>
      </w:pPr>
      <w:r w:rsidRPr="007725B4">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Media Komik</w:t>
      </w:r>
      <w:r w:rsidRPr="007725B4">
        <w:rPr>
          <w:rFonts w:ascii="Times New Roman" w:hAnsi="Times New Roman" w:cs="Times New Roman"/>
          <w:i/>
          <w:sz w:val="24"/>
          <w:szCs w:val="24"/>
        </w:rPr>
        <w:t xml:space="preserve">, </w:t>
      </w:r>
      <w:r>
        <w:rPr>
          <w:rFonts w:ascii="Times New Roman" w:hAnsi="Times New Roman" w:cs="Times New Roman"/>
          <w:i/>
          <w:sz w:val="24"/>
          <w:szCs w:val="24"/>
        </w:rPr>
        <w:t>Menulis Teks Negosiasi</w:t>
      </w:r>
      <w:r w:rsidRPr="007725B4">
        <w:rPr>
          <w:rFonts w:ascii="Times New Roman" w:hAnsi="Times New Roman" w:cs="Times New Roman"/>
          <w:i/>
          <w:sz w:val="24"/>
          <w:szCs w:val="24"/>
        </w:rPr>
        <w:t xml:space="preserve">, </w:t>
      </w:r>
      <w:r>
        <w:rPr>
          <w:rFonts w:ascii="Times New Roman" w:hAnsi="Times New Roman" w:cs="Times New Roman"/>
          <w:i/>
          <w:sz w:val="24"/>
          <w:szCs w:val="24"/>
        </w:rPr>
        <w:t>Berpikir Kreatif</w:t>
      </w:r>
    </w:p>
    <w:p w:rsidR="00050E78" w:rsidRDefault="00050E78" w:rsidP="00050E78">
      <w:pPr>
        <w:autoSpaceDE w:val="0"/>
        <w:autoSpaceDN w:val="0"/>
        <w:adjustRightInd w:val="0"/>
        <w:spacing w:after="0" w:line="240" w:lineRule="auto"/>
        <w:jc w:val="both"/>
        <w:rPr>
          <w:rFonts w:ascii="Times New Roman" w:hAnsi="Times New Roman" w:cs="Times New Roman"/>
          <w:sz w:val="24"/>
          <w:szCs w:val="24"/>
        </w:rPr>
      </w:pPr>
    </w:p>
    <w:p w:rsidR="00050E78" w:rsidRDefault="00050E78" w:rsidP="00050E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Media pembelajaran merupakan alat yang dapat digunakan untuk menyampaikan pesan dalam proses belajar mengajar. Media komik mampu memberikan informasi secara visual kepada siswa sehingga dapat memicu pikiran, perasaan, perhatian, dan kemauan siswa untuk belajar dan berkonsentrasi. Hal tersebut dapat digunakan untuk memberikan dampak terhadap peningkatan berpikir kreatif peserta didik dalam pembelajaran menulis teks negosiasi.</w:t>
      </w:r>
    </w:p>
    <w:p w:rsidR="00050E78" w:rsidRDefault="00050E78" w:rsidP="00050E78">
      <w:pPr>
        <w:autoSpaceDE w:val="0"/>
        <w:autoSpaceDN w:val="0"/>
        <w:adjustRightInd w:val="0"/>
        <w:spacing w:after="0" w:line="240" w:lineRule="auto"/>
        <w:jc w:val="both"/>
        <w:rPr>
          <w:rFonts w:ascii="Times New Roman" w:hAnsi="Times New Roman" w:cs="Times New Roman"/>
          <w:sz w:val="24"/>
          <w:szCs w:val="24"/>
        </w:rPr>
      </w:pPr>
    </w:p>
    <w:p w:rsidR="00A039CD" w:rsidRDefault="00050E78" w:rsidP="00050E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keterlaksanaan media komik pada pembelajaran menulis teks nagosiasi dan mengetahui dampak dari peningkatan  kemampuan berpikir kreatif peserta didik. Metode penelitian yang digunakan adalah </w:t>
      </w:r>
      <w:r>
        <w:rPr>
          <w:rFonts w:ascii="Times New Roman" w:hAnsi="Times New Roman" w:cs="Times New Roman"/>
          <w:i/>
          <w:iCs/>
          <w:sz w:val="24"/>
          <w:szCs w:val="24"/>
        </w:rPr>
        <w:t>mix methode</w:t>
      </w:r>
      <w:r>
        <w:rPr>
          <w:rFonts w:ascii="Times New Roman" w:hAnsi="Times New Roman" w:cs="Times New Roman"/>
          <w:sz w:val="24"/>
          <w:szCs w:val="24"/>
        </w:rPr>
        <w:t xml:space="preserve"> (campuran). Penelitian ini dilaksanakan di kelas X SMK Pasundan 2 Bandung. Instrumen yang digunakan dalam penelitian ini adalah tes berupa lembar soal, lembar observasi dan angket skala sikap sebagai pendukung keterlaksanaan pembelajaran penerapan media komik dalam pembelajaran menulis teks negosiasi dan dampaknya terhadap peningkatan kemampuan berpikir kreatif peserta didik. Instrumen tersebut dikategorikan valid dan reliabel setealah dilakukan uji statistik (validitas dan reliabilitas). Perhitungan penelitian ini melalui uji rata-rata kelas </w:t>
      </w:r>
      <w:r>
        <w:rPr>
          <w:rFonts w:ascii="Times New Roman" w:hAnsi="Times New Roman" w:cs="Times New Roman"/>
          <w:i/>
          <w:iCs/>
          <w:sz w:val="24"/>
          <w:szCs w:val="24"/>
        </w:rPr>
        <w:t>pretest</w:t>
      </w:r>
      <w:r>
        <w:rPr>
          <w:rFonts w:ascii="Times New Roman" w:hAnsi="Times New Roman" w:cs="Times New Roman"/>
          <w:sz w:val="24"/>
          <w:szCs w:val="24"/>
        </w:rPr>
        <w:t xml:space="preserve"> dan </w:t>
      </w:r>
      <w:r>
        <w:rPr>
          <w:rFonts w:ascii="Times New Roman" w:hAnsi="Times New Roman" w:cs="Times New Roman"/>
          <w:i/>
          <w:iCs/>
          <w:sz w:val="24"/>
          <w:szCs w:val="24"/>
        </w:rPr>
        <w:t>posttest</w:t>
      </w:r>
      <w:r>
        <w:rPr>
          <w:rFonts w:ascii="Times New Roman" w:hAnsi="Times New Roman" w:cs="Times New Roman"/>
          <w:sz w:val="24"/>
          <w:szCs w:val="24"/>
        </w:rPr>
        <w:t xml:space="preserve">, jumlah nilai kelas </w:t>
      </w:r>
      <w:r>
        <w:rPr>
          <w:rFonts w:ascii="Times New Roman" w:hAnsi="Times New Roman" w:cs="Times New Roman"/>
          <w:i/>
          <w:iCs/>
          <w:sz w:val="24"/>
          <w:szCs w:val="24"/>
        </w:rPr>
        <w:t>pretest</w:t>
      </w:r>
      <w:r>
        <w:rPr>
          <w:rFonts w:ascii="Times New Roman" w:hAnsi="Times New Roman" w:cs="Times New Roman"/>
          <w:sz w:val="24"/>
          <w:szCs w:val="24"/>
        </w:rPr>
        <w:t xml:space="preserve"> dan </w:t>
      </w:r>
      <w:r>
        <w:rPr>
          <w:rFonts w:ascii="Times New Roman" w:hAnsi="Times New Roman" w:cs="Times New Roman"/>
          <w:i/>
          <w:iCs/>
          <w:sz w:val="24"/>
          <w:szCs w:val="24"/>
        </w:rPr>
        <w:t>posttest</w:t>
      </w:r>
      <w:r>
        <w:rPr>
          <w:rFonts w:ascii="Times New Roman" w:hAnsi="Times New Roman" w:cs="Times New Roman"/>
          <w:sz w:val="24"/>
          <w:szCs w:val="24"/>
        </w:rPr>
        <w:t xml:space="preserve">, mengetahui nilai maksimum dan minimum, dan menguji hipotesis dengan </w:t>
      </w:r>
      <w:r>
        <w:rPr>
          <w:rFonts w:ascii="Times New Roman" w:hAnsi="Times New Roman" w:cs="Times New Roman"/>
          <w:i/>
          <w:iCs/>
          <w:sz w:val="24"/>
          <w:szCs w:val="24"/>
        </w:rPr>
        <w:t>paired sample T-Test</w:t>
      </w:r>
      <w:r>
        <w:rPr>
          <w:rFonts w:ascii="Times New Roman" w:hAnsi="Times New Roman" w:cs="Times New Roman"/>
          <w:sz w:val="24"/>
          <w:szCs w:val="24"/>
        </w:rPr>
        <w:t xml:space="preserve">. Hasil penelitian menunjukkan aktivitas peserta didik mengalami peningkatan dengan nilai rata-rata </w:t>
      </w:r>
      <w:r>
        <w:rPr>
          <w:rFonts w:ascii="Times New Roman" w:hAnsi="Times New Roman" w:cs="Times New Roman"/>
          <w:i/>
          <w:iCs/>
          <w:sz w:val="24"/>
          <w:szCs w:val="24"/>
        </w:rPr>
        <w:t>pretest</w:t>
      </w:r>
      <w:r>
        <w:rPr>
          <w:rFonts w:ascii="Times New Roman" w:hAnsi="Times New Roman" w:cs="Times New Roman"/>
          <w:sz w:val="24"/>
          <w:szCs w:val="24"/>
        </w:rPr>
        <w:t xml:space="preserve"> 30.48, dan rata-rata nilai </w:t>
      </w:r>
      <w:r>
        <w:rPr>
          <w:rFonts w:ascii="Times New Roman" w:hAnsi="Times New Roman" w:cs="Times New Roman"/>
          <w:i/>
          <w:iCs/>
          <w:sz w:val="24"/>
          <w:szCs w:val="24"/>
        </w:rPr>
        <w:t>posttest</w:t>
      </w:r>
      <w:r>
        <w:rPr>
          <w:rFonts w:ascii="Times New Roman" w:hAnsi="Times New Roman" w:cs="Times New Roman"/>
          <w:sz w:val="24"/>
          <w:szCs w:val="24"/>
        </w:rPr>
        <w:t xml:space="preserve"> sebesar 79.68. Dampak terhadap peningkatan kemampuan berpikir kreatif peserta didik setelah penerapan media komik sesuai dengan hasil uji hipotesis gain yaitu nilai probabilitas atau sig (2-tailed) 0,00 &lt; 0,05. Besarnya dampak terhadap peningkatan kemampuan berpikir kreatif ditunjukkan oleh hasil uji hipotesis yang menyatakan adanya perbedaan data hasil </w:t>
      </w:r>
      <w:r>
        <w:rPr>
          <w:rFonts w:ascii="Times New Roman" w:hAnsi="Times New Roman" w:cs="Times New Roman"/>
          <w:i/>
          <w:iCs/>
          <w:sz w:val="24"/>
          <w:szCs w:val="24"/>
        </w:rPr>
        <w:t>pretest</w:t>
      </w:r>
      <w:r>
        <w:rPr>
          <w:rFonts w:ascii="Times New Roman" w:hAnsi="Times New Roman" w:cs="Times New Roman"/>
          <w:sz w:val="24"/>
          <w:szCs w:val="24"/>
        </w:rPr>
        <w:t xml:space="preserve"> dan </w:t>
      </w:r>
      <w:r>
        <w:rPr>
          <w:rFonts w:ascii="Times New Roman" w:hAnsi="Times New Roman" w:cs="Times New Roman"/>
          <w:i/>
          <w:iCs/>
          <w:sz w:val="24"/>
          <w:szCs w:val="24"/>
        </w:rPr>
        <w:t>posttest</w:t>
      </w:r>
      <w:r>
        <w:rPr>
          <w:rFonts w:ascii="Times New Roman" w:hAnsi="Times New Roman" w:cs="Times New Roman"/>
          <w:sz w:val="24"/>
          <w:szCs w:val="24"/>
        </w:rPr>
        <w:t xml:space="preserve"> sehingga, terdapat peningkatan pembelajaran dengan melihat rata-rata dari setiap kegiatan. Dengan demikian media komik dapat dijadikan alternatif media pembelajaran yang digunakan untuk meningkatkan kemampuan berpikir kreatif siswa pada pembelajaran menulis teks negosiasi.</w:t>
      </w:r>
    </w:p>
    <w:p w:rsidR="00A039CD" w:rsidRDefault="00A039CD" w:rsidP="00A039CD">
      <w:pPr>
        <w:spacing w:after="0" w:line="240" w:lineRule="auto"/>
        <w:jc w:val="both"/>
        <w:rPr>
          <w:rFonts w:ascii="Times New Roman" w:hAnsi="Times New Roman" w:cs="Times New Roman"/>
          <w:i/>
          <w:sz w:val="24"/>
          <w:szCs w:val="24"/>
        </w:rPr>
      </w:pPr>
    </w:p>
    <w:p w:rsidR="008A1B23" w:rsidRDefault="008A1B23" w:rsidP="00A039CD">
      <w:pPr>
        <w:spacing w:after="0"/>
        <w:jc w:val="both"/>
        <w:rPr>
          <w:rFonts w:ascii="Times New Roman" w:hAnsi="Times New Roman" w:cs="Times New Roman"/>
          <w:i/>
          <w:sz w:val="24"/>
          <w:szCs w:val="24"/>
        </w:rPr>
      </w:pPr>
    </w:p>
    <w:p w:rsidR="00050E78" w:rsidRDefault="00050E78" w:rsidP="00A039CD">
      <w:pPr>
        <w:spacing w:after="0"/>
        <w:jc w:val="both"/>
        <w:rPr>
          <w:rFonts w:ascii="Times New Roman" w:hAnsi="Times New Roman" w:cs="Times New Roman"/>
          <w:sz w:val="24"/>
          <w:szCs w:val="24"/>
        </w:rPr>
      </w:pPr>
    </w:p>
    <w:p w:rsidR="00050E78" w:rsidRPr="00732422" w:rsidRDefault="00050E78" w:rsidP="00050E78">
      <w:pPr>
        <w:jc w:val="center"/>
        <w:rPr>
          <w:rFonts w:ascii="Times New Roman" w:hAnsi="Times New Roman" w:cs="Times New Roman"/>
          <w:b/>
          <w:bCs/>
          <w:sz w:val="28"/>
          <w:szCs w:val="28"/>
          <w:lang w:val="en"/>
        </w:rPr>
      </w:pPr>
      <w:r w:rsidRPr="00732422">
        <w:rPr>
          <w:rFonts w:ascii="Times New Roman" w:hAnsi="Times New Roman" w:cs="Times New Roman"/>
          <w:b/>
          <w:bCs/>
          <w:sz w:val="28"/>
          <w:szCs w:val="28"/>
          <w:lang w:val="en"/>
        </w:rPr>
        <w:lastRenderedPageBreak/>
        <w:t>ABSTRACT</w:t>
      </w:r>
    </w:p>
    <w:p w:rsidR="00050E78" w:rsidRPr="00732422" w:rsidRDefault="00050E78" w:rsidP="00050E78">
      <w:pPr>
        <w:rPr>
          <w:rFonts w:ascii="Times New Roman" w:hAnsi="Times New Roman" w:cs="Times New Roman"/>
          <w:sz w:val="24"/>
          <w:szCs w:val="24"/>
          <w:lang w:val="en"/>
        </w:rPr>
      </w:pPr>
    </w:p>
    <w:p w:rsidR="00050E78" w:rsidRPr="00732422" w:rsidRDefault="00050E78" w:rsidP="00050E78">
      <w:pPr>
        <w:ind w:left="1134" w:hanging="1134"/>
        <w:jc w:val="both"/>
        <w:rPr>
          <w:rFonts w:ascii="Times New Roman" w:hAnsi="Times New Roman" w:cs="Times New Roman"/>
          <w:sz w:val="24"/>
          <w:szCs w:val="24"/>
          <w:lang w:val="en"/>
        </w:rPr>
      </w:pPr>
      <w:proofErr w:type="spellStart"/>
      <w:r w:rsidRPr="00732422">
        <w:rPr>
          <w:rFonts w:ascii="Times New Roman" w:hAnsi="Times New Roman" w:cs="Times New Roman"/>
          <w:b/>
          <w:bCs/>
          <w:sz w:val="24"/>
          <w:szCs w:val="24"/>
          <w:lang w:val="en"/>
        </w:rPr>
        <w:t>Maulani</w:t>
      </w:r>
      <w:proofErr w:type="spellEnd"/>
      <w:r w:rsidRPr="00732422">
        <w:rPr>
          <w:rFonts w:ascii="Times New Roman" w:hAnsi="Times New Roman" w:cs="Times New Roman"/>
          <w:b/>
          <w:bCs/>
          <w:sz w:val="24"/>
          <w:szCs w:val="24"/>
          <w:lang w:val="en"/>
        </w:rPr>
        <w:t>, Wilda. 2019</w:t>
      </w:r>
      <w:r w:rsidRPr="00732422">
        <w:rPr>
          <w:rFonts w:ascii="Times New Roman" w:hAnsi="Times New Roman" w:cs="Times New Roman"/>
          <w:sz w:val="24"/>
          <w:szCs w:val="24"/>
          <w:lang w:val="en"/>
        </w:rPr>
        <w:t xml:space="preserve">. Guided Discovery Model in Learning to Write Negotiating Texts Based on Comics and Its Effect on the Quality of Creative Thinking in Grade X Students of Vocational Schools. Thesis in Indonesian Language </w:t>
      </w:r>
      <w:proofErr w:type="spellStart"/>
      <w:r w:rsidRPr="00732422">
        <w:rPr>
          <w:rFonts w:ascii="Times New Roman" w:hAnsi="Times New Roman" w:cs="Times New Roman"/>
          <w:sz w:val="24"/>
          <w:szCs w:val="24"/>
          <w:lang w:val="en"/>
        </w:rPr>
        <w:t>Masters</w:t>
      </w:r>
      <w:proofErr w:type="spellEnd"/>
      <w:r w:rsidRPr="00732422">
        <w:rPr>
          <w:rFonts w:ascii="Times New Roman" w:hAnsi="Times New Roman" w:cs="Times New Roman"/>
          <w:sz w:val="24"/>
          <w:szCs w:val="24"/>
          <w:lang w:val="en"/>
        </w:rPr>
        <w:t xml:space="preserve"> Program, </w:t>
      </w:r>
      <w:proofErr w:type="spellStart"/>
      <w:r w:rsidRPr="00732422">
        <w:rPr>
          <w:rFonts w:ascii="Times New Roman" w:hAnsi="Times New Roman" w:cs="Times New Roman"/>
          <w:sz w:val="24"/>
          <w:szCs w:val="24"/>
          <w:lang w:val="en"/>
        </w:rPr>
        <w:t>Pasundan</w:t>
      </w:r>
      <w:proofErr w:type="spellEnd"/>
      <w:r w:rsidRPr="00732422">
        <w:rPr>
          <w:rFonts w:ascii="Times New Roman" w:hAnsi="Times New Roman" w:cs="Times New Roman"/>
          <w:sz w:val="24"/>
          <w:szCs w:val="24"/>
          <w:lang w:val="en"/>
        </w:rPr>
        <w:t xml:space="preserve"> University Bandung Postgraduate Program. Advisors (1) Dr. </w:t>
      </w:r>
      <w:proofErr w:type="spellStart"/>
      <w:r w:rsidRPr="00732422">
        <w:rPr>
          <w:rFonts w:ascii="Times New Roman" w:hAnsi="Times New Roman" w:cs="Times New Roman"/>
          <w:sz w:val="24"/>
          <w:szCs w:val="24"/>
          <w:lang w:val="en"/>
        </w:rPr>
        <w:t>Hj</w:t>
      </w:r>
      <w:proofErr w:type="spellEnd"/>
      <w:r w:rsidRPr="00732422">
        <w:rPr>
          <w:rFonts w:ascii="Times New Roman" w:hAnsi="Times New Roman" w:cs="Times New Roman"/>
          <w:sz w:val="24"/>
          <w:szCs w:val="24"/>
          <w:lang w:val="en"/>
        </w:rPr>
        <w:t xml:space="preserve">. R. </w:t>
      </w:r>
      <w:proofErr w:type="spellStart"/>
      <w:r w:rsidRPr="00732422">
        <w:rPr>
          <w:rFonts w:ascii="Times New Roman" w:hAnsi="Times New Roman" w:cs="Times New Roman"/>
          <w:sz w:val="24"/>
          <w:szCs w:val="24"/>
          <w:lang w:val="en"/>
        </w:rPr>
        <w:t>Panca</w:t>
      </w:r>
      <w:proofErr w:type="spellEnd"/>
      <w:r w:rsidRPr="00732422">
        <w:rPr>
          <w:rFonts w:ascii="Times New Roman" w:hAnsi="Times New Roman" w:cs="Times New Roman"/>
          <w:sz w:val="24"/>
          <w:szCs w:val="24"/>
          <w:lang w:val="en"/>
        </w:rPr>
        <w:t xml:space="preserve"> Pertiwi </w:t>
      </w:r>
      <w:proofErr w:type="spellStart"/>
      <w:r w:rsidRPr="00732422">
        <w:rPr>
          <w:rFonts w:ascii="Times New Roman" w:hAnsi="Times New Roman" w:cs="Times New Roman"/>
          <w:sz w:val="24"/>
          <w:szCs w:val="24"/>
          <w:lang w:val="en"/>
        </w:rPr>
        <w:t>Hidayati</w:t>
      </w:r>
      <w:proofErr w:type="spellEnd"/>
      <w:r w:rsidRPr="00732422">
        <w:rPr>
          <w:rFonts w:ascii="Times New Roman" w:hAnsi="Times New Roman" w:cs="Times New Roman"/>
          <w:sz w:val="24"/>
          <w:szCs w:val="24"/>
          <w:lang w:val="en"/>
        </w:rPr>
        <w:t xml:space="preserve">, </w:t>
      </w:r>
      <w:proofErr w:type="spellStart"/>
      <w:r w:rsidRPr="00732422">
        <w:rPr>
          <w:rFonts w:ascii="Times New Roman" w:hAnsi="Times New Roman" w:cs="Times New Roman"/>
          <w:sz w:val="24"/>
          <w:szCs w:val="24"/>
          <w:lang w:val="en"/>
        </w:rPr>
        <w:t>M.Pd</w:t>
      </w:r>
      <w:proofErr w:type="spellEnd"/>
      <w:r w:rsidRPr="00732422">
        <w:rPr>
          <w:rFonts w:ascii="Times New Roman" w:hAnsi="Times New Roman" w:cs="Times New Roman"/>
          <w:sz w:val="24"/>
          <w:szCs w:val="24"/>
          <w:lang w:val="en"/>
        </w:rPr>
        <w:t xml:space="preserve">. (2) Dr. Sri Marten </w:t>
      </w:r>
      <w:proofErr w:type="spellStart"/>
      <w:r w:rsidRPr="00732422">
        <w:rPr>
          <w:rFonts w:ascii="Times New Roman" w:hAnsi="Times New Roman" w:cs="Times New Roman"/>
          <w:sz w:val="24"/>
          <w:szCs w:val="24"/>
          <w:lang w:val="en"/>
        </w:rPr>
        <w:t>Yogaswara</w:t>
      </w:r>
      <w:proofErr w:type="spellEnd"/>
      <w:r w:rsidRPr="00732422">
        <w:rPr>
          <w:rFonts w:ascii="Times New Roman" w:hAnsi="Times New Roman" w:cs="Times New Roman"/>
          <w:sz w:val="24"/>
          <w:szCs w:val="24"/>
          <w:lang w:val="en"/>
        </w:rPr>
        <w:t>, M.M.</w:t>
      </w:r>
    </w:p>
    <w:p w:rsidR="00050E78" w:rsidRDefault="00050E78" w:rsidP="00050E78">
      <w:pPr>
        <w:spacing w:after="0" w:line="240" w:lineRule="auto"/>
        <w:rPr>
          <w:rFonts w:ascii="Times New Roman" w:hAnsi="Times New Roman" w:cs="Times New Roman"/>
          <w:sz w:val="24"/>
          <w:szCs w:val="24"/>
          <w:lang w:val="en"/>
        </w:rPr>
      </w:pPr>
      <w:r w:rsidRPr="00732422">
        <w:rPr>
          <w:rFonts w:ascii="Times New Roman" w:hAnsi="Times New Roman" w:cs="Times New Roman"/>
          <w:sz w:val="24"/>
          <w:szCs w:val="24"/>
          <w:lang w:val="en"/>
        </w:rPr>
        <w:t>Keywords: Comic Media, Negotiating Text Writing, Creative Thinking</w:t>
      </w:r>
    </w:p>
    <w:p w:rsidR="00050E78" w:rsidRPr="00732422" w:rsidRDefault="00050E78" w:rsidP="00050E78">
      <w:pPr>
        <w:spacing w:after="0"/>
        <w:rPr>
          <w:rFonts w:ascii="Times New Roman" w:hAnsi="Times New Roman" w:cs="Times New Roman"/>
          <w:sz w:val="24"/>
          <w:szCs w:val="24"/>
          <w:lang w:val="en"/>
        </w:rPr>
      </w:pPr>
    </w:p>
    <w:p w:rsidR="00050E78" w:rsidRPr="00732422" w:rsidRDefault="00050E78" w:rsidP="00050E78">
      <w:pPr>
        <w:spacing w:after="0" w:line="240" w:lineRule="auto"/>
        <w:ind w:firstLine="720"/>
        <w:jc w:val="both"/>
        <w:rPr>
          <w:rFonts w:ascii="Times New Roman" w:hAnsi="Times New Roman" w:cs="Times New Roman"/>
          <w:sz w:val="24"/>
          <w:szCs w:val="24"/>
          <w:lang w:val="en"/>
        </w:rPr>
      </w:pPr>
      <w:r w:rsidRPr="00732422">
        <w:rPr>
          <w:rFonts w:ascii="Times New Roman" w:hAnsi="Times New Roman" w:cs="Times New Roman"/>
          <w:sz w:val="24"/>
          <w:szCs w:val="24"/>
          <w:lang w:val="en"/>
        </w:rPr>
        <w:t>Learning media is a tool that can be used to convey messages in the teaching and learning process. Comic media can provide information visually to students so that it can trigger the thoughts, feelings, attention, and willingness of students to learn and concentrate. This can be used to have an impact on improving students' creative thinking in learning to write negotiating texts.</w:t>
      </w:r>
    </w:p>
    <w:p w:rsidR="00050E78" w:rsidRPr="00732422" w:rsidRDefault="00050E78" w:rsidP="00050E78">
      <w:pPr>
        <w:rPr>
          <w:rFonts w:ascii="Times New Roman" w:hAnsi="Times New Roman" w:cs="Times New Roman"/>
          <w:sz w:val="24"/>
          <w:szCs w:val="24"/>
          <w:lang w:val="en"/>
        </w:rPr>
      </w:pPr>
    </w:p>
    <w:p w:rsidR="001368FC" w:rsidRDefault="00050E78" w:rsidP="00050E78">
      <w:pPr>
        <w:spacing w:after="0"/>
        <w:jc w:val="both"/>
        <w:rPr>
          <w:rFonts w:ascii="Times New Roman" w:hAnsi="Times New Roman" w:cs="Times New Roman"/>
          <w:sz w:val="24"/>
          <w:szCs w:val="24"/>
        </w:rPr>
      </w:pPr>
      <w:r w:rsidRPr="00732422">
        <w:rPr>
          <w:rFonts w:ascii="Times New Roman" w:hAnsi="Times New Roman" w:cs="Times New Roman"/>
          <w:sz w:val="24"/>
          <w:szCs w:val="24"/>
          <w:lang w:val="en"/>
        </w:rPr>
        <w:t xml:space="preserve">This study aims to determine the implementation of comic media in learning to write </w:t>
      </w:r>
      <w:proofErr w:type="spellStart"/>
      <w:r w:rsidRPr="00732422">
        <w:rPr>
          <w:rFonts w:ascii="Times New Roman" w:hAnsi="Times New Roman" w:cs="Times New Roman"/>
          <w:sz w:val="24"/>
          <w:szCs w:val="24"/>
          <w:lang w:val="en"/>
        </w:rPr>
        <w:t>nagosiation</w:t>
      </w:r>
      <w:proofErr w:type="spellEnd"/>
      <w:r w:rsidRPr="00732422">
        <w:rPr>
          <w:rFonts w:ascii="Times New Roman" w:hAnsi="Times New Roman" w:cs="Times New Roman"/>
          <w:sz w:val="24"/>
          <w:szCs w:val="24"/>
          <w:lang w:val="en"/>
        </w:rPr>
        <w:t xml:space="preserve"> texts and determine the impact of increasing students' creative thinking abilities. The research method used was a mix method. This research was conducted in class X SMK </w:t>
      </w:r>
      <w:proofErr w:type="spellStart"/>
      <w:r w:rsidRPr="00732422">
        <w:rPr>
          <w:rFonts w:ascii="Times New Roman" w:hAnsi="Times New Roman" w:cs="Times New Roman"/>
          <w:sz w:val="24"/>
          <w:szCs w:val="24"/>
          <w:lang w:val="en"/>
        </w:rPr>
        <w:t>Pasundan</w:t>
      </w:r>
      <w:proofErr w:type="spellEnd"/>
      <w:r w:rsidRPr="00732422">
        <w:rPr>
          <w:rFonts w:ascii="Times New Roman" w:hAnsi="Times New Roman" w:cs="Times New Roman"/>
          <w:sz w:val="24"/>
          <w:szCs w:val="24"/>
          <w:lang w:val="en"/>
        </w:rPr>
        <w:t xml:space="preserve"> 2 Bandung. The instrument used in this study was a test in the form of a question sheet, observation sheet and attitude scale questionnaire as a supporter of the implementation of learning the application of comic media in learning to write negotiating texts and their impact on improving students' creative thinking abilities. The instrument is categorized as valid and reliable after statistical tests (validity and reliability). The calculation of this study through the average test of pretest and posttest classes, the total value of the pretest and posttest classes, knowing the maximum and minimum values, and testing the hypothesis with paired sample T-Test. The results showed the activity of students had increased with an average pretest score of 30.48, and an average posttest value of 79.68. The impact on increasing students' creative thinking ability after the application of comic media is in accordance with the results of the hypothesis gain test, namely the probability value or sig (2-tailed) 0.00 &lt;0.05. The magnitude of the impact on increasing the ability to think creatively is shown by the results of the hypothesis test which states the differences in the results of the pretest and posttest data so that, there is an increase in learning by looking at the average of each activity. </w:t>
      </w:r>
      <w:proofErr w:type="gramStart"/>
      <w:r w:rsidRPr="00732422">
        <w:rPr>
          <w:rFonts w:ascii="Times New Roman" w:hAnsi="Times New Roman" w:cs="Times New Roman"/>
          <w:sz w:val="24"/>
          <w:szCs w:val="24"/>
          <w:lang w:val="en"/>
        </w:rPr>
        <w:t>Thus</w:t>
      </w:r>
      <w:proofErr w:type="gramEnd"/>
      <w:r w:rsidRPr="00732422">
        <w:rPr>
          <w:rFonts w:ascii="Times New Roman" w:hAnsi="Times New Roman" w:cs="Times New Roman"/>
          <w:sz w:val="24"/>
          <w:szCs w:val="24"/>
          <w:lang w:val="en"/>
        </w:rPr>
        <w:t xml:space="preserve"> the comic media can be used as an alternative learning media that is used to improve students' creative thinking abilities in learning to write negotiating texts.</w:t>
      </w:r>
    </w:p>
    <w:p w:rsidR="006E03CF" w:rsidRDefault="006E03CF" w:rsidP="00A039CD">
      <w:pPr>
        <w:spacing w:after="0" w:line="240" w:lineRule="auto"/>
        <w:jc w:val="both"/>
        <w:rPr>
          <w:rFonts w:ascii="Times New Roman" w:hAnsi="Times New Roman" w:cs="Times New Roman"/>
          <w:sz w:val="24"/>
          <w:szCs w:val="24"/>
        </w:rPr>
      </w:pPr>
    </w:p>
    <w:p w:rsidR="006E03CF" w:rsidRDefault="006E03CF" w:rsidP="00A039CD">
      <w:pPr>
        <w:spacing w:after="0" w:line="240" w:lineRule="auto"/>
        <w:jc w:val="both"/>
        <w:rPr>
          <w:rFonts w:ascii="Times New Roman" w:hAnsi="Times New Roman" w:cs="Times New Roman"/>
          <w:sz w:val="24"/>
          <w:szCs w:val="24"/>
        </w:rPr>
        <w:sectPr w:rsidR="006E03CF" w:rsidSect="00DB45AD">
          <w:footerReference w:type="default" r:id="rId8"/>
          <w:pgSz w:w="11906" w:h="16838"/>
          <w:pgMar w:top="1701" w:right="1701" w:bottom="2268" w:left="2268" w:header="708" w:footer="1304" w:gutter="0"/>
          <w:cols w:space="708"/>
          <w:docGrid w:linePitch="360"/>
        </w:sectPr>
      </w:pPr>
    </w:p>
    <w:p w:rsidR="00A039CD" w:rsidRDefault="006E03CF" w:rsidP="00A039CD">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PENDAHULUAN</w:t>
      </w:r>
    </w:p>
    <w:p w:rsidR="00050E78"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Salah satu keterampilan yang sering digunakan dalam kegiatan belajar mengajar adalah keterampilan menulis. Alwasilah (2007:40) mengungkapkan, bahwa keterampilan menulis termasuk keterampilan berbahasa yang dianggap sulit. Khususnya mengenai menulis, Tarigan (2008:19) manyatakan, bahwa kemajuan suatu bangsa dan negara dapat diukur dari maju atau tidaknya komunikasi tulis bangsa tersebut.</w:t>
      </w:r>
    </w:p>
    <w:p w:rsidR="00050E78"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Namun, Fauziah (2015:2) menjelaskan kenyataannya masih banyak para siswa yang belum mampu mencurahkan ide-idenya ke dalam bentuk tertulis. Di sinilah siswa mengalami kesulitan. Kenyataan yang sering terjadi dalam pembelajaran: (1) setiap kali ada pembelajaran menulis cerita pasti siswa resah, kebingungan untuk menulis cerita tentang apa; (2) jika masalah yang akan diceritakan sudah ditemukan, siswa juga bingung untuk mengembangkan masalh ceritanya; (3) kebingungan itu membuat siswa merasa menulis adalah materi pelajaran yang lebih sulit dari pelajaran lain.</w:t>
      </w:r>
    </w:p>
    <w:p w:rsidR="00050E78" w:rsidRDefault="00050E78" w:rsidP="00050E78">
      <w:pPr>
        <w:pStyle w:val="ListParagraph"/>
        <w:spacing w:line="240" w:lineRule="auto"/>
        <w:ind w:left="0" w:firstLine="437"/>
        <w:jc w:val="both"/>
        <w:rPr>
          <w:rFonts w:ascii="Times New Roman" w:eastAsia="Times New Roman" w:hAnsi="Times New Roman" w:cs="Times New Roman"/>
          <w:sz w:val="24"/>
          <w:szCs w:val="24"/>
          <w:lang w:eastAsia="id-ID"/>
        </w:rPr>
      </w:pPr>
      <w:r>
        <w:rPr>
          <w:rFonts w:ascii="Times New Roman" w:hAnsi="Times New Roman" w:cs="Times New Roman"/>
          <w:bCs/>
          <w:iCs/>
          <w:sz w:val="24"/>
          <w:szCs w:val="24"/>
        </w:rPr>
        <w:t xml:space="preserve">Sehubungan dengan masalah diatas, </w:t>
      </w:r>
      <w:r>
        <w:rPr>
          <w:rFonts w:ascii="Times New Roman" w:eastAsia="Times New Roman" w:hAnsi="Times New Roman" w:cs="Times New Roman"/>
          <w:sz w:val="24"/>
          <w:szCs w:val="24"/>
          <w:lang w:eastAsia="id-ID"/>
        </w:rPr>
        <w:t xml:space="preserve">Dryden dalam Hidayati (2011:14) menyatakan, bahwa hendaknya pembelajaran menulis ditujukan agar tulisan mudah dibaca, dengan cara: menulis dengan kata-kata yang sederhana dan aktif, serta kalimat-kalimat yang pendek, jelas dan padat. Akan tetapi pada kenyataannya, pembelajaran menulis dirasakan masih kurang dapat perhatian serius. Hal ini sejalan dengan pernyataan Badudu </w:t>
      </w:r>
      <w:r w:rsidRPr="00437906">
        <w:rPr>
          <w:rFonts w:ascii="Times New Roman" w:eastAsia="Times New Roman" w:hAnsi="Times New Roman" w:cs="Times New Roman"/>
          <w:sz w:val="24"/>
          <w:szCs w:val="24"/>
          <w:lang w:eastAsia="id-ID"/>
        </w:rPr>
        <w:t>(</w:t>
      </w:r>
      <w:hyperlink r:id="rId9" w:history="1">
        <w:r w:rsidRPr="00175481">
          <w:rPr>
            <w:rStyle w:val="Hyperlink"/>
            <w:rFonts w:ascii="Times New Roman" w:eastAsia="Times New Roman" w:hAnsi="Times New Roman" w:cs="Times New Roman"/>
            <w:color w:val="000000" w:themeColor="text1"/>
            <w:sz w:val="24"/>
            <w:szCs w:val="24"/>
            <w:lang w:eastAsia="id-ID"/>
          </w:rPr>
          <w:t>http://penelitian-tindakan-kelas.blogspot.co.id/2012/04/laporan-ptk-sd-tentang-keterampilan.html?m=1</w:t>
        </w:r>
      </w:hyperlink>
      <w:r w:rsidRPr="0043790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menyatakan, bahwa rendahnya mutu kemampuan menulis siswa disebabkan oleh kenyataan bahwa pengajaran mengarang dianaktirikan.</w:t>
      </w:r>
    </w:p>
    <w:p w:rsidR="00050E78" w:rsidRPr="00C60371"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eastAsia="Times New Roman" w:hAnsi="Times New Roman" w:cs="Times New Roman"/>
          <w:sz w:val="24"/>
          <w:szCs w:val="24"/>
          <w:lang w:eastAsia="id-ID"/>
        </w:rPr>
        <w:t>Berdasarkan observasi awal berupa wawancara dengan siswa kelas X SMK Pasundan 2 Bandung, diketahui bahwa siswa masih kesulitan menulis teks negosiasi. Hasil menulis teks negosiasi kurang memuaskan sebagian siswa mendapatkan nila di bawah KKM (75). Hanya 21% (8 siswa) yang mampu menulis teks negosiasi dan mencapai ketuntasan belajar, sedangkan 79% (28 siswa) masih belum mampu menulis teks negosiasi dan belum mencapai ketuntasan.</w:t>
      </w:r>
    </w:p>
    <w:p w:rsidR="00050E78" w:rsidRPr="002C750D"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Kesulitan siswa dalam menyampaikan ide-ide ke dalam bentuk tertulis ini bukan rahasia lagi. Hal ini bisa terjadi diantaranya karena masih rendahnya minat baca siswa.</w:t>
      </w:r>
    </w:p>
    <w:p w:rsidR="00050E78"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Anam (2016:1) menyatakan, bahwa pendidikan bukanlah berupa materi pelajaran yang didengar ketika diucapkan, dilupakan ketika guru selesai mengajar, dan baru diingat kembali ketika masa ujian datang. Akan tetapi sebuah pendidikan yang memerlukan proses yang bukan saja baik, melainkan harus asyik dan menarik bagi guru maupun siswa. Dengan kata lain, penyampaian materi pembelajaran lebih penting dari pada materi yang diajarkan. Mata pelajaran apapun jika disampaikan dengan cara menarik, interaktif, produktif, dan konstruktif, maka akan membuat suasana belajar lebih hidup.</w:t>
      </w:r>
    </w:p>
    <w:p w:rsidR="00050E78"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 xml:space="preserve">Seiring perkembangan zaman, standar dan model pembelajaran yang baik turut berkembang pula. Perubahan dan perbaikan atas konsep pendidikan yang ada merupakan bukti adanya tuntutan untuk menjadikan pendidikan </w:t>
      </w:r>
      <w:r>
        <w:rPr>
          <w:rFonts w:ascii="Times New Roman" w:hAnsi="Times New Roman" w:cs="Times New Roman"/>
          <w:bCs/>
          <w:iCs/>
          <w:sz w:val="24"/>
          <w:szCs w:val="24"/>
        </w:rPr>
        <w:lastRenderedPageBreak/>
        <w:t>yang lebih baik. Bahkan keberhasilan dari suatu pendidikan tidak dapat dilepaskan dari proses belajar mengajar yang dilakukan guru dan siswa. Maka dari itu, dalam kegiatan belajar dan pembelajaran guru dituntut dapat memilih dan memilah model dan media yang tepat, atau bahkan menggunakan model baru yang sesuai dengan keadaan dan keinginan siswanya. Salah satu model pembelajarannya adalah inkuiri.</w:t>
      </w:r>
    </w:p>
    <w:p w:rsidR="00050E78" w:rsidRDefault="00050E78" w:rsidP="00050E78">
      <w:pPr>
        <w:pStyle w:val="ListParagraph"/>
        <w:spacing w:line="240" w:lineRule="auto"/>
        <w:ind w:left="0" w:firstLine="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Berkaitan dengan hal tersebut Semi (2007:22) menyatakan, bahwa keterampilan menulis merupakan keterampilan yang harus dikembangkan secara dini dimulai dari pendidikan dasar dengan cara yang metodis dan sistematis. Tanpa pembinaan secara metodis dan sistematis, sulit keterampilan ini dimiliki. Padahal keterampilan menulis ini sangat diperlukan bukan saja hanya di sekolah tetapi juga di dalam dunia kerja.</w:t>
      </w:r>
    </w:p>
    <w:p w:rsidR="00050E78" w:rsidRDefault="00050E78" w:rsidP="00050E78">
      <w:pPr>
        <w:pStyle w:val="ListParagraph"/>
        <w:spacing w:line="240" w:lineRule="auto"/>
        <w:ind w:left="0" w:firstLine="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Demikian pula pada pembelajaran menulis teks negosiasi. Kemampuan ini sulit berkembang, karena proses belajar dan latihan sangat minim. Kemampuan siswa menuangkan ide serta mengorganisasikannya kurang terpantau. Siswa beranggapan bahwa kegiatan menulis cukup sulit dan tidak terlalu penting. Menindaklanjuti hal tersebut, guru sebagai fasilitator seyogyanya dapat memotivasi peserta didik untuk gemar menulis dan mengungkapkan ide-idenya ke dalam bentuk tulisan, terutama menulis teks negosiasi. Dalam menumbuhkan motivasi peserta didik untuk gemar menulis, guru dituntut untuk menggunakan media pembelajaran yang tidak membuat peserta didik jenuh dalam belajar.</w:t>
      </w:r>
    </w:p>
    <w:p w:rsidR="00050E78"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 xml:space="preserve">Sudjana dan Rivai (2013:2) menyatakan media pembelajaran dapat </w:t>
      </w:r>
      <w:r>
        <w:rPr>
          <w:rFonts w:ascii="Times New Roman" w:hAnsi="Times New Roman" w:cs="Times New Roman"/>
          <w:bCs/>
          <w:iCs/>
          <w:sz w:val="24"/>
          <w:szCs w:val="24"/>
        </w:rPr>
        <w:t>mempertinggi proses belajar siswa dalam pengajaran yang pada hakikatnya dapat mempertinggi hasil belajar yang dicapainya. Ada beberapa alasan, mengapa media pengajaran dapat mempertinggi proses belajar siswa. Salah satunya yakni media pengajaran dapat mempertinggi proses dan hasil pengajaran berkenaan dengan taraf berpikir siswa. Taraf berpikir manusia mengikuti tahap perkembangan dimulai dari berpikir konkret menuju berpikir abstrak, dimulai dari berpikir sederhana menuju berpikir kompleks. Penggunaan media pembelajaran erat kaitannya dengan tahapan berpikir tersebut sebab melalui media pengajaran hal-hal abstrak dapat dikongkretkan, dan hal-hal yang kompleks dapat disederhanakan.</w:t>
      </w:r>
    </w:p>
    <w:p w:rsidR="00050E78" w:rsidRPr="00A20484" w:rsidRDefault="00050E78" w:rsidP="00050E78">
      <w:pPr>
        <w:pStyle w:val="ListParagraph"/>
        <w:spacing w:line="240" w:lineRule="auto"/>
        <w:ind w:left="0" w:firstLine="437"/>
        <w:jc w:val="both"/>
        <w:rPr>
          <w:rFonts w:ascii="Times New Roman" w:hAnsi="Times New Roman" w:cs="Times New Roman"/>
          <w:bCs/>
          <w:iCs/>
          <w:sz w:val="24"/>
          <w:szCs w:val="24"/>
        </w:rPr>
      </w:pPr>
      <w:r>
        <w:rPr>
          <w:rFonts w:ascii="Times New Roman" w:hAnsi="Times New Roman" w:cs="Times New Roman"/>
          <w:bCs/>
          <w:iCs/>
          <w:sz w:val="24"/>
          <w:szCs w:val="24"/>
        </w:rPr>
        <w:t>Anam (2016:7) menyatakan, model penemuan terbimbing ini merupakan salah satu model pembelajaran yang menempatkan guru sebagai pembimbing dan pengarah bagi siswa untuk mengeksplorasi materi pembelajaran secara bertahap menuju sasaran pembelajaran yang ingin dicapai.</w:t>
      </w:r>
    </w:p>
    <w:p w:rsidR="00050E78" w:rsidRPr="000F3A43" w:rsidRDefault="00050E78" w:rsidP="00050E78">
      <w:pPr>
        <w:pStyle w:val="ListParagraph"/>
        <w:spacing w:line="240" w:lineRule="auto"/>
        <w:ind w:left="0" w:firstLine="437"/>
        <w:jc w:val="both"/>
        <w:rPr>
          <w:rFonts w:ascii="Times New Roman" w:hAnsi="Times New Roman" w:cs="Times New Roman"/>
          <w:sz w:val="24"/>
          <w:szCs w:val="24"/>
        </w:rPr>
      </w:pPr>
      <w:r>
        <w:rPr>
          <w:rFonts w:ascii="Times New Roman" w:hAnsi="Times New Roman" w:cs="Times New Roman"/>
          <w:sz w:val="24"/>
          <w:szCs w:val="24"/>
        </w:rPr>
        <w:t>Berdasarkan Kurikulum 2013 edisi revisi 2017 Kemendikbud (2017:50) tingkat SMA/MA atau SMK/MAK mata pelajaran Bahasa Indonesia kelas X terdiriatas: (1) Laporan Hasil Observasi; (2) Eksposisi; (3) Anekdot; (4) Cerita Rakyat; (5) Negosiasi; (6) Berdebat; (7) Biografi; dan (8) Puisi. Salah satu dari kedelapan mata pelajaran tersebut yang dipilih sebagai kaitannya dengan prinsip kesantunan berbahasa dan pragmatik adalah teks negosiasi. Sehingga siswa dapat memahami teks dan mendorong siswa menulis teks negosiasi.</w:t>
      </w:r>
    </w:p>
    <w:p w:rsidR="00050E78" w:rsidRDefault="00050E78" w:rsidP="00050E78">
      <w:pPr>
        <w:pStyle w:val="ListParagraph"/>
        <w:spacing w:line="240" w:lineRule="auto"/>
        <w:ind w:left="0" w:firstLine="4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Siswa diera teknologi sekarang, cenderung berpikir instan dan praktiks </w:t>
      </w:r>
      <w:r>
        <w:rPr>
          <w:rFonts w:ascii="Times New Roman" w:eastAsia="Times New Roman" w:hAnsi="Times New Roman" w:cs="Times New Roman"/>
          <w:sz w:val="24"/>
          <w:szCs w:val="24"/>
          <w:lang w:eastAsia="id-ID"/>
        </w:rPr>
        <w:lastRenderedPageBreak/>
        <w:t>untuk memutuskan serta melakukan suatu tindakan. Oleh karena itu, penelitian ini akan membuka dan mengubah cara berpikir siswa menjadi lebih kreatif. Tentunya, jika kemampuan berpikir kreatif ditanamkan dan dikembangkan pada diri siswa, akan terbentuk sumber daya manusia yang cerdas dan berpikir, bijaksana dalam memutuskan, dan kritis dalam menyelesaikan masalah. Melatih siswa dalam bidang komunikasi, baik secara lisan maupun tulisan. Berlatih merupakan suatu proses yang digunakan untuk memperoleh kemahiran atau kecakapan. Oleh karena itu, menuli teks negosiasi dapat memberikan dampak untuk meningkatkan kemampuan berpikir kreatif siswa.</w:t>
      </w:r>
    </w:p>
    <w:p w:rsidR="00037191" w:rsidRDefault="00050E78" w:rsidP="00050E7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Dengan demikian penulis tertarik untuk melakukan penelitian dengan judul “</w:t>
      </w:r>
      <w:r>
        <w:rPr>
          <w:rFonts w:ascii="Times New Roman" w:eastAsia="Times New Roman" w:hAnsi="Times New Roman" w:cs="Times New Roman"/>
          <w:i/>
          <w:sz w:val="24"/>
          <w:szCs w:val="24"/>
          <w:lang w:eastAsia="id-ID"/>
        </w:rPr>
        <w:t>Model Penemuan Terbimbing Dalam Pembelajaran Menulis Teks Anekdot Berbasis Komik dan Pengaruhnya Terhadap Kualitas Berpikir Kreatif Siswa Kelas X SMK Pasundan 2 Bandung</w:t>
      </w:r>
      <w:r>
        <w:rPr>
          <w:rFonts w:ascii="Times New Roman" w:eastAsia="Times New Roman" w:hAnsi="Times New Roman" w:cs="Times New Roman"/>
          <w:sz w:val="24"/>
          <w:szCs w:val="24"/>
          <w:lang w:eastAsia="id-ID"/>
        </w:rPr>
        <w:t>”</w:t>
      </w:r>
    </w:p>
    <w:p w:rsidR="00037191" w:rsidRDefault="00037191" w:rsidP="00037191">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050E78" w:rsidRDefault="00050E78" w:rsidP="00050E78">
      <w:pPr>
        <w:spacing w:after="0" w:line="240" w:lineRule="auto"/>
        <w:ind w:firstLine="284"/>
        <w:rPr>
          <w:rFonts w:ascii="Times New Roman" w:hAnsi="Times New Roman" w:cs="Times New Roman"/>
          <w:sz w:val="24"/>
          <w:szCs w:val="24"/>
        </w:rPr>
      </w:pPr>
      <w:r w:rsidRPr="00437B07">
        <w:rPr>
          <w:rFonts w:ascii="Times New Roman" w:hAnsi="Times New Roman" w:cs="Times New Roman"/>
          <w:sz w:val="24"/>
          <w:szCs w:val="24"/>
        </w:rPr>
        <w:t xml:space="preserve">Berdasarkan latar belakang </w:t>
      </w:r>
      <w:r>
        <w:rPr>
          <w:rFonts w:ascii="Times New Roman" w:hAnsi="Times New Roman" w:cs="Times New Roman"/>
          <w:sz w:val="24"/>
          <w:szCs w:val="24"/>
        </w:rPr>
        <w:t>masalah yang sudah dipaparkan sebelumnya, penulis merumuskan masalah sebagai berikut</w:t>
      </w:r>
      <w:r w:rsidRPr="00437B07">
        <w:rPr>
          <w:rFonts w:ascii="Times New Roman" w:hAnsi="Times New Roman" w:cs="Times New Roman"/>
          <w:sz w:val="24"/>
          <w:szCs w:val="24"/>
        </w:rPr>
        <w:t>.</w:t>
      </w:r>
    </w:p>
    <w:p w:rsidR="00050E78" w:rsidRPr="00931D71" w:rsidRDefault="00050E78" w:rsidP="00050E78">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penerapan model penemuan terbimbing dalam pembelajaran menulis teks negosiasi berbasis komik di kelas X TKRB?</w:t>
      </w:r>
    </w:p>
    <w:p w:rsidR="00050E78" w:rsidRDefault="00050E78" w:rsidP="00050E78">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kemampuan menulis teks negosiasi siswa yang menggunakan pembelajaran model penemuan terbimbing lebih baik dibandingkan dengan siswa yang menggunakan model pembelajaran konvensional?</w:t>
      </w:r>
    </w:p>
    <w:p w:rsidR="00037191" w:rsidRPr="00786FB4" w:rsidRDefault="00050E78" w:rsidP="00050E78">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Seberapa besar pengaruh model penemuan terbimbing terhadap </w:t>
      </w:r>
      <w:r>
        <w:rPr>
          <w:rFonts w:ascii="Times New Roman" w:hAnsi="Times New Roman" w:cs="Times New Roman"/>
          <w:sz w:val="24"/>
          <w:szCs w:val="24"/>
        </w:rPr>
        <w:t>kualitas berpikir kreatif siswa dalam pembelajaran menulis teks negosiasi negosiasi berbasis komiks?</w:t>
      </w:r>
    </w:p>
    <w:p w:rsidR="00037191" w:rsidRPr="002C09E0" w:rsidRDefault="00037191" w:rsidP="00037191">
      <w:pPr>
        <w:pStyle w:val="ListParagraph"/>
        <w:spacing w:after="0" w:line="240" w:lineRule="auto"/>
        <w:ind w:left="426" w:firstLine="708"/>
        <w:jc w:val="both"/>
        <w:rPr>
          <w:rFonts w:ascii="Times New Roman" w:hAnsi="Times New Roman" w:cs="Times New Roman"/>
          <w:sz w:val="24"/>
          <w:szCs w:val="24"/>
        </w:rPr>
      </w:pPr>
    </w:p>
    <w:p w:rsidR="00037191" w:rsidRDefault="00037191" w:rsidP="00037191">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050E78" w:rsidRDefault="00050E78" w:rsidP="00050E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penelitian ini, penulis mempunyai tujuan sebagai berikut:</w:t>
      </w:r>
    </w:p>
    <w:p w:rsidR="00050E78" w:rsidRDefault="00050E78" w:rsidP="00050E78">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penerapan model penemuan terbimbing dalam pembelajaran menulis teks negosiasi berbasis komik;</w:t>
      </w:r>
    </w:p>
    <w:p w:rsidR="00050E78" w:rsidRDefault="00050E78" w:rsidP="00050E78">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kemampuan berpikir kreatif siswa yang menggunakan model pembelajaran terbimbing dibandingkan dengan siswa yang menggunakan pembelajaran konvensional;</w:t>
      </w:r>
    </w:p>
    <w:p w:rsidR="00D15DD7" w:rsidRPr="00050E78" w:rsidRDefault="00050E78" w:rsidP="00050E78">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pengaruh kemampuan menulis teks negosiasi berbasis komik dengan berpikir kreatif siswa yang menggunakan model penemuan terbimbing dengan siswa yang menggunakan model pembelajaran konvensional.</w:t>
      </w:r>
    </w:p>
    <w:p w:rsidR="001542CE" w:rsidRDefault="000A441E" w:rsidP="001542CE">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METODE</w:t>
      </w:r>
    </w:p>
    <w:p w:rsidR="00050E78" w:rsidRDefault="00050E78" w:rsidP="00050E7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Metode penelitian yang akan digunakan dalam penelitian ini adalah metode campuran (</w:t>
      </w:r>
      <w:r>
        <w:rPr>
          <w:rFonts w:ascii="Times New Roman" w:hAnsi="Times New Roman" w:cs="Times New Roman"/>
          <w:i/>
          <w:sz w:val="24"/>
          <w:szCs w:val="24"/>
        </w:rPr>
        <w:t>Mixed Method</w:t>
      </w:r>
      <w:r>
        <w:rPr>
          <w:rFonts w:ascii="Times New Roman" w:hAnsi="Times New Roman" w:cs="Times New Roman"/>
          <w:sz w:val="24"/>
          <w:szCs w:val="24"/>
        </w:rPr>
        <w:t>) tipe penyisip (</w:t>
      </w:r>
      <w:r>
        <w:rPr>
          <w:rFonts w:ascii="Times New Roman" w:hAnsi="Times New Roman" w:cs="Times New Roman"/>
          <w:i/>
          <w:sz w:val="24"/>
          <w:szCs w:val="24"/>
        </w:rPr>
        <w:t>Embedeed Design)</w:t>
      </w:r>
      <w:r>
        <w:rPr>
          <w:rFonts w:ascii="Times New Roman" w:hAnsi="Times New Roman" w:cs="Times New Roman"/>
          <w:sz w:val="24"/>
          <w:szCs w:val="24"/>
        </w:rPr>
        <w:t xml:space="preserve">. Menurut Craswell (Indrawan dan Yaniawari, 2016:84), </w:t>
      </w:r>
    </w:p>
    <w:p w:rsidR="00050E78" w:rsidRDefault="00050E78" w:rsidP="00050E7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Metode campuran (</w:t>
      </w:r>
      <w:r>
        <w:rPr>
          <w:rFonts w:ascii="Times New Roman" w:hAnsi="Times New Roman" w:cs="Times New Roman"/>
          <w:i/>
          <w:sz w:val="24"/>
          <w:szCs w:val="24"/>
        </w:rPr>
        <w:t>Mixed Methid)</w:t>
      </w:r>
      <w:r>
        <w:rPr>
          <w:rFonts w:ascii="Times New Roman" w:hAnsi="Times New Roman" w:cs="Times New Roman"/>
          <w:sz w:val="24"/>
          <w:szCs w:val="24"/>
        </w:rPr>
        <w:t xml:space="preserve"> tipe penyisip (</w:t>
      </w:r>
      <w:r>
        <w:rPr>
          <w:rFonts w:ascii="Times New Roman" w:hAnsi="Times New Roman" w:cs="Times New Roman"/>
          <w:i/>
          <w:sz w:val="24"/>
          <w:szCs w:val="24"/>
        </w:rPr>
        <w:t>Embedeed Design)</w:t>
      </w:r>
      <w:r>
        <w:rPr>
          <w:rFonts w:ascii="Times New Roman" w:hAnsi="Times New Roman" w:cs="Times New Roman"/>
          <w:sz w:val="24"/>
          <w:szCs w:val="24"/>
        </w:rPr>
        <w:t xml:space="preserve"> yaitu metode penelitian yang merupakan penguatan saja dari proses penelitian yang menggunakan metode tunggal (Kualitatif ataupun Kuantitatif), karena pada metode penyisipan (</w:t>
      </w:r>
      <w:r>
        <w:rPr>
          <w:rFonts w:ascii="Times New Roman" w:hAnsi="Times New Roman" w:cs="Times New Roman"/>
          <w:i/>
          <w:sz w:val="24"/>
          <w:szCs w:val="24"/>
        </w:rPr>
        <w:t>Embedeed Design)</w:t>
      </w:r>
      <w:r>
        <w:rPr>
          <w:rFonts w:ascii="Times New Roman" w:hAnsi="Times New Roman" w:cs="Times New Roman"/>
          <w:sz w:val="24"/>
          <w:szCs w:val="24"/>
        </w:rPr>
        <w:t xml:space="preserve">, penelitian hanya melakukan </w:t>
      </w:r>
      <w:r>
        <w:rPr>
          <w:rFonts w:ascii="Times New Roman" w:hAnsi="Times New Roman" w:cs="Times New Roman"/>
          <w:i/>
          <w:sz w:val="24"/>
          <w:szCs w:val="24"/>
        </w:rPr>
        <w:t>mixed</w:t>
      </w:r>
      <w:r>
        <w:rPr>
          <w:rFonts w:ascii="Times New Roman" w:hAnsi="Times New Roman" w:cs="Times New Roman"/>
          <w:sz w:val="24"/>
          <w:szCs w:val="24"/>
        </w:rPr>
        <w:t xml:space="preserve"> (Campuran) pada bagian dengan pendekatan kualitatif pada penelitian yang berkarakter kuantitatif. Demikian pula sebaliknya. Penyisipan dilakukan pada bagian yang memang membutuhkan penguatan ataupun </w:t>
      </w:r>
      <w:r>
        <w:rPr>
          <w:rFonts w:ascii="Times New Roman" w:hAnsi="Times New Roman" w:cs="Times New Roman"/>
          <w:sz w:val="24"/>
          <w:szCs w:val="24"/>
        </w:rPr>
        <w:lastRenderedPageBreak/>
        <w:t>penegasan, sehingga simpulan yang dihasilkan memiliki tingkatan kepercayaan pemahaman yang lebih baik, bila dibandingkan dengan hanya menggunakan satu pendekatan saja.</w:t>
      </w:r>
    </w:p>
    <w:p w:rsidR="00050E78" w:rsidRDefault="00050E78" w:rsidP="00050E78">
      <w:pPr>
        <w:spacing w:after="120" w:line="240" w:lineRule="auto"/>
        <w:jc w:val="both"/>
        <w:rPr>
          <w:rFonts w:ascii="Times New Roman" w:hAnsi="Times New Roman" w:cs="Times New Roman"/>
          <w:sz w:val="24"/>
          <w:szCs w:val="24"/>
        </w:rPr>
      </w:pPr>
    </w:p>
    <w:p w:rsidR="00050E78" w:rsidRDefault="00050E78" w:rsidP="00050E7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adalah gambaran metode campuran </w:t>
      </w:r>
      <w:r>
        <w:rPr>
          <w:rFonts w:ascii="Times New Roman" w:hAnsi="Times New Roman" w:cs="Times New Roman"/>
          <w:i/>
          <w:sz w:val="24"/>
          <w:szCs w:val="24"/>
        </w:rPr>
        <w:t>(Mixed Methode)</w:t>
      </w:r>
      <w:r>
        <w:rPr>
          <w:rFonts w:ascii="Times New Roman" w:hAnsi="Times New Roman" w:cs="Times New Roman"/>
          <w:sz w:val="24"/>
          <w:szCs w:val="24"/>
        </w:rPr>
        <w:t xml:space="preserve"> tipe penyisipan </w:t>
      </w:r>
      <w:r>
        <w:rPr>
          <w:rFonts w:ascii="Times New Roman" w:hAnsi="Times New Roman" w:cs="Times New Roman"/>
          <w:i/>
          <w:sz w:val="24"/>
          <w:szCs w:val="24"/>
        </w:rPr>
        <w:t>(Embedeed Design)</w:t>
      </w:r>
      <w:r>
        <w:rPr>
          <w:rFonts w:ascii="Times New Roman" w:hAnsi="Times New Roman" w:cs="Times New Roman"/>
          <w:sz w:val="24"/>
          <w:szCs w:val="24"/>
        </w:rPr>
        <w:t>.</w:t>
      </w:r>
    </w:p>
    <w:p w:rsidR="00050E78" w:rsidRPr="00BA1D6F" w:rsidRDefault="00050E78" w:rsidP="00050E78">
      <w:pPr>
        <w:spacing w:after="120" w:line="240" w:lineRule="auto"/>
        <w:ind w:left="1560"/>
        <w:jc w:val="both"/>
        <w:rPr>
          <w:rFonts w:ascii="Times New Roman" w:hAnsi="Times New Roman" w:cs="Times New Roman"/>
          <w:sz w:val="24"/>
          <w:szCs w:val="24"/>
        </w:rPr>
      </w:pPr>
      <w:r w:rsidRPr="00BA1D6F">
        <w:rPr>
          <w:rFonts w:ascii="Times New Roman" w:hAnsi="Times New Roman" w:cs="Times New Roman"/>
          <w:b/>
          <w:szCs w:val="24"/>
        </w:rPr>
        <w:t>Gambar 3.1</w:t>
      </w:r>
    </w:p>
    <w:p w:rsidR="00050E78" w:rsidRDefault="00050E78" w:rsidP="00050E78">
      <w:pPr>
        <w:spacing w:after="0" w:line="480" w:lineRule="auto"/>
        <w:ind w:firstLine="42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8752" behindDoc="0" locked="0" layoutInCell="1" allowOverlap="1" wp14:anchorId="5DC9F799" wp14:editId="282C80ED">
                <wp:simplePos x="0" y="0"/>
                <wp:positionH relativeFrom="column">
                  <wp:posOffset>1407795</wp:posOffset>
                </wp:positionH>
                <wp:positionV relativeFrom="paragraph">
                  <wp:posOffset>229870</wp:posOffset>
                </wp:positionV>
                <wp:extent cx="1085850" cy="876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085850" cy="876300"/>
                        </a:xfrm>
                        <a:prstGeom prst="rect">
                          <a:avLst/>
                        </a:prstGeom>
                      </wps:spPr>
                      <wps:style>
                        <a:lnRef idx="2">
                          <a:schemeClr val="dk1"/>
                        </a:lnRef>
                        <a:fillRef idx="1">
                          <a:schemeClr val="lt1"/>
                        </a:fillRef>
                        <a:effectRef idx="0">
                          <a:schemeClr val="dk1"/>
                        </a:effectRef>
                        <a:fontRef idx="minor">
                          <a:schemeClr val="dk1"/>
                        </a:fontRef>
                      </wps:style>
                      <wps:txbx>
                        <w:txbxContent>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Qualitative (or Quantitative) Data Collection and Analysis (before,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9F799" id="Rectangle 11" o:spid="_x0000_s1026" style="position:absolute;left:0;text-align:left;margin-left:110.85pt;margin-top:18.1pt;width:85.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" fillcolor="white [3201]" strokecolor="black [3200]" strokeweight="2pt">
                <v:textbox>
                  <w:txbxContent>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Qualitative (or Quantitative) Data Collection and Analysis (before, during, or after)</w:t>
                      </w:r>
                    </w:p>
                  </w:txbxContent>
                </v:textbox>
              </v:rect>
            </w:pict>
          </mc:Fallback>
        </mc:AlternateContent>
      </w:r>
      <w:r w:rsidRPr="00BA1D6F">
        <w:rPr>
          <w:noProof/>
          <w:sz w:val="20"/>
          <w:lang w:val="en-US"/>
        </w:rPr>
        <mc:AlternateContent>
          <mc:Choice Requires="wps">
            <w:drawing>
              <wp:anchor distT="0" distB="0" distL="114300" distR="114300" simplePos="0" relativeHeight="251654656" behindDoc="0" locked="0" layoutInCell="1" allowOverlap="1" wp14:anchorId="4D7BABB0" wp14:editId="1C765BC7">
                <wp:simplePos x="0" y="0"/>
                <wp:positionH relativeFrom="column">
                  <wp:posOffset>-68580</wp:posOffset>
                </wp:positionH>
                <wp:positionV relativeFrom="paragraph">
                  <wp:posOffset>182245</wp:posOffset>
                </wp:positionV>
                <wp:extent cx="914400" cy="15144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914400" cy="1514475"/>
                        </a:xfrm>
                        <a:prstGeom prst="roundRect">
                          <a:avLst/>
                        </a:prstGeom>
                      </wps:spPr>
                      <wps:style>
                        <a:lnRef idx="2">
                          <a:schemeClr val="dk1"/>
                        </a:lnRef>
                        <a:fillRef idx="1">
                          <a:schemeClr val="lt1"/>
                        </a:fillRef>
                        <a:effectRef idx="0">
                          <a:schemeClr val="dk1"/>
                        </a:effectRef>
                        <a:fontRef idx="minor">
                          <a:schemeClr val="dk1"/>
                        </a:fontRef>
                      </wps:style>
                      <wps:txbx>
                        <w:txbxContent>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Quantitative (or Qualitative) Design</w:t>
                            </w:r>
                          </w:p>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Quantitative (or Qualitatitive) Data Collection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BABB0" id="Rectangle: Rounded Corners 9" o:spid="_x0000_s1027" style="position:absolute;left:0;text-align:left;margin-left:-5.4pt;margin-top:14.35pt;width:1in;height:1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" fillcolor="white [3201]" strokecolor="black [3200]" strokeweight="2pt">
                <v:textbox>
                  <w:txbxContent>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Quantitative (or Qualitative) Design</w:t>
                      </w:r>
                    </w:p>
                    <w:p w:rsidR="00050E78" w:rsidRPr="00050E78" w:rsidRDefault="00050E78" w:rsidP="00050E78">
                      <w:pPr>
                        <w:spacing w:after="120"/>
                        <w:rPr>
                          <w:rFonts w:ascii="Times New Roman" w:hAnsi="Times New Roman" w:cs="Times New Roman"/>
                          <w:sz w:val="18"/>
                          <w:szCs w:val="16"/>
                        </w:rPr>
                      </w:pPr>
                      <w:r w:rsidRPr="00050E78">
                        <w:rPr>
                          <w:rFonts w:ascii="Times New Roman" w:hAnsi="Times New Roman" w:cs="Times New Roman"/>
                          <w:sz w:val="18"/>
                          <w:szCs w:val="16"/>
                        </w:rPr>
                        <w:t>Quantitative (or Qualitatitive) Data Collection and Analysis</w:t>
                      </w:r>
                    </w:p>
                  </w:txbxContent>
                </v:textbox>
              </v:roundrect>
            </w:pict>
          </mc:Fallback>
        </mc:AlternateContent>
      </w:r>
    </w:p>
    <w:p w:rsidR="00050E78" w:rsidRDefault="00050E78" w:rsidP="00050E78">
      <w:pPr>
        <w:spacing w:after="0" w:line="480" w:lineRule="auto"/>
        <w:ind w:firstLine="426"/>
        <w:jc w:val="both"/>
        <w:rPr>
          <w:rFonts w:ascii="Times New Roman" w:hAnsi="Times New Roman" w:cs="Times New Roman"/>
          <w:sz w:val="24"/>
          <w:szCs w:val="24"/>
        </w:rPr>
      </w:pPr>
    </w:p>
    <w:p w:rsidR="00050E78" w:rsidRDefault="00050E78" w:rsidP="00050E78">
      <w:pPr>
        <w:spacing w:after="0" w:line="480" w:lineRule="auto"/>
        <w:ind w:firstLine="426"/>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6704" behindDoc="0" locked="0" layoutInCell="1" allowOverlap="1" wp14:anchorId="03AB96CC" wp14:editId="68C4B7BF">
                <wp:simplePos x="0" y="0"/>
                <wp:positionH relativeFrom="column">
                  <wp:posOffset>874395</wp:posOffset>
                </wp:positionH>
                <wp:positionV relativeFrom="paragraph">
                  <wp:posOffset>316230</wp:posOffset>
                </wp:positionV>
                <wp:extent cx="5238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7D4CEA" id="_x0000_t32" coordsize="21600,21600" o:spt="32" o:oned="t" path="m,l21600,21600e" filled="f">
                <v:path arrowok="t" fillok="f" o:connecttype="none"/>
                <o:lock v:ext="edit" shapetype="t"/>
              </v:shapetype>
              <v:shape id="Straight Arrow Connector 12" o:spid="_x0000_s1026" type="#_x0000_t32" style="position:absolute;margin-left:68.85pt;margin-top:24.9pt;width:4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" strokecolor="black [304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 xml:space="preserve"> Interpretation</w:t>
      </w:r>
    </w:p>
    <w:p w:rsidR="00050E78" w:rsidRDefault="00050E78" w:rsidP="00050E7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0E78" w:rsidRDefault="00050E78" w:rsidP="00050E78">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Menurut Indrawan dan Yaniawati (2014:78) alasan menggunakan metode ini karena komplesitas permasalahan penelitian memerlukan jawaban melebihi angka sederhana (kuantitatif) dan kata-kata (kualitatif). Kombinasi kedua bentuk data memberikan analisis permasalahan lebih lengkap. Penulis menggunakan desain eksperimen semu karena mengamati dua kelompok, yaitu kelompok eksperimen dan kelompok kontrol. Seperti yang dikemukakan oleh John W. Cresswell (dalam Indrawan dan Yuniawati, 2014:58) bahwa,</w:t>
      </w:r>
      <w:r>
        <w:rPr>
          <w:rFonts w:ascii="Times New Roman" w:hAnsi="Times New Roman" w:cs="Times New Roman"/>
          <w:sz w:val="24"/>
          <w:szCs w:val="24"/>
        </w:rPr>
        <w:t xml:space="preserve"> s</w:t>
      </w:r>
      <w:r>
        <w:rPr>
          <w:rFonts w:ascii="Times New Roman" w:hAnsi="Times New Roman" w:cs="Times New Roman"/>
          <w:sz w:val="24"/>
          <w:szCs w:val="24"/>
        </w:rPr>
        <w:t>ubjek penelitian pada desain ini berjalan alami, misalnya penelitian dalam pembelajaran kelompok mengikuti pembagian kelas dan menggunakan kelas kontrol. Maksud dari pernyataan ini bahwa dua kelompok diberi perlakuan sedangkan yang satu lagi tidak. Kedua kelompok diberi dua kali tes, yakni sebelum dan sesudah perlakuan.</w:t>
      </w:r>
    </w:p>
    <w:p w:rsidR="00050E78" w:rsidRDefault="00050E78" w:rsidP="00050E78">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Pelaksanaan pendekatan kuantitatif menggunakan dua kelompok, yaitu kelompok eksperimen dan kontrol. Kelompok eksperimen dilakukan pada subjek penelitian dengan menggunakan model penemuan terbimbing (X), sedangkan kelompok kontrol menggunakan model konvensional (Y). Selanjutnya kedua kelompok ini sama-sama diberikan </w:t>
      </w:r>
      <w:r w:rsidRPr="004C2E8E">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(O) yang berupa instrumen tes pengetahuan menulis teks negosiasi berbasis komik.</w:t>
      </w:r>
    </w:p>
    <w:p w:rsidR="00050E78" w:rsidRDefault="00050E78" w:rsidP="00050E78">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Dari paparan tersebut maka dapat dikatakan bahwa penelitian ini dilakukan untuk melihat hasil peningkatan pembelajaran menulis negosiasi dengan model penemuan terbimbing. Melalui metode ini, penulis mengadakan kegiatan percobaan untuk melihat suatu hasil, sehingga data yang diperoleh dalam penelitian diambil berdasarkan dari adanya </w:t>
      </w:r>
      <w:r>
        <w:rPr>
          <w:rFonts w:ascii="Times New Roman" w:hAnsi="Times New Roman" w:cs="Times New Roman"/>
          <w:i/>
          <w:sz w:val="24"/>
          <w:szCs w:val="24"/>
        </w:rPr>
        <w:t>quasi eksperimen research</w:t>
      </w:r>
      <w:r>
        <w:rPr>
          <w:rFonts w:ascii="Times New Roman" w:hAnsi="Times New Roman" w:cs="Times New Roman"/>
          <w:sz w:val="24"/>
          <w:szCs w:val="24"/>
        </w:rPr>
        <w:t>.</w:t>
      </w:r>
    </w:p>
    <w:p w:rsidR="00050E78" w:rsidRDefault="00050E78" w:rsidP="00050E7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Desain penelitian adalah rancangan pelaksanaan penelitian pada penelitian ini penulis menggunakan </w:t>
      </w:r>
      <w:r>
        <w:rPr>
          <w:rFonts w:ascii="Times New Roman" w:hAnsi="Times New Roman" w:cs="Times New Roman"/>
          <w:i/>
          <w:sz w:val="24"/>
          <w:szCs w:val="24"/>
        </w:rPr>
        <w:t>One-group Pretest-postes Design</w:t>
      </w:r>
      <w:r>
        <w:rPr>
          <w:rFonts w:ascii="Times New Roman" w:hAnsi="Times New Roman" w:cs="Times New Roman"/>
          <w:sz w:val="24"/>
          <w:szCs w:val="24"/>
        </w:rPr>
        <w:t xml:space="preserve">. Pada desain ini sebelum sampel diberi perlakuan akan dilakukan </w:t>
      </w:r>
      <w:r>
        <w:rPr>
          <w:rFonts w:ascii="Times New Roman" w:hAnsi="Times New Roman" w:cs="Times New Roman"/>
          <w:i/>
          <w:sz w:val="24"/>
          <w:szCs w:val="24"/>
        </w:rPr>
        <w:t>pretest</w:t>
      </w:r>
      <w:r>
        <w:rPr>
          <w:rFonts w:ascii="Times New Roman" w:hAnsi="Times New Roman" w:cs="Times New Roman"/>
          <w:sz w:val="24"/>
          <w:szCs w:val="24"/>
        </w:rPr>
        <w:t xml:space="preserve"> (tes awal) dan pada akhirnya pembelajaran akan dilakukan </w:t>
      </w:r>
      <w:r>
        <w:rPr>
          <w:rFonts w:ascii="Times New Roman" w:hAnsi="Times New Roman" w:cs="Times New Roman"/>
          <w:i/>
          <w:sz w:val="24"/>
          <w:szCs w:val="24"/>
        </w:rPr>
        <w:t xml:space="preserve">posttest </w:t>
      </w:r>
      <w:r>
        <w:rPr>
          <w:rFonts w:ascii="Times New Roman" w:hAnsi="Times New Roman" w:cs="Times New Roman"/>
          <w:sz w:val="24"/>
          <w:szCs w:val="24"/>
        </w:rPr>
        <w:t>(tes akhir). Desain pada penelitian ini dapat digambarkan sebagai berikut.</w:t>
      </w:r>
    </w:p>
    <w:p w:rsidR="00050E78" w:rsidRDefault="00050E78" w:rsidP="00050E78">
      <w:pPr>
        <w:spacing w:after="0" w:line="360" w:lineRule="auto"/>
        <w:ind w:firstLine="425"/>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0800" behindDoc="0" locked="0" layoutInCell="1" allowOverlap="1" wp14:anchorId="4E5ABD7E" wp14:editId="0A2469DC">
                <wp:simplePos x="0" y="0"/>
                <wp:positionH relativeFrom="column">
                  <wp:posOffset>82550</wp:posOffset>
                </wp:positionH>
                <wp:positionV relativeFrom="paragraph">
                  <wp:posOffset>7620</wp:posOffset>
                </wp:positionV>
                <wp:extent cx="113347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33475" cy="542925"/>
                        </a:xfrm>
                        <a:prstGeom prst="rect">
                          <a:avLst/>
                        </a:prstGeom>
                      </wps:spPr>
                      <wps:style>
                        <a:lnRef idx="2">
                          <a:schemeClr val="dk1"/>
                        </a:lnRef>
                        <a:fillRef idx="1">
                          <a:schemeClr val="lt1"/>
                        </a:fillRef>
                        <a:effectRef idx="0">
                          <a:schemeClr val="dk1"/>
                        </a:effectRef>
                        <a:fontRef idx="minor">
                          <a:schemeClr val="dk1"/>
                        </a:fontRef>
                      </wps:style>
                      <wps:txbx>
                        <w:txbxContent>
                          <w:p w:rsidR="00050E78" w:rsidRPr="00050E78" w:rsidRDefault="00050E78" w:rsidP="00050E78">
                            <w:pPr>
                              <w:spacing w:before="240" w:after="120" w:line="480" w:lineRule="auto"/>
                              <w:ind w:firstLine="426"/>
                              <w:jc w:val="both"/>
                              <w:rPr>
                                <w:rFonts w:ascii="Times New Roman" w:hAnsi="Times New Roman" w:cs="Times New Roman"/>
                                <w:sz w:val="24"/>
                                <w:szCs w:val="14"/>
                              </w:rPr>
                            </w:pPr>
                            <m:oMathPara>
                              <m:oMath>
                                <m:sSub>
                                  <m:sSubPr>
                                    <m:ctrlPr>
                                      <w:rPr>
                                        <w:rFonts w:ascii="Cambria Math" w:hAnsi="Cambria Math" w:cs="Times New Roman"/>
                                        <w:sz w:val="24"/>
                                        <w:szCs w:val="14"/>
                                      </w:rPr>
                                    </m:ctrlPr>
                                  </m:sSubPr>
                                  <m:e>
                                    <m:r>
                                      <m:rPr>
                                        <m:sty m:val="p"/>
                                      </m:rPr>
                                      <w:rPr>
                                        <w:rFonts w:ascii="Cambria Math" w:hAnsi="Cambria Math" w:cs="Times New Roman"/>
                                        <w:sz w:val="24"/>
                                        <w:szCs w:val="14"/>
                                      </w:rPr>
                                      <m:t>O</m:t>
                                    </m:r>
                                  </m:e>
                                  <m:sub>
                                    <m:r>
                                      <m:rPr>
                                        <m:sty m:val="p"/>
                                      </m:rPr>
                                      <w:rPr>
                                        <w:rFonts w:ascii="Cambria Math" w:hAnsi="Cambria Math" w:cs="Times New Roman"/>
                                        <w:sz w:val="24"/>
                                        <w:szCs w:val="14"/>
                                      </w:rPr>
                                      <m:t>1</m:t>
                                    </m:r>
                                  </m:sub>
                                </m:sSub>
                                <m:r>
                                  <m:rPr>
                                    <m:sty m:val="p"/>
                                  </m:rPr>
                                  <w:rPr>
                                    <w:rFonts w:ascii="Cambria Math" w:hAnsi="Cambria Math" w:cs="Times New Roman"/>
                                    <w:sz w:val="24"/>
                                    <w:szCs w:val="14"/>
                                  </w:rPr>
                                  <m:t xml:space="preserve"> X </m:t>
                                </m:r>
                                <m:sSub>
                                  <m:sSubPr>
                                    <m:ctrlPr>
                                      <w:rPr>
                                        <w:rFonts w:ascii="Cambria Math" w:hAnsi="Cambria Math" w:cs="Times New Roman"/>
                                        <w:sz w:val="24"/>
                                        <w:szCs w:val="14"/>
                                      </w:rPr>
                                    </m:ctrlPr>
                                  </m:sSubPr>
                                  <m:e>
                                    <m:r>
                                      <m:rPr>
                                        <m:sty m:val="p"/>
                                      </m:rPr>
                                      <w:rPr>
                                        <w:rFonts w:ascii="Cambria Math" w:hAnsi="Cambria Math" w:cs="Times New Roman"/>
                                        <w:sz w:val="24"/>
                                        <w:szCs w:val="14"/>
                                      </w:rPr>
                                      <m:t>O</m:t>
                                    </m:r>
                                  </m:e>
                                  <m:sub>
                                    <m:r>
                                      <m:rPr>
                                        <m:sty m:val="p"/>
                                      </m:rPr>
                                      <w:rPr>
                                        <w:rFonts w:ascii="Cambria Math" w:hAnsi="Cambria Math" w:cs="Times New Roman"/>
                                        <w:sz w:val="24"/>
                                        <w:szCs w:val="14"/>
                                      </w:rPr>
                                      <m:t>2</m:t>
                                    </m:r>
                                  </m:sub>
                                </m:sSub>
                              </m:oMath>
                            </m:oMathPara>
                          </w:p>
                          <w:p w:rsidR="00050E78" w:rsidRDefault="00050E78" w:rsidP="00050E78">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ABD7E" id="Rectangle 2" o:spid="_x0000_s1028" style="position:absolute;left:0;text-align:left;margin-left:6.5pt;margin-top:.6pt;width:89.2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" fillcolor="white [3201]" strokecolor="black [3200]" strokeweight="2pt">
                <v:textbox>
                  <w:txbxContent>
                    <w:p w:rsidR="00050E78" w:rsidRPr="00050E78" w:rsidRDefault="00050E78" w:rsidP="00050E78">
                      <w:pPr>
                        <w:spacing w:before="240" w:after="120" w:line="480" w:lineRule="auto"/>
                        <w:ind w:firstLine="426"/>
                        <w:jc w:val="both"/>
                        <w:rPr>
                          <w:rFonts w:ascii="Times New Roman" w:hAnsi="Times New Roman" w:cs="Times New Roman"/>
                          <w:sz w:val="24"/>
                          <w:szCs w:val="14"/>
                        </w:rPr>
                      </w:pPr>
                      <m:oMathPara>
                        <m:oMath>
                          <m:sSub>
                            <m:sSubPr>
                              <m:ctrlPr>
                                <w:rPr>
                                  <w:rFonts w:ascii="Cambria Math" w:hAnsi="Cambria Math" w:cs="Times New Roman"/>
                                  <w:sz w:val="24"/>
                                  <w:szCs w:val="14"/>
                                </w:rPr>
                              </m:ctrlPr>
                            </m:sSubPr>
                            <m:e>
                              <m:r>
                                <m:rPr>
                                  <m:sty m:val="p"/>
                                </m:rPr>
                                <w:rPr>
                                  <w:rFonts w:ascii="Cambria Math" w:hAnsi="Cambria Math" w:cs="Times New Roman"/>
                                  <w:sz w:val="24"/>
                                  <w:szCs w:val="14"/>
                                </w:rPr>
                                <m:t>O</m:t>
                              </m:r>
                            </m:e>
                            <m:sub>
                              <m:r>
                                <m:rPr>
                                  <m:sty m:val="p"/>
                                </m:rPr>
                                <w:rPr>
                                  <w:rFonts w:ascii="Cambria Math" w:hAnsi="Cambria Math" w:cs="Times New Roman"/>
                                  <w:sz w:val="24"/>
                                  <w:szCs w:val="14"/>
                                </w:rPr>
                                <m:t>1</m:t>
                              </m:r>
                            </m:sub>
                          </m:sSub>
                          <m:r>
                            <m:rPr>
                              <m:sty m:val="p"/>
                            </m:rPr>
                            <w:rPr>
                              <w:rFonts w:ascii="Cambria Math" w:hAnsi="Cambria Math" w:cs="Times New Roman"/>
                              <w:sz w:val="24"/>
                              <w:szCs w:val="14"/>
                            </w:rPr>
                            <m:t xml:space="preserve"> X </m:t>
                          </m:r>
                          <m:sSub>
                            <m:sSubPr>
                              <m:ctrlPr>
                                <w:rPr>
                                  <w:rFonts w:ascii="Cambria Math" w:hAnsi="Cambria Math" w:cs="Times New Roman"/>
                                  <w:sz w:val="24"/>
                                  <w:szCs w:val="14"/>
                                </w:rPr>
                              </m:ctrlPr>
                            </m:sSubPr>
                            <m:e>
                              <m:r>
                                <m:rPr>
                                  <m:sty m:val="p"/>
                                </m:rPr>
                                <w:rPr>
                                  <w:rFonts w:ascii="Cambria Math" w:hAnsi="Cambria Math" w:cs="Times New Roman"/>
                                  <w:sz w:val="24"/>
                                  <w:szCs w:val="14"/>
                                </w:rPr>
                                <m:t>O</m:t>
                              </m:r>
                            </m:e>
                            <m:sub>
                              <m:r>
                                <m:rPr>
                                  <m:sty m:val="p"/>
                                </m:rPr>
                                <w:rPr>
                                  <w:rFonts w:ascii="Cambria Math" w:hAnsi="Cambria Math" w:cs="Times New Roman"/>
                                  <w:sz w:val="24"/>
                                  <w:szCs w:val="14"/>
                                </w:rPr>
                                <m:t>2</m:t>
                              </m:r>
                            </m:sub>
                          </m:sSub>
                        </m:oMath>
                      </m:oMathPara>
                    </w:p>
                    <w:p w:rsidR="00050E78" w:rsidRDefault="00050E78" w:rsidP="00050E78">
                      <w:pPr>
                        <w:jc w:val="center"/>
                        <w:rPr>
                          <w:sz w:val="40"/>
                        </w:rPr>
                      </w:pPr>
                    </w:p>
                  </w:txbxContent>
                </v:textbox>
              </v:rect>
            </w:pict>
          </mc:Fallback>
        </mc:AlternateContent>
      </w:r>
    </w:p>
    <w:p w:rsidR="00050E78" w:rsidRDefault="00050E78" w:rsidP="00050E78">
      <w:pPr>
        <w:spacing w:after="0" w:line="360" w:lineRule="auto"/>
        <w:ind w:firstLine="425"/>
        <w:jc w:val="both"/>
        <w:rPr>
          <w:rFonts w:ascii="Times New Roman" w:hAnsi="Times New Roman" w:cs="Times New Roman"/>
          <w:sz w:val="24"/>
          <w:szCs w:val="24"/>
        </w:rPr>
      </w:pPr>
    </w:p>
    <w:p w:rsidR="00050E78" w:rsidRDefault="00050E78" w:rsidP="00050E78">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0E78" w:rsidRDefault="00050E78" w:rsidP="00050E78">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 nilai pretes (sebelum perlakuan)</w:t>
      </w:r>
    </w:p>
    <w:p w:rsidR="00050E78" w:rsidRDefault="00050E78" w:rsidP="00050E78">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nilai posttest (setelah diberi perlakuan)</w:t>
      </w:r>
    </w:p>
    <w:p w:rsidR="00050E78" w:rsidRDefault="00050E78" w:rsidP="00050E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  = perlakuan</w:t>
      </w:r>
    </w:p>
    <w:p w:rsidR="00050E78" w:rsidRDefault="00050E78" w:rsidP="00050E7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(Sugiyono 2010:111)</w:t>
      </w:r>
    </w:p>
    <w:p w:rsidR="00702495" w:rsidRDefault="00050E78" w:rsidP="00050E78">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untuk pendekatan kualitatif menggunakan jenis penelitian deskripsi teori. Menurut Sugiyono (2015:91) deskripsi teori yaitu paling tidak berisi penjelasan tentang variabel-variabel yang diteliti, melalui pendefinisian, dan uraian yang lengkap dan mendalam dari berbagai referensi. Sehingga ruang lingkup dan kedudukan serta prediksi terhadap hubungan antar variabel yang akan diteliti menjadi jelas dan terarah.</w:t>
      </w:r>
    </w:p>
    <w:p w:rsidR="00DA236D" w:rsidRPr="00DA236D" w:rsidRDefault="00DA236D" w:rsidP="00CC64AA">
      <w:pPr>
        <w:spacing w:after="0" w:line="240" w:lineRule="auto"/>
        <w:jc w:val="both"/>
        <w:rPr>
          <w:rFonts w:ascii="Times New Roman" w:hAnsi="Times New Roman" w:cs="Times New Roman"/>
          <w:sz w:val="24"/>
          <w:szCs w:val="24"/>
        </w:rPr>
      </w:pPr>
    </w:p>
    <w:p w:rsidR="00A039CD" w:rsidRDefault="00F85DBC" w:rsidP="00CC6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F85DBC" w:rsidRDefault="00F85DBC" w:rsidP="00F85DBC">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Teknik pengumpulan data mencakup jenis data yang dikumpulkan. Supaya data dapat terkumpul dengan baik, penulis menggunakan teknik-teknik pengumpulan data sebagai berikut.</w:t>
      </w:r>
    </w:p>
    <w:p w:rsidR="00F85DBC" w:rsidRDefault="00F85DBC" w:rsidP="00F85DBC">
      <w:pPr>
        <w:pStyle w:val="ListParagraph"/>
        <w:numPr>
          <w:ilvl w:val="0"/>
          <w:numId w:val="16"/>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w:t>
      </w:r>
    </w:p>
    <w:p w:rsidR="00F85DBC" w:rsidRDefault="00F85DBC" w:rsidP="00F85DBC">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yang digunakan dalam penilaian ini adalah tes uraian atau esai. Tes yang dilakukan dalam penelitian ini berupa pretes dan postes dengan bentuk uraian atau esai, untuk menguji kemampuan peserta didik dalam menulis teks negosiasi berbasis komik sehingga dapat menghasilkan data yang dapat mendukung proses penelitian. Tes digunakan untuk menunjukkan data </w:t>
      </w:r>
      <w:r>
        <w:rPr>
          <w:rFonts w:ascii="Times New Roman" w:eastAsia="Times New Roman" w:hAnsi="Times New Roman" w:cs="Times New Roman"/>
          <w:sz w:val="24"/>
          <w:szCs w:val="24"/>
        </w:rPr>
        <w:t>kemampuan peserta didik dalam menulis teks negposiasi berbasis komik menggunakan model penemuan terbimbing dan melihat dampak terhadap berpikir kreatif peserta didik. Tes digunakan dalam bentuk tesawal (pretes) merupakan hasil tes menulis teks negosiasi tidak menggunakan perlakuan (</w:t>
      </w:r>
      <w:r>
        <w:rPr>
          <w:rFonts w:ascii="Times New Roman" w:eastAsia="Times New Roman" w:hAnsi="Times New Roman" w:cs="Times New Roman"/>
          <w:i/>
          <w:sz w:val="24"/>
          <w:szCs w:val="24"/>
        </w:rPr>
        <w:t>treatment</w:t>
      </w:r>
      <w:r>
        <w:rPr>
          <w:rFonts w:ascii="Times New Roman" w:eastAsia="Times New Roman" w:hAnsi="Times New Roman" w:cs="Times New Roman"/>
          <w:sz w:val="24"/>
          <w:szCs w:val="24"/>
        </w:rPr>
        <w:t xml:space="preserve">), sedangkan tes akhir (postes) setelah diberikan perlakuan ( </w:t>
      </w:r>
      <w:r>
        <w:rPr>
          <w:rFonts w:ascii="Times New Roman" w:eastAsia="Times New Roman" w:hAnsi="Times New Roman" w:cs="Times New Roman"/>
          <w:i/>
          <w:sz w:val="24"/>
          <w:szCs w:val="24"/>
        </w:rPr>
        <w:t>treatment</w:t>
      </w:r>
      <w:r>
        <w:rPr>
          <w:rFonts w:ascii="Times New Roman" w:eastAsia="Times New Roman" w:hAnsi="Times New Roman" w:cs="Times New Roman"/>
          <w:sz w:val="24"/>
          <w:szCs w:val="24"/>
        </w:rPr>
        <w:t>).</w:t>
      </w:r>
    </w:p>
    <w:p w:rsidR="00F85DBC" w:rsidRDefault="00F85DBC" w:rsidP="00F85DBC">
      <w:pPr>
        <w:pStyle w:val="ListParagraph"/>
        <w:numPr>
          <w:ilvl w:val="0"/>
          <w:numId w:val="16"/>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Observasi</w:t>
      </w:r>
    </w:p>
    <w:p w:rsidR="00F85DBC" w:rsidRDefault="00F85DBC" w:rsidP="00F85DBC">
      <w:pPr>
        <w:pStyle w:val="ListParagraph"/>
        <w:spacing w:after="0" w:line="240" w:lineRule="auto"/>
        <w:ind w:left="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Observasi yang dilakukan dalam penelitian ini, yaitu observasi secara langsung atau pengamatan langsung. Observasi dilaksanakan untuk memperoleh data proses belajar mengajar di kelas,  selain itu untuk mengetahui perilaku siswa pada saat proses pembelajaran berlangsung. Melalui observasi dapat diketahui keaktifan, cara berpikir, minat, antusias dan kemampuan peserta didik dalam mengikuti proses pembelajaran menulis teks negosiasi berbasis komik dengan menggunakan model penemuan terbimbing</w:t>
      </w:r>
      <w:r>
        <w:rPr>
          <w:rFonts w:ascii="Times New Roman" w:eastAsia="Times New Roman" w:hAnsi="Times New Roman" w:cs="Times New Roman"/>
          <w:i/>
          <w:sz w:val="24"/>
          <w:szCs w:val="24"/>
        </w:rPr>
        <w:t>.</w:t>
      </w:r>
    </w:p>
    <w:p w:rsidR="00F85DBC" w:rsidRDefault="00F85DBC" w:rsidP="00F85DBC">
      <w:pPr>
        <w:pStyle w:val="ListParagraph"/>
        <w:numPr>
          <w:ilvl w:val="0"/>
          <w:numId w:val="16"/>
        </w:numPr>
        <w:spacing w:after="0" w:line="480" w:lineRule="auto"/>
        <w:ind w:left="27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Angket</w:t>
      </w:r>
    </w:p>
    <w:p w:rsidR="00CC64AA" w:rsidRDefault="00F85DBC" w:rsidP="00F85DBC">
      <w:pPr>
        <w:pStyle w:val="ListParagraph"/>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Angket yang digunakan dalam penelitian ini adalah angket skala sikap model </w:t>
      </w:r>
      <w:r>
        <w:rPr>
          <w:rFonts w:ascii="Times New Roman" w:eastAsia="Times New Roman" w:hAnsi="Times New Roman" w:cs="Times New Roman"/>
          <w:b/>
          <w:i/>
          <w:sz w:val="24"/>
          <w:szCs w:val="24"/>
        </w:rPr>
        <w:t xml:space="preserve">Likert, </w:t>
      </w:r>
      <w:r>
        <w:rPr>
          <w:rFonts w:ascii="Times New Roman" w:eastAsia="Times New Roman" w:hAnsi="Times New Roman" w:cs="Times New Roman"/>
          <w:sz w:val="24"/>
          <w:szCs w:val="24"/>
        </w:rPr>
        <w:t xml:space="preserve"> hal ini sesuai dengan pernyataan yang dungkapkan oleh Indrawan dan Yaniawati (2016: 117) </w:t>
      </w:r>
      <w:r>
        <w:rPr>
          <w:rFonts w:ascii="Times New Roman" w:eastAsia="Times New Roman" w:hAnsi="Times New Roman" w:cs="Times New Roman"/>
          <w:sz w:val="24"/>
          <w:szCs w:val="24"/>
        </w:rPr>
        <w:lastRenderedPageBreak/>
        <w:t xml:space="preserve">bahwa “skala </w:t>
      </w:r>
      <w:r>
        <w:rPr>
          <w:rFonts w:ascii="Times New Roman" w:eastAsia="Times New Roman" w:hAnsi="Times New Roman" w:cs="Times New Roman"/>
          <w:i/>
          <w:sz w:val="24"/>
          <w:szCs w:val="24"/>
        </w:rPr>
        <w:t xml:space="preserve">likert </w:t>
      </w:r>
      <w:r>
        <w:rPr>
          <w:rFonts w:ascii="Times New Roman" w:eastAsia="Times New Roman" w:hAnsi="Times New Roman" w:cs="Times New Roman"/>
          <w:sz w:val="24"/>
          <w:szCs w:val="24"/>
        </w:rPr>
        <w:t xml:space="preserve">dipergunakan untuk mengukur sikap, pendapat, dan persepsi seseorang atau sekelompok orang terhadap suatu objek sikap atau perlakuan.” Skala ini juga digunakan untuk jawaban dengan nilai skala </w:t>
      </w:r>
      <w:r>
        <w:rPr>
          <w:rFonts w:ascii="Times New Roman" w:eastAsia="Times New Roman" w:hAnsi="Times New Roman" w:cs="Times New Roman"/>
          <w:i/>
          <w:sz w:val="24"/>
          <w:szCs w:val="24"/>
        </w:rPr>
        <w:t>likert</w:t>
      </w:r>
      <w:r>
        <w:rPr>
          <w:rFonts w:ascii="Times New Roman" w:eastAsia="Times New Roman" w:hAnsi="Times New Roman" w:cs="Times New Roman"/>
          <w:sz w:val="24"/>
          <w:szCs w:val="24"/>
        </w:rPr>
        <w:t>.</w:t>
      </w:r>
    </w:p>
    <w:p w:rsidR="002209AF" w:rsidRPr="002209AF" w:rsidRDefault="002209AF" w:rsidP="001368FC">
      <w:pPr>
        <w:pStyle w:val="ListParagraph"/>
        <w:spacing w:before="240" w:after="0" w:line="240" w:lineRule="auto"/>
        <w:ind w:left="0" w:firstLine="709"/>
        <w:jc w:val="both"/>
        <w:rPr>
          <w:rFonts w:ascii="Times New Roman" w:hAnsi="Times New Roman" w:cs="Times New Roman"/>
          <w:sz w:val="24"/>
          <w:szCs w:val="24"/>
        </w:rPr>
      </w:pPr>
    </w:p>
    <w:p w:rsidR="00A039CD" w:rsidRDefault="00231408" w:rsidP="001368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231408" w:rsidRPr="006576CD" w:rsidRDefault="00231408" w:rsidP="00231408">
      <w:pPr>
        <w:spacing w:line="240" w:lineRule="auto"/>
        <w:ind w:firstLine="360"/>
        <w:jc w:val="both"/>
        <w:rPr>
          <w:rFonts w:ascii="Times New Roman" w:hAnsi="Times New Roman" w:cs="Times New Roman"/>
          <w:sz w:val="24"/>
          <w:szCs w:val="24"/>
        </w:rPr>
      </w:pPr>
      <w:r w:rsidRPr="006576CD">
        <w:rPr>
          <w:rFonts w:ascii="Times New Roman" w:hAnsi="Times New Roman" w:cs="Times New Roman"/>
          <w:sz w:val="24"/>
          <w:szCs w:val="24"/>
        </w:rPr>
        <w:t xml:space="preserve">Rendahnya Kemampuan peserta didik dalam menganalisis drama berorientasi karakter memyebabkan peserta didik kurang mampu memahami </w:t>
      </w:r>
      <w:r>
        <w:rPr>
          <w:rFonts w:ascii="Times New Roman" w:hAnsi="Times New Roman" w:cs="Times New Roman"/>
          <w:sz w:val="24"/>
          <w:szCs w:val="24"/>
        </w:rPr>
        <w:t>teks</w:t>
      </w:r>
      <w:r w:rsidRPr="006576CD">
        <w:rPr>
          <w:rFonts w:ascii="Times New Roman" w:hAnsi="Times New Roman" w:cs="Times New Roman"/>
          <w:sz w:val="24"/>
          <w:szCs w:val="24"/>
        </w:rPr>
        <w:t xml:space="preserve"> dalam hal ini </w:t>
      </w:r>
      <w:r>
        <w:rPr>
          <w:rFonts w:ascii="Times New Roman" w:hAnsi="Times New Roman" w:cs="Times New Roman"/>
          <w:sz w:val="24"/>
          <w:szCs w:val="24"/>
        </w:rPr>
        <w:t>negosiasi</w:t>
      </w:r>
      <w:r w:rsidRPr="006576CD">
        <w:rPr>
          <w:rFonts w:ascii="Times New Roman" w:hAnsi="Times New Roman" w:cs="Times New Roman"/>
          <w:sz w:val="24"/>
          <w:szCs w:val="24"/>
        </w:rPr>
        <w:t xml:space="preserve">, pemahaman </w:t>
      </w:r>
      <w:r>
        <w:rPr>
          <w:rFonts w:ascii="Times New Roman" w:hAnsi="Times New Roman" w:cs="Times New Roman"/>
          <w:sz w:val="24"/>
          <w:szCs w:val="24"/>
        </w:rPr>
        <w:t>negosasi</w:t>
      </w:r>
      <w:r w:rsidRPr="006576CD">
        <w:rPr>
          <w:rFonts w:ascii="Times New Roman" w:hAnsi="Times New Roman" w:cs="Times New Roman"/>
          <w:sz w:val="24"/>
          <w:szCs w:val="24"/>
        </w:rPr>
        <w:t xml:space="preserve"> akan lebih terarah ketika siswa dapat </w:t>
      </w:r>
      <w:r>
        <w:rPr>
          <w:rFonts w:ascii="Times New Roman" w:hAnsi="Times New Roman" w:cs="Times New Roman"/>
          <w:sz w:val="24"/>
          <w:szCs w:val="24"/>
        </w:rPr>
        <w:t>menulis teks negosiasi</w:t>
      </w:r>
      <w:r w:rsidRPr="006576CD">
        <w:rPr>
          <w:rFonts w:ascii="Times New Roman" w:hAnsi="Times New Roman" w:cs="Times New Roman"/>
          <w:sz w:val="24"/>
          <w:szCs w:val="24"/>
        </w:rPr>
        <w:t xml:space="preserve"> dengan tepat. Hal ini dikemukakan oleh </w:t>
      </w:r>
      <w:r>
        <w:rPr>
          <w:rFonts w:ascii="Times New Roman" w:eastAsia="Times New Roman" w:hAnsi="Times New Roman" w:cs="Times New Roman"/>
          <w:sz w:val="24"/>
          <w:szCs w:val="24"/>
          <w:lang w:eastAsia="id-ID"/>
        </w:rPr>
        <w:t>Dryden dalam Hidayati (2011:14) menyatakan, bahwa hendaknya pembelajaran menulis ditujukan agar tulisan mudah dibaca, dengan cara: menulis dengan kata-kata yang sederhana dan aktif, serta kalimat-kalimat yang pendek, jelas dan padat</w:t>
      </w:r>
      <w:r w:rsidRPr="006576CD">
        <w:rPr>
          <w:rFonts w:ascii="Times New Roman" w:hAnsi="Times New Roman" w:cs="Times New Roman"/>
          <w:sz w:val="24"/>
          <w:szCs w:val="24"/>
        </w:rPr>
        <w:t>.</w:t>
      </w:r>
    </w:p>
    <w:p w:rsidR="00231408" w:rsidRPr="006576CD" w:rsidRDefault="00231408" w:rsidP="00231408">
      <w:pPr>
        <w:spacing w:line="240" w:lineRule="auto"/>
        <w:ind w:firstLine="360"/>
        <w:jc w:val="both"/>
        <w:rPr>
          <w:rFonts w:ascii="Times New Roman" w:hAnsi="Times New Roman" w:cs="Times New Roman"/>
          <w:sz w:val="24"/>
          <w:szCs w:val="24"/>
        </w:rPr>
      </w:pPr>
      <w:r w:rsidRPr="006576CD">
        <w:rPr>
          <w:rFonts w:ascii="Times New Roman" w:hAnsi="Times New Roman" w:cs="Times New Roman"/>
          <w:sz w:val="24"/>
          <w:szCs w:val="24"/>
        </w:rPr>
        <w:t>Kemampuan men</w:t>
      </w:r>
      <w:r>
        <w:rPr>
          <w:rFonts w:ascii="Times New Roman" w:hAnsi="Times New Roman" w:cs="Times New Roman"/>
          <w:sz w:val="24"/>
          <w:szCs w:val="24"/>
        </w:rPr>
        <w:t>ulis</w:t>
      </w:r>
      <w:r w:rsidRPr="006576CD">
        <w:rPr>
          <w:rFonts w:ascii="Times New Roman" w:hAnsi="Times New Roman" w:cs="Times New Roman"/>
          <w:sz w:val="24"/>
          <w:szCs w:val="24"/>
        </w:rPr>
        <w:t xml:space="preserve"> sangat erat hubungannya dengan kemampuan berpikir kr</w:t>
      </w:r>
      <w:r>
        <w:rPr>
          <w:rFonts w:ascii="Times New Roman" w:hAnsi="Times New Roman" w:cs="Times New Roman"/>
          <w:sz w:val="24"/>
          <w:szCs w:val="24"/>
        </w:rPr>
        <w:t>eatif</w:t>
      </w:r>
      <w:r w:rsidRPr="006576CD">
        <w:rPr>
          <w:rFonts w:ascii="Times New Roman" w:hAnsi="Times New Roman" w:cs="Times New Roman"/>
          <w:sz w:val="24"/>
          <w:szCs w:val="24"/>
        </w:rPr>
        <w:t>. Rendahnya kemampuan berpikir kr</w:t>
      </w:r>
      <w:r>
        <w:rPr>
          <w:rFonts w:ascii="Times New Roman" w:hAnsi="Times New Roman" w:cs="Times New Roman"/>
          <w:sz w:val="24"/>
          <w:szCs w:val="24"/>
        </w:rPr>
        <w:t>eatif</w:t>
      </w:r>
      <w:r w:rsidRPr="006576CD">
        <w:rPr>
          <w:rFonts w:ascii="Times New Roman" w:hAnsi="Times New Roman" w:cs="Times New Roman"/>
          <w:sz w:val="24"/>
          <w:szCs w:val="24"/>
        </w:rPr>
        <w:t xml:space="preserve"> membuat peserta didik </w:t>
      </w:r>
      <w:r w:rsidRPr="006576CD">
        <w:rPr>
          <w:rFonts w:ascii="Times New Roman" w:hAnsi="Times New Roman" w:cs="Times New Roman"/>
          <w:color w:val="000000"/>
          <w:sz w:val="24"/>
          <w:szCs w:val="24"/>
        </w:rPr>
        <w:t>tidak dapat membangun kemampuan men</w:t>
      </w:r>
      <w:r>
        <w:rPr>
          <w:rFonts w:ascii="Times New Roman" w:hAnsi="Times New Roman" w:cs="Times New Roman"/>
          <w:color w:val="000000"/>
          <w:sz w:val="24"/>
          <w:szCs w:val="24"/>
        </w:rPr>
        <w:t>ulis</w:t>
      </w:r>
      <w:r w:rsidRPr="006576CD">
        <w:rPr>
          <w:rFonts w:ascii="Times New Roman" w:hAnsi="Times New Roman" w:cs="Times New Roman"/>
          <w:color w:val="000000"/>
          <w:sz w:val="24"/>
          <w:szCs w:val="24"/>
        </w:rPr>
        <w:t>. Pendidik  dapat mendesain proses pembelajaran, yaitu dengan memilih model pembelajaran yang tepat. Memberikan permasalahan yang meli</w:t>
      </w:r>
      <w:r w:rsidRPr="006576CD">
        <w:rPr>
          <w:rFonts w:ascii="Times New Roman" w:hAnsi="Times New Roman" w:cs="Times New Roman"/>
          <w:color w:val="000000"/>
          <w:sz w:val="24"/>
          <w:szCs w:val="24"/>
        </w:rPr>
        <w:softHyphen/>
        <w:t>batkan kemampuan berpikir k</w:t>
      </w:r>
      <w:r>
        <w:rPr>
          <w:rFonts w:ascii="Times New Roman" w:hAnsi="Times New Roman" w:cs="Times New Roman"/>
          <w:color w:val="000000"/>
          <w:sz w:val="24"/>
          <w:szCs w:val="24"/>
        </w:rPr>
        <w:t>reatif</w:t>
      </w:r>
      <w:r w:rsidRPr="006576CD">
        <w:rPr>
          <w:rFonts w:ascii="Times New Roman" w:hAnsi="Times New Roman" w:cs="Times New Roman"/>
          <w:color w:val="000000"/>
          <w:sz w:val="24"/>
          <w:szCs w:val="24"/>
        </w:rPr>
        <w:t xml:space="preserve"> peserta didik dan meli</w:t>
      </w:r>
      <w:r w:rsidRPr="006576CD">
        <w:rPr>
          <w:rFonts w:ascii="Times New Roman" w:hAnsi="Times New Roman" w:cs="Times New Roman"/>
          <w:color w:val="000000"/>
          <w:sz w:val="24"/>
          <w:szCs w:val="24"/>
        </w:rPr>
        <w:softHyphen/>
        <w:t>batkan proses men</w:t>
      </w:r>
      <w:r>
        <w:rPr>
          <w:rFonts w:ascii="Times New Roman" w:hAnsi="Times New Roman" w:cs="Times New Roman"/>
          <w:color w:val="000000"/>
          <w:sz w:val="24"/>
          <w:szCs w:val="24"/>
        </w:rPr>
        <w:t>ulis</w:t>
      </w:r>
      <w:r w:rsidRPr="006576CD">
        <w:rPr>
          <w:rFonts w:ascii="Times New Roman" w:hAnsi="Times New Roman" w:cs="Times New Roman"/>
          <w:color w:val="000000"/>
          <w:sz w:val="24"/>
          <w:szCs w:val="24"/>
        </w:rPr>
        <w:t xml:space="preserve"> berdasarkan per</w:t>
      </w:r>
      <w:r w:rsidRPr="006576CD">
        <w:rPr>
          <w:rFonts w:ascii="Times New Roman" w:hAnsi="Times New Roman" w:cs="Times New Roman"/>
          <w:color w:val="000000"/>
          <w:sz w:val="24"/>
          <w:szCs w:val="24"/>
        </w:rPr>
        <w:softHyphen/>
        <w:t xml:space="preserve">masalahan yang sebenarnya </w:t>
      </w:r>
      <w:r w:rsidRPr="006576CD">
        <w:rPr>
          <w:rFonts w:ascii="Times New Roman" w:hAnsi="Times New Roman" w:cs="Times New Roman"/>
          <w:sz w:val="24"/>
          <w:szCs w:val="24"/>
        </w:rPr>
        <w:t xml:space="preserve">sangat penting dimiliki oleh </w:t>
      </w:r>
      <w:r>
        <w:rPr>
          <w:rFonts w:ascii="Times New Roman" w:hAnsi="Times New Roman" w:cs="Times New Roman"/>
          <w:sz w:val="24"/>
          <w:szCs w:val="24"/>
        </w:rPr>
        <w:t>peserta didik</w:t>
      </w:r>
      <w:r w:rsidRPr="006576CD">
        <w:rPr>
          <w:rFonts w:ascii="Times New Roman" w:hAnsi="Times New Roman" w:cs="Times New Roman"/>
          <w:sz w:val="24"/>
          <w:szCs w:val="24"/>
        </w:rPr>
        <w:t xml:space="preserve">, karena memungkinkan </w:t>
      </w:r>
      <w:r>
        <w:rPr>
          <w:rFonts w:ascii="Times New Roman" w:hAnsi="Times New Roman" w:cs="Times New Roman"/>
          <w:sz w:val="24"/>
          <w:szCs w:val="24"/>
        </w:rPr>
        <w:t>peserta didik</w:t>
      </w:r>
      <w:r w:rsidRPr="006576CD">
        <w:rPr>
          <w:rFonts w:ascii="Times New Roman" w:hAnsi="Times New Roman" w:cs="Times New Roman"/>
          <w:sz w:val="24"/>
          <w:szCs w:val="24"/>
        </w:rPr>
        <w:t xml:space="preserve"> untuk dapat menyelesaikan masalah sosial, keilmuan</w:t>
      </w:r>
      <w:r>
        <w:rPr>
          <w:rFonts w:ascii="Times New Roman" w:hAnsi="Times New Roman" w:cs="Times New Roman"/>
          <w:sz w:val="24"/>
          <w:szCs w:val="24"/>
        </w:rPr>
        <w:t>,</w:t>
      </w:r>
      <w:r w:rsidRPr="006576CD">
        <w:rPr>
          <w:rFonts w:ascii="Times New Roman" w:hAnsi="Times New Roman" w:cs="Times New Roman"/>
          <w:sz w:val="24"/>
          <w:szCs w:val="24"/>
        </w:rPr>
        <w:t xml:space="preserve"> dan permasalahan praktis secara efektif.</w:t>
      </w:r>
    </w:p>
    <w:p w:rsidR="00231408" w:rsidRPr="006576CD" w:rsidRDefault="00231408" w:rsidP="00231408">
      <w:pPr>
        <w:spacing w:line="240" w:lineRule="auto"/>
        <w:ind w:firstLine="360"/>
        <w:jc w:val="both"/>
        <w:rPr>
          <w:rFonts w:ascii="Times New Roman" w:hAnsi="Times New Roman" w:cs="Times New Roman"/>
          <w:iCs/>
          <w:sz w:val="24"/>
          <w:szCs w:val="24"/>
        </w:rPr>
      </w:pPr>
      <w:r w:rsidRPr="006576CD">
        <w:rPr>
          <w:rFonts w:ascii="Times New Roman" w:hAnsi="Times New Roman" w:cs="Times New Roman"/>
          <w:sz w:val="24"/>
          <w:szCs w:val="24"/>
        </w:rPr>
        <w:t xml:space="preserve">Penerapan  model  pembelajaran </w:t>
      </w:r>
      <w:r>
        <w:rPr>
          <w:rFonts w:ascii="Times New Roman" w:hAnsi="Times New Roman" w:cs="Times New Roman"/>
          <w:sz w:val="24"/>
          <w:szCs w:val="24"/>
        </w:rPr>
        <w:t>menulis teks negosiasi berbasis komik berbasis komik</w:t>
      </w:r>
      <w:r w:rsidRPr="006576CD">
        <w:rPr>
          <w:rFonts w:ascii="Times New Roman" w:hAnsi="Times New Roman" w:cs="Times New Roman"/>
          <w:sz w:val="24"/>
          <w:szCs w:val="24"/>
        </w:rPr>
        <w:t xml:space="preserve"> dengan menggunakan model </w:t>
      </w:r>
      <w:r>
        <w:rPr>
          <w:rFonts w:ascii="Times New Roman" w:hAnsi="Times New Roman" w:cs="Times New Roman"/>
          <w:iCs/>
          <w:sz w:val="24"/>
          <w:szCs w:val="24"/>
        </w:rPr>
        <w:t>penemuan terbimbing</w:t>
      </w:r>
      <w:r w:rsidRPr="006576CD">
        <w:rPr>
          <w:rFonts w:ascii="Times New Roman" w:hAnsi="Times New Roman" w:cs="Times New Roman"/>
          <w:sz w:val="24"/>
          <w:szCs w:val="24"/>
        </w:rPr>
        <w:t xml:space="preserve"> berjalan  </w:t>
      </w:r>
      <w:r w:rsidRPr="006576CD">
        <w:rPr>
          <w:rFonts w:ascii="Times New Roman" w:hAnsi="Times New Roman" w:cs="Times New Roman"/>
          <w:sz w:val="24"/>
          <w:szCs w:val="24"/>
        </w:rPr>
        <w:t xml:space="preserve">efektif. Hal ini sesuai dengan pendapat dari </w:t>
      </w:r>
      <w:r>
        <w:rPr>
          <w:rFonts w:ascii="Times New Roman" w:hAnsi="Times New Roman" w:cs="Times New Roman"/>
          <w:sz w:val="24"/>
          <w:szCs w:val="24"/>
        </w:rPr>
        <w:t>W. Gulo dalam Anam (2016:11) berpendapat sama bahwa pembelajaran penemuan terbimbing berarti suatu rangkaian kegiatan belajar yang melibatkan secara maksimal seluruh kemampuan siswa untuk mecari dan menyelidiki secara sistematis, kritis, logis, analitis, sehingga dapat merumuskan sendiri penemuannya dengan penuh percaya diri.</w:t>
      </w:r>
    </w:p>
    <w:p w:rsidR="00231408" w:rsidRPr="006576CD" w:rsidRDefault="00231408" w:rsidP="00231408">
      <w:pPr>
        <w:spacing w:line="240" w:lineRule="auto"/>
        <w:ind w:firstLine="360"/>
        <w:jc w:val="both"/>
        <w:rPr>
          <w:rFonts w:ascii="Times New Roman" w:hAnsi="Times New Roman" w:cs="Times New Roman"/>
          <w:iCs/>
          <w:sz w:val="24"/>
          <w:szCs w:val="24"/>
        </w:rPr>
      </w:pPr>
      <w:r w:rsidRPr="006576CD">
        <w:rPr>
          <w:rFonts w:ascii="Times New Roman" w:hAnsi="Times New Roman" w:cs="Times New Roman"/>
          <w:sz w:val="24"/>
          <w:szCs w:val="24"/>
        </w:rPr>
        <w:t xml:space="preserve">Persentase keterlaksanaan aktivitas pendidik mencapai nilai maksimal dalam kegiatan pembelajaran dengan menggunakan model </w:t>
      </w:r>
      <w:r>
        <w:rPr>
          <w:rFonts w:ascii="Times New Roman" w:hAnsi="Times New Roman" w:cs="Times New Roman"/>
          <w:sz w:val="24"/>
          <w:szCs w:val="24"/>
        </w:rPr>
        <w:t>penemuan terbimbing</w:t>
      </w:r>
      <w:r w:rsidRPr="006576CD">
        <w:rPr>
          <w:rFonts w:ascii="Times New Roman" w:hAnsi="Times New Roman" w:cs="Times New Roman"/>
          <w:i/>
          <w:sz w:val="24"/>
          <w:szCs w:val="24"/>
        </w:rPr>
        <w:t xml:space="preserve">, </w:t>
      </w:r>
      <w:r w:rsidRPr="006576CD">
        <w:rPr>
          <w:rFonts w:ascii="Times New Roman" w:hAnsi="Times New Roman" w:cs="Times New Roman"/>
          <w:sz w:val="24"/>
          <w:szCs w:val="24"/>
        </w:rPr>
        <w:t>yaitu pada tahap Pendahuluan, pemberian orientasi permasalahan kepada peserta didik, mengorganisasikan peserta didik untuk penyelididkan, mengembangkan dan menyajikan hasil, refleksi, dan penutup</w:t>
      </w:r>
    </w:p>
    <w:p w:rsidR="00231408" w:rsidRPr="006576CD" w:rsidRDefault="00231408" w:rsidP="00231408">
      <w:pPr>
        <w:spacing w:line="240" w:lineRule="auto"/>
        <w:ind w:firstLine="360"/>
        <w:jc w:val="both"/>
        <w:rPr>
          <w:rFonts w:ascii="Times New Roman" w:hAnsi="Times New Roman" w:cs="Times New Roman"/>
          <w:sz w:val="24"/>
          <w:szCs w:val="24"/>
        </w:rPr>
      </w:pPr>
      <w:r w:rsidRPr="006576CD">
        <w:rPr>
          <w:rFonts w:ascii="Times New Roman" w:hAnsi="Times New Roman" w:cs="Times New Roman"/>
          <w:iCs/>
          <w:sz w:val="24"/>
          <w:szCs w:val="24"/>
        </w:rPr>
        <w:t xml:space="preserve">Dilihat dari </w:t>
      </w:r>
      <w:r w:rsidRPr="006576CD">
        <w:rPr>
          <w:rFonts w:ascii="Times New Roman" w:hAnsi="Times New Roman" w:cs="Times New Roman"/>
          <w:sz w:val="24"/>
          <w:szCs w:val="24"/>
        </w:rPr>
        <w:t xml:space="preserve">nilai </w:t>
      </w:r>
      <w:r w:rsidRPr="006576CD">
        <w:rPr>
          <w:rFonts w:ascii="Times New Roman" w:hAnsi="Times New Roman" w:cs="Times New Roman"/>
          <w:i/>
          <w:sz w:val="24"/>
          <w:szCs w:val="24"/>
        </w:rPr>
        <w:t xml:space="preserve">pretest </w:t>
      </w:r>
      <w:r w:rsidRPr="006576CD">
        <w:rPr>
          <w:rFonts w:ascii="Times New Roman" w:hAnsi="Times New Roman" w:cs="Times New Roman"/>
          <w:sz w:val="24"/>
          <w:szCs w:val="24"/>
        </w:rPr>
        <w:t xml:space="preserve">dan </w:t>
      </w:r>
      <w:r w:rsidRPr="006576CD">
        <w:rPr>
          <w:rFonts w:ascii="Times New Roman" w:hAnsi="Times New Roman" w:cs="Times New Roman"/>
          <w:i/>
          <w:sz w:val="24"/>
          <w:szCs w:val="24"/>
        </w:rPr>
        <w:t xml:space="preserve">posttest </w:t>
      </w:r>
      <w:r w:rsidRPr="006576CD">
        <w:rPr>
          <w:rFonts w:ascii="Times New Roman" w:hAnsi="Times New Roman" w:cs="Times New Roman"/>
          <w:sz w:val="24"/>
          <w:szCs w:val="24"/>
        </w:rPr>
        <w:t xml:space="preserve">kelas eksperimen yang menggunakan model </w:t>
      </w:r>
      <w:r>
        <w:rPr>
          <w:rFonts w:ascii="Times New Roman" w:hAnsi="Times New Roman" w:cs="Times New Roman"/>
          <w:sz w:val="24"/>
          <w:szCs w:val="24"/>
        </w:rPr>
        <w:t>penemuan terbimbing</w:t>
      </w:r>
      <w:r w:rsidRPr="006576CD">
        <w:rPr>
          <w:rFonts w:ascii="Times New Roman" w:hAnsi="Times New Roman" w:cs="Times New Roman"/>
          <w:sz w:val="24"/>
          <w:szCs w:val="24"/>
        </w:rPr>
        <w:t xml:space="preserve">   adalah </w:t>
      </w:r>
      <w:r>
        <w:rPr>
          <w:rFonts w:ascii="Times New Roman" w:hAnsi="Times New Roman" w:cs="Times New Roman"/>
          <w:sz w:val="24"/>
          <w:szCs w:val="24"/>
        </w:rPr>
        <w:t>1230</w:t>
      </w:r>
      <w:r w:rsidRPr="006576CD">
        <w:rPr>
          <w:rFonts w:ascii="Times New Roman" w:hAnsi="Times New Roman" w:cs="Times New Roman"/>
          <w:sz w:val="24"/>
          <w:szCs w:val="24"/>
        </w:rPr>
        <w:t xml:space="preserve"> &gt; t- tabel pada taraf signifikansi 95% dan derajat bebas </w:t>
      </w:r>
      <m:oMath>
        <m:r>
          <w:rPr>
            <w:rFonts w:ascii="Cambria Math" w:hAnsi="Cambria Math" w:cs="Times New Roman"/>
            <w:sz w:val="24"/>
            <w:szCs w:val="24"/>
          </w:rPr>
          <m:t>dk=25-1=24</m:t>
        </m:r>
      </m:oMath>
      <w:r w:rsidRPr="006576CD">
        <w:rPr>
          <w:rFonts w:ascii="Times New Roman" w:hAnsi="Times New Roman" w:cs="Times New Roman"/>
          <w:sz w:val="24"/>
          <w:szCs w:val="24"/>
        </w:rPr>
        <w:t xml:space="preserve"> yaitu sebesar </w:t>
      </w:r>
      <w:r>
        <w:rPr>
          <w:rFonts w:ascii="Times New Roman" w:hAnsi="Times New Roman" w:cs="Times New Roman"/>
          <w:sz w:val="24"/>
          <w:szCs w:val="24"/>
        </w:rPr>
        <w:t>0,975.</w:t>
      </w:r>
      <w:r w:rsidRPr="006576CD">
        <w:rPr>
          <w:rFonts w:ascii="Times New Roman" w:hAnsi="Times New Roman" w:cs="Times New Roman"/>
          <w:sz w:val="24"/>
          <w:szCs w:val="24"/>
        </w:rPr>
        <w:t xml:space="preserve"> Ini menunjukkan bahwa nilai </w:t>
      </w:r>
      <w:r w:rsidRPr="006576CD">
        <w:rPr>
          <w:rFonts w:ascii="Times New Roman" w:hAnsi="Times New Roman" w:cs="Times New Roman"/>
          <w:i/>
          <w:sz w:val="24"/>
          <w:szCs w:val="24"/>
        </w:rPr>
        <w:t xml:space="preserve">pre-test </w:t>
      </w:r>
      <w:r w:rsidRPr="006576CD">
        <w:rPr>
          <w:rFonts w:ascii="Times New Roman" w:hAnsi="Times New Roman" w:cs="Times New Roman"/>
          <w:sz w:val="24"/>
          <w:szCs w:val="24"/>
        </w:rPr>
        <w:t xml:space="preserve">dan </w:t>
      </w:r>
      <w:r w:rsidRPr="006576CD">
        <w:rPr>
          <w:rFonts w:ascii="Times New Roman" w:hAnsi="Times New Roman" w:cs="Times New Roman"/>
          <w:i/>
          <w:sz w:val="24"/>
          <w:szCs w:val="24"/>
        </w:rPr>
        <w:t xml:space="preserve">post-test </w:t>
      </w:r>
      <w:r w:rsidRPr="006576CD">
        <w:rPr>
          <w:rFonts w:ascii="Times New Roman" w:hAnsi="Times New Roman" w:cs="Times New Roman"/>
          <w:sz w:val="24"/>
          <w:szCs w:val="24"/>
        </w:rPr>
        <w:t xml:space="preserve">kelas eksperimen secara signifikan dapat memberikan peningkatan kemampuan </w:t>
      </w:r>
      <w:r>
        <w:rPr>
          <w:rFonts w:ascii="Times New Roman" w:hAnsi="Times New Roman" w:cs="Times New Roman"/>
          <w:sz w:val="24"/>
          <w:szCs w:val="24"/>
        </w:rPr>
        <w:t>menulis teks negoasiasi</w:t>
      </w:r>
      <w:r w:rsidRPr="006576CD">
        <w:rPr>
          <w:rFonts w:ascii="Times New Roman" w:hAnsi="Times New Roman" w:cs="Times New Roman"/>
          <w:sz w:val="24"/>
          <w:szCs w:val="24"/>
        </w:rPr>
        <w:t xml:space="preserve"> dan meningkatkan kemampuan berpikir kr</w:t>
      </w:r>
      <w:r>
        <w:rPr>
          <w:rFonts w:ascii="Times New Roman" w:hAnsi="Times New Roman" w:cs="Times New Roman"/>
          <w:sz w:val="24"/>
          <w:szCs w:val="24"/>
        </w:rPr>
        <w:t>eatif</w:t>
      </w:r>
      <w:r w:rsidRPr="006576CD">
        <w:rPr>
          <w:rFonts w:ascii="Times New Roman" w:hAnsi="Times New Roman" w:cs="Times New Roman"/>
          <w:sz w:val="24"/>
          <w:szCs w:val="24"/>
        </w:rPr>
        <w:t xml:space="preserve"> peserta didik.</w:t>
      </w:r>
    </w:p>
    <w:p w:rsidR="00231408" w:rsidRPr="006576CD" w:rsidRDefault="00231408" w:rsidP="0023140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Model penemuan terbimbing</w:t>
      </w:r>
      <w:r w:rsidRPr="006576CD">
        <w:rPr>
          <w:rFonts w:ascii="Times New Roman" w:hAnsi="Times New Roman" w:cs="Times New Roman"/>
          <w:i/>
          <w:iCs/>
          <w:sz w:val="24"/>
          <w:szCs w:val="24"/>
        </w:rPr>
        <w:t xml:space="preserve"> </w:t>
      </w:r>
      <w:r w:rsidRPr="006576CD">
        <w:rPr>
          <w:rFonts w:ascii="Times New Roman" w:hAnsi="Times New Roman" w:cs="Times New Roman"/>
          <w:sz w:val="24"/>
          <w:szCs w:val="24"/>
        </w:rPr>
        <w:t xml:space="preserve">merupakan model pembelajaran </w:t>
      </w:r>
      <w:r>
        <w:rPr>
          <w:rFonts w:ascii="Times New Roman" w:hAnsi="Times New Roman" w:cs="Times New Roman"/>
          <w:sz w:val="24"/>
          <w:szCs w:val="24"/>
        </w:rPr>
        <w:t>merupakan salah satu model yang membantu siswa mengostruksi pengetahuan melalui proses. Proses tersebut dimulai dari pengalaman siswa itu sendiri, sehingga siswa harus diberi kesempatan seluas-luasnya untuk mengonstruksi sendiri pengetahuan yang harus dimiliki.</w:t>
      </w:r>
      <w:r w:rsidRPr="006576CD">
        <w:rPr>
          <w:rFonts w:ascii="Times New Roman" w:hAnsi="Times New Roman" w:cs="Times New Roman"/>
          <w:sz w:val="24"/>
          <w:szCs w:val="24"/>
        </w:rPr>
        <w:t xml:space="preserve"> Sedangkan  model </w:t>
      </w:r>
      <w:r w:rsidRPr="006576CD">
        <w:rPr>
          <w:rFonts w:ascii="Times New Roman" w:hAnsi="Times New Roman" w:cs="Times New Roman"/>
          <w:sz w:val="24"/>
          <w:szCs w:val="24"/>
        </w:rPr>
        <w:lastRenderedPageBreak/>
        <w:t>pembelajaran konvensional merupakan model pembelajaran yang hingga saat ini masih digunakan dalam proses pembelajaran, hanya saja model pembelajaran konvensional saat ini sudah mengalami berbagai perubahan karena tuntutan zaman, meskipun demikian model pembelajaran konvensional dalam kegunaannya belum maksimal masih merupakan pembelajaran yang terpusat pada guru, mengutamakan hasil bukan proses.</w:t>
      </w:r>
    </w:p>
    <w:p w:rsidR="00231408" w:rsidRPr="006576CD" w:rsidRDefault="00231408" w:rsidP="00231408">
      <w:pPr>
        <w:autoSpaceDE w:val="0"/>
        <w:autoSpaceDN w:val="0"/>
        <w:adjustRightInd w:val="0"/>
        <w:spacing w:after="0" w:line="240" w:lineRule="auto"/>
        <w:ind w:firstLine="360"/>
        <w:jc w:val="both"/>
        <w:rPr>
          <w:rFonts w:ascii="Times New Roman" w:hAnsi="Times New Roman" w:cs="Times New Roman"/>
          <w:sz w:val="24"/>
          <w:szCs w:val="24"/>
        </w:rPr>
      </w:pPr>
      <w:r w:rsidRPr="006576CD">
        <w:rPr>
          <w:rFonts w:ascii="Times New Roman" w:hAnsi="Times New Roman" w:cs="Times New Roman"/>
          <w:sz w:val="24"/>
          <w:szCs w:val="24"/>
        </w:rPr>
        <w:t xml:space="preserve">Perbedaan hasil kemampuan peserta didik dengan dua model  berbeda.  Metode  analisis yang dilakukan adalah uji-t dua pihak. Model pengujian yang akan dilakukan adalah: 1) menguji apakah model pembelajaran pada kelas eksperimen dapat memengaruhi peningkatan hasil kemampuan yang indikatornya adalah perbedaan nilai </w:t>
      </w:r>
      <w:r w:rsidRPr="006576CD">
        <w:rPr>
          <w:rFonts w:ascii="Times New Roman" w:hAnsi="Times New Roman" w:cs="Times New Roman"/>
          <w:i/>
          <w:sz w:val="24"/>
          <w:szCs w:val="24"/>
        </w:rPr>
        <w:t xml:space="preserve">pretest </w:t>
      </w:r>
      <w:r w:rsidRPr="006576CD">
        <w:rPr>
          <w:rFonts w:ascii="Times New Roman" w:hAnsi="Times New Roman" w:cs="Times New Roman"/>
          <w:sz w:val="24"/>
          <w:szCs w:val="24"/>
        </w:rPr>
        <w:t xml:space="preserve">dan </w:t>
      </w:r>
      <w:r w:rsidRPr="006576CD">
        <w:rPr>
          <w:rFonts w:ascii="Times New Roman" w:hAnsi="Times New Roman" w:cs="Times New Roman"/>
          <w:i/>
          <w:sz w:val="24"/>
          <w:szCs w:val="24"/>
        </w:rPr>
        <w:t>posttest</w:t>
      </w:r>
      <w:r w:rsidRPr="006576CD">
        <w:rPr>
          <w:rFonts w:ascii="Times New Roman" w:hAnsi="Times New Roman" w:cs="Times New Roman"/>
          <w:sz w:val="24"/>
          <w:szCs w:val="24"/>
        </w:rPr>
        <w:t>;</w:t>
      </w:r>
      <w:r w:rsidRPr="006576CD">
        <w:rPr>
          <w:rFonts w:ascii="Times New Roman" w:hAnsi="Times New Roman" w:cs="Times New Roman"/>
          <w:i/>
          <w:sz w:val="24"/>
          <w:szCs w:val="24"/>
        </w:rPr>
        <w:t xml:space="preserve"> </w:t>
      </w:r>
      <w:r w:rsidRPr="006576CD">
        <w:rPr>
          <w:rFonts w:ascii="Times New Roman" w:hAnsi="Times New Roman" w:cs="Times New Roman"/>
          <w:sz w:val="24"/>
          <w:szCs w:val="24"/>
        </w:rPr>
        <w:t xml:space="preserve">dan 2) menguji metode manakah yang paling memengaruhi hasil kemampuan siswa yang indikatornya adalah perbandingan nilai </w:t>
      </w:r>
      <w:r w:rsidRPr="006576CD">
        <w:rPr>
          <w:rFonts w:ascii="Times New Roman" w:hAnsi="Times New Roman" w:cs="Times New Roman"/>
          <w:i/>
          <w:sz w:val="24"/>
          <w:szCs w:val="24"/>
        </w:rPr>
        <w:t xml:space="preserve">post-test </w:t>
      </w:r>
      <w:r w:rsidRPr="006576CD">
        <w:rPr>
          <w:rFonts w:ascii="Times New Roman" w:hAnsi="Times New Roman" w:cs="Times New Roman"/>
          <w:sz w:val="24"/>
          <w:szCs w:val="24"/>
        </w:rPr>
        <w:t>antara kedua metode.</w:t>
      </w:r>
    </w:p>
    <w:p w:rsidR="00231408" w:rsidRPr="006576CD" w:rsidRDefault="00231408" w:rsidP="00231408">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6576CD">
        <w:rPr>
          <w:rFonts w:ascii="Times New Roman" w:hAnsi="Times New Roman" w:cs="Times New Roman"/>
          <w:color w:val="000000" w:themeColor="text1"/>
          <w:sz w:val="24"/>
          <w:szCs w:val="24"/>
        </w:rPr>
        <w:t xml:space="preserve">Kelas eksperimen yang menggunakan model </w:t>
      </w:r>
      <w:r>
        <w:rPr>
          <w:rFonts w:ascii="Times New Roman" w:hAnsi="Times New Roman" w:cs="Times New Roman"/>
          <w:color w:val="000000" w:themeColor="text1"/>
          <w:sz w:val="24"/>
          <w:szCs w:val="24"/>
        </w:rPr>
        <w:t>penemuan terbimbing</w:t>
      </w:r>
      <w:r w:rsidRPr="006576CD">
        <w:rPr>
          <w:rFonts w:ascii="Times New Roman" w:hAnsi="Times New Roman" w:cs="Times New Roman"/>
          <w:color w:val="000000" w:themeColor="text1"/>
          <w:sz w:val="24"/>
          <w:szCs w:val="24"/>
        </w:rPr>
        <w:t xml:space="preserve"> lebih unggul dibandingkan kelas kontrol yang menggunakan model konvensional,  artinya kemampuan akhir kelas eksperimen lebih baik daripada kelas kontrol. Untuk melihat apakah perbedaannya signifikan atau tidak, maka dilakukan tahap kedua yaitu analisis statistik inferensial, dengan uji prasyarat diantaranya uji normalitas dan homogenitas. Nilai </w:t>
      </w:r>
      <w:r w:rsidRPr="006576CD">
        <w:rPr>
          <w:rFonts w:ascii="Times New Roman" w:hAnsi="Times New Roman" w:cs="Times New Roman"/>
          <w:i/>
          <w:color w:val="000000" w:themeColor="text1"/>
          <w:sz w:val="24"/>
          <w:szCs w:val="24"/>
        </w:rPr>
        <w:t>sig (2-tailed)</w:t>
      </w:r>
      <w:r w:rsidRPr="006576CD">
        <w:rPr>
          <w:rFonts w:ascii="Times New Roman" w:hAnsi="Times New Roman" w:cs="Times New Roman"/>
          <w:color w:val="000000" w:themeColor="text1"/>
          <w:sz w:val="24"/>
          <w:szCs w:val="24"/>
        </w:rPr>
        <w:t>nya 0,000 &lt; 0,05/2, maka H</w:t>
      </w:r>
      <w:r w:rsidRPr="006576CD">
        <w:rPr>
          <w:rFonts w:ascii="Times New Roman" w:hAnsi="Times New Roman" w:cs="Times New Roman"/>
          <w:color w:val="000000" w:themeColor="text1"/>
          <w:sz w:val="24"/>
          <w:szCs w:val="24"/>
          <w:vertAlign w:val="subscript"/>
        </w:rPr>
        <w:t>o</w:t>
      </w:r>
      <w:r w:rsidRPr="006576CD">
        <w:rPr>
          <w:rFonts w:ascii="Times New Roman" w:hAnsi="Times New Roman" w:cs="Times New Roman"/>
          <w:color w:val="000000" w:themeColor="text1"/>
          <w:sz w:val="24"/>
          <w:szCs w:val="24"/>
        </w:rPr>
        <w:t xml:space="preserve"> ditolak dan H</w:t>
      </w:r>
      <w:r w:rsidRPr="006576CD">
        <w:rPr>
          <w:rFonts w:ascii="Times New Roman" w:hAnsi="Times New Roman" w:cs="Times New Roman"/>
          <w:color w:val="000000" w:themeColor="text1"/>
          <w:sz w:val="24"/>
          <w:szCs w:val="24"/>
          <w:vertAlign w:val="subscript"/>
        </w:rPr>
        <w:t>1</w:t>
      </w:r>
      <w:r w:rsidRPr="006576CD">
        <w:rPr>
          <w:rFonts w:ascii="Times New Roman" w:hAnsi="Times New Roman" w:cs="Times New Roman"/>
          <w:color w:val="000000" w:themeColor="text1"/>
          <w:sz w:val="24"/>
          <w:szCs w:val="24"/>
        </w:rPr>
        <w:t xml:space="preserve"> diterima,  artinya terdapat perbedaan </w:t>
      </w:r>
      <w:r w:rsidRPr="006576CD">
        <w:rPr>
          <w:rFonts w:ascii="Times New Roman" w:hAnsi="Times New Roman"/>
          <w:sz w:val="24"/>
          <w:szCs w:val="24"/>
        </w:rPr>
        <w:t xml:space="preserve">yang signifikan atara kemampuan dalam menganalisis drama berorientasi karakter dengan model </w:t>
      </w:r>
      <w:r>
        <w:rPr>
          <w:rFonts w:ascii="Times New Roman" w:hAnsi="Times New Roman"/>
          <w:iCs/>
          <w:sz w:val="24"/>
          <w:szCs w:val="24"/>
        </w:rPr>
        <w:t>penemuan terbimbing</w:t>
      </w:r>
      <w:r w:rsidRPr="006576CD">
        <w:rPr>
          <w:rFonts w:ascii="Times New Roman" w:hAnsi="Times New Roman"/>
          <w:sz w:val="24"/>
          <w:szCs w:val="24"/>
        </w:rPr>
        <w:t xml:space="preserve"> dan model konvensional peserta didik. Dari statistika deskriptif dan statistika </w:t>
      </w:r>
      <w:r w:rsidRPr="006576CD">
        <w:rPr>
          <w:rFonts w:ascii="Times New Roman" w:hAnsi="Times New Roman"/>
          <w:sz w:val="24"/>
          <w:szCs w:val="24"/>
        </w:rPr>
        <w:t xml:space="preserve">inferensial diperoleh kesimpulan bahwa kemampuan peserta didik dalam menganalisis drama berorientasi karakter dengan model </w:t>
      </w:r>
      <w:r>
        <w:rPr>
          <w:rFonts w:ascii="Times New Roman" w:hAnsi="Times New Roman"/>
          <w:iCs/>
          <w:sz w:val="24"/>
          <w:szCs w:val="24"/>
        </w:rPr>
        <w:t>penemuan terbimbing</w:t>
      </w:r>
      <w:r w:rsidRPr="006576CD">
        <w:rPr>
          <w:rFonts w:ascii="Times New Roman" w:hAnsi="Times New Roman"/>
          <w:sz w:val="24"/>
          <w:szCs w:val="24"/>
        </w:rPr>
        <w:t xml:space="preserve"> lebih baik dibandingkan dengan model konvensional secara signifikan.</w:t>
      </w:r>
    </w:p>
    <w:p w:rsidR="00231408" w:rsidRPr="006576CD" w:rsidRDefault="00231408" w:rsidP="00231408">
      <w:pPr>
        <w:spacing w:line="240" w:lineRule="auto"/>
        <w:ind w:firstLine="360"/>
        <w:jc w:val="both"/>
        <w:rPr>
          <w:rFonts w:ascii="Times New Roman" w:hAnsi="Times New Roman" w:cs="Times New Roman"/>
          <w:i/>
          <w:sz w:val="24"/>
          <w:szCs w:val="24"/>
        </w:rPr>
      </w:pPr>
      <w:r w:rsidRPr="006576CD">
        <w:rPr>
          <w:rFonts w:ascii="Times New Roman" w:hAnsi="Times New Roman" w:cs="Times New Roman"/>
          <w:sz w:val="24"/>
          <w:szCs w:val="24"/>
        </w:rPr>
        <w:t>Model</w:t>
      </w:r>
      <w:r>
        <w:rPr>
          <w:rFonts w:ascii="Times New Roman" w:hAnsi="Times New Roman" w:cs="Times New Roman"/>
          <w:sz w:val="24"/>
          <w:szCs w:val="24"/>
        </w:rPr>
        <w:t xml:space="preserve"> penemuan terbimbing</w:t>
      </w:r>
      <w:r w:rsidRPr="006576CD">
        <w:rPr>
          <w:rFonts w:ascii="Times New Roman" w:hAnsi="Times New Roman" w:cs="Times New Roman"/>
          <w:i/>
          <w:iCs/>
          <w:sz w:val="24"/>
          <w:szCs w:val="24"/>
        </w:rPr>
        <w:t xml:space="preserve"> </w:t>
      </w:r>
      <w:r w:rsidRPr="006576CD">
        <w:rPr>
          <w:rFonts w:ascii="Times New Roman" w:hAnsi="Times New Roman" w:cs="Times New Roman"/>
          <w:sz w:val="24"/>
          <w:szCs w:val="24"/>
        </w:rPr>
        <w:t xml:space="preserve">merupakan salah satu model pembelajaran yang dapat membentuk perilaku ilmiah, perilaku sosial, serta mengembangkan rasa keingintahuan peserta didik. Peserta didik sejak awal dihadapkan pada suatu masalah, kemudian diikuti oleh proses pencarian informasi yang bersifat </w:t>
      </w:r>
      <w:r w:rsidRPr="006576CD">
        <w:rPr>
          <w:rFonts w:ascii="Times New Roman" w:hAnsi="Times New Roman" w:cs="Times New Roman"/>
          <w:i/>
          <w:iCs/>
          <w:sz w:val="24"/>
          <w:szCs w:val="24"/>
        </w:rPr>
        <w:t>student centered</w:t>
      </w:r>
      <w:r w:rsidRPr="006576CD">
        <w:rPr>
          <w:rFonts w:ascii="Times New Roman" w:hAnsi="Times New Roman" w:cs="Times New Roman"/>
          <w:sz w:val="24"/>
          <w:szCs w:val="24"/>
        </w:rPr>
        <w:t xml:space="preserve">”. Karakteristik </w:t>
      </w:r>
      <w:r>
        <w:rPr>
          <w:rFonts w:ascii="Times New Roman" w:hAnsi="Times New Roman" w:cs="Times New Roman"/>
          <w:sz w:val="24"/>
          <w:szCs w:val="24"/>
        </w:rPr>
        <w:t>penemuan terbimbing</w:t>
      </w:r>
      <w:r w:rsidRPr="006576CD">
        <w:rPr>
          <w:rFonts w:ascii="Times New Roman" w:hAnsi="Times New Roman" w:cs="Times New Roman"/>
          <w:sz w:val="24"/>
          <w:szCs w:val="24"/>
        </w:rPr>
        <w:t xml:space="preserve"> menurut </w:t>
      </w:r>
      <w:r>
        <w:rPr>
          <w:rFonts w:ascii="Times New Roman" w:hAnsi="Times New Roman" w:cs="Times New Roman"/>
          <w:sz w:val="24"/>
          <w:szCs w:val="24"/>
        </w:rPr>
        <w:t>Orlich dalam Anam (2016:18)</w:t>
      </w:r>
      <w:r w:rsidRPr="006576CD">
        <w:rPr>
          <w:rFonts w:ascii="Times New Roman" w:hAnsi="Times New Roman" w:cs="Times New Roman"/>
          <w:sz w:val="24"/>
          <w:szCs w:val="24"/>
        </w:rPr>
        <w:t xml:space="preserve">, yaitu (1) </w:t>
      </w:r>
      <w:r>
        <w:rPr>
          <w:rFonts w:ascii="Times New Roman" w:hAnsi="Times New Roman" w:cs="Times New Roman"/>
          <w:sz w:val="24"/>
          <w:szCs w:val="24"/>
        </w:rPr>
        <w:t>siswa mengembangkan kemampuan berpikir melalui observasi spesifikasi hingga membuat inferensi atau generalisasi.</w:t>
      </w:r>
      <w:r w:rsidRPr="006576CD">
        <w:rPr>
          <w:rFonts w:ascii="Times New Roman" w:hAnsi="Times New Roman" w:cs="Times New Roman"/>
          <w:sz w:val="24"/>
          <w:szCs w:val="24"/>
        </w:rPr>
        <w:t xml:space="preserve">; (2) </w:t>
      </w:r>
      <w:r>
        <w:rPr>
          <w:rFonts w:ascii="Times New Roman" w:hAnsi="Times New Roman" w:cs="Times New Roman"/>
          <w:sz w:val="24"/>
          <w:szCs w:val="24"/>
        </w:rPr>
        <w:t>sasarannya adalah mempelajari proses mengamati kejadian atau objek kemudian menyusun generalisasi yang sesuai</w:t>
      </w:r>
      <w:r w:rsidRPr="006576CD">
        <w:rPr>
          <w:rFonts w:ascii="Times New Roman" w:hAnsi="Times New Roman" w:cs="Times New Roman"/>
          <w:sz w:val="24"/>
          <w:szCs w:val="24"/>
        </w:rPr>
        <w:t>; (3)</w:t>
      </w:r>
      <w:r>
        <w:rPr>
          <w:rFonts w:ascii="Times New Roman" w:hAnsi="Times New Roman" w:cs="Times New Roman"/>
          <w:sz w:val="24"/>
          <w:szCs w:val="24"/>
        </w:rPr>
        <w:t xml:space="preserve"> guru mengotrol bagian tertentu dari pembelajaran misalnya kejadian, data, materi, dan beberapa sebagian pemimpin kelas</w:t>
      </w:r>
      <w:r w:rsidRPr="006576CD">
        <w:rPr>
          <w:rFonts w:ascii="Times New Roman" w:hAnsi="Times New Roman" w:cs="Times New Roman"/>
          <w:sz w:val="24"/>
          <w:szCs w:val="24"/>
        </w:rPr>
        <w:t>; (4)</w:t>
      </w:r>
      <w:r>
        <w:rPr>
          <w:rFonts w:ascii="Times New Roman" w:hAnsi="Times New Roman" w:cs="Times New Roman"/>
          <w:sz w:val="24"/>
          <w:szCs w:val="24"/>
        </w:rPr>
        <w:t xml:space="preserve"> tiap-tiap peserta didik berusaha untuk membangun pola yang bermakna berdasarkan hasil observasi di dalam kelas</w:t>
      </w:r>
      <w:r w:rsidRPr="006576CD">
        <w:rPr>
          <w:rFonts w:ascii="Times New Roman" w:hAnsi="Times New Roman" w:cs="Times New Roman"/>
          <w:sz w:val="24"/>
          <w:szCs w:val="24"/>
        </w:rPr>
        <w:t xml:space="preserve">; (5) </w:t>
      </w:r>
      <w:r>
        <w:rPr>
          <w:rFonts w:ascii="Times New Roman" w:hAnsi="Times New Roman" w:cs="Times New Roman"/>
          <w:sz w:val="24"/>
          <w:szCs w:val="24"/>
        </w:rPr>
        <w:t>kelas diharapkan berfungsi sebagai labolatoriu pembelajaran</w:t>
      </w:r>
      <w:r w:rsidRPr="006576CD">
        <w:rPr>
          <w:rFonts w:ascii="Times New Roman" w:hAnsi="Times New Roman" w:cs="Times New Roman"/>
          <w:sz w:val="24"/>
          <w:szCs w:val="24"/>
        </w:rPr>
        <w:t xml:space="preserve">; (6) </w:t>
      </w:r>
      <w:r>
        <w:rPr>
          <w:rFonts w:ascii="Times New Roman" w:hAnsi="Times New Roman" w:cs="Times New Roman"/>
          <w:sz w:val="24"/>
          <w:szCs w:val="24"/>
        </w:rPr>
        <w:t>biasanya sejumlah generalisasi tertentu akan diperoleh oleh siswa; (7) guru memotivasi semua siswa untuk mengkomunikasikan hasil generalisasinya sehingga dapat dimanfaatkan oleh seluruh peserta didik di dalam kelas.</w:t>
      </w:r>
    </w:p>
    <w:p w:rsidR="00231408" w:rsidRPr="006576CD" w:rsidRDefault="00231408" w:rsidP="00231408">
      <w:pPr>
        <w:spacing w:line="240" w:lineRule="auto"/>
        <w:ind w:firstLine="360"/>
        <w:jc w:val="both"/>
        <w:rPr>
          <w:rFonts w:ascii="Times New Roman" w:hAnsi="Times New Roman" w:cs="Times New Roman"/>
          <w:sz w:val="24"/>
          <w:szCs w:val="24"/>
        </w:rPr>
      </w:pPr>
      <w:r w:rsidRPr="006576CD">
        <w:rPr>
          <w:rFonts w:ascii="Times New Roman" w:hAnsi="Times New Roman" w:cs="Times New Roman"/>
          <w:sz w:val="24"/>
          <w:szCs w:val="24"/>
        </w:rPr>
        <w:t xml:space="preserve">Model konvensional mengakibatkan rendahnya keterlibatan peserta didik dalam proses pembelajaran sehingga peserta didik cenderung pasif. Hal ini  </w:t>
      </w:r>
      <w:r w:rsidRPr="006576CD">
        <w:rPr>
          <w:rFonts w:ascii="Times New Roman" w:hAnsi="Times New Roman" w:cs="Times New Roman"/>
          <w:sz w:val="24"/>
          <w:szCs w:val="24"/>
        </w:rPr>
        <w:lastRenderedPageBreak/>
        <w:t>mengakibatkan potensi peserta didik belum dapat digali secara maksimal yang berdampak pada rendahnya kemampuan men</w:t>
      </w:r>
      <w:r>
        <w:rPr>
          <w:rFonts w:ascii="Times New Roman" w:hAnsi="Times New Roman" w:cs="Times New Roman"/>
          <w:sz w:val="24"/>
          <w:szCs w:val="24"/>
        </w:rPr>
        <w:t>ulis</w:t>
      </w:r>
      <w:r w:rsidRPr="006576CD">
        <w:rPr>
          <w:rFonts w:ascii="Times New Roman" w:hAnsi="Times New Roman" w:cs="Times New Roman"/>
          <w:sz w:val="24"/>
          <w:szCs w:val="24"/>
        </w:rPr>
        <w:t xml:space="preserve"> peserta didik. Berdasarkan penjelasan di atas dapat simpulkan bahwa pengaruh penggunaan model </w:t>
      </w:r>
      <w:r>
        <w:rPr>
          <w:rFonts w:ascii="Times New Roman" w:hAnsi="Times New Roman" w:cs="Times New Roman"/>
          <w:iCs/>
          <w:sz w:val="24"/>
          <w:szCs w:val="24"/>
        </w:rPr>
        <w:t>penemuan terbimbing</w:t>
      </w:r>
      <w:r w:rsidRPr="006576CD">
        <w:rPr>
          <w:rFonts w:ascii="Times New Roman" w:hAnsi="Times New Roman" w:cs="Times New Roman"/>
          <w:sz w:val="24"/>
          <w:szCs w:val="24"/>
        </w:rPr>
        <w:t xml:space="preserve"> lebih baik daripada model konvensional dalam peningkatan kemampuan </w:t>
      </w:r>
      <w:r>
        <w:rPr>
          <w:rFonts w:ascii="Times New Roman" w:hAnsi="Times New Roman" w:cs="Times New Roman"/>
          <w:sz w:val="24"/>
          <w:szCs w:val="24"/>
        </w:rPr>
        <w:t>menulis teks negosiasi berbasis komik</w:t>
      </w:r>
      <w:r w:rsidRPr="006576CD">
        <w:rPr>
          <w:rFonts w:ascii="Times New Roman" w:hAnsi="Times New Roman" w:cs="Times New Roman"/>
          <w:sz w:val="24"/>
          <w:szCs w:val="24"/>
        </w:rPr>
        <w:t>.</w:t>
      </w:r>
    </w:p>
    <w:p w:rsidR="00231408" w:rsidRPr="006576CD" w:rsidRDefault="00231408" w:rsidP="00231408">
      <w:pPr>
        <w:spacing w:line="240" w:lineRule="auto"/>
        <w:ind w:firstLine="360"/>
        <w:jc w:val="both"/>
        <w:rPr>
          <w:rFonts w:ascii="Times New Roman" w:hAnsi="Times New Roman" w:cs="Times New Roman"/>
          <w:i/>
          <w:iCs/>
          <w:color w:val="000000"/>
          <w:sz w:val="24"/>
          <w:szCs w:val="24"/>
        </w:rPr>
      </w:pPr>
      <w:r w:rsidRPr="006576CD">
        <w:rPr>
          <w:rFonts w:ascii="Times New Roman" w:hAnsi="Times New Roman" w:cs="Times New Roman"/>
          <w:color w:val="000000"/>
          <w:sz w:val="24"/>
          <w:szCs w:val="24"/>
        </w:rPr>
        <w:t>Model pembelajaran yang dapat meningkatkan kemampuan berpikir kr</w:t>
      </w:r>
      <w:r>
        <w:rPr>
          <w:rFonts w:ascii="Times New Roman" w:hAnsi="Times New Roman" w:cs="Times New Roman"/>
          <w:color w:val="000000"/>
          <w:sz w:val="24"/>
          <w:szCs w:val="24"/>
        </w:rPr>
        <w:t>eatif</w:t>
      </w:r>
      <w:r w:rsidRPr="006576CD">
        <w:rPr>
          <w:rFonts w:ascii="Times New Roman" w:hAnsi="Times New Roman" w:cs="Times New Roman"/>
          <w:color w:val="000000"/>
          <w:sz w:val="24"/>
          <w:szCs w:val="24"/>
        </w:rPr>
        <w:t xml:space="preserve"> adalah model pembelajaran yang mampu membawa peserta didik untuk memecahkan, menganalisis serta mengevaluasi sebuah permasalahan. </w:t>
      </w:r>
      <w:r w:rsidRPr="006576CD">
        <w:rPr>
          <w:rFonts w:ascii="Times New Roman" w:hAnsi="Times New Roman" w:cs="Times New Roman"/>
          <w:sz w:val="24"/>
          <w:szCs w:val="24"/>
        </w:rPr>
        <w:t>Serta mengembangkan rasa keingintahuan peserta didik.</w:t>
      </w:r>
      <w:r w:rsidRPr="006576CD">
        <w:rPr>
          <w:rFonts w:ascii="Times New Roman" w:hAnsi="Times New Roman" w:cs="Times New Roman"/>
          <w:color w:val="000000"/>
          <w:sz w:val="24"/>
          <w:szCs w:val="24"/>
        </w:rPr>
        <w:t xml:space="preserve">  Pembelajaran yang melibatkan dunia nyata akan membuat proses pembelajaran lebih bermakna. Salah satu model pembelajaran yang dianggap mampu memberdayakan kemampuan berpikir kr</w:t>
      </w:r>
      <w:r>
        <w:rPr>
          <w:rFonts w:ascii="Times New Roman" w:hAnsi="Times New Roman" w:cs="Times New Roman"/>
          <w:color w:val="000000"/>
          <w:sz w:val="24"/>
          <w:szCs w:val="24"/>
        </w:rPr>
        <w:t>eatif</w:t>
      </w:r>
      <w:r w:rsidRPr="006576CD">
        <w:rPr>
          <w:rFonts w:ascii="Times New Roman" w:hAnsi="Times New Roman" w:cs="Times New Roman"/>
          <w:color w:val="000000"/>
          <w:sz w:val="24"/>
          <w:szCs w:val="24"/>
        </w:rPr>
        <w:t xml:space="preserve"> adalah adalah model </w:t>
      </w:r>
      <w:r>
        <w:rPr>
          <w:rFonts w:ascii="Times New Roman" w:hAnsi="Times New Roman" w:cs="Times New Roman"/>
          <w:color w:val="000000"/>
          <w:sz w:val="24"/>
          <w:szCs w:val="24"/>
        </w:rPr>
        <w:t>penemuan terbimbing.</w:t>
      </w:r>
    </w:p>
    <w:p w:rsidR="002209AF" w:rsidRDefault="00231408" w:rsidP="00231408">
      <w:pPr>
        <w:spacing w:after="0" w:line="240" w:lineRule="auto"/>
        <w:jc w:val="both"/>
        <w:rPr>
          <w:rFonts w:ascii="Times New Roman" w:hAnsi="Times New Roman" w:cs="Times New Roman"/>
          <w:sz w:val="24"/>
          <w:szCs w:val="24"/>
        </w:rPr>
      </w:pPr>
      <w:r w:rsidRPr="006576CD">
        <w:rPr>
          <w:rFonts w:ascii="Times New Roman" w:hAnsi="Times New Roman" w:cs="Times New Roman"/>
          <w:sz w:val="24"/>
          <w:szCs w:val="24"/>
        </w:rPr>
        <w:t xml:space="preserve">Hasil analisis </w:t>
      </w:r>
      <w:r w:rsidRPr="006576CD">
        <w:rPr>
          <w:rFonts w:ascii="Times New Roman" w:hAnsi="Times New Roman" w:cs="Times New Roman"/>
          <w:i/>
          <w:sz w:val="24"/>
          <w:szCs w:val="24"/>
        </w:rPr>
        <w:t>pretest</w:t>
      </w:r>
      <w:r w:rsidRPr="006576CD">
        <w:rPr>
          <w:rFonts w:ascii="Times New Roman" w:hAnsi="Times New Roman" w:cs="Times New Roman"/>
          <w:sz w:val="24"/>
          <w:szCs w:val="24"/>
        </w:rPr>
        <w:t xml:space="preserve"> dan </w:t>
      </w:r>
      <w:r w:rsidRPr="006576CD">
        <w:rPr>
          <w:rFonts w:ascii="Times New Roman" w:hAnsi="Times New Roman" w:cs="Times New Roman"/>
          <w:i/>
          <w:sz w:val="24"/>
          <w:szCs w:val="24"/>
        </w:rPr>
        <w:t>postte</w:t>
      </w:r>
      <w:r w:rsidRPr="006576CD">
        <w:rPr>
          <w:rFonts w:ascii="Times New Roman" w:hAnsi="Times New Roman" w:cs="Times New Roman"/>
          <w:sz w:val="24"/>
          <w:szCs w:val="24"/>
        </w:rPr>
        <w:t xml:space="preserve">st kemampuan berpikir kritis peserta didik dari kelas eksperimen yang menggunakan model </w:t>
      </w:r>
      <w:r>
        <w:rPr>
          <w:rFonts w:ascii="Times New Roman" w:hAnsi="Times New Roman" w:cs="Times New Roman"/>
          <w:sz w:val="24"/>
          <w:szCs w:val="24"/>
        </w:rPr>
        <w:t>penemuan terbimbing</w:t>
      </w:r>
      <w:r w:rsidRPr="006576CD">
        <w:rPr>
          <w:rFonts w:ascii="Times New Roman" w:hAnsi="Times New Roman" w:cs="Times New Roman"/>
          <w:sz w:val="24"/>
          <w:szCs w:val="24"/>
        </w:rPr>
        <w:t xml:space="preserve"> dan kelas kontrol yang menggunakan metode diskusi (konvensional) terlihat adanya kenaikan dan penurunan nilai dari tes akhir dan tes awal untuk nilai rata-rata, standar deviasi, nilai minimum, dan nilai maksimum. Pada tes awal kemampuan berpikir kritis peserta didik untuk standar deviasi kelas eksperimen didapat </w:t>
      </w:r>
      <w:r>
        <w:rPr>
          <w:rFonts w:ascii="Times New Roman" w:hAnsi="Times New Roman" w:cs="Times New Roman"/>
          <w:sz w:val="24"/>
          <w:szCs w:val="24"/>
        </w:rPr>
        <w:t>10.833</w:t>
      </w:r>
      <w:r w:rsidRPr="006576CD">
        <w:rPr>
          <w:rFonts w:ascii="Times New Roman" w:hAnsi="Times New Roman" w:cs="Times New Roman"/>
          <w:sz w:val="24"/>
          <w:szCs w:val="24"/>
        </w:rPr>
        <w:t xml:space="preserve"> sedangkan tes akhirnya adalah </w:t>
      </w:r>
      <w:r>
        <w:rPr>
          <w:rFonts w:ascii="Times New Roman" w:hAnsi="Times New Roman" w:cs="Times New Roman"/>
          <w:sz w:val="24"/>
          <w:szCs w:val="24"/>
        </w:rPr>
        <w:t>79.68</w:t>
      </w:r>
      <w:r w:rsidRPr="006576CD">
        <w:rPr>
          <w:rFonts w:ascii="Times New Roman" w:hAnsi="Times New Roman" w:cs="Times New Roman"/>
          <w:sz w:val="24"/>
          <w:szCs w:val="24"/>
        </w:rPr>
        <w:t xml:space="preserve">. erdasarkan uraian di atas dapat disimpulakan bahwa model pembelajaran  </w:t>
      </w:r>
      <w:r w:rsidRPr="006576CD">
        <w:rPr>
          <w:rFonts w:ascii="Times New Roman" w:hAnsi="Times New Roman" w:cs="Times New Roman"/>
          <w:i/>
          <w:sz w:val="24"/>
          <w:szCs w:val="24"/>
        </w:rPr>
        <w:t>problem based learning</w:t>
      </w:r>
      <w:r w:rsidRPr="006576CD">
        <w:rPr>
          <w:rFonts w:ascii="Times New Roman" w:hAnsi="Times New Roman" w:cs="Times New Roman"/>
          <w:sz w:val="24"/>
          <w:szCs w:val="24"/>
        </w:rPr>
        <w:t xml:space="preserve"> sangat berkolerasi terhadap peningkatan berpikir kritis peserta </w:t>
      </w:r>
      <w:r w:rsidRPr="006576CD">
        <w:rPr>
          <w:rFonts w:ascii="Times New Roman" w:hAnsi="Times New Roman" w:cs="Times New Roman"/>
          <w:sz w:val="24"/>
          <w:szCs w:val="24"/>
        </w:rPr>
        <w:t xml:space="preserve">didik. Hal ini terbukti dengan </w:t>
      </w:r>
      <w:r w:rsidRPr="006576CD">
        <w:rPr>
          <w:rFonts w:ascii="Times New Roman" w:hAnsi="Times New Roman" w:cs="Times New Roman"/>
          <w:color w:val="000000"/>
          <w:sz w:val="24"/>
          <w:szCs w:val="24"/>
        </w:rPr>
        <w:t>Correlation is significant at the 0.05 level (2-tailed) 498, 436, 390,665 semua menyatakan adanya korelasi yang signifikan.</w:t>
      </w:r>
    </w:p>
    <w:p w:rsidR="000A441E" w:rsidRPr="008805F3" w:rsidRDefault="000A441E" w:rsidP="000A441E">
      <w:pPr>
        <w:spacing w:after="0" w:line="240" w:lineRule="auto"/>
        <w:jc w:val="both"/>
        <w:rPr>
          <w:rFonts w:ascii="Times New Roman" w:hAnsi="Times New Roman" w:cs="Times New Roman"/>
          <w:b/>
          <w:sz w:val="24"/>
          <w:szCs w:val="24"/>
        </w:rPr>
      </w:pPr>
    </w:p>
    <w:p w:rsidR="00A039CD" w:rsidRDefault="000A441E" w:rsidP="001368FC">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DAFTAR PUSTAKA</w:t>
      </w:r>
    </w:p>
    <w:p w:rsidR="00231408" w:rsidRDefault="00231408" w:rsidP="00231408">
      <w:pPr>
        <w:spacing w:after="0" w:line="240" w:lineRule="auto"/>
        <w:ind w:left="567" w:hanging="567"/>
        <w:rPr>
          <w:rFonts w:ascii="Times New Roman" w:hAnsi="Times New Roman" w:cs="Times New Roman"/>
          <w:sz w:val="24"/>
          <w:szCs w:val="24"/>
        </w:rPr>
      </w:pPr>
      <w:bookmarkStart w:id="0" w:name="_Hlk523140938"/>
      <w:r w:rsidRPr="005E1BBE">
        <w:rPr>
          <w:rFonts w:ascii="Times New Roman" w:hAnsi="Times New Roman" w:cs="Times New Roman"/>
          <w:sz w:val="24"/>
          <w:szCs w:val="24"/>
        </w:rPr>
        <w:t xml:space="preserve">Akhdiah, S. Dkk. </w:t>
      </w:r>
      <w:r>
        <w:rPr>
          <w:rFonts w:ascii="Times New Roman" w:hAnsi="Times New Roman" w:cs="Times New Roman"/>
          <w:sz w:val="24"/>
          <w:szCs w:val="24"/>
        </w:rPr>
        <w:t>(</w:t>
      </w:r>
      <w:r w:rsidRPr="005E1BBE">
        <w:rPr>
          <w:rFonts w:ascii="Times New Roman" w:hAnsi="Times New Roman" w:cs="Times New Roman"/>
          <w:sz w:val="24"/>
          <w:szCs w:val="24"/>
        </w:rPr>
        <w:t>1988</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sz w:val="24"/>
          <w:szCs w:val="24"/>
        </w:rPr>
        <w:t xml:space="preserve">Pembinaan Kemampuan Menulis Bahasa Indonesia. </w:t>
      </w:r>
      <w:r w:rsidRPr="005E1BBE">
        <w:rPr>
          <w:rFonts w:ascii="Times New Roman" w:hAnsi="Times New Roman" w:cs="Times New Roman"/>
          <w:sz w:val="24"/>
          <w:szCs w:val="24"/>
        </w:rPr>
        <w:t>Jakarta: PT Gelora Aksara Pratama.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Alwasiah, A. C. dan Senny S. A. (2007) Pokoknya Menulis. Bandung: Kiblat.</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Anam, K. </w:t>
      </w:r>
      <w:r>
        <w:rPr>
          <w:rFonts w:ascii="Times New Roman" w:hAnsi="Times New Roman" w:cs="Times New Roman"/>
          <w:sz w:val="24"/>
          <w:szCs w:val="24"/>
        </w:rPr>
        <w:t>(</w:t>
      </w:r>
      <w:r w:rsidRPr="005E1BBE">
        <w:rPr>
          <w:rFonts w:ascii="Times New Roman" w:hAnsi="Times New Roman" w:cs="Times New Roman"/>
          <w:sz w:val="24"/>
          <w:szCs w:val="24"/>
        </w:rPr>
        <w:t>2016</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sz w:val="24"/>
          <w:szCs w:val="24"/>
        </w:rPr>
        <w:t xml:space="preserve">Pembelajaran Berbasis Inkuiri Metode dan Aplikasi. </w:t>
      </w:r>
      <w:r w:rsidRPr="005E1BBE">
        <w:rPr>
          <w:rFonts w:ascii="Times New Roman" w:hAnsi="Times New Roman" w:cs="Times New Roman"/>
          <w:sz w:val="24"/>
          <w:szCs w:val="24"/>
        </w:rPr>
        <w:t>Yogyakart: Pustaka Pelajar</w:t>
      </w:r>
      <w:r>
        <w:rPr>
          <w:rFonts w:ascii="Times New Roman" w:hAnsi="Times New Roman" w:cs="Times New Roman"/>
          <w:sz w:val="24"/>
          <w:szCs w:val="24"/>
        </w:rPr>
        <w:t>.</w:t>
      </w:r>
    </w:p>
    <w:p w:rsidR="00231408"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Arikunto, S. (2013).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Rineka Cipta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Beetlestone, F. </w:t>
      </w:r>
      <w:r>
        <w:rPr>
          <w:rFonts w:ascii="Times New Roman" w:hAnsi="Times New Roman" w:cs="Times New Roman"/>
          <w:sz w:val="24"/>
          <w:szCs w:val="24"/>
        </w:rPr>
        <w:t>(</w:t>
      </w:r>
      <w:r w:rsidRPr="005E1BBE">
        <w:rPr>
          <w:rFonts w:ascii="Times New Roman" w:hAnsi="Times New Roman" w:cs="Times New Roman"/>
          <w:sz w:val="24"/>
          <w:szCs w:val="24"/>
        </w:rPr>
        <w:t>2012</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sz w:val="24"/>
          <w:szCs w:val="24"/>
        </w:rPr>
        <w:t>Creative Learning.</w:t>
      </w:r>
      <w:r w:rsidRPr="005E1BBE">
        <w:rPr>
          <w:rFonts w:ascii="Times New Roman" w:hAnsi="Times New Roman" w:cs="Times New Roman"/>
          <w:sz w:val="24"/>
          <w:szCs w:val="24"/>
        </w:rPr>
        <w:t xml:space="preserve"> Bandung: Nusa Media.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DePorter, B., Reardon, M., dan Nourie, S. </w:t>
      </w:r>
      <w:r>
        <w:rPr>
          <w:rFonts w:ascii="Times New Roman" w:hAnsi="Times New Roman" w:cs="Times New Roman"/>
          <w:sz w:val="24"/>
          <w:szCs w:val="24"/>
        </w:rPr>
        <w:t>(</w:t>
      </w:r>
      <w:r w:rsidRPr="005E1BBE">
        <w:rPr>
          <w:rFonts w:ascii="Times New Roman" w:hAnsi="Times New Roman" w:cs="Times New Roman"/>
          <w:sz w:val="24"/>
          <w:szCs w:val="24"/>
        </w:rPr>
        <w:t>2010</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iCs/>
          <w:sz w:val="24"/>
          <w:szCs w:val="24"/>
        </w:rPr>
        <w:t xml:space="preserve">Quantum Teaching: Mempraktikkan Quantum Learning di Ruang-ruang Kelas. </w:t>
      </w:r>
      <w:r w:rsidRPr="005E1BBE">
        <w:rPr>
          <w:rFonts w:ascii="Times New Roman" w:hAnsi="Times New Roman" w:cs="Times New Roman"/>
          <w:sz w:val="24"/>
          <w:szCs w:val="24"/>
        </w:rPr>
        <w:t>Bandung: Kaifa.</w:t>
      </w:r>
    </w:p>
    <w:p w:rsidR="00231408" w:rsidRDefault="00231408" w:rsidP="00231408">
      <w:pPr>
        <w:spacing w:after="0" w:line="24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rPr>
        <w:t xml:space="preserve">Fauziah, A. (2015) </w:t>
      </w:r>
      <w:hyperlink r:id="rId10" w:history="1">
        <w:r w:rsidRPr="00EA66E6">
          <w:rPr>
            <w:rStyle w:val="Hyperlink"/>
            <w:rFonts w:ascii="Times New Roman" w:hAnsi="Times New Roman" w:cs="Times New Roman"/>
            <w:color w:val="000000" w:themeColor="text1"/>
            <w:sz w:val="24"/>
            <w:szCs w:val="24"/>
          </w:rPr>
          <w:t>http://</w:t>
        </w:r>
        <w:r w:rsidRPr="00EA66E6">
          <w:rPr>
            <w:rStyle w:val="Hyperlink"/>
            <w:rFonts w:ascii="Arial" w:hAnsi="Arial" w:cs="Arial"/>
            <w:color w:val="000000" w:themeColor="text1"/>
            <w:sz w:val="21"/>
            <w:szCs w:val="21"/>
            <w:shd w:val="clear" w:color="auto" w:fill="FFFFFF"/>
          </w:rPr>
          <w:t>publikasi.stkipsiliwangi.ac.id/.../JURNAL-AMINAH-FAUZIAH.doc</w:t>
        </w:r>
      </w:hyperlink>
      <w:r w:rsidRPr="00EA66E6">
        <w:rPr>
          <w:rFonts w:ascii="Arial" w:hAnsi="Arial" w:cs="Arial"/>
          <w:color w:val="000000" w:themeColor="text1"/>
          <w:sz w:val="21"/>
          <w:szCs w:val="21"/>
          <w:shd w:val="clear" w:color="auto" w:fill="FFFFFF"/>
        </w:rPr>
        <w:t xml:space="preserve">. </w:t>
      </w:r>
      <w:r w:rsidRPr="00B833DC">
        <w:rPr>
          <w:rFonts w:ascii="Times New Roman" w:hAnsi="Times New Roman" w:cs="Times New Roman"/>
          <w:sz w:val="24"/>
          <w:szCs w:val="24"/>
          <w:shd w:val="clear" w:color="auto" w:fill="FFFFFF"/>
        </w:rPr>
        <w:t>Diakses pada tanggal 3 April 2018 pukul 19.56.</w:t>
      </w:r>
    </w:p>
    <w:p w:rsidR="00231408" w:rsidRPr="00FC3844" w:rsidRDefault="00231408" w:rsidP="00231408">
      <w:pPr>
        <w:spacing w:after="0" w:line="240" w:lineRule="auto"/>
        <w:ind w:left="567" w:hanging="567"/>
        <w:rPr>
          <w:rFonts w:ascii="Times New Roman" w:hAnsi="Times New Roman" w:cs="Times New Roman"/>
          <w:sz w:val="24"/>
          <w:szCs w:val="24"/>
        </w:rPr>
      </w:pPr>
      <w:r w:rsidRPr="00FC3844">
        <w:rPr>
          <w:rFonts w:ascii="Times New Roman" w:hAnsi="Times New Roman" w:cs="Times New Roman"/>
          <w:sz w:val="24"/>
          <w:szCs w:val="24"/>
        </w:rPr>
        <w:t>Hamalik, Oemar. (2003). Proses Belajar Mengajar. Jakarta: PT. Bumi Aksara.</w:t>
      </w:r>
    </w:p>
    <w:p w:rsidR="00231408" w:rsidRPr="00D7397A" w:rsidRDefault="00231408" w:rsidP="00231408">
      <w:pPr>
        <w:spacing w:after="0" w:line="240" w:lineRule="auto"/>
        <w:ind w:left="567" w:hanging="567"/>
        <w:rPr>
          <w:rFonts w:ascii="Times New Roman" w:hAnsi="Times New Roman" w:cs="Times New Roman"/>
          <w:color w:val="000000" w:themeColor="text1"/>
          <w:sz w:val="24"/>
          <w:szCs w:val="24"/>
          <w:shd w:val="clear" w:color="auto" w:fill="FFFFFF"/>
        </w:rPr>
      </w:pPr>
      <w:r w:rsidRPr="00FC3844">
        <w:rPr>
          <w:rFonts w:ascii="Times New Roman" w:hAnsi="Times New Roman" w:cs="Times New Roman"/>
          <w:color w:val="000000" w:themeColor="text1"/>
          <w:sz w:val="24"/>
          <w:szCs w:val="24"/>
          <w:shd w:val="clear" w:color="auto" w:fill="FFFFFF"/>
        </w:rPr>
        <w:t>Hanafiah, Nanang. dkk. (2010).</w:t>
      </w:r>
      <w:r w:rsidRPr="00FC3844">
        <w:rPr>
          <w:rStyle w:val="apple-converted-space"/>
          <w:rFonts w:ascii="Times New Roman" w:hAnsi="Times New Roman" w:cs="Times New Roman"/>
          <w:i/>
          <w:iCs/>
          <w:color w:val="000000" w:themeColor="text1"/>
          <w:sz w:val="24"/>
          <w:szCs w:val="24"/>
          <w:shd w:val="clear" w:color="auto" w:fill="FFFFFF"/>
        </w:rPr>
        <w:t> </w:t>
      </w:r>
      <w:r w:rsidRPr="00FC3844">
        <w:rPr>
          <w:rFonts w:ascii="Times New Roman" w:hAnsi="Times New Roman" w:cs="Times New Roman"/>
          <w:i/>
          <w:iCs/>
          <w:color w:val="000000" w:themeColor="text1"/>
          <w:sz w:val="24"/>
          <w:szCs w:val="24"/>
          <w:shd w:val="clear" w:color="auto" w:fill="FFFFFF"/>
        </w:rPr>
        <w:t>Konsep Strategi Pembelajaran.</w:t>
      </w:r>
      <w:r w:rsidRPr="00FC3844">
        <w:rPr>
          <w:rStyle w:val="apple-converted-space"/>
          <w:rFonts w:ascii="Times New Roman" w:hAnsi="Times New Roman" w:cs="Times New Roman"/>
          <w:i/>
          <w:iCs/>
          <w:color w:val="000000" w:themeColor="text1"/>
          <w:sz w:val="24"/>
          <w:szCs w:val="24"/>
          <w:shd w:val="clear" w:color="auto" w:fill="FFFFFF"/>
        </w:rPr>
        <w:t> </w:t>
      </w:r>
      <w:r w:rsidRPr="00FC3844">
        <w:rPr>
          <w:rFonts w:ascii="Times New Roman" w:hAnsi="Times New Roman" w:cs="Times New Roman"/>
          <w:color w:val="000000" w:themeColor="text1"/>
          <w:sz w:val="24"/>
          <w:szCs w:val="24"/>
          <w:shd w:val="clear" w:color="auto" w:fill="FFFFFF"/>
        </w:rPr>
        <w:t>Bandung</w:t>
      </w:r>
      <w:r w:rsidRPr="00D7397A">
        <w:rPr>
          <w:rFonts w:ascii="Times New Roman" w:hAnsi="Times New Roman" w:cs="Times New Roman"/>
          <w:color w:val="000000" w:themeColor="text1"/>
          <w:sz w:val="24"/>
          <w:szCs w:val="24"/>
          <w:shd w:val="clear" w:color="auto" w:fill="FFFFFF"/>
        </w:rPr>
        <w:t xml:space="preserve"> : rafika Aditama.</w:t>
      </w:r>
    </w:p>
    <w:p w:rsidR="00231408"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Hidayati, R. Panca P. (2011). </w:t>
      </w:r>
      <w:r>
        <w:rPr>
          <w:rFonts w:ascii="Times New Roman" w:hAnsi="Times New Roman" w:cs="Times New Roman"/>
          <w:i/>
          <w:sz w:val="24"/>
          <w:szCs w:val="24"/>
        </w:rPr>
        <w:t>Menulis Esai &amp; Pembelajarannya.</w:t>
      </w:r>
      <w:r>
        <w:rPr>
          <w:rFonts w:ascii="Times New Roman" w:hAnsi="Times New Roman" w:cs="Times New Roman"/>
          <w:sz w:val="24"/>
          <w:szCs w:val="24"/>
        </w:rPr>
        <w:t xml:space="preserve"> Bandung: Prisma Press.</w:t>
      </w:r>
    </w:p>
    <w:p w:rsidR="00231408" w:rsidRPr="008E6C56"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Imron, Rosidi. (2009). </w:t>
      </w:r>
      <w:r>
        <w:rPr>
          <w:rFonts w:ascii="Times New Roman" w:hAnsi="Times New Roman" w:cs="Times New Roman"/>
          <w:i/>
          <w:sz w:val="24"/>
          <w:szCs w:val="24"/>
        </w:rPr>
        <w:t>Menulis Siapa Takut.</w:t>
      </w:r>
      <w:r>
        <w:rPr>
          <w:rFonts w:ascii="Times New Roman" w:hAnsi="Times New Roman" w:cs="Times New Roman"/>
          <w:sz w:val="24"/>
          <w:szCs w:val="24"/>
        </w:rPr>
        <w:t xml:space="preserve"> Yogyakarta: Kanisius.</w:t>
      </w:r>
    </w:p>
    <w:p w:rsidR="00231408" w:rsidRPr="008E6C56"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Iskandarwassid, dan Dadang S. (2011). </w:t>
      </w:r>
      <w:r>
        <w:rPr>
          <w:rFonts w:ascii="Times New Roman" w:hAnsi="Times New Roman" w:cs="Times New Roman"/>
          <w:i/>
          <w:sz w:val="24"/>
          <w:szCs w:val="24"/>
        </w:rPr>
        <w:t xml:space="preserve">Strategi Pembelajaran Bahasa </w:t>
      </w:r>
      <w:r>
        <w:rPr>
          <w:rFonts w:ascii="Times New Roman" w:hAnsi="Times New Roman" w:cs="Times New Roman"/>
          <w:i/>
          <w:sz w:val="24"/>
          <w:szCs w:val="24"/>
        </w:rPr>
        <w:lastRenderedPageBreak/>
        <w:t>Asing.</w:t>
      </w:r>
      <w:r>
        <w:rPr>
          <w:rFonts w:ascii="Times New Roman" w:hAnsi="Times New Roman" w:cs="Times New Roman"/>
          <w:sz w:val="24"/>
          <w:szCs w:val="24"/>
        </w:rPr>
        <w:t xml:space="preserve"> Bandung: PT Remaja Rosdakarya.</w:t>
      </w:r>
    </w:p>
    <w:p w:rsidR="00231408" w:rsidRPr="0035318B" w:rsidRDefault="00231408" w:rsidP="00231408">
      <w:pPr>
        <w:spacing w:after="0" w:line="240" w:lineRule="auto"/>
        <w:ind w:left="567" w:hanging="567"/>
        <w:rPr>
          <w:rFonts w:ascii="Times New Roman" w:hAnsi="Times New Roman" w:cs="Times New Roman"/>
          <w:sz w:val="24"/>
          <w:szCs w:val="24"/>
        </w:rPr>
      </w:pPr>
      <w:r w:rsidRPr="00817321">
        <w:rPr>
          <w:rFonts w:ascii="Times New Roman" w:hAnsi="Times New Roman" w:cs="Times New Roman"/>
          <w:sz w:val="24"/>
          <w:szCs w:val="24"/>
        </w:rPr>
        <w:t>Kemendikbud. 2013. Buku Guru: Bahasa Indonesia Ekspresi Diri dan Akademik untuk Kelas X. Jakarta: Kementerian Pendidikan dan Kebudayaan.</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Kemendikbud. (2017). </w:t>
      </w:r>
      <w:r w:rsidRPr="005E1BBE">
        <w:rPr>
          <w:rFonts w:ascii="Times New Roman" w:hAnsi="Times New Roman" w:cs="Times New Roman"/>
          <w:i/>
          <w:iCs/>
          <w:sz w:val="24"/>
          <w:szCs w:val="24"/>
        </w:rPr>
        <w:t>Materi Pelatihan Guru Implementsi Kurikulum</w:t>
      </w:r>
      <w:r w:rsidRPr="005E1BBE">
        <w:rPr>
          <w:rFonts w:ascii="Times New Roman" w:hAnsi="Times New Roman" w:cs="Times New Roman"/>
          <w:sz w:val="24"/>
          <w:szCs w:val="24"/>
        </w:rPr>
        <w:t>. Jakarta:PSDMPK-PMP.</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Kemendikbud. (2017). Bahasa Indonesia untuk SMA/ MA/ SMK/ MAK Kelas X. Jakarta: Kemendikbud</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Kosasih E. (2014). Jenis-Jenis Teks. Bandung: Yrama Widya.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Kurniawan, Heru. (2014). </w:t>
      </w:r>
      <w:r w:rsidRPr="005E1BBE">
        <w:rPr>
          <w:rFonts w:ascii="Times New Roman" w:hAnsi="Times New Roman" w:cs="Times New Roman"/>
          <w:i/>
          <w:iCs/>
          <w:sz w:val="24"/>
          <w:szCs w:val="24"/>
        </w:rPr>
        <w:t xml:space="preserve">Pembelajaran Menulis Kreatif. </w:t>
      </w:r>
      <w:r w:rsidRPr="005E1BBE">
        <w:rPr>
          <w:rFonts w:ascii="Times New Roman" w:hAnsi="Times New Roman" w:cs="Times New Roman"/>
          <w:sz w:val="24"/>
          <w:szCs w:val="24"/>
        </w:rPr>
        <w:t>Bandung: Remaja Rosdakarya</w:t>
      </w:r>
      <w:r>
        <w:rPr>
          <w:rFonts w:ascii="Times New Roman" w:hAnsi="Times New Roman" w:cs="Times New Roman"/>
          <w:sz w:val="24"/>
          <w:szCs w:val="24"/>
        </w:rPr>
        <w:t>.</w:t>
      </w:r>
    </w:p>
    <w:p w:rsidR="00231408" w:rsidRPr="006F366B"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Maryam. (2008). </w:t>
      </w:r>
      <w:r>
        <w:rPr>
          <w:rFonts w:ascii="Times New Roman" w:hAnsi="Times New Roman" w:cs="Times New Roman"/>
          <w:i/>
          <w:sz w:val="24"/>
          <w:szCs w:val="24"/>
        </w:rPr>
        <w:t>Buku Ajar Berpikir Kritis Dalam Proses Keperawatan.</w:t>
      </w:r>
      <w:r>
        <w:rPr>
          <w:rFonts w:ascii="Times New Roman" w:hAnsi="Times New Roman" w:cs="Times New Roman"/>
          <w:sz w:val="24"/>
          <w:szCs w:val="24"/>
        </w:rPr>
        <w:t xml:space="preserve"> Jakarta: Buku Kedokteran EGC.</w:t>
      </w:r>
    </w:p>
    <w:p w:rsidR="00231408" w:rsidRDefault="00231408" w:rsidP="00231408">
      <w:pPr>
        <w:spacing w:after="0" w:line="240" w:lineRule="auto"/>
        <w:ind w:left="567" w:hanging="567"/>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McCloud, Scott. (2001). </w:t>
      </w:r>
      <w:r>
        <w:rPr>
          <w:rStyle w:val="Strong"/>
          <w:rFonts w:ascii="Times New Roman" w:hAnsi="Times New Roman" w:cs="Times New Roman"/>
          <w:i/>
          <w:color w:val="000000" w:themeColor="text1"/>
          <w:sz w:val="24"/>
          <w:szCs w:val="24"/>
          <w:shd w:val="clear" w:color="auto" w:fill="FFFFFF"/>
        </w:rPr>
        <w:t xml:space="preserve">Memahami Komik </w:t>
      </w:r>
      <w:r>
        <w:rPr>
          <w:rStyle w:val="Strong"/>
          <w:rFonts w:ascii="Times New Roman" w:hAnsi="Times New Roman" w:cs="Times New Roman"/>
          <w:color w:val="000000" w:themeColor="text1"/>
          <w:sz w:val="24"/>
          <w:szCs w:val="24"/>
          <w:shd w:val="clear" w:color="auto" w:fill="FFFFFF"/>
        </w:rPr>
        <w:t xml:space="preserve">(diterjemahkan oleh S. Kinanti dari judul asli </w:t>
      </w:r>
      <w:r>
        <w:rPr>
          <w:rStyle w:val="Strong"/>
          <w:rFonts w:ascii="Times New Roman" w:hAnsi="Times New Roman" w:cs="Times New Roman"/>
          <w:i/>
          <w:color w:val="000000" w:themeColor="text1"/>
          <w:sz w:val="24"/>
          <w:szCs w:val="24"/>
          <w:shd w:val="clear" w:color="auto" w:fill="FFFFFF"/>
        </w:rPr>
        <w:t>Understanding Comics: The Invisible Art)</w:t>
      </w:r>
      <w:r>
        <w:rPr>
          <w:rStyle w:val="Strong"/>
          <w:rFonts w:ascii="Times New Roman" w:hAnsi="Times New Roman" w:cs="Times New Roman"/>
          <w:color w:val="000000" w:themeColor="text1"/>
          <w:sz w:val="24"/>
          <w:szCs w:val="24"/>
          <w:shd w:val="clear" w:color="auto" w:fill="FFFFFF"/>
        </w:rPr>
        <w:t>. Jakarta: Kepustakaan Populer Gramedia (KPG).</w:t>
      </w:r>
    </w:p>
    <w:p w:rsidR="00231408" w:rsidRPr="006F366B"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Mundandar, U. (2009). </w:t>
      </w:r>
      <w:r>
        <w:rPr>
          <w:rFonts w:ascii="Times New Roman" w:hAnsi="Times New Roman" w:cs="Times New Roman"/>
          <w:i/>
          <w:sz w:val="24"/>
          <w:szCs w:val="24"/>
        </w:rPr>
        <w:t>Pengembangan Kreativitas Anak Berbakat.</w:t>
      </w:r>
      <w:r>
        <w:rPr>
          <w:rFonts w:ascii="Times New Roman" w:hAnsi="Times New Roman" w:cs="Times New Roman"/>
          <w:sz w:val="24"/>
          <w:szCs w:val="24"/>
        </w:rPr>
        <w:t xml:space="preserve"> Jakarta: Reinaka Cipta.</w:t>
      </w:r>
    </w:p>
    <w:p w:rsidR="00231408" w:rsidRPr="00D7397A" w:rsidRDefault="00231408" w:rsidP="00231408">
      <w:pPr>
        <w:spacing w:after="0" w:line="240" w:lineRule="auto"/>
        <w:ind w:left="567" w:hanging="567"/>
        <w:rPr>
          <w:rFonts w:ascii="Times New Roman" w:hAnsi="Times New Roman" w:cs="Times New Roman"/>
          <w:color w:val="000000" w:themeColor="text1"/>
          <w:sz w:val="24"/>
          <w:szCs w:val="24"/>
        </w:rPr>
      </w:pPr>
      <w:r w:rsidRPr="00D7397A">
        <w:rPr>
          <w:rFonts w:ascii="Times New Roman" w:hAnsi="Times New Roman" w:cs="Times New Roman"/>
          <w:color w:val="000000" w:themeColor="text1"/>
          <w:sz w:val="24"/>
          <w:szCs w:val="24"/>
          <w:shd w:val="clear" w:color="auto" w:fill="FFFFFF"/>
        </w:rPr>
        <w:t xml:space="preserve">N.K, Roestiyah. </w:t>
      </w:r>
      <w:r>
        <w:rPr>
          <w:rFonts w:ascii="Times New Roman" w:hAnsi="Times New Roman" w:cs="Times New Roman"/>
          <w:color w:val="000000" w:themeColor="text1"/>
          <w:sz w:val="24"/>
          <w:szCs w:val="24"/>
          <w:shd w:val="clear" w:color="auto" w:fill="FFFFFF"/>
        </w:rPr>
        <w:t>(</w:t>
      </w:r>
      <w:r w:rsidRPr="00D7397A">
        <w:rPr>
          <w:rFonts w:ascii="Times New Roman" w:hAnsi="Times New Roman" w:cs="Times New Roman"/>
          <w:color w:val="000000" w:themeColor="text1"/>
          <w:sz w:val="24"/>
          <w:szCs w:val="24"/>
          <w:shd w:val="clear" w:color="auto" w:fill="FFFFFF"/>
        </w:rPr>
        <w:t>2008</w:t>
      </w:r>
      <w:r>
        <w:rPr>
          <w:rFonts w:ascii="Times New Roman" w:hAnsi="Times New Roman" w:cs="Times New Roman"/>
          <w:color w:val="000000" w:themeColor="text1"/>
          <w:sz w:val="24"/>
          <w:szCs w:val="24"/>
          <w:shd w:val="clear" w:color="auto" w:fill="FFFFFF"/>
        </w:rPr>
        <w:t>)</w:t>
      </w:r>
      <w:r w:rsidRPr="00D7397A">
        <w:rPr>
          <w:rFonts w:ascii="Times New Roman" w:hAnsi="Times New Roman" w:cs="Times New Roman"/>
          <w:color w:val="000000" w:themeColor="text1"/>
          <w:sz w:val="24"/>
          <w:szCs w:val="24"/>
          <w:shd w:val="clear" w:color="auto" w:fill="FFFFFF"/>
        </w:rPr>
        <w:t>.</w:t>
      </w:r>
      <w:r w:rsidRPr="00D7397A">
        <w:rPr>
          <w:rStyle w:val="apple-converted-space"/>
          <w:rFonts w:ascii="Times New Roman" w:hAnsi="Times New Roman" w:cs="Times New Roman"/>
          <w:color w:val="000000" w:themeColor="text1"/>
          <w:sz w:val="24"/>
          <w:szCs w:val="24"/>
          <w:shd w:val="clear" w:color="auto" w:fill="FFFFFF"/>
        </w:rPr>
        <w:t> </w:t>
      </w:r>
      <w:r w:rsidRPr="00D7397A">
        <w:rPr>
          <w:rFonts w:ascii="Times New Roman" w:hAnsi="Times New Roman" w:cs="Times New Roman"/>
          <w:i/>
          <w:iCs/>
          <w:color w:val="000000" w:themeColor="text1"/>
          <w:sz w:val="24"/>
          <w:szCs w:val="24"/>
          <w:shd w:val="clear" w:color="auto" w:fill="FFFFFF"/>
        </w:rPr>
        <w:t>Strategi Belajar Mengajar.</w:t>
      </w:r>
      <w:r w:rsidRPr="00D7397A">
        <w:rPr>
          <w:rStyle w:val="apple-converted-space"/>
          <w:rFonts w:ascii="Times New Roman" w:hAnsi="Times New Roman" w:cs="Times New Roman"/>
          <w:i/>
          <w:iCs/>
          <w:color w:val="000000" w:themeColor="text1"/>
          <w:sz w:val="24"/>
          <w:szCs w:val="24"/>
          <w:shd w:val="clear" w:color="auto" w:fill="FFFFFF"/>
        </w:rPr>
        <w:t> </w:t>
      </w:r>
      <w:r w:rsidRPr="00D7397A">
        <w:rPr>
          <w:rFonts w:ascii="Times New Roman" w:hAnsi="Times New Roman" w:cs="Times New Roman"/>
          <w:color w:val="000000" w:themeColor="text1"/>
          <w:sz w:val="24"/>
          <w:szCs w:val="24"/>
          <w:shd w:val="clear" w:color="auto" w:fill="FFFFFF"/>
        </w:rPr>
        <w:t>Jakarta : Rineka Cipta.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Tarigan, H. G. </w:t>
      </w:r>
      <w:r>
        <w:rPr>
          <w:rFonts w:ascii="Times New Roman" w:hAnsi="Times New Roman" w:cs="Times New Roman"/>
          <w:sz w:val="24"/>
          <w:szCs w:val="24"/>
        </w:rPr>
        <w:t>(</w:t>
      </w:r>
      <w:r w:rsidRPr="005E1BBE">
        <w:rPr>
          <w:rFonts w:ascii="Times New Roman" w:hAnsi="Times New Roman" w:cs="Times New Roman"/>
          <w:sz w:val="24"/>
          <w:szCs w:val="24"/>
        </w:rPr>
        <w:t>2008</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sz w:val="24"/>
          <w:szCs w:val="24"/>
        </w:rPr>
        <w:t>Menulis Sebagai Keterampilan Berbahasa.</w:t>
      </w:r>
      <w:r w:rsidRPr="005E1BBE">
        <w:rPr>
          <w:rFonts w:ascii="Times New Roman" w:hAnsi="Times New Roman" w:cs="Times New Roman"/>
          <w:sz w:val="24"/>
          <w:szCs w:val="24"/>
        </w:rPr>
        <w:t xml:space="preserve"> Bandung: Angkasa.</w:t>
      </w:r>
    </w:p>
    <w:p w:rsidR="00231408" w:rsidRDefault="00231408" w:rsidP="00231408">
      <w:pPr>
        <w:spacing w:after="0" w:line="240" w:lineRule="auto"/>
        <w:ind w:left="567" w:hanging="567"/>
        <w:rPr>
          <w:rFonts w:ascii="Times New Roman" w:hAnsi="Times New Roman" w:cs="Times New Roman"/>
          <w:sz w:val="24"/>
          <w:szCs w:val="24"/>
        </w:rPr>
      </w:pPr>
      <w:r w:rsidRPr="005E1BBE">
        <w:rPr>
          <w:rFonts w:ascii="Times New Roman" w:hAnsi="Times New Roman" w:cs="Times New Roman"/>
          <w:sz w:val="24"/>
          <w:szCs w:val="24"/>
        </w:rPr>
        <w:t xml:space="preserve">Semi, Atar. </w:t>
      </w:r>
      <w:r>
        <w:rPr>
          <w:rFonts w:ascii="Times New Roman" w:hAnsi="Times New Roman" w:cs="Times New Roman"/>
          <w:sz w:val="24"/>
          <w:szCs w:val="24"/>
        </w:rPr>
        <w:t>(</w:t>
      </w:r>
      <w:r w:rsidRPr="005E1BBE">
        <w:rPr>
          <w:rFonts w:ascii="Times New Roman" w:hAnsi="Times New Roman" w:cs="Times New Roman"/>
          <w:sz w:val="24"/>
          <w:szCs w:val="24"/>
        </w:rPr>
        <w:t>2007</w:t>
      </w:r>
      <w:r>
        <w:rPr>
          <w:rFonts w:ascii="Times New Roman" w:hAnsi="Times New Roman" w:cs="Times New Roman"/>
          <w:sz w:val="24"/>
          <w:szCs w:val="24"/>
        </w:rPr>
        <w:t>)</w:t>
      </w:r>
      <w:r w:rsidRPr="005E1BBE">
        <w:rPr>
          <w:rFonts w:ascii="Times New Roman" w:hAnsi="Times New Roman" w:cs="Times New Roman"/>
          <w:sz w:val="24"/>
          <w:szCs w:val="24"/>
        </w:rPr>
        <w:t xml:space="preserve">. </w:t>
      </w:r>
      <w:r w:rsidRPr="005E1BBE">
        <w:rPr>
          <w:rFonts w:ascii="Times New Roman" w:hAnsi="Times New Roman" w:cs="Times New Roman"/>
          <w:i/>
          <w:sz w:val="24"/>
          <w:szCs w:val="24"/>
        </w:rPr>
        <w:t>Dasar-dasar Keterampilan Menulis</w:t>
      </w:r>
      <w:r w:rsidRPr="005E1BBE">
        <w:rPr>
          <w:rFonts w:ascii="Times New Roman" w:hAnsi="Times New Roman" w:cs="Times New Roman"/>
          <w:sz w:val="24"/>
          <w:szCs w:val="24"/>
        </w:rPr>
        <w:t>. Bandung: Angkasa</w:t>
      </w:r>
      <w:r>
        <w:rPr>
          <w:rFonts w:ascii="Times New Roman" w:hAnsi="Times New Roman" w:cs="Times New Roman"/>
          <w:sz w:val="24"/>
          <w:szCs w:val="24"/>
        </w:rPr>
        <w:t>.</w:t>
      </w:r>
    </w:p>
    <w:p w:rsidR="00231408" w:rsidRDefault="00231408" w:rsidP="00231408">
      <w:pPr>
        <w:spacing w:after="0" w:line="240" w:lineRule="auto"/>
        <w:ind w:left="567" w:hanging="567"/>
        <w:jc w:val="both"/>
        <w:rPr>
          <w:rFonts w:ascii="Times New Roman" w:hAnsi="Times New Roman" w:cs="Times New Roman"/>
          <w:sz w:val="24"/>
        </w:rPr>
      </w:pPr>
      <w:r w:rsidRPr="00613452">
        <w:rPr>
          <w:rFonts w:ascii="Times New Roman" w:hAnsi="Times New Roman" w:cs="Times New Roman"/>
          <w:sz w:val="24"/>
        </w:rPr>
        <w:t>Siswono, Tata</w:t>
      </w:r>
      <w:r>
        <w:rPr>
          <w:rFonts w:ascii="Times New Roman" w:hAnsi="Times New Roman" w:cs="Times New Roman"/>
          <w:sz w:val="24"/>
        </w:rPr>
        <w:t>n</w:t>
      </w:r>
      <w:r w:rsidRPr="00613452">
        <w:rPr>
          <w:rFonts w:ascii="Times New Roman" w:hAnsi="Times New Roman" w:cs="Times New Roman"/>
          <w:sz w:val="24"/>
        </w:rPr>
        <w:t xml:space="preserve">g Y. E.. (2007). </w:t>
      </w:r>
      <w:r w:rsidRPr="00613452">
        <w:rPr>
          <w:rFonts w:ascii="Times New Roman" w:hAnsi="Times New Roman" w:cs="Times New Roman"/>
          <w:i/>
          <w:sz w:val="24"/>
        </w:rPr>
        <w:t xml:space="preserve">Penjenjangan Kemampuan Berpikir Kreatif dan Identifikasi </w:t>
      </w:r>
      <w:bookmarkStart w:id="1" w:name="_GoBack"/>
      <w:bookmarkEnd w:id="1"/>
      <w:r w:rsidRPr="00613452">
        <w:rPr>
          <w:rFonts w:ascii="Times New Roman" w:hAnsi="Times New Roman" w:cs="Times New Roman"/>
          <w:i/>
          <w:sz w:val="24"/>
        </w:rPr>
        <w:t>Terhadap Proses Berpikir Kreatif Siswa dalam Memngajukan dan Memecahkan Masalah Matematika.</w:t>
      </w:r>
      <w:r>
        <w:rPr>
          <w:rFonts w:ascii="Times New Roman" w:hAnsi="Times New Roman" w:cs="Times New Roman"/>
          <w:sz w:val="24"/>
        </w:rPr>
        <w:t xml:space="preserve"> </w:t>
      </w:r>
      <w:r w:rsidRPr="00613452">
        <w:rPr>
          <w:rFonts w:ascii="Times New Roman" w:hAnsi="Times New Roman" w:cs="Times New Roman"/>
          <w:sz w:val="24"/>
        </w:rPr>
        <w:t>Surabaya: Program Studi Pendidikan Matematika Program Pascasarjana Universitas Negeri Surabaya.</w:t>
      </w:r>
    </w:p>
    <w:p w:rsidR="00231408" w:rsidRPr="00613452" w:rsidRDefault="00231408" w:rsidP="00231408">
      <w:pPr>
        <w:spacing w:after="0" w:line="240" w:lineRule="auto"/>
        <w:ind w:left="567" w:hanging="567"/>
        <w:jc w:val="both"/>
        <w:rPr>
          <w:rFonts w:ascii="Times New Roman" w:hAnsi="Times New Roman" w:cs="Times New Roman"/>
          <w:sz w:val="24"/>
          <w:szCs w:val="24"/>
        </w:rPr>
      </w:pPr>
      <w:r w:rsidRPr="00613452">
        <w:rPr>
          <w:rFonts w:ascii="Times New Roman" w:hAnsi="Times New Roman" w:cs="Times New Roman"/>
          <w:sz w:val="24"/>
          <w:szCs w:val="24"/>
        </w:rPr>
        <w:t xml:space="preserve">Siswono, Tatag Y. E.. (2008). </w:t>
      </w:r>
      <w:r w:rsidRPr="00613452">
        <w:rPr>
          <w:rFonts w:ascii="Times New Roman" w:hAnsi="Times New Roman" w:cs="Times New Roman"/>
          <w:i/>
          <w:sz w:val="24"/>
          <w:szCs w:val="24"/>
        </w:rPr>
        <w:t>Model Pembelajaran Matematika Berbasis Pengajuan dan Pemecahan Masalah Matematika.</w:t>
      </w:r>
      <w:r w:rsidRPr="00613452">
        <w:rPr>
          <w:rFonts w:ascii="Times New Roman" w:hAnsi="Times New Roman" w:cs="Times New Roman"/>
          <w:sz w:val="24"/>
          <w:szCs w:val="24"/>
        </w:rPr>
        <w:t xml:space="preserve"> Surabaya: Unesa University Press.</w:t>
      </w:r>
    </w:p>
    <w:p w:rsidR="00231408" w:rsidRDefault="00231408" w:rsidP="0023140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Sudjana dan Rivai. (2011). </w:t>
      </w:r>
      <w:r>
        <w:rPr>
          <w:rFonts w:ascii="Times New Roman" w:hAnsi="Times New Roman" w:cs="Times New Roman"/>
          <w:i/>
          <w:sz w:val="24"/>
          <w:szCs w:val="24"/>
        </w:rPr>
        <w:t>Media Pengajaran.</w:t>
      </w:r>
      <w:r>
        <w:rPr>
          <w:rFonts w:ascii="Times New Roman" w:hAnsi="Times New Roman" w:cs="Times New Roman"/>
          <w:sz w:val="24"/>
          <w:szCs w:val="24"/>
        </w:rPr>
        <w:t xml:space="preserve"> Bandung. Baru Algensio Offset.</w:t>
      </w:r>
    </w:p>
    <w:p w:rsidR="00231408" w:rsidRDefault="00231408" w:rsidP="00231408">
      <w:pPr>
        <w:spacing w:after="0" w:line="240" w:lineRule="auto"/>
        <w:ind w:left="567" w:hanging="567"/>
        <w:rPr>
          <w:rFonts w:ascii="Times New Roman" w:hAnsi="Times New Roman" w:cs="Times New Roman"/>
          <w:sz w:val="24"/>
          <w:szCs w:val="24"/>
        </w:rPr>
      </w:pPr>
      <w:r w:rsidRPr="000278BF">
        <w:rPr>
          <w:rFonts w:ascii="Times New Roman" w:hAnsi="Times New Roman" w:cs="Times New Roman"/>
          <w:sz w:val="24"/>
          <w:szCs w:val="24"/>
        </w:rPr>
        <w:t xml:space="preserve">Sugiyono.2016. </w:t>
      </w:r>
      <w:r w:rsidRPr="000278BF">
        <w:rPr>
          <w:rFonts w:ascii="Times New Roman" w:hAnsi="Times New Roman" w:cs="Times New Roman"/>
          <w:i/>
          <w:sz w:val="24"/>
          <w:szCs w:val="24"/>
        </w:rPr>
        <w:t>Metode Penelitian Kualitatif, Kuantitatif, da</w:t>
      </w:r>
      <w:r>
        <w:rPr>
          <w:rFonts w:ascii="Times New Roman" w:hAnsi="Times New Roman" w:cs="Times New Roman"/>
          <w:i/>
          <w:sz w:val="24"/>
          <w:szCs w:val="24"/>
        </w:rPr>
        <w:t>n</w:t>
      </w:r>
      <w:r w:rsidRPr="000278BF">
        <w:rPr>
          <w:rFonts w:ascii="Times New Roman" w:hAnsi="Times New Roman" w:cs="Times New Roman"/>
          <w:i/>
          <w:sz w:val="24"/>
          <w:szCs w:val="24"/>
        </w:rPr>
        <w:t xml:space="preserve"> R &amp; D.</w:t>
      </w:r>
      <w:r w:rsidRPr="000278BF">
        <w:rPr>
          <w:rFonts w:ascii="Times New Roman" w:hAnsi="Times New Roman" w:cs="Times New Roman"/>
          <w:sz w:val="24"/>
          <w:szCs w:val="24"/>
        </w:rPr>
        <w:t xml:space="preserve"> Bandung: Alfabeta.</w:t>
      </w:r>
    </w:p>
    <w:p w:rsidR="00231408" w:rsidRPr="002D5853" w:rsidRDefault="00231408" w:rsidP="00231408">
      <w:pPr>
        <w:spacing w:after="0" w:line="240" w:lineRule="auto"/>
        <w:ind w:left="567" w:hanging="567"/>
        <w:rPr>
          <w:rFonts w:ascii="Times New Roman" w:hAnsi="Times New Roman" w:cs="Times New Roman"/>
          <w:sz w:val="24"/>
          <w:szCs w:val="24"/>
        </w:rPr>
      </w:pPr>
      <w:r w:rsidRPr="007F04E7">
        <w:rPr>
          <w:rFonts w:ascii="Times New Roman" w:hAnsi="Times New Roman" w:cs="Times New Roman"/>
          <w:sz w:val="24"/>
          <w:szCs w:val="24"/>
        </w:rPr>
        <w:t xml:space="preserve">Sutarno. </w:t>
      </w:r>
      <w:r>
        <w:rPr>
          <w:rFonts w:ascii="Times New Roman" w:hAnsi="Times New Roman" w:cs="Times New Roman"/>
          <w:sz w:val="24"/>
          <w:szCs w:val="24"/>
        </w:rPr>
        <w:t>(</w:t>
      </w:r>
      <w:r w:rsidRPr="007F04E7">
        <w:rPr>
          <w:rFonts w:ascii="Times New Roman" w:hAnsi="Times New Roman" w:cs="Times New Roman"/>
          <w:sz w:val="24"/>
          <w:szCs w:val="24"/>
        </w:rPr>
        <w:t>2008</w:t>
      </w:r>
      <w:r>
        <w:rPr>
          <w:rFonts w:ascii="Times New Roman" w:hAnsi="Times New Roman" w:cs="Times New Roman"/>
          <w:sz w:val="24"/>
          <w:szCs w:val="24"/>
        </w:rPr>
        <w:t>)</w:t>
      </w:r>
      <w:r w:rsidRPr="007F04E7">
        <w:rPr>
          <w:rFonts w:ascii="Times New Roman" w:hAnsi="Times New Roman" w:cs="Times New Roman"/>
          <w:sz w:val="24"/>
          <w:szCs w:val="24"/>
        </w:rPr>
        <w:t>. Menulis Yang Efektif.  Jakarta: Sagung Seto.</w:t>
      </w:r>
    </w:p>
    <w:p w:rsidR="00231408" w:rsidRPr="00EA66E6" w:rsidRDefault="00231408" w:rsidP="00231408">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Waluyanto, H. D. (2005). </w:t>
      </w:r>
      <w:hyperlink w:history="1">
        <w:r w:rsidRPr="00EA66E6">
          <w:rPr>
            <w:rStyle w:val="Hyperlink"/>
            <w:rFonts w:ascii="Times New Roman" w:hAnsi="Times New Roman" w:cs="Times New Roman"/>
            <w:color w:val="000000" w:themeColor="text1"/>
            <w:sz w:val="24"/>
            <w:szCs w:val="24"/>
          </w:rPr>
          <w:t>http://www.lifemosaic.net-images-uploads-Territories of Life-TOL Resources-Communications-Komik-Sebagai-Media-Komunikasi-Visual-Pembelajaran.pdf</w:t>
        </w:r>
      </w:hyperlink>
      <w:r w:rsidRPr="00EA66E6">
        <w:rPr>
          <w:rFonts w:ascii="Times New Roman" w:hAnsi="Times New Roman" w:cs="Times New Roman"/>
          <w:color w:val="000000" w:themeColor="text1"/>
          <w:sz w:val="24"/>
          <w:szCs w:val="24"/>
        </w:rPr>
        <w:t>. Diakses pada tanggal 20 Februari 2018 pukul 16:45.</w:t>
      </w:r>
    </w:p>
    <w:p w:rsidR="00231408" w:rsidRPr="00EA66E6" w:rsidRDefault="00231408" w:rsidP="00231408">
      <w:pPr>
        <w:spacing w:after="0" w:line="240" w:lineRule="auto"/>
        <w:ind w:left="567" w:hanging="567"/>
        <w:jc w:val="both"/>
        <w:rPr>
          <w:rFonts w:ascii="Times New Roman" w:hAnsi="Times New Roman" w:cs="Times New Roman"/>
          <w:color w:val="000000" w:themeColor="text1"/>
          <w:sz w:val="24"/>
          <w:szCs w:val="24"/>
        </w:rPr>
      </w:pPr>
      <w:hyperlink r:id="rId11" w:history="1">
        <w:r w:rsidRPr="00EA66E6">
          <w:rPr>
            <w:rStyle w:val="Hyperlink"/>
            <w:rFonts w:ascii="Times New Roman" w:hAnsi="Times New Roman" w:cs="Times New Roman"/>
            <w:color w:val="000000" w:themeColor="text1"/>
            <w:sz w:val="24"/>
            <w:szCs w:val="24"/>
          </w:rPr>
          <w:t>https://id.wikipedia.org/wiki/Komik</w:t>
        </w:r>
      </w:hyperlink>
      <w:r w:rsidRPr="00EA66E6">
        <w:rPr>
          <w:rFonts w:ascii="Times New Roman" w:hAnsi="Times New Roman" w:cs="Times New Roman"/>
          <w:color w:val="000000" w:themeColor="text1"/>
          <w:sz w:val="24"/>
          <w:szCs w:val="24"/>
        </w:rPr>
        <w:t>. Diakses pada tanggal 25 februari 2018 pukul 09.30.</w:t>
      </w:r>
    </w:p>
    <w:p w:rsidR="001368FC" w:rsidRPr="001368FC" w:rsidRDefault="00231408" w:rsidP="00231408">
      <w:pPr>
        <w:spacing w:after="0" w:line="240" w:lineRule="auto"/>
        <w:ind w:left="709" w:hanging="709"/>
        <w:jc w:val="both"/>
        <w:rPr>
          <w:rFonts w:ascii="Times New Roman" w:hAnsi="Times New Roman" w:cs="Times New Roman"/>
          <w:sz w:val="24"/>
          <w:szCs w:val="24"/>
        </w:rPr>
      </w:pPr>
      <w:hyperlink r:id="rId12" w:history="1">
        <w:r w:rsidRPr="00EA66E6">
          <w:rPr>
            <w:rStyle w:val="Hyperlink"/>
            <w:rFonts w:ascii="Times New Roman" w:eastAsia="Times New Roman" w:hAnsi="Times New Roman" w:cs="Times New Roman"/>
            <w:color w:val="000000" w:themeColor="text1"/>
            <w:sz w:val="24"/>
            <w:szCs w:val="24"/>
            <w:lang w:eastAsia="id-ID"/>
          </w:rPr>
          <w:t>http://penelitiantindakankelas.blogspot.co.id/2012/04/laporan-ptk-sd-tentang-keterampilan.html?m</w:t>
        </w:r>
      </w:hyperlink>
      <w:r w:rsidRPr="00EA66E6">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diakses pada tanggal 12 Juli 2018 pukul 19:19.</w:t>
      </w:r>
      <w:bookmarkEnd w:id="0"/>
    </w:p>
    <w:p w:rsidR="001368FC" w:rsidRPr="001368FC" w:rsidRDefault="001368FC" w:rsidP="001368FC">
      <w:pPr>
        <w:spacing w:after="0" w:line="240" w:lineRule="auto"/>
        <w:jc w:val="both"/>
        <w:rPr>
          <w:rFonts w:ascii="Times New Roman" w:hAnsi="Times New Roman" w:cs="Times New Roman"/>
          <w:sz w:val="24"/>
          <w:szCs w:val="24"/>
        </w:rPr>
      </w:pPr>
    </w:p>
    <w:p w:rsidR="001368FC" w:rsidRPr="001368FC" w:rsidRDefault="001368FC" w:rsidP="00883555">
      <w:pPr>
        <w:tabs>
          <w:tab w:val="left" w:pos="567"/>
        </w:tabs>
        <w:spacing w:after="0" w:line="240" w:lineRule="auto"/>
        <w:ind w:firstLine="709"/>
        <w:jc w:val="both"/>
        <w:rPr>
          <w:rFonts w:ascii="Times New Roman" w:hAnsi="Times New Roman" w:cs="Times New Roman"/>
          <w:sz w:val="24"/>
          <w:szCs w:val="24"/>
        </w:rPr>
      </w:pPr>
    </w:p>
    <w:sectPr w:rsidR="001368FC" w:rsidRPr="001368FC" w:rsidSect="007F4E1F">
      <w:type w:val="continuous"/>
      <w:pgSz w:w="11906" w:h="16838"/>
      <w:pgMar w:top="1701" w:right="1701" w:bottom="2268" w:left="2268" w:header="708" w:footer="708"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42" w:rsidRDefault="00834A42" w:rsidP="0007181E">
      <w:pPr>
        <w:spacing w:after="0" w:line="240" w:lineRule="auto"/>
      </w:pPr>
      <w:r>
        <w:separator/>
      </w:r>
    </w:p>
  </w:endnote>
  <w:endnote w:type="continuationSeparator" w:id="0">
    <w:p w:rsidR="00834A42" w:rsidRDefault="00834A42" w:rsidP="0007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797952"/>
      <w:docPartObj>
        <w:docPartGallery w:val="Page Numbers (Bottom of Page)"/>
        <w:docPartUnique/>
      </w:docPartObj>
    </w:sdtPr>
    <w:sdtEndPr>
      <w:rPr>
        <w:noProof/>
      </w:rPr>
    </w:sdtEndPr>
    <w:sdtContent>
      <w:p w:rsidR="0036131D" w:rsidRDefault="0036131D">
        <w:pPr>
          <w:pStyle w:val="Footer"/>
          <w:jc w:val="right"/>
        </w:pPr>
        <w:r>
          <w:fldChar w:fldCharType="begin"/>
        </w:r>
        <w:r>
          <w:instrText xml:space="preserve"> PAGE   \* MERGEFORMAT </w:instrText>
        </w:r>
        <w:r>
          <w:fldChar w:fldCharType="separate"/>
        </w:r>
        <w:r w:rsidR="00106518">
          <w:rPr>
            <w:noProof/>
          </w:rPr>
          <w:t>1</w:t>
        </w:r>
        <w:r>
          <w:rPr>
            <w:noProof/>
          </w:rPr>
          <w:fldChar w:fldCharType="end"/>
        </w:r>
      </w:p>
    </w:sdtContent>
  </w:sdt>
  <w:p w:rsidR="008A1B23" w:rsidRDefault="008A1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42" w:rsidRDefault="00834A42" w:rsidP="0007181E">
      <w:pPr>
        <w:spacing w:after="0" w:line="240" w:lineRule="auto"/>
      </w:pPr>
      <w:r>
        <w:separator/>
      </w:r>
    </w:p>
  </w:footnote>
  <w:footnote w:type="continuationSeparator" w:id="0">
    <w:p w:rsidR="00834A42" w:rsidRDefault="00834A42" w:rsidP="00071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D62"/>
    <w:multiLevelType w:val="hybridMultilevel"/>
    <w:tmpl w:val="DAE08616"/>
    <w:lvl w:ilvl="0" w:tplc="757A49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DF23ADD"/>
    <w:multiLevelType w:val="hybridMultilevel"/>
    <w:tmpl w:val="4C76D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A63B5B"/>
    <w:multiLevelType w:val="hybridMultilevel"/>
    <w:tmpl w:val="6FB4A4A2"/>
    <w:lvl w:ilvl="0" w:tplc="833C000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DD36AC"/>
    <w:multiLevelType w:val="hybridMultilevel"/>
    <w:tmpl w:val="6BDAEFB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1E63C33"/>
    <w:multiLevelType w:val="hybridMultilevel"/>
    <w:tmpl w:val="BB1E0CA8"/>
    <w:lvl w:ilvl="0" w:tplc="D0DAC9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053945"/>
    <w:multiLevelType w:val="hybridMultilevel"/>
    <w:tmpl w:val="B28E9080"/>
    <w:lvl w:ilvl="0" w:tplc="126ADC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31CD4CC4"/>
    <w:multiLevelType w:val="hybridMultilevel"/>
    <w:tmpl w:val="8EB2AF4A"/>
    <w:lvl w:ilvl="0" w:tplc="91001B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3C69543D"/>
    <w:multiLevelType w:val="hybridMultilevel"/>
    <w:tmpl w:val="31B424C2"/>
    <w:lvl w:ilvl="0" w:tplc="A9383D8E">
      <w:start w:val="1"/>
      <w:numFmt w:val="upperLetter"/>
      <w:lvlText w:val="%1."/>
      <w:lvlJc w:val="left"/>
      <w:pPr>
        <w:ind w:left="720" w:hanging="360"/>
      </w:pPr>
      <w:rPr>
        <w:rFonts w:hint="default"/>
        <w:b/>
      </w:rPr>
    </w:lvl>
    <w:lvl w:ilvl="1" w:tplc="3DB6BBE6">
      <w:start w:val="1"/>
      <w:numFmt w:val="decimal"/>
      <w:lvlText w:val="%2."/>
      <w:lvlJc w:val="left"/>
      <w:pPr>
        <w:ind w:left="1440" w:hanging="360"/>
      </w:pPr>
      <w:rPr>
        <w:rFonts w:hint="default"/>
      </w:rPr>
    </w:lvl>
    <w:lvl w:ilvl="2" w:tplc="F886C83C">
      <w:start w:val="1"/>
      <w:numFmt w:val="decimal"/>
      <w:lvlText w:val="%3."/>
      <w:lvlJc w:val="left"/>
      <w:pPr>
        <w:ind w:left="2340" w:hanging="360"/>
      </w:pPr>
      <w:rPr>
        <w:rFonts w:hint="default"/>
      </w:rPr>
    </w:lvl>
    <w:lvl w:ilvl="3" w:tplc="7D14D620">
      <w:start w:val="1"/>
      <w:numFmt w:val="lowerLetter"/>
      <w:lvlText w:val="%4."/>
      <w:lvlJc w:val="left"/>
      <w:pPr>
        <w:ind w:left="2880" w:hanging="360"/>
      </w:pPr>
      <w:rPr>
        <w:rFonts w:hint="default"/>
        <w:b/>
      </w:rPr>
    </w:lvl>
    <w:lvl w:ilvl="4" w:tplc="AB52E718">
      <w:start w:val="1"/>
      <w:numFmt w:val="decimal"/>
      <w:lvlText w:val="%5)"/>
      <w:lvlJc w:val="left"/>
      <w:pPr>
        <w:ind w:left="3600" w:hanging="360"/>
      </w:pPr>
      <w:rPr>
        <w:rFonts w:hint="default"/>
        <w:b/>
      </w:rPr>
    </w:lvl>
    <w:lvl w:ilvl="5" w:tplc="0E42656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ED81690"/>
    <w:multiLevelType w:val="hybridMultilevel"/>
    <w:tmpl w:val="70C00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404381"/>
    <w:multiLevelType w:val="hybridMultilevel"/>
    <w:tmpl w:val="92B22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B890B0F"/>
    <w:multiLevelType w:val="hybridMultilevel"/>
    <w:tmpl w:val="C5D4C9E6"/>
    <w:lvl w:ilvl="0" w:tplc="D364582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E874A5A"/>
    <w:multiLevelType w:val="hybridMultilevel"/>
    <w:tmpl w:val="11E02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1393861"/>
    <w:multiLevelType w:val="hybridMultilevel"/>
    <w:tmpl w:val="6BB20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8247876"/>
    <w:multiLevelType w:val="hybridMultilevel"/>
    <w:tmpl w:val="9CEA5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2190614"/>
    <w:multiLevelType w:val="hybridMultilevel"/>
    <w:tmpl w:val="81DA023C"/>
    <w:lvl w:ilvl="0" w:tplc="2072193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7DB30127"/>
    <w:multiLevelType w:val="multilevel"/>
    <w:tmpl w:val="FD50AA28"/>
    <w:lvl w:ilvl="0">
      <w:start w:val="1"/>
      <w:numFmt w:val="lowerLetter"/>
      <w:lvlText w:val="%1."/>
      <w:lvlJc w:val="left"/>
      <w:pPr>
        <w:ind w:left="644"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004" w:hanging="72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364" w:hanging="108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1724" w:hanging="1440"/>
      </w:pPr>
      <w:rPr>
        <w:rFonts w:hint="default"/>
        <w:i w:val="0"/>
      </w:rPr>
    </w:lvl>
  </w:abstractNum>
  <w:num w:numId="1">
    <w:abstractNumId w:val="2"/>
  </w:num>
  <w:num w:numId="2">
    <w:abstractNumId w:val="13"/>
  </w:num>
  <w:num w:numId="3">
    <w:abstractNumId w:val="0"/>
  </w:num>
  <w:num w:numId="4">
    <w:abstractNumId w:val="11"/>
  </w:num>
  <w:num w:numId="5">
    <w:abstractNumId w:val="6"/>
  </w:num>
  <w:num w:numId="6">
    <w:abstractNumId w:val="5"/>
  </w:num>
  <w:num w:numId="7">
    <w:abstractNumId w:val="9"/>
  </w:num>
  <w:num w:numId="8">
    <w:abstractNumId w:val="8"/>
  </w:num>
  <w:num w:numId="9">
    <w:abstractNumId w:val="1"/>
  </w:num>
  <w:num w:numId="10">
    <w:abstractNumId w:val="12"/>
  </w:num>
  <w:num w:numId="11">
    <w:abstractNumId w:val="7"/>
  </w:num>
  <w:num w:numId="12">
    <w:abstractNumId w:val="14"/>
  </w:num>
  <w:num w:numId="13">
    <w:abstractNumId w:val="4"/>
  </w:num>
  <w:num w:numId="14">
    <w:abstractNumId w:val="3"/>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E90"/>
    <w:rsid w:val="00037191"/>
    <w:rsid w:val="00050E78"/>
    <w:rsid w:val="0007181E"/>
    <w:rsid w:val="000A441E"/>
    <w:rsid w:val="000B2E92"/>
    <w:rsid w:val="00106518"/>
    <w:rsid w:val="001368FC"/>
    <w:rsid w:val="00146E90"/>
    <w:rsid w:val="001542CE"/>
    <w:rsid w:val="002209AF"/>
    <w:rsid w:val="00231408"/>
    <w:rsid w:val="002A1BBB"/>
    <w:rsid w:val="0036131D"/>
    <w:rsid w:val="00392D9B"/>
    <w:rsid w:val="006A24AC"/>
    <w:rsid w:val="006E03CF"/>
    <w:rsid w:val="00702495"/>
    <w:rsid w:val="007F4E1F"/>
    <w:rsid w:val="00834A42"/>
    <w:rsid w:val="008805F3"/>
    <w:rsid w:val="00883555"/>
    <w:rsid w:val="00895894"/>
    <w:rsid w:val="008A1B23"/>
    <w:rsid w:val="00A039CD"/>
    <w:rsid w:val="00BC6F3F"/>
    <w:rsid w:val="00BE5587"/>
    <w:rsid w:val="00CC64AA"/>
    <w:rsid w:val="00D15DD7"/>
    <w:rsid w:val="00DA236D"/>
    <w:rsid w:val="00DB45AD"/>
    <w:rsid w:val="00F85D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4088"/>
  <w15:docId w15:val="{8855EF51-EBCC-4544-8AE1-3ECD743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1E"/>
  </w:style>
  <w:style w:type="paragraph" w:styleId="Footer">
    <w:name w:val="footer"/>
    <w:basedOn w:val="Normal"/>
    <w:link w:val="FooterChar"/>
    <w:uiPriority w:val="99"/>
    <w:unhideWhenUsed/>
    <w:rsid w:val="0007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1E"/>
  </w:style>
  <w:style w:type="paragraph" w:styleId="BalloonText">
    <w:name w:val="Balloon Text"/>
    <w:basedOn w:val="Normal"/>
    <w:link w:val="BalloonTextChar"/>
    <w:uiPriority w:val="99"/>
    <w:semiHidden/>
    <w:unhideWhenUsed/>
    <w:rsid w:val="0007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1E"/>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02495"/>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02495"/>
  </w:style>
  <w:style w:type="character" w:styleId="Hyperlink">
    <w:name w:val="Hyperlink"/>
    <w:basedOn w:val="DefaultParagraphFont"/>
    <w:uiPriority w:val="99"/>
    <w:unhideWhenUsed/>
    <w:rsid w:val="00050E78"/>
    <w:rPr>
      <w:color w:val="0000FF"/>
      <w:u w:val="single"/>
    </w:rPr>
  </w:style>
  <w:style w:type="character" w:styleId="Strong">
    <w:name w:val="Strong"/>
    <w:basedOn w:val="DefaultParagraphFont"/>
    <w:uiPriority w:val="22"/>
    <w:qFormat/>
    <w:rsid w:val="00231408"/>
    <w:rPr>
      <w:b/>
      <w:bCs/>
    </w:rPr>
  </w:style>
  <w:style w:type="character" w:customStyle="1" w:styleId="apple-converted-space">
    <w:name w:val="apple-converted-space"/>
    <w:basedOn w:val="DefaultParagraphFont"/>
    <w:rsid w:val="0023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nelitiantindakankelas.blogspot.co.id/2012/04/laporan-ptk-sd-tentang-keterampilan.htm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omik" TargetMode="External"/><Relationship Id="rId5" Type="http://schemas.openxmlformats.org/officeDocument/2006/relationships/webSettings" Target="webSettings.xml"/><Relationship Id="rId10" Type="http://schemas.openxmlformats.org/officeDocument/2006/relationships/hyperlink" Target="http://publikasi.stkipsiliwangi.ac.id/.../JURNAL-AMINAH-FAUZIAH.doc" TargetMode="External"/><Relationship Id="rId4" Type="http://schemas.openxmlformats.org/officeDocument/2006/relationships/settings" Target="settings.xml"/><Relationship Id="rId9" Type="http://schemas.openxmlformats.org/officeDocument/2006/relationships/hyperlink" Target="http://penelitian-tindakan-kelas.blogspot.co.id/2012/04/laporan-ptk-sd-tentang-keterampilan.html?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6064-3597-44DE-BC8F-C54BA541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Jurnal Pendidikan Bahasa Indonesia</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Bahasa Indonesia</dc:title>
  <dc:creator>ARUNA</dc:creator>
  <cp:lastModifiedBy>Windows User</cp:lastModifiedBy>
  <cp:revision>7</cp:revision>
  <cp:lastPrinted>2019-03-06T00:58:00Z</cp:lastPrinted>
  <dcterms:created xsi:type="dcterms:W3CDTF">2019-02-19T10:07:00Z</dcterms:created>
  <dcterms:modified xsi:type="dcterms:W3CDTF">2019-08-29T09:22:00Z</dcterms:modified>
</cp:coreProperties>
</file>