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A2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Cs/>
          <w:sz w:val="28"/>
          <w:szCs w:val="28"/>
          <w:lang w:val="sv-SE"/>
        </w:rPr>
      </w:pPr>
      <w:r>
        <w:rPr>
          <w:rFonts w:ascii="Times New Roman" w:hAnsi="Times New Roman"/>
          <w:b/>
          <w:bCs/>
          <w:iCs/>
          <w:sz w:val="28"/>
          <w:szCs w:val="28"/>
          <w:lang w:val="sv-SE"/>
        </w:rPr>
        <w:t xml:space="preserve">ANALISIS KEBIJAKAN  INVESTASI DI KOTA BANJAR  </w:t>
      </w:r>
    </w:p>
    <w:p w:rsidR="00034FA2" w:rsidRPr="00D55C2E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Cs/>
          <w:sz w:val="28"/>
          <w:szCs w:val="28"/>
          <w:lang w:val="sv-SE"/>
        </w:rPr>
      </w:pPr>
    </w:p>
    <w:p w:rsidR="00034FA2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i/>
          <w:sz w:val="24"/>
          <w:szCs w:val="24"/>
          <w:lang w:val="sv-SE"/>
        </w:rPr>
        <w:t xml:space="preserve">(Studi </w:t>
      </w:r>
      <w:r w:rsidRPr="00D55C2E">
        <w:rPr>
          <w:rFonts w:ascii="Times New Roman" w:hAnsi="Times New Roman"/>
          <w:b/>
          <w:i/>
          <w:sz w:val="24"/>
          <w:szCs w:val="24"/>
          <w:lang w:val="sv-SE"/>
        </w:rPr>
        <w:t xml:space="preserve"> Pada</w:t>
      </w:r>
      <w:r>
        <w:rPr>
          <w:rFonts w:ascii="Times New Roman" w:hAnsi="Times New Roman"/>
          <w:b/>
          <w:i/>
          <w:sz w:val="24"/>
          <w:szCs w:val="24"/>
          <w:lang w:val="sv-SE"/>
        </w:rPr>
        <w:t xml:space="preserve"> Badan Penanaman Modal dan Pelayanan Perijinan  Terpadu (BPMPPT)  </w:t>
      </w:r>
      <w:r w:rsidRPr="00D55C2E">
        <w:rPr>
          <w:rFonts w:ascii="Times New Roman" w:hAnsi="Times New Roman"/>
          <w:b/>
          <w:i/>
          <w:sz w:val="24"/>
          <w:szCs w:val="24"/>
          <w:lang w:val="sv-SE"/>
        </w:rPr>
        <w:t>Kota</w:t>
      </w:r>
      <w:r>
        <w:rPr>
          <w:rFonts w:ascii="Times New Roman" w:hAnsi="Times New Roman"/>
          <w:b/>
          <w:i/>
          <w:sz w:val="24"/>
          <w:szCs w:val="24"/>
          <w:lang w:val="sv-SE"/>
        </w:rPr>
        <w:t xml:space="preserve"> Banjar  </w:t>
      </w:r>
      <w:r w:rsidRPr="00D55C2E">
        <w:rPr>
          <w:rFonts w:ascii="Times New Roman" w:hAnsi="Times New Roman"/>
          <w:b/>
          <w:i/>
          <w:sz w:val="24"/>
          <w:szCs w:val="24"/>
          <w:lang w:val="sv-SE"/>
        </w:rPr>
        <w:t xml:space="preserve"> Provinsi Jawa  Barat)</w:t>
      </w:r>
      <w:r w:rsidRPr="00D55C2E"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 xml:space="preserve"> </w:t>
      </w:r>
    </w:p>
    <w:p w:rsidR="00034FA2" w:rsidRPr="00337A6A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Cs/>
          <w:sz w:val="24"/>
          <w:szCs w:val="24"/>
          <w:lang w:val="sv-SE"/>
        </w:rPr>
      </w:pPr>
    </w:p>
    <w:p w:rsidR="00034FA2" w:rsidRPr="00337A6A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Cs/>
          <w:sz w:val="24"/>
          <w:szCs w:val="24"/>
          <w:lang w:val="sv-SE"/>
        </w:rPr>
      </w:pPr>
      <w:r w:rsidRPr="00337A6A">
        <w:rPr>
          <w:rFonts w:ascii="Times New Roman" w:hAnsi="Times New Roman"/>
          <w:b/>
          <w:bCs/>
          <w:iCs/>
          <w:sz w:val="24"/>
          <w:szCs w:val="24"/>
          <w:lang w:val="sv-SE"/>
        </w:rPr>
        <w:t>Oleh :</w:t>
      </w:r>
    </w:p>
    <w:p w:rsidR="00034FA2" w:rsidRPr="00337A6A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Cs/>
          <w:sz w:val="24"/>
          <w:szCs w:val="24"/>
          <w:lang w:val="sv-SE"/>
        </w:rPr>
      </w:pPr>
      <w:r w:rsidRPr="00337A6A">
        <w:rPr>
          <w:rFonts w:ascii="Times New Roman" w:hAnsi="Times New Roman"/>
          <w:b/>
          <w:bCs/>
          <w:iCs/>
          <w:sz w:val="24"/>
          <w:szCs w:val="24"/>
          <w:lang w:val="sv-SE"/>
        </w:rPr>
        <w:t>Iwan Satibi</w:t>
      </w:r>
    </w:p>
    <w:p w:rsidR="00034FA2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:rsidR="00034FA2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  <w:t>ABSTRACT</w:t>
      </w:r>
    </w:p>
    <w:p w:rsidR="00034FA2" w:rsidRDefault="00034FA2" w:rsidP="00034FA2">
      <w:pPr>
        <w:pStyle w:val="BlockText"/>
        <w:tabs>
          <w:tab w:val="clear" w:pos="6804"/>
          <w:tab w:val="center" w:leader="dot" w:pos="8222"/>
        </w:tabs>
        <w:spacing w:line="240" w:lineRule="auto"/>
        <w:ind w:left="0" w:righ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v-SE"/>
        </w:rPr>
      </w:pPr>
    </w:p>
    <w:p w:rsidR="00034FA2" w:rsidRDefault="00034FA2" w:rsidP="00034FA2">
      <w:pPr>
        <w:autoSpaceDE w:val="0"/>
        <w:autoSpaceDN w:val="0"/>
        <w:adjustRightInd w:val="0"/>
        <w:jc w:val="both"/>
        <w:rPr>
          <w:b/>
          <w:bCs/>
          <w:spacing w:val="0"/>
          <w:w w:val="100"/>
          <w:position w:val="0"/>
          <w:szCs w:val="24"/>
          <w:lang/>
        </w:rPr>
      </w:pPr>
    </w:p>
    <w:p w:rsidR="00034FA2" w:rsidRPr="00F11EDF" w:rsidRDefault="00034FA2" w:rsidP="00034FA2">
      <w:pPr>
        <w:autoSpaceDE w:val="0"/>
        <w:autoSpaceDN w:val="0"/>
        <w:adjustRightInd w:val="0"/>
        <w:jc w:val="both"/>
        <w:rPr>
          <w:bCs/>
          <w:i/>
          <w:spacing w:val="0"/>
          <w:w w:val="100"/>
          <w:position w:val="0"/>
          <w:szCs w:val="24"/>
          <w:lang/>
        </w:rPr>
      </w:pPr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This study, based on the emergence of the phenomenon has not been effective in supporting the development of investment policies and economic growth in the City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Banjar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. But functionally,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develompment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and economic growth both directly and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can not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be pushed to increase the welfare of society.   Therefore, the most important thing that should be done by the city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goverment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banjar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is designing a series of policy packages that can encourage the growth of investment.   Therefore, are expected to drive growth and further economic development improves the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well being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of society.   Based on this thinking, the results of this study reveal three main </w:t>
      </w:r>
      <w:proofErr w:type="gramStart"/>
      <w:r w:rsidRPr="00F11EDF">
        <w:rPr>
          <w:bCs/>
          <w:i/>
          <w:spacing w:val="0"/>
          <w:w w:val="100"/>
          <w:position w:val="0"/>
          <w:szCs w:val="24"/>
          <w:lang/>
        </w:rPr>
        <w:t>point</w:t>
      </w:r>
      <w:proofErr w:type="gram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, namely: first, how a potential investment in the city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banjar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. Secondly, how the multiplier effect of investment policy for economic development in the city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banjar</w:t>
      </w:r>
      <w:proofErr w:type="spell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. And third, factors-factors that influence investment policies in Cities </w:t>
      </w:r>
      <w:proofErr w:type="spellStart"/>
      <w:r w:rsidRPr="00F11EDF">
        <w:rPr>
          <w:bCs/>
          <w:i/>
          <w:spacing w:val="0"/>
          <w:w w:val="100"/>
          <w:position w:val="0"/>
          <w:szCs w:val="24"/>
          <w:lang/>
        </w:rPr>
        <w:t>Banjar</w:t>
      </w:r>
      <w:proofErr w:type="spellEnd"/>
    </w:p>
    <w:p w:rsidR="00034FA2" w:rsidRPr="00F11EDF" w:rsidRDefault="00034FA2" w:rsidP="00034FA2">
      <w:pPr>
        <w:autoSpaceDE w:val="0"/>
        <w:autoSpaceDN w:val="0"/>
        <w:adjustRightInd w:val="0"/>
        <w:spacing w:line="360" w:lineRule="auto"/>
        <w:jc w:val="both"/>
        <w:rPr>
          <w:bCs/>
          <w:i/>
          <w:spacing w:val="0"/>
          <w:w w:val="100"/>
          <w:position w:val="0"/>
          <w:szCs w:val="24"/>
          <w:lang/>
        </w:rPr>
      </w:pPr>
    </w:p>
    <w:p w:rsidR="00034FA2" w:rsidRPr="00F11EDF" w:rsidRDefault="00034FA2" w:rsidP="00034FA2">
      <w:pPr>
        <w:autoSpaceDE w:val="0"/>
        <w:autoSpaceDN w:val="0"/>
        <w:adjustRightInd w:val="0"/>
        <w:spacing w:line="360" w:lineRule="auto"/>
        <w:jc w:val="both"/>
        <w:rPr>
          <w:bCs/>
          <w:i/>
          <w:spacing w:val="0"/>
          <w:w w:val="100"/>
          <w:position w:val="0"/>
          <w:szCs w:val="24"/>
          <w:lang/>
        </w:rPr>
      </w:pPr>
      <w:proofErr w:type="gramStart"/>
      <w:r w:rsidRPr="00F11EDF">
        <w:rPr>
          <w:bCs/>
          <w:i/>
          <w:spacing w:val="0"/>
          <w:w w:val="100"/>
          <w:position w:val="0"/>
          <w:szCs w:val="24"/>
          <w:lang/>
        </w:rPr>
        <w:t>Keywords :</w:t>
      </w:r>
      <w:proofErr w:type="gramEnd"/>
      <w:r w:rsidRPr="00F11EDF">
        <w:rPr>
          <w:bCs/>
          <w:i/>
          <w:spacing w:val="0"/>
          <w:w w:val="100"/>
          <w:position w:val="0"/>
          <w:szCs w:val="24"/>
          <w:lang/>
        </w:rPr>
        <w:t xml:space="preserve"> policy, investment and economic growth </w:t>
      </w:r>
    </w:p>
    <w:p w:rsidR="00797025" w:rsidRDefault="00797025">
      <w:bookmarkStart w:id="0" w:name="_GoBack"/>
      <w:bookmarkEnd w:id="0"/>
    </w:p>
    <w:sectPr w:rsidR="0079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A2"/>
    <w:rsid w:val="00034FA2"/>
    <w:rsid w:val="007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A2"/>
    <w:pPr>
      <w:spacing w:after="0" w:line="240" w:lineRule="auto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34FA2"/>
    <w:pPr>
      <w:tabs>
        <w:tab w:val="center" w:leader="dot" w:pos="6804"/>
        <w:tab w:val="right" w:pos="8222"/>
      </w:tabs>
      <w:spacing w:line="360" w:lineRule="auto"/>
      <w:ind w:left="851" w:right="1418" w:hanging="425"/>
      <w:jc w:val="both"/>
    </w:pPr>
    <w:rPr>
      <w:rFonts w:ascii="Bookman Old Style" w:hAnsi="Bookman Old Style"/>
      <w:spacing w:val="0"/>
      <w:w w:val="100"/>
      <w:positio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A2"/>
    <w:pPr>
      <w:spacing w:after="0" w:line="240" w:lineRule="auto"/>
    </w:pPr>
    <w:rPr>
      <w:rFonts w:ascii="Times New Roman" w:eastAsia="Times New Roman" w:hAnsi="Times New Roman" w:cs="Times New Roman"/>
      <w:spacing w:val="-16"/>
      <w:w w:val="116"/>
      <w:position w:val="-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34FA2"/>
    <w:pPr>
      <w:tabs>
        <w:tab w:val="center" w:leader="dot" w:pos="6804"/>
        <w:tab w:val="right" w:pos="8222"/>
      </w:tabs>
      <w:spacing w:line="360" w:lineRule="auto"/>
      <w:ind w:left="851" w:right="1418" w:hanging="425"/>
      <w:jc w:val="both"/>
    </w:pPr>
    <w:rPr>
      <w:rFonts w:ascii="Bookman Old Style" w:hAnsi="Bookman Old Style"/>
      <w:spacing w:val="0"/>
      <w:w w:val="100"/>
      <w:positio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FISIP</dc:creator>
  <cp:lastModifiedBy>FISIP</cp:lastModifiedBy>
  <cp:revision>1</cp:revision>
  <dcterms:created xsi:type="dcterms:W3CDTF">2019-09-02T03:48:00Z</dcterms:created>
  <dcterms:modified xsi:type="dcterms:W3CDTF">2019-09-02T03:49:00Z</dcterms:modified>
</cp:coreProperties>
</file>