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3" w:rsidRDefault="001D3F1B">
      <w:pPr>
        <w:pStyle w:val="Heading1"/>
        <w:spacing w:before="90"/>
        <w:ind w:left="926" w:right="659"/>
        <w:jc w:val="center"/>
      </w:pPr>
      <w:r>
        <w:t>HUKUM NON – REPRESIF DALAM RUANG LINGKUP PELAKSANAAN PIDANA BAGI NARAPIDANA TERORISME DI INDONESIA</w:t>
      </w:r>
    </w:p>
    <w:p w:rsidR="00E81153" w:rsidRDefault="00E81153">
      <w:pPr>
        <w:pStyle w:val="BodyText"/>
        <w:rPr>
          <w:b/>
          <w:sz w:val="26"/>
        </w:rPr>
      </w:pPr>
    </w:p>
    <w:p w:rsidR="00E81153" w:rsidRDefault="00E81153">
      <w:pPr>
        <w:pStyle w:val="BodyText"/>
        <w:rPr>
          <w:b/>
          <w:sz w:val="22"/>
        </w:rPr>
      </w:pPr>
    </w:p>
    <w:p w:rsidR="00E81153" w:rsidRDefault="001D3F1B">
      <w:pPr>
        <w:ind w:left="422" w:right="154"/>
        <w:jc w:val="center"/>
        <w:rPr>
          <w:b/>
          <w:sz w:val="24"/>
        </w:rPr>
      </w:pPr>
      <w:proofErr w:type="spellStart"/>
      <w:r>
        <w:rPr>
          <w:b/>
          <w:sz w:val="24"/>
        </w:rPr>
        <w:t>Oleh</w:t>
      </w:r>
      <w:proofErr w:type="spellEnd"/>
      <w:r>
        <w:rPr>
          <w:b/>
          <w:sz w:val="24"/>
        </w:rPr>
        <w:t>:</w:t>
      </w:r>
    </w:p>
    <w:p w:rsidR="00E81153" w:rsidRDefault="00E81153">
      <w:pPr>
        <w:pStyle w:val="BodyText"/>
        <w:rPr>
          <w:b/>
        </w:rPr>
      </w:pPr>
    </w:p>
    <w:p w:rsidR="001D3F1B" w:rsidRDefault="001D3F1B" w:rsidP="001D3F1B">
      <w:pPr>
        <w:ind w:left="422" w:right="154"/>
        <w:jc w:val="center"/>
        <w:rPr>
          <w:b/>
          <w:sz w:val="24"/>
        </w:rPr>
      </w:pPr>
      <w:proofErr w:type="spellStart"/>
      <w:r>
        <w:rPr>
          <w:b/>
          <w:sz w:val="24"/>
        </w:rPr>
        <w:t>Zulkifli</w:t>
      </w:r>
      <w:proofErr w:type="spellEnd"/>
    </w:p>
    <w:p w:rsidR="001D3F1B" w:rsidRDefault="001D3F1B" w:rsidP="001D3F1B">
      <w:pPr>
        <w:ind w:left="422" w:right="154"/>
        <w:jc w:val="center"/>
        <w:rPr>
          <w:b/>
          <w:sz w:val="24"/>
        </w:rPr>
      </w:pPr>
      <w:r>
        <w:rPr>
          <w:b/>
          <w:sz w:val="24"/>
        </w:rPr>
        <w:t>169030013</w:t>
      </w:r>
    </w:p>
    <w:p w:rsidR="001D3F1B" w:rsidRDefault="001D3F1B" w:rsidP="001D3F1B">
      <w:pPr>
        <w:ind w:left="422" w:right="154"/>
        <w:jc w:val="center"/>
        <w:rPr>
          <w:b/>
          <w:sz w:val="24"/>
        </w:rPr>
      </w:pPr>
      <w:proofErr w:type="spellStart"/>
      <w:r>
        <w:rPr>
          <w:b/>
          <w:sz w:val="24"/>
        </w:rPr>
        <w:t>Hukum</w:t>
      </w:r>
      <w:proofErr w:type="spellEnd"/>
      <w:r>
        <w:rPr>
          <w:b/>
          <w:spacing w:val="-4"/>
          <w:sz w:val="24"/>
        </w:rPr>
        <w:t xml:space="preserve"> </w:t>
      </w:r>
      <w:proofErr w:type="spellStart"/>
      <w:r>
        <w:rPr>
          <w:b/>
          <w:sz w:val="24"/>
        </w:rPr>
        <w:t>Pidana</w:t>
      </w:r>
      <w:proofErr w:type="spellEnd"/>
    </w:p>
    <w:p w:rsidR="001D3F1B" w:rsidRDefault="001D3F1B">
      <w:pPr>
        <w:ind w:left="422" w:right="154"/>
        <w:jc w:val="center"/>
        <w:rPr>
          <w:b/>
          <w:sz w:val="24"/>
        </w:rPr>
      </w:pPr>
    </w:p>
    <w:p w:rsidR="00E81153" w:rsidRDefault="00E81153">
      <w:pPr>
        <w:pStyle w:val="BodyText"/>
        <w:rPr>
          <w:b/>
        </w:rPr>
      </w:pPr>
    </w:p>
    <w:p w:rsidR="00E81153" w:rsidRDefault="001D3F1B">
      <w:pPr>
        <w:ind w:left="422" w:right="155"/>
        <w:jc w:val="center"/>
        <w:rPr>
          <w:i/>
          <w:sz w:val="24"/>
        </w:rPr>
      </w:pPr>
      <w:r>
        <w:rPr>
          <w:i/>
          <w:sz w:val="24"/>
        </w:rPr>
        <w:t>(</w:t>
      </w:r>
      <w:proofErr w:type="spellStart"/>
      <w:r>
        <w:rPr>
          <w:i/>
          <w:sz w:val="24"/>
        </w:rPr>
        <w:t>Kandidat</w:t>
      </w:r>
      <w:proofErr w:type="spellEnd"/>
      <w:r>
        <w:rPr>
          <w:i/>
          <w:sz w:val="24"/>
        </w:rPr>
        <w:t xml:space="preserve"> </w:t>
      </w:r>
      <w:proofErr w:type="spellStart"/>
      <w:r>
        <w:rPr>
          <w:i/>
          <w:sz w:val="24"/>
        </w:rPr>
        <w:t>Doktor</w:t>
      </w:r>
      <w:proofErr w:type="spellEnd"/>
      <w:r>
        <w:rPr>
          <w:i/>
          <w:sz w:val="24"/>
        </w:rPr>
        <w:t xml:space="preserve"> </w:t>
      </w:r>
      <w:proofErr w:type="spellStart"/>
      <w:r>
        <w:rPr>
          <w:i/>
          <w:sz w:val="24"/>
        </w:rPr>
        <w:t>Ilmu</w:t>
      </w:r>
      <w:proofErr w:type="spellEnd"/>
      <w:r>
        <w:rPr>
          <w:i/>
          <w:sz w:val="24"/>
        </w:rPr>
        <w:t xml:space="preserve"> </w:t>
      </w:r>
      <w:proofErr w:type="spellStart"/>
      <w:r>
        <w:rPr>
          <w:i/>
          <w:sz w:val="24"/>
        </w:rPr>
        <w:t>Hukum</w:t>
      </w:r>
      <w:proofErr w:type="spellEnd"/>
      <w:r>
        <w:rPr>
          <w:i/>
          <w:sz w:val="24"/>
        </w:rPr>
        <w:t xml:space="preserve"> </w:t>
      </w:r>
      <w:proofErr w:type="spellStart"/>
      <w:r>
        <w:rPr>
          <w:i/>
          <w:sz w:val="24"/>
        </w:rPr>
        <w:t>dari</w:t>
      </w:r>
      <w:proofErr w:type="spellEnd"/>
      <w:r>
        <w:rPr>
          <w:i/>
          <w:sz w:val="24"/>
        </w:rPr>
        <w:t xml:space="preserve"> </w:t>
      </w:r>
      <w:proofErr w:type="spellStart"/>
      <w:r>
        <w:rPr>
          <w:i/>
          <w:sz w:val="24"/>
        </w:rPr>
        <w:t>Universitas</w:t>
      </w:r>
      <w:proofErr w:type="spellEnd"/>
      <w:r>
        <w:rPr>
          <w:i/>
          <w:sz w:val="24"/>
        </w:rPr>
        <w:t xml:space="preserve"> </w:t>
      </w:r>
      <w:proofErr w:type="spellStart"/>
      <w:r>
        <w:rPr>
          <w:i/>
          <w:sz w:val="24"/>
        </w:rPr>
        <w:t>Pasundan</w:t>
      </w:r>
      <w:proofErr w:type="spellEnd"/>
      <w:r>
        <w:rPr>
          <w:i/>
          <w:sz w:val="24"/>
        </w:rPr>
        <w:t xml:space="preserve"> Bandung – Indonesia)</w:t>
      </w:r>
    </w:p>
    <w:p w:rsidR="00E81153" w:rsidRDefault="00E81153">
      <w:pPr>
        <w:pStyle w:val="BodyText"/>
        <w:spacing w:before="1"/>
        <w:rPr>
          <w:i/>
        </w:rPr>
      </w:pPr>
    </w:p>
    <w:p w:rsidR="00E81153" w:rsidRDefault="001D3F1B">
      <w:pPr>
        <w:ind w:left="422" w:right="155"/>
        <w:jc w:val="center"/>
        <w:rPr>
          <w:b/>
          <w:i/>
          <w:sz w:val="24"/>
        </w:rPr>
      </w:pPr>
      <w:r>
        <w:rPr>
          <w:b/>
          <w:i/>
          <w:sz w:val="24"/>
        </w:rPr>
        <w:t>ABSTRAK</w:t>
      </w:r>
    </w:p>
    <w:p w:rsidR="00E81153" w:rsidRDefault="00E81153">
      <w:pPr>
        <w:pStyle w:val="BodyText"/>
        <w:rPr>
          <w:b/>
          <w:i/>
        </w:rPr>
      </w:pPr>
    </w:p>
    <w:p w:rsidR="00E81153" w:rsidRDefault="001D3F1B">
      <w:pPr>
        <w:ind w:left="645" w:right="372" w:firstLine="707"/>
        <w:jc w:val="both"/>
        <w:rPr>
          <w:i/>
          <w:sz w:val="24"/>
        </w:rPr>
      </w:pPr>
      <w:proofErr w:type="spellStart"/>
      <w:proofErr w:type="gramStart"/>
      <w:r>
        <w:rPr>
          <w:i/>
          <w:sz w:val="24"/>
        </w:rPr>
        <w:t>Pemaknaan</w:t>
      </w:r>
      <w:proofErr w:type="spellEnd"/>
      <w:r>
        <w:rPr>
          <w:i/>
          <w:sz w:val="24"/>
        </w:rPr>
        <w:t xml:space="preserve"> </w:t>
      </w:r>
      <w:proofErr w:type="spellStart"/>
      <w:r>
        <w:rPr>
          <w:i/>
          <w:sz w:val="24"/>
        </w:rPr>
        <w:t>terorisme</w:t>
      </w:r>
      <w:proofErr w:type="spellEnd"/>
      <w:r>
        <w:rPr>
          <w:i/>
          <w:sz w:val="24"/>
        </w:rPr>
        <w:t xml:space="preserve"> yang </w:t>
      </w:r>
      <w:proofErr w:type="spellStart"/>
      <w:r>
        <w:rPr>
          <w:i/>
          <w:sz w:val="24"/>
        </w:rPr>
        <w:t>diatur</w:t>
      </w:r>
      <w:proofErr w:type="spellEnd"/>
      <w:r>
        <w:rPr>
          <w:i/>
          <w:sz w:val="24"/>
        </w:rPr>
        <w:t xml:space="preserve"> </w:t>
      </w:r>
      <w:proofErr w:type="spellStart"/>
      <w:r>
        <w:rPr>
          <w:i/>
          <w:sz w:val="24"/>
        </w:rPr>
        <w:t>dalam</w:t>
      </w:r>
      <w:proofErr w:type="spellEnd"/>
      <w:r>
        <w:rPr>
          <w:i/>
          <w:sz w:val="24"/>
        </w:rPr>
        <w:t xml:space="preserve"> </w:t>
      </w:r>
      <w:proofErr w:type="spellStart"/>
      <w:r>
        <w:rPr>
          <w:i/>
          <w:sz w:val="24"/>
        </w:rPr>
        <w:t>hukum</w:t>
      </w:r>
      <w:proofErr w:type="spellEnd"/>
      <w:r>
        <w:rPr>
          <w:i/>
          <w:sz w:val="24"/>
        </w:rPr>
        <w:t xml:space="preserve"> </w:t>
      </w:r>
      <w:proofErr w:type="spellStart"/>
      <w:r>
        <w:rPr>
          <w:i/>
          <w:sz w:val="24"/>
        </w:rPr>
        <w:t>internasional</w:t>
      </w:r>
      <w:proofErr w:type="spellEnd"/>
      <w:r>
        <w:rPr>
          <w:i/>
          <w:sz w:val="24"/>
        </w:rPr>
        <w:t xml:space="preserve"> </w:t>
      </w:r>
      <w:proofErr w:type="spellStart"/>
      <w:r>
        <w:rPr>
          <w:i/>
          <w:sz w:val="24"/>
        </w:rPr>
        <w:t>maupun</w:t>
      </w:r>
      <w:proofErr w:type="spellEnd"/>
      <w:r>
        <w:rPr>
          <w:i/>
          <w:sz w:val="24"/>
        </w:rPr>
        <w:t xml:space="preserve"> </w:t>
      </w:r>
      <w:proofErr w:type="spellStart"/>
      <w:r>
        <w:rPr>
          <w:i/>
          <w:sz w:val="24"/>
        </w:rPr>
        <w:t>hukum</w:t>
      </w:r>
      <w:proofErr w:type="spellEnd"/>
      <w:r>
        <w:rPr>
          <w:i/>
          <w:sz w:val="24"/>
        </w:rPr>
        <w:t xml:space="preserve"> </w:t>
      </w:r>
      <w:proofErr w:type="spellStart"/>
      <w:r>
        <w:rPr>
          <w:i/>
          <w:sz w:val="24"/>
        </w:rPr>
        <w:t>nasional</w:t>
      </w:r>
      <w:proofErr w:type="spellEnd"/>
      <w:r>
        <w:rPr>
          <w:i/>
          <w:sz w:val="24"/>
        </w:rPr>
        <w:t xml:space="preserve">, </w:t>
      </w:r>
      <w:proofErr w:type="spellStart"/>
      <w:r>
        <w:rPr>
          <w:i/>
          <w:sz w:val="24"/>
        </w:rPr>
        <w:t>menjadikan</w:t>
      </w:r>
      <w:proofErr w:type="spellEnd"/>
      <w:r>
        <w:rPr>
          <w:i/>
          <w:sz w:val="24"/>
        </w:rPr>
        <w:t xml:space="preserve"> </w:t>
      </w:r>
      <w:proofErr w:type="spellStart"/>
      <w:r>
        <w:rPr>
          <w:i/>
          <w:sz w:val="24"/>
        </w:rPr>
        <w:t>sistem</w:t>
      </w:r>
      <w:proofErr w:type="spellEnd"/>
      <w:r>
        <w:rPr>
          <w:i/>
          <w:sz w:val="24"/>
        </w:rPr>
        <w:t xml:space="preserve"> model </w:t>
      </w:r>
      <w:proofErr w:type="spellStart"/>
      <w:r>
        <w:rPr>
          <w:i/>
          <w:sz w:val="24"/>
        </w:rPr>
        <w:t>kontra</w:t>
      </w:r>
      <w:proofErr w:type="spellEnd"/>
      <w:r>
        <w:rPr>
          <w:i/>
          <w:sz w:val="24"/>
        </w:rPr>
        <w:t xml:space="preserve"> </w:t>
      </w:r>
      <w:proofErr w:type="spellStart"/>
      <w:r>
        <w:rPr>
          <w:i/>
          <w:sz w:val="24"/>
        </w:rPr>
        <w:t>terorisme</w:t>
      </w:r>
      <w:proofErr w:type="spellEnd"/>
      <w:r>
        <w:rPr>
          <w:i/>
          <w:sz w:val="24"/>
        </w:rPr>
        <w:t xml:space="preserve"> </w:t>
      </w:r>
      <w:proofErr w:type="spellStart"/>
      <w:r>
        <w:rPr>
          <w:i/>
          <w:sz w:val="24"/>
        </w:rPr>
        <w:t>penanganan</w:t>
      </w:r>
      <w:proofErr w:type="spellEnd"/>
      <w:r>
        <w:rPr>
          <w:i/>
          <w:sz w:val="24"/>
        </w:rPr>
        <w:t xml:space="preserve"> </w:t>
      </w:r>
      <w:proofErr w:type="spellStart"/>
      <w:r>
        <w:rPr>
          <w:i/>
          <w:sz w:val="24"/>
        </w:rPr>
        <w:t>narapidana</w:t>
      </w:r>
      <w:proofErr w:type="spellEnd"/>
      <w:r>
        <w:rPr>
          <w:i/>
          <w:sz w:val="24"/>
        </w:rPr>
        <w:t xml:space="preserve"> </w:t>
      </w:r>
      <w:proofErr w:type="spellStart"/>
      <w:r>
        <w:rPr>
          <w:i/>
          <w:sz w:val="24"/>
        </w:rPr>
        <w:t>dalam</w:t>
      </w:r>
      <w:proofErr w:type="spellEnd"/>
      <w:r>
        <w:rPr>
          <w:i/>
          <w:sz w:val="24"/>
        </w:rPr>
        <w:t xml:space="preserve"> </w:t>
      </w:r>
      <w:proofErr w:type="spellStart"/>
      <w:r>
        <w:rPr>
          <w:i/>
          <w:sz w:val="24"/>
        </w:rPr>
        <w:t>melalui</w:t>
      </w:r>
      <w:proofErr w:type="spellEnd"/>
      <w:r>
        <w:rPr>
          <w:i/>
          <w:sz w:val="24"/>
        </w:rPr>
        <w:t xml:space="preserve"> </w:t>
      </w:r>
      <w:proofErr w:type="spellStart"/>
      <w:r>
        <w:rPr>
          <w:i/>
          <w:sz w:val="24"/>
        </w:rPr>
        <w:t>pelaksanaan</w:t>
      </w:r>
      <w:proofErr w:type="spellEnd"/>
      <w:r>
        <w:rPr>
          <w:i/>
          <w:sz w:val="24"/>
        </w:rPr>
        <w:t xml:space="preserve"> </w:t>
      </w:r>
      <w:proofErr w:type="spellStart"/>
      <w:r>
        <w:rPr>
          <w:i/>
          <w:sz w:val="24"/>
        </w:rPr>
        <w:t>pendekatan</w:t>
      </w:r>
      <w:proofErr w:type="spellEnd"/>
      <w:r>
        <w:rPr>
          <w:i/>
          <w:sz w:val="24"/>
        </w:rPr>
        <w:t xml:space="preserve"> non </w:t>
      </w:r>
      <w:proofErr w:type="spellStart"/>
      <w:r>
        <w:rPr>
          <w:i/>
          <w:sz w:val="24"/>
        </w:rPr>
        <w:t>represif</w:t>
      </w:r>
      <w:proofErr w:type="spellEnd"/>
      <w:r>
        <w:rPr>
          <w:i/>
          <w:sz w:val="24"/>
        </w:rPr>
        <w:t xml:space="preserve"> (soft approach) </w:t>
      </w:r>
      <w:proofErr w:type="spellStart"/>
      <w:r>
        <w:rPr>
          <w:i/>
          <w:sz w:val="24"/>
        </w:rPr>
        <w:t>terhadap</w:t>
      </w:r>
      <w:proofErr w:type="spellEnd"/>
      <w:r>
        <w:rPr>
          <w:i/>
          <w:sz w:val="24"/>
        </w:rPr>
        <w:t xml:space="preserve"> </w:t>
      </w:r>
      <w:proofErr w:type="spellStart"/>
      <w:r>
        <w:rPr>
          <w:i/>
          <w:sz w:val="24"/>
        </w:rPr>
        <w:t>narapidana</w:t>
      </w:r>
      <w:proofErr w:type="spellEnd"/>
      <w:r>
        <w:rPr>
          <w:i/>
          <w:sz w:val="24"/>
        </w:rPr>
        <w:t xml:space="preserve"> </w:t>
      </w:r>
      <w:proofErr w:type="spellStart"/>
      <w:r>
        <w:rPr>
          <w:i/>
          <w:sz w:val="24"/>
        </w:rPr>
        <w:t>terorisme</w:t>
      </w:r>
      <w:proofErr w:type="spellEnd"/>
      <w:r>
        <w:rPr>
          <w:i/>
          <w:sz w:val="24"/>
        </w:rPr>
        <w:t xml:space="preserve"> </w:t>
      </w:r>
      <w:proofErr w:type="spellStart"/>
      <w:r>
        <w:rPr>
          <w:i/>
          <w:sz w:val="24"/>
        </w:rPr>
        <w:t>sebagai</w:t>
      </w:r>
      <w:proofErr w:type="spellEnd"/>
      <w:r>
        <w:rPr>
          <w:i/>
          <w:sz w:val="24"/>
        </w:rPr>
        <w:t xml:space="preserve"> </w:t>
      </w:r>
      <w:proofErr w:type="spellStart"/>
      <w:r>
        <w:rPr>
          <w:i/>
          <w:sz w:val="24"/>
        </w:rPr>
        <w:t>pilihan</w:t>
      </w:r>
      <w:proofErr w:type="spellEnd"/>
      <w:r>
        <w:rPr>
          <w:i/>
          <w:sz w:val="24"/>
        </w:rPr>
        <w:t xml:space="preserve"> yang </w:t>
      </w:r>
      <w:proofErr w:type="spellStart"/>
      <w:r>
        <w:rPr>
          <w:i/>
          <w:sz w:val="24"/>
        </w:rPr>
        <w:t>efektif</w:t>
      </w:r>
      <w:proofErr w:type="spellEnd"/>
      <w:r>
        <w:rPr>
          <w:i/>
          <w:sz w:val="24"/>
        </w:rPr>
        <w:t>.</w:t>
      </w:r>
      <w:proofErr w:type="gramEnd"/>
      <w:r>
        <w:rPr>
          <w:i/>
          <w:sz w:val="24"/>
        </w:rPr>
        <w:t xml:space="preserve"> </w:t>
      </w:r>
      <w:proofErr w:type="spellStart"/>
      <w:proofErr w:type="gramStart"/>
      <w:r>
        <w:rPr>
          <w:i/>
          <w:sz w:val="24"/>
        </w:rPr>
        <w:t>Pembinaan</w:t>
      </w:r>
      <w:proofErr w:type="spellEnd"/>
      <w:r>
        <w:rPr>
          <w:i/>
          <w:sz w:val="24"/>
        </w:rPr>
        <w:t xml:space="preserve"> </w:t>
      </w:r>
      <w:proofErr w:type="spellStart"/>
      <w:r>
        <w:rPr>
          <w:i/>
          <w:sz w:val="24"/>
        </w:rPr>
        <w:t>bagi</w:t>
      </w:r>
      <w:proofErr w:type="spellEnd"/>
      <w:r>
        <w:rPr>
          <w:i/>
          <w:sz w:val="24"/>
        </w:rPr>
        <w:t xml:space="preserve"> </w:t>
      </w:r>
      <w:proofErr w:type="spellStart"/>
      <w:r>
        <w:rPr>
          <w:i/>
          <w:sz w:val="24"/>
        </w:rPr>
        <w:t>narapidana</w:t>
      </w:r>
      <w:proofErr w:type="spellEnd"/>
      <w:r>
        <w:rPr>
          <w:i/>
          <w:sz w:val="24"/>
        </w:rPr>
        <w:t xml:space="preserve"> </w:t>
      </w:r>
      <w:proofErr w:type="spellStart"/>
      <w:r>
        <w:rPr>
          <w:i/>
          <w:sz w:val="24"/>
        </w:rPr>
        <w:t>terorisme</w:t>
      </w:r>
      <w:proofErr w:type="spellEnd"/>
      <w:r>
        <w:rPr>
          <w:i/>
          <w:sz w:val="24"/>
        </w:rPr>
        <w:t xml:space="preserve"> </w:t>
      </w:r>
      <w:proofErr w:type="spellStart"/>
      <w:r>
        <w:rPr>
          <w:i/>
          <w:sz w:val="24"/>
        </w:rPr>
        <w:t>di</w:t>
      </w:r>
      <w:proofErr w:type="spellEnd"/>
      <w:r>
        <w:rPr>
          <w:i/>
          <w:sz w:val="24"/>
        </w:rPr>
        <w:t xml:space="preserve"> </w:t>
      </w:r>
      <w:proofErr w:type="spellStart"/>
      <w:r>
        <w:rPr>
          <w:i/>
          <w:sz w:val="24"/>
        </w:rPr>
        <w:t>Lapas</w:t>
      </w:r>
      <w:proofErr w:type="spellEnd"/>
      <w:r>
        <w:rPr>
          <w:i/>
          <w:sz w:val="24"/>
        </w:rPr>
        <w:t xml:space="preserve"> </w:t>
      </w:r>
      <w:proofErr w:type="spellStart"/>
      <w:r>
        <w:rPr>
          <w:i/>
          <w:sz w:val="24"/>
        </w:rPr>
        <w:t>belum</w:t>
      </w:r>
      <w:proofErr w:type="spellEnd"/>
      <w:r>
        <w:rPr>
          <w:i/>
          <w:sz w:val="24"/>
        </w:rPr>
        <w:t xml:space="preserve"> </w:t>
      </w:r>
      <w:proofErr w:type="spellStart"/>
      <w:r>
        <w:rPr>
          <w:i/>
          <w:sz w:val="24"/>
        </w:rPr>
        <w:t>terlaksana</w:t>
      </w:r>
      <w:proofErr w:type="spellEnd"/>
      <w:r>
        <w:rPr>
          <w:i/>
          <w:sz w:val="24"/>
        </w:rPr>
        <w:t xml:space="preserve"> </w:t>
      </w:r>
      <w:proofErr w:type="spellStart"/>
      <w:r>
        <w:rPr>
          <w:i/>
          <w:sz w:val="24"/>
        </w:rPr>
        <w:t>secara</w:t>
      </w:r>
      <w:proofErr w:type="spellEnd"/>
      <w:r>
        <w:rPr>
          <w:i/>
          <w:sz w:val="24"/>
        </w:rPr>
        <w:t xml:space="preserve"> optimal.</w:t>
      </w:r>
      <w:proofErr w:type="gramEnd"/>
      <w:r>
        <w:rPr>
          <w:i/>
          <w:sz w:val="24"/>
        </w:rPr>
        <w:t xml:space="preserve"> </w:t>
      </w:r>
      <w:proofErr w:type="gramStart"/>
      <w:r>
        <w:rPr>
          <w:i/>
          <w:sz w:val="24"/>
        </w:rPr>
        <w:t xml:space="preserve">Hal </w:t>
      </w:r>
      <w:proofErr w:type="spellStart"/>
      <w:r>
        <w:rPr>
          <w:i/>
          <w:sz w:val="24"/>
        </w:rPr>
        <w:t>ini</w:t>
      </w:r>
      <w:proofErr w:type="spellEnd"/>
      <w:r>
        <w:rPr>
          <w:i/>
          <w:sz w:val="24"/>
        </w:rPr>
        <w:t xml:space="preserve"> </w:t>
      </w:r>
      <w:proofErr w:type="spellStart"/>
      <w:r>
        <w:rPr>
          <w:i/>
          <w:sz w:val="24"/>
        </w:rPr>
        <w:t>dapat</w:t>
      </w:r>
      <w:proofErr w:type="spellEnd"/>
      <w:r>
        <w:rPr>
          <w:i/>
          <w:sz w:val="24"/>
        </w:rPr>
        <w:t xml:space="preserve"> </w:t>
      </w:r>
      <w:proofErr w:type="spellStart"/>
      <w:r>
        <w:rPr>
          <w:i/>
          <w:sz w:val="24"/>
        </w:rPr>
        <w:t>dilihat</w:t>
      </w:r>
      <w:proofErr w:type="spellEnd"/>
      <w:r>
        <w:rPr>
          <w:i/>
          <w:sz w:val="24"/>
        </w:rPr>
        <w:t xml:space="preserve"> </w:t>
      </w:r>
      <w:proofErr w:type="spellStart"/>
      <w:r>
        <w:rPr>
          <w:i/>
          <w:sz w:val="24"/>
        </w:rPr>
        <w:t>dari</w:t>
      </w:r>
      <w:proofErr w:type="spellEnd"/>
      <w:r>
        <w:rPr>
          <w:i/>
          <w:sz w:val="24"/>
        </w:rPr>
        <w:t xml:space="preserve"> </w:t>
      </w:r>
      <w:proofErr w:type="spellStart"/>
      <w:r>
        <w:rPr>
          <w:i/>
          <w:sz w:val="24"/>
        </w:rPr>
        <w:t>pembentukan</w:t>
      </w:r>
      <w:proofErr w:type="spellEnd"/>
      <w:r>
        <w:rPr>
          <w:i/>
          <w:sz w:val="24"/>
        </w:rPr>
        <w:t xml:space="preserve"> </w:t>
      </w:r>
      <w:proofErr w:type="spellStart"/>
      <w:r>
        <w:rPr>
          <w:i/>
          <w:sz w:val="24"/>
        </w:rPr>
        <w:t>jaringan</w:t>
      </w:r>
      <w:proofErr w:type="spellEnd"/>
      <w:r>
        <w:rPr>
          <w:i/>
          <w:sz w:val="24"/>
        </w:rPr>
        <w:t xml:space="preserve"> </w:t>
      </w:r>
      <w:proofErr w:type="spellStart"/>
      <w:r>
        <w:rPr>
          <w:i/>
          <w:sz w:val="24"/>
        </w:rPr>
        <w:t>terorisme</w:t>
      </w:r>
      <w:proofErr w:type="spellEnd"/>
      <w:r>
        <w:rPr>
          <w:i/>
          <w:sz w:val="24"/>
        </w:rPr>
        <w:t xml:space="preserve"> yang </w:t>
      </w:r>
      <w:proofErr w:type="spellStart"/>
      <w:r>
        <w:rPr>
          <w:i/>
          <w:sz w:val="24"/>
        </w:rPr>
        <w:t>dilakukan</w:t>
      </w:r>
      <w:proofErr w:type="spellEnd"/>
      <w:r>
        <w:rPr>
          <w:i/>
          <w:sz w:val="24"/>
        </w:rPr>
        <w:t xml:space="preserve"> </w:t>
      </w:r>
      <w:proofErr w:type="spellStart"/>
      <w:r>
        <w:rPr>
          <w:i/>
          <w:sz w:val="24"/>
        </w:rPr>
        <w:t>di</w:t>
      </w:r>
      <w:proofErr w:type="spellEnd"/>
      <w:r>
        <w:rPr>
          <w:i/>
          <w:sz w:val="24"/>
        </w:rPr>
        <w:t xml:space="preserve"> </w:t>
      </w:r>
      <w:proofErr w:type="spellStart"/>
      <w:r>
        <w:rPr>
          <w:i/>
          <w:sz w:val="24"/>
        </w:rPr>
        <w:t>lembaga</w:t>
      </w:r>
      <w:proofErr w:type="spellEnd"/>
      <w:r>
        <w:rPr>
          <w:i/>
          <w:sz w:val="24"/>
        </w:rPr>
        <w:t xml:space="preserve"> </w:t>
      </w:r>
      <w:proofErr w:type="spellStart"/>
      <w:r>
        <w:rPr>
          <w:i/>
          <w:sz w:val="24"/>
        </w:rPr>
        <w:t>pemasyarakatan</w:t>
      </w:r>
      <w:proofErr w:type="spellEnd"/>
      <w:r>
        <w:rPr>
          <w:i/>
          <w:sz w:val="24"/>
        </w:rPr>
        <w:t>.</w:t>
      </w:r>
      <w:proofErr w:type="gramEnd"/>
      <w:r>
        <w:rPr>
          <w:i/>
          <w:sz w:val="24"/>
        </w:rPr>
        <w:t xml:space="preserve"> </w:t>
      </w:r>
      <w:proofErr w:type="spellStart"/>
      <w:proofErr w:type="gramStart"/>
      <w:r>
        <w:rPr>
          <w:i/>
          <w:sz w:val="24"/>
        </w:rPr>
        <w:t>Mantan</w:t>
      </w:r>
      <w:proofErr w:type="spellEnd"/>
      <w:r>
        <w:rPr>
          <w:i/>
          <w:sz w:val="24"/>
        </w:rPr>
        <w:t xml:space="preserve"> </w:t>
      </w:r>
      <w:proofErr w:type="spellStart"/>
      <w:r>
        <w:rPr>
          <w:i/>
          <w:sz w:val="24"/>
        </w:rPr>
        <w:t>narapidana</w:t>
      </w:r>
      <w:proofErr w:type="spellEnd"/>
      <w:r>
        <w:rPr>
          <w:i/>
          <w:sz w:val="24"/>
        </w:rPr>
        <w:t xml:space="preserve"> </w:t>
      </w:r>
      <w:proofErr w:type="spellStart"/>
      <w:r>
        <w:rPr>
          <w:i/>
          <w:sz w:val="24"/>
        </w:rPr>
        <w:t>juga</w:t>
      </w:r>
      <w:proofErr w:type="spellEnd"/>
      <w:r>
        <w:rPr>
          <w:i/>
          <w:sz w:val="24"/>
        </w:rPr>
        <w:t xml:space="preserve"> </w:t>
      </w:r>
      <w:proofErr w:type="spellStart"/>
      <w:r>
        <w:rPr>
          <w:i/>
          <w:sz w:val="24"/>
        </w:rPr>
        <w:t>kembali</w:t>
      </w:r>
      <w:proofErr w:type="spellEnd"/>
      <w:r>
        <w:rPr>
          <w:i/>
          <w:sz w:val="24"/>
        </w:rPr>
        <w:t xml:space="preserve"> </w:t>
      </w:r>
      <w:proofErr w:type="spellStart"/>
      <w:r>
        <w:rPr>
          <w:i/>
          <w:sz w:val="24"/>
        </w:rPr>
        <w:t>melakukan</w:t>
      </w:r>
      <w:proofErr w:type="spellEnd"/>
      <w:r>
        <w:rPr>
          <w:i/>
          <w:sz w:val="24"/>
        </w:rPr>
        <w:t xml:space="preserve"> </w:t>
      </w:r>
      <w:proofErr w:type="spellStart"/>
      <w:r>
        <w:rPr>
          <w:i/>
          <w:sz w:val="24"/>
        </w:rPr>
        <w:t>aksi</w:t>
      </w:r>
      <w:proofErr w:type="spellEnd"/>
      <w:r>
        <w:rPr>
          <w:i/>
          <w:sz w:val="24"/>
        </w:rPr>
        <w:t xml:space="preserve"> </w:t>
      </w:r>
      <w:proofErr w:type="spellStart"/>
      <w:r>
        <w:rPr>
          <w:i/>
          <w:sz w:val="24"/>
        </w:rPr>
        <w:t>terorisme</w:t>
      </w:r>
      <w:proofErr w:type="spellEnd"/>
      <w:r>
        <w:rPr>
          <w:i/>
          <w:sz w:val="24"/>
        </w:rPr>
        <w:t xml:space="preserve"> </w:t>
      </w:r>
      <w:proofErr w:type="spellStart"/>
      <w:r>
        <w:rPr>
          <w:i/>
          <w:sz w:val="24"/>
        </w:rPr>
        <w:t>setelah</w:t>
      </w:r>
      <w:proofErr w:type="spellEnd"/>
      <w:r>
        <w:rPr>
          <w:i/>
          <w:sz w:val="24"/>
        </w:rPr>
        <w:t xml:space="preserve"> </w:t>
      </w:r>
      <w:proofErr w:type="spellStart"/>
      <w:r>
        <w:rPr>
          <w:i/>
          <w:sz w:val="24"/>
        </w:rPr>
        <w:t>keluar</w:t>
      </w:r>
      <w:proofErr w:type="spellEnd"/>
      <w:r>
        <w:rPr>
          <w:i/>
          <w:sz w:val="24"/>
        </w:rPr>
        <w:t xml:space="preserve"> </w:t>
      </w:r>
      <w:proofErr w:type="spellStart"/>
      <w:r>
        <w:rPr>
          <w:i/>
          <w:sz w:val="24"/>
        </w:rPr>
        <w:t>dari</w:t>
      </w:r>
      <w:proofErr w:type="spellEnd"/>
      <w:r>
        <w:rPr>
          <w:i/>
          <w:sz w:val="24"/>
        </w:rPr>
        <w:t xml:space="preserve"> </w:t>
      </w:r>
      <w:proofErr w:type="spellStart"/>
      <w:r>
        <w:rPr>
          <w:i/>
          <w:sz w:val="24"/>
        </w:rPr>
        <w:t>lembaga</w:t>
      </w:r>
      <w:proofErr w:type="spellEnd"/>
      <w:r>
        <w:rPr>
          <w:i/>
          <w:sz w:val="24"/>
        </w:rPr>
        <w:t xml:space="preserve"> </w:t>
      </w:r>
      <w:proofErr w:type="spellStart"/>
      <w:r>
        <w:rPr>
          <w:i/>
          <w:sz w:val="24"/>
        </w:rPr>
        <w:t>pemasyarakatan</w:t>
      </w:r>
      <w:proofErr w:type="spellEnd"/>
      <w:r>
        <w:rPr>
          <w:i/>
          <w:sz w:val="24"/>
        </w:rPr>
        <w:t xml:space="preserve">, </w:t>
      </w:r>
      <w:proofErr w:type="spellStart"/>
      <w:r>
        <w:rPr>
          <w:i/>
          <w:sz w:val="24"/>
        </w:rPr>
        <w:t>diperlukan</w:t>
      </w:r>
      <w:proofErr w:type="spellEnd"/>
      <w:r>
        <w:rPr>
          <w:i/>
          <w:sz w:val="24"/>
        </w:rPr>
        <w:t xml:space="preserve"> </w:t>
      </w:r>
      <w:proofErr w:type="spellStart"/>
      <w:r>
        <w:rPr>
          <w:i/>
          <w:sz w:val="24"/>
        </w:rPr>
        <w:t>pendekatan</w:t>
      </w:r>
      <w:proofErr w:type="spellEnd"/>
      <w:r>
        <w:rPr>
          <w:i/>
          <w:sz w:val="24"/>
        </w:rPr>
        <w:t xml:space="preserve"> non </w:t>
      </w:r>
      <w:proofErr w:type="spellStart"/>
      <w:r>
        <w:rPr>
          <w:i/>
          <w:sz w:val="24"/>
        </w:rPr>
        <w:t>represif</w:t>
      </w:r>
      <w:proofErr w:type="spellEnd"/>
      <w:r>
        <w:rPr>
          <w:i/>
          <w:sz w:val="24"/>
        </w:rPr>
        <w:t xml:space="preserve"> (soft approach) </w:t>
      </w:r>
      <w:proofErr w:type="spellStart"/>
      <w:r>
        <w:rPr>
          <w:i/>
          <w:sz w:val="24"/>
        </w:rPr>
        <w:t>terhadap</w:t>
      </w:r>
      <w:proofErr w:type="spellEnd"/>
      <w:r>
        <w:rPr>
          <w:i/>
          <w:sz w:val="24"/>
        </w:rPr>
        <w:t xml:space="preserve"> </w:t>
      </w:r>
      <w:proofErr w:type="spellStart"/>
      <w:r>
        <w:rPr>
          <w:i/>
          <w:sz w:val="24"/>
        </w:rPr>
        <w:t>narapidana</w:t>
      </w:r>
      <w:proofErr w:type="spellEnd"/>
      <w:r>
        <w:rPr>
          <w:i/>
          <w:sz w:val="24"/>
        </w:rPr>
        <w:t xml:space="preserve"> </w:t>
      </w:r>
      <w:proofErr w:type="spellStart"/>
      <w:r>
        <w:rPr>
          <w:i/>
          <w:sz w:val="24"/>
        </w:rPr>
        <w:t>terorisme</w:t>
      </w:r>
      <w:proofErr w:type="spellEnd"/>
      <w:r>
        <w:rPr>
          <w:i/>
          <w:sz w:val="24"/>
        </w:rPr>
        <w:t xml:space="preserve"> </w:t>
      </w:r>
      <w:proofErr w:type="spellStart"/>
      <w:r>
        <w:rPr>
          <w:i/>
          <w:sz w:val="24"/>
        </w:rPr>
        <w:t>dalam</w:t>
      </w:r>
      <w:proofErr w:type="spellEnd"/>
      <w:r>
        <w:rPr>
          <w:i/>
          <w:sz w:val="24"/>
        </w:rPr>
        <w:t xml:space="preserve"> </w:t>
      </w:r>
      <w:proofErr w:type="spellStart"/>
      <w:r>
        <w:rPr>
          <w:i/>
          <w:sz w:val="24"/>
        </w:rPr>
        <w:t>pelaksanaan</w:t>
      </w:r>
      <w:proofErr w:type="spellEnd"/>
      <w:r>
        <w:rPr>
          <w:i/>
          <w:sz w:val="24"/>
        </w:rPr>
        <w:t xml:space="preserve"> </w:t>
      </w:r>
      <w:proofErr w:type="spellStart"/>
      <w:r>
        <w:rPr>
          <w:i/>
          <w:sz w:val="24"/>
        </w:rPr>
        <w:t>pidana</w:t>
      </w:r>
      <w:proofErr w:type="spellEnd"/>
      <w:r>
        <w:rPr>
          <w:i/>
          <w:sz w:val="24"/>
        </w:rPr>
        <w:t xml:space="preserve"> </w:t>
      </w:r>
      <w:proofErr w:type="spellStart"/>
      <w:r>
        <w:rPr>
          <w:i/>
          <w:sz w:val="24"/>
        </w:rPr>
        <w:t>dengan</w:t>
      </w:r>
      <w:proofErr w:type="spellEnd"/>
      <w:r>
        <w:rPr>
          <w:i/>
          <w:sz w:val="24"/>
        </w:rPr>
        <w:t xml:space="preserve"> </w:t>
      </w:r>
      <w:proofErr w:type="spellStart"/>
      <w:r>
        <w:rPr>
          <w:i/>
          <w:sz w:val="24"/>
        </w:rPr>
        <w:t>pendekatan</w:t>
      </w:r>
      <w:proofErr w:type="spellEnd"/>
      <w:r>
        <w:rPr>
          <w:i/>
          <w:sz w:val="24"/>
        </w:rPr>
        <w:t xml:space="preserve"> </w:t>
      </w:r>
      <w:proofErr w:type="spellStart"/>
      <w:r>
        <w:rPr>
          <w:i/>
          <w:sz w:val="24"/>
        </w:rPr>
        <w:t>humanis</w:t>
      </w:r>
      <w:proofErr w:type="spellEnd"/>
      <w:r>
        <w:rPr>
          <w:i/>
          <w:sz w:val="24"/>
        </w:rPr>
        <w:t xml:space="preserve"> </w:t>
      </w:r>
      <w:proofErr w:type="spellStart"/>
      <w:r>
        <w:rPr>
          <w:i/>
          <w:sz w:val="24"/>
        </w:rPr>
        <w:t>merupakan</w:t>
      </w:r>
      <w:proofErr w:type="spellEnd"/>
      <w:r>
        <w:rPr>
          <w:i/>
          <w:sz w:val="24"/>
        </w:rPr>
        <w:t xml:space="preserve"> </w:t>
      </w:r>
      <w:proofErr w:type="spellStart"/>
      <w:r>
        <w:rPr>
          <w:i/>
          <w:sz w:val="24"/>
        </w:rPr>
        <w:t>sebuah</w:t>
      </w:r>
      <w:proofErr w:type="spellEnd"/>
      <w:r>
        <w:rPr>
          <w:i/>
          <w:sz w:val="24"/>
        </w:rPr>
        <w:t xml:space="preserve"> </w:t>
      </w:r>
      <w:proofErr w:type="spellStart"/>
      <w:r>
        <w:rPr>
          <w:i/>
          <w:sz w:val="24"/>
        </w:rPr>
        <w:t>terobosan</w:t>
      </w:r>
      <w:proofErr w:type="spellEnd"/>
      <w:r>
        <w:rPr>
          <w:i/>
          <w:sz w:val="24"/>
        </w:rPr>
        <w:t xml:space="preserve"> </w:t>
      </w:r>
      <w:proofErr w:type="spellStart"/>
      <w:r>
        <w:rPr>
          <w:i/>
          <w:sz w:val="24"/>
        </w:rPr>
        <w:t>dalam</w:t>
      </w:r>
      <w:proofErr w:type="spellEnd"/>
      <w:r>
        <w:rPr>
          <w:i/>
          <w:sz w:val="24"/>
        </w:rPr>
        <w:t xml:space="preserve"> </w:t>
      </w:r>
      <w:proofErr w:type="spellStart"/>
      <w:r>
        <w:rPr>
          <w:i/>
          <w:sz w:val="24"/>
        </w:rPr>
        <w:t>melengkapi</w:t>
      </w:r>
      <w:proofErr w:type="spellEnd"/>
      <w:r>
        <w:rPr>
          <w:i/>
          <w:sz w:val="24"/>
        </w:rPr>
        <w:t xml:space="preserve"> </w:t>
      </w:r>
      <w:proofErr w:type="spellStart"/>
      <w:r>
        <w:rPr>
          <w:i/>
          <w:sz w:val="24"/>
        </w:rPr>
        <w:t>deradikalisasi</w:t>
      </w:r>
      <w:proofErr w:type="spellEnd"/>
      <w:r>
        <w:rPr>
          <w:i/>
          <w:sz w:val="24"/>
        </w:rPr>
        <w:t xml:space="preserve"> </w:t>
      </w:r>
      <w:proofErr w:type="spellStart"/>
      <w:r>
        <w:rPr>
          <w:i/>
          <w:sz w:val="24"/>
        </w:rPr>
        <w:t>narapidana</w:t>
      </w:r>
      <w:proofErr w:type="spellEnd"/>
      <w:r>
        <w:rPr>
          <w:i/>
          <w:sz w:val="24"/>
        </w:rPr>
        <w:t xml:space="preserve"> </w:t>
      </w:r>
      <w:proofErr w:type="spellStart"/>
      <w:r>
        <w:rPr>
          <w:i/>
          <w:sz w:val="24"/>
        </w:rPr>
        <w:t>terorisme</w:t>
      </w:r>
      <w:proofErr w:type="spellEnd"/>
      <w:r>
        <w:rPr>
          <w:i/>
          <w:sz w:val="24"/>
        </w:rPr>
        <w:t>.</w:t>
      </w:r>
      <w:proofErr w:type="gramEnd"/>
      <w:r>
        <w:rPr>
          <w:i/>
          <w:sz w:val="24"/>
        </w:rPr>
        <w:t xml:space="preserve"> </w:t>
      </w:r>
      <w:proofErr w:type="spellStart"/>
      <w:proofErr w:type="gramStart"/>
      <w:r>
        <w:rPr>
          <w:i/>
          <w:sz w:val="24"/>
        </w:rPr>
        <w:t>Efektivitas</w:t>
      </w:r>
      <w:proofErr w:type="spellEnd"/>
      <w:r>
        <w:rPr>
          <w:i/>
          <w:sz w:val="24"/>
        </w:rPr>
        <w:t xml:space="preserve"> </w:t>
      </w:r>
      <w:proofErr w:type="spellStart"/>
      <w:r>
        <w:rPr>
          <w:i/>
          <w:sz w:val="24"/>
        </w:rPr>
        <w:t>pendekatan</w:t>
      </w:r>
      <w:proofErr w:type="spellEnd"/>
      <w:r>
        <w:rPr>
          <w:i/>
          <w:sz w:val="24"/>
        </w:rPr>
        <w:t xml:space="preserve"> non </w:t>
      </w:r>
      <w:proofErr w:type="spellStart"/>
      <w:r>
        <w:rPr>
          <w:i/>
          <w:sz w:val="24"/>
        </w:rPr>
        <w:t>represif</w:t>
      </w:r>
      <w:proofErr w:type="spellEnd"/>
      <w:r>
        <w:rPr>
          <w:i/>
          <w:sz w:val="24"/>
        </w:rPr>
        <w:t xml:space="preserve"> (soft approach) </w:t>
      </w:r>
      <w:proofErr w:type="spellStart"/>
      <w:r>
        <w:rPr>
          <w:i/>
          <w:sz w:val="24"/>
        </w:rPr>
        <w:t>terhadap</w:t>
      </w:r>
      <w:proofErr w:type="spellEnd"/>
      <w:r>
        <w:rPr>
          <w:i/>
          <w:sz w:val="24"/>
        </w:rPr>
        <w:t xml:space="preserve"> </w:t>
      </w:r>
      <w:proofErr w:type="spellStart"/>
      <w:r>
        <w:rPr>
          <w:i/>
          <w:sz w:val="24"/>
        </w:rPr>
        <w:t>narapidana</w:t>
      </w:r>
      <w:proofErr w:type="spellEnd"/>
      <w:r>
        <w:rPr>
          <w:i/>
          <w:sz w:val="24"/>
        </w:rPr>
        <w:t xml:space="preserve"> </w:t>
      </w:r>
      <w:proofErr w:type="spellStart"/>
      <w:r>
        <w:rPr>
          <w:i/>
          <w:sz w:val="24"/>
        </w:rPr>
        <w:t>terorisme</w:t>
      </w:r>
      <w:proofErr w:type="spellEnd"/>
      <w:r>
        <w:rPr>
          <w:i/>
          <w:sz w:val="24"/>
        </w:rPr>
        <w:t xml:space="preserve"> </w:t>
      </w:r>
      <w:proofErr w:type="spellStart"/>
      <w:r>
        <w:rPr>
          <w:i/>
          <w:sz w:val="24"/>
        </w:rPr>
        <w:t>sebagai</w:t>
      </w:r>
      <w:proofErr w:type="spellEnd"/>
      <w:r>
        <w:rPr>
          <w:i/>
          <w:sz w:val="24"/>
        </w:rPr>
        <w:t xml:space="preserve"> </w:t>
      </w:r>
      <w:proofErr w:type="spellStart"/>
      <w:r>
        <w:rPr>
          <w:i/>
          <w:sz w:val="24"/>
        </w:rPr>
        <w:t>alternatif</w:t>
      </w:r>
      <w:proofErr w:type="spellEnd"/>
      <w:r>
        <w:rPr>
          <w:i/>
          <w:sz w:val="24"/>
        </w:rPr>
        <w:t xml:space="preserve"> </w:t>
      </w:r>
      <w:proofErr w:type="spellStart"/>
      <w:r>
        <w:rPr>
          <w:i/>
          <w:sz w:val="24"/>
        </w:rPr>
        <w:t>penggganti</w:t>
      </w:r>
      <w:proofErr w:type="spellEnd"/>
      <w:r>
        <w:rPr>
          <w:i/>
          <w:sz w:val="24"/>
        </w:rPr>
        <w:t xml:space="preserve"> </w:t>
      </w:r>
      <w:proofErr w:type="spellStart"/>
      <w:r>
        <w:rPr>
          <w:i/>
          <w:sz w:val="24"/>
        </w:rPr>
        <w:t>atau</w:t>
      </w:r>
      <w:proofErr w:type="spellEnd"/>
      <w:r>
        <w:rPr>
          <w:i/>
          <w:sz w:val="24"/>
        </w:rPr>
        <w:t xml:space="preserve"> </w:t>
      </w:r>
      <w:proofErr w:type="spellStart"/>
      <w:r>
        <w:rPr>
          <w:i/>
          <w:sz w:val="24"/>
        </w:rPr>
        <w:t>pelengkap</w:t>
      </w:r>
      <w:proofErr w:type="spellEnd"/>
      <w:r>
        <w:rPr>
          <w:i/>
          <w:sz w:val="24"/>
        </w:rPr>
        <w:t xml:space="preserve"> </w:t>
      </w:r>
      <w:proofErr w:type="spellStart"/>
      <w:r>
        <w:rPr>
          <w:i/>
          <w:sz w:val="24"/>
        </w:rPr>
        <w:t>dari</w:t>
      </w:r>
      <w:proofErr w:type="spellEnd"/>
      <w:r>
        <w:rPr>
          <w:i/>
          <w:sz w:val="24"/>
        </w:rPr>
        <w:t xml:space="preserve"> program </w:t>
      </w:r>
      <w:proofErr w:type="spellStart"/>
      <w:r>
        <w:rPr>
          <w:i/>
          <w:sz w:val="24"/>
        </w:rPr>
        <w:t>deradikalisasi</w:t>
      </w:r>
      <w:proofErr w:type="spellEnd"/>
      <w:r>
        <w:rPr>
          <w:i/>
          <w:sz w:val="24"/>
        </w:rPr>
        <w:t xml:space="preserve"> </w:t>
      </w:r>
      <w:proofErr w:type="spellStart"/>
      <w:r>
        <w:rPr>
          <w:i/>
          <w:sz w:val="24"/>
        </w:rPr>
        <w:t>teroris</w:t>
      </w:r>
      <w:proofErr w:type="spellEnd"/>
      <w:r>
        <w:rPr>
          <w:i/>
          <w:sz w:val="24"/>
        </w:rPr>
        <w:t>.</w:t>
      </w:r>
      <w:proofErr w:type="gramEnd"/>
      <w:r>
        <w:rPr>
          <w:i/>
          <w:sz w:val="24"/>
        </w:rPr>
        <w:t xml:space="preserve"> </w:t>
      </w:r>
      <w:proofErr w:type="spellStart"/>
      <w:r>
        <w:rPr>
          <w:i/>
          <w:sz w:val="24"/>
        </w:rPr>
        <w:t>Pendekatan</w:t>
      </w:r>
      <w:proofErr w:type="spellEnd"/>
      <w:r>
        <w:rPr>
          <w:i/>
          <w:sz w:val="24"/>
        </w:rPr>
        <w:t xml:space="preserve"> non </w:t>
      </w:r>
      <w:proofErr w:type="spellStart"/>
      <w:r>
        <w:rPr>
          <w:i/>
          <w:sz w:val="24"/>
        </w:rPr>
        <w:t>represif</w:t>
      </w:r>
      <w:proofErr w:type="spellEnd"/>
      <w:r>
        <w:rPr>
          <w:i/>
          <w:sz w:val="24"/>
        </w:rPr>
        <w:t xml:space="preserve"> (soft approach) </w:t>
      </w:r>
      <w:proofErr w:type="spellStart"/>
      <w:r>
        <w:rPr>
          <w:i/>
          <w:sz w:val="24"/>
        </w:rPr>
        <w:t>terhadap</w:t>
      </w:r>
      <w:proofErr w:type="spellEnd"/>
      <w:r>
        <w:rPr>
          <w:i/>
          <w:sz w:val="24"/>
        </w:rPr>
        <w:t xml:space="preserve"> </w:t>
      </w:r>
      <w:proofErr w:type="spellStart"/>
      <w:r>
        <w:rPr>
          <w:i/>
          <w:sz w:val="24"/>
        </w:rPr>
        <w:t>narapidana</w:t>
      </w:r>
      <w:proofErr w:type="spellEnd"/>
      <w:r>
        <w:rPr>
          <w:i/>
          <w:sz w:val="24"/>
        </w:rPr>
        <w:t xml:space="preserve"> </w:t>
      </w:r>
      <w:proofErr w:type="spellStart"/>
      <w:r>
        <w:rPr>
          <w:i/>
          <w:sz w:val="24"/>
        </w:rPr>
        <w:t>terorisme</w:t>
      </w:r>
      <w:proofErr w:type="spellEnd"/>
      <w:r>
        <w:rPr>
          <w:i/>
          <w:sz w:val="24"/>
        </w:rPr>
        <w:t xml:space="preserve"> </w:t>
      </w:r>
      <w:proofErr w:type="spellStart"/>
      <w:r>
        <w:rPr>
          <w:i/>
          <w:sz w:val="24"/>
        </w:rPr>
        <w:t>dengan</w:t>
      </w:r>
      <w:proofErr w:type="spellEnd"/>
      <w:r>
        <w:rPr>
          <w:i/>
          <w:sz w:val="24"/>
        </w:rPr>
        <w:t xml:space="preserve"> </w:t>
      </w:r>
      <w:proofErr w:type="spellStart"/>
      <w:r>
        <w:rPr>
          <w:i/>
          <w:sz w:val="24"/>
        </w:rPr>
        <w:t>pendekatan</w:t>
      </w:r>
      <w:proofErr w:type="spellEnd"/>
      <w:r>
        <w:rPr>
          <w:i/>
          <w:sz w:val="24"/>
        </w:rPr>
        <w:t xml:space="preserve"> </w:t>
      </w:r>
      <w:proofErr w:type="spellStart"/>
      <w:r>
        <w:rPr>
          <w:i/>
          <w:sz w:val="24"/>
        </w:rPr>
        <w:t>humanis</w:t>
      </w:r>
      <w:proofErr w:type="spellEnd"/>
      <w:r>
        <w:rPr>
          <w:i/>
          <w:sz w:val="24"/>
        </w:rPr>
        <w:t xml:space="preserve"> </w:t>
      </w:r>
      <w:proofErr w:type="spellStart"/>
      <w:r>
        <w:rPr>
          <w:i/>
          <w:sz w:val="24"/>
        </w:rPr>
        <w:t>dapat</w:t>
      </w:r>
      <w:proofErr w:type="spellEnd"/>
      <w:r>
        <w:rPr>
          <w:i/>
          <w:sz w:val="24"/>
        </w:rPr>
        <w:t xml:space="preserve"> </w:t>
      </w:r>
      <w:proofErr w:type="spellStart"/>
      <w:r>
        <w:rPr>
          <w:i/>
          <w:sz w:val="24"/>
        </w:rPr>
        <w:t>menjadi</w:t>
      </w:r>
      <w:proofErr w:type="spellEnd"/>
      <w:r>
        <w:rPr>
          <w:i/>
          <w:sz w:val="24"/>
        </w:rPr>
        <w:t xml:space="preserve"> </w:t>
      </w:r>
      <w:proofErr w:type="spellStart"/>
      <w:r>
        <w:rPr>
          <w:i/>
          <w:sz w:val="24"/>
        </w:rPr>
        <w:t>komponen</w:t>
      </w:r>
      <w:proofErr w:type="spellEnd"/>
      <w:r>
        <w:rPr>
          <w:i/>
          <w:sz w:val="24"/>
        </w:rPr>
        <w:t xml:space="preserve"> </w:t>
      </w:r>
      <w:proofErr w:type="spellStart"/>
      <w:r>
        <w:rPr>
          <w:i/>
          <w:sz w:val="24"/>
        </w:rPr>
        <w:t>penting</w:t>
      </w:r>
      <w:proofErr w:type="spellEnd"/>
      <w:r>
        <w:rPr>
          <w:i/>
          <w:sz w:val="24"/>
        </w:rPr>
        <w:t xml:space="preserve"> </w:t>
      </w:r>
      <w:proofErr w:type="spellStart"/>
      <w:r>
        <w:rPr>
          <w:i/>
          <w:sz w:val="24"/>
        </w:rPr>
        <w:t>dalam</w:t>
      </w:r>
      <w:proofErr w:type="spellEnd"/>
      <w:r>
        <w:rPr>
          <w:i/>
          <w:sz w:val="24"/>
        </w:rPr>
        <w:t xml:space="preserve"> </w:t>
      </w:r>
      <w:proofErr w:type="spellStart"/>
      <w:r>
        <w:rPr>
          <w:i/>
          <w:sz w:val="24"/>
        </w:rPr>
        <w:t>transformasi</w:t>
      </w:r>
      <w:proofErr w:type="spellEnd"/>
      <w:r>
        <w:rPr>
          <w:i/>
          <w:sz w:val="24"/>
        </w:rPr>
        <w:t xml:space="preserve"> </w:t>
      </w:r>
      <w:proofErr w:type="spellStart"/>
      <w:r>
        <w:rPr>
          <w:i/>
          <w:sz w:val="24"/>
        </w:rPr>
        <w:t>teroris</w:t>
      </w:r>
      <w:proofErr w:type="spellEnd"/>
      <w:r>
        <w:rPr>
          <w:i/>
          <w:sz w:val="24"/>
        </w:rPr>
        <w:t xml:space="preserve"> </w:t>
      </w:r>
      <w:proofErr w:type="spellStart"/>
      <w:r>
        <w:rPr>
          <w:i/>
          <w:sz w:val="24"/>
        </w:rPr>
        <w:t>dan</w:t>
      </w:r>
      <w:proofErr w:type="spellEnd"/>
      <w:r>
        <w:rPr>
          <w:i/>
          <w:sz w:val="24"/>
        </w:rPr>
        <w:t xml:space="preserve"> </w:t>
      </w:r>
      <w:proofErr w:type="spellStart"/>
      <w:r>
        <w:rPr>
          <w:i/>
          <w:sz w:val="24"/>
        </w:rPr>
        <w:t>transformasi</w:t>
      </w:r>
      <w:proofErr w:type="spellEnd"/>
      <w:r>
        <w:rPr>
          <w:i/>
          <w:sz w:val="24"/>
        </w:rPr>
        <w:t xml:space="preserve"> </w:t>
      </w:r>
      <w:proofErr w:type="spellStart"/>
      <w:r>
        <w:rPr>
          <w:i/>
          <w:sz w:val="24"/>
        </w:rPr>
        <w:t>konflik</w:t>
      </w:r>
      <w:proofErr w:type="spellEnd"/>
      <w:r>
        <w:rPr>
          <w:i/>
          <w:sz w:val="24"/>
        </w:rPr>
        <w:t xml:space="preserve"> </w:t>
      </w:r>
      <w:proofErr w:type="spellStart"/>
      <w:r>
        <w:rPr>
          <w:i/>
          <w:sz w:val="24"/>
        </w:rPr>
        <w:t>guna</w:t>
      </w:r>
      <w:proofErr w:type="spellEnd"/>
      <w:r>
        <w:rPr>
          <w:i/>
          <w:sz w:val="24"/>
        </w:rPr>
        <w:t xml:space="preserve"> </w:t>
      </w:r>
      <w:proofErr w:type="spellStart"/>
      <w:r>
        <w:rPr>
          <w:i/>
          <w:sz w:val="24"/>
        </w:rPr>
        <w:t>menemukan</w:t>
      </w:r>
      <w:proofErr w:type="spellEnd"/>
      <w:r>
        <w:rPr>
          <w:i/>
          <w:sz w:val="24"/>
        </w:rPr>
        <w:t xml:space="preserve"> </w:t>
      </w:r>
      <w:proofErr w:type="spellStart"/>
      <w:r>
        <w:rPr>
          <w:i/>
          <w:sz w:val="24"/>
        </w:rPr>
        <w:t>resolusi</w:t>
      </w:r>
      <w:proofErr w:type="spellEnd"/>
      <w:r>
        <w:rPr>
          <w:i/>
          <w:sz w:val="24"/>
        </w:rPr>
        <w:t xml:space="preserve"> yang </w:t>
      </w:r>
      <w:proofErr w:type="spellStart"/>
      <w:r>
        <w:rPr>
          <w:i/>
          <w:sz w:val="24"/>
        </w:rPr>
        <w:t>konstruktif</w:t>
      </w:r>
      <w:proofErr w:type="spellEnd"/>
      <w:r>
        <w:rPr>
          <w:i/>
          <w:sz w:val="24"/>
        </w:rPr>
        <w:t xml:space="preserve"> yang </w:t>
      </w:r>
      <w:proofErr w:type="spellStart"/>
      <w:r>
        <w:rPr>
          <w:i/>
          <w:sz w:val="24"/>
        </w:rPr>
        <w:t>merupakan</w:t>
      </w:r>
      <w:proofErr w:type="spellEnd"/>
      <w:r>
        <w:rPr>
          <w:i/>
          <w:sz w:val="24"/>
        </w:rPr>
        <w:t xml:space="preserve"> </w:t>
      </w:r>
      <w:proofErr w:type="spellStart"/>
      <w:r>
        <w:rPr>
          <w:i/>
          <w:sz w:val="24"/>
        </w:rPr>
        <w:t>sebuah</w:t>
      </w:r>
      <w:proofErr w:type="spellEnd"/>
      <w:r>
        <w:rPr>
          <w:i/>
          <w:sz w:val="24"/>
        </w:rPr>
        <w:t xml:space="preserve"> </w:t>
      </w:r>
      <w:proofErr w:type="spellStart"/>
      <w:r>
        <w:rPr>
          <w:i/>
          <w:sz w:val="24"/>
        </w:rPr>
        <w:t>terobosan</w:t>
      </w:r>
      <w:proofErr w:type="spellEnd"/>
      <w:r>
        <w:rPr>
          <w:i/>
          <w:sz w:val="24"/>
        </w:rPr>
        <w:t xml:space="preserve"> </w:t>
      </w:r>
      <w:proofErr w:type="spellStart"/>
      <w:r>
        <w:rPr>
          <w:i/>
          <w:sz w:val="24"/>
        </w:rPr>
        <w:t>dalam</w:t>
      </w:r>
      <w:proofErr w:type="spellEnd"/>
      <w:r>
        <w:rPr>
          <w:i/>
          <w:sz w:val="24"/>
        </w:rPr>
        <w:t xml:space="preserve"> </w:t>
      </w:r>
      <w:proofErr w:type="spellStart"/>
      <w:r>
        <w:rPr>
          <w:i/>
          <w:sz w:val="24"/>
        </w:rPr>
        <w:t>melengkapi</w:t>
      </w:r>
      <w:proofErr w:type="spellEnd"/>
      <w:r>
        <w:rPr>
          <w:i/>
          <w:sz w:val="24"/>
        </w:rPr>
        <w:t xml:space="preserve"> </w:t>
      </w:r>
      <w:proofErr w:type="spellStart"/>
      <w:r>
        <w:rPr>
          <w:i/>
          <w:sz w:val="24"/>
        </w:rPr>
        <w:t>deradikalisasi</w:t>
      </w:r>
      <w:proofErr w:type="spellEnd"/>
      <w:r>
        <w:rPr>
          <w:i/>
          <w:sz w:val="24"/>
        </w:rPr>
        <w:t xml:space="preserve"> </w:t>
      </w:r>
      <w:proofErr w:type="spellStart"/>
      <w:r>
        <w:rPr>
          <w:i/>
          <w:sz w:val="24"/>
        </w:rPr>
        <w:t>dalam</w:t>
      </w:r>
      <w:proofErr w:type="spellEnd"/>
      <w:r>
        <w:rPr>
          <w:i/>
          <w:sz w:val="24"/>
        </w:rPr>
        <w:t xml:space="preserve"> </w:t>
      </w:r>
      <w:proofErr w:type="spellStart"/>
      <w:r>
        <w:rPr>
          <w:i/>
          <w:sz w:val="24"/>
        </w:rPr>
        <w:t>penanganan</w:t>
      </w:r>
      <w:proofErr w:type="spellEnd"/>
      <w:r>
        <w:rPr>
          <w:i/>
          <w:sz w:val="24"/>
        </w:rPr>
        <w:t xml:space="preserve"> </w:t>
      </w:r>
      <w:proofErr w:type="spellStart"/>
      <w:r>
        <w:rPr>
          <w:i/>
          <w:sz w:val="24"/>
        </w:rPr>
        <w:t>narapidana</w:t>
      </w:r>
      <w:proofErr w:type="spellEnd"/>
      <w:r>
        <w:rPr>
          <w:i/>
          <w:sz w:val="24"/>
        </w:rPr>
        <w:t xml:space="preserve"> </w:t>
      </w:r>
      <w:proofErr w:type="spellStart"/>
      <w:r>
        <w:rPr>
          <w:i/>
          <w:sz w:val="24"/>
        </w:rPr>
        <w:t>terorisme</w:t>
      </w:r>
      <w:proofErr w:type="spellEnd"/>
      <w:r>
        <w:rPr>
          <w:i/>
          <w:sz w:val="24"/>
        </w:rPr>
        <w:t xml:space="preserve"> </w:t>
      </w:r>
      <w:proofErr w:type="spellStart"/>
      <w:r>
        <w:rPr>
          <w:i/>
          <w:sz w:val="24"/>
        </w:rPr>
        <w:t>sebagai</w:t>
      </w:r>
      <w:proofErr w:type="spellEnd"/>
      <w:r>
        <w:rPr>
          <w:i/>
          <w:sz w:val="24"/>
        </w:rPr>
        <w:t xml:space="preserve"> </w:t>
      </w:r>
      <w:proofErr w:type="spellStart"/>
      <w:r>
        <w:rPr>
          <w:i/>
          <w:sz w:val="24"/>
        </w:rPr>
        <w:t>upaya</w:t>
      </w:r>
      <w:proofErr w:type="spellEnd"/>
      <w:r>
        <w:rPr>
          <w:i/>
          <w:sz w:val="24"/>
        </w:rPr>
        <w:t xml:space="preserve"> </w:t>
      </w:r>
      <w:proofErr w:type="spellStart"/>
      <w:r>
        <w:rPr>
          <w:i/>
          <w:sz w:val="24"/>
        </w:rPr>
        <w:t>untuk</w:t>
      </w:r>
      <w:proofErr w:type="spellEnd"/>
      <w:r>
        <w:rPr>
          <w:i/>
          <w:sz w:val="24"/>
        </w:rPr>
        <w:t xml:space="preserve"> </w:t>
      </w:r>
      <w:proofErr w:type="spellStart"/>
      <w:r>
        <w:rPr>
          <w:i/>
          <w:sz w:val="24"/>
        </w:rPr>
        <w:t>membangun</w:t>
      </w:r>
      <w:proofErr w:type="spellEnd"/>
      <w:r>
        <w:rPr>
          <w:i/>
          <w:sz w:val="24"/>
        </w:rPr>
        <w:t xml:space="preserve"> </w:t>
      </w:r>
      <w:proofErr w:type="spellStart"/>
      <w:r>
        <w:rPr>
          <w:i/>
          <w:sz w:val="24"/>
        </w:rPr>
        <w:t>kesadaran</w:t>
      </w:r>
      <w:proofErr w:type="spellEnd"/>
      <w:r>
        <w:rPr>
          <w:i/>
          <w:sz w:val="24"/>
        </w:rPr>
        <w:t xml:space="preserve"> </w:t>
      </w:r>
      <w:proofErr w:type="spellStart"/>
      <w:r>
        <w:rPr>
          <w:i/>
          <w:sz w:val="24"/>
        </w:rPr>
        <w:t>humanis</w:t>
      </w:r>
      <w:proofErr w:type="spellEnd"/>
      <w:r>
        <w:rPr>
          <w:i/>
          <w:sz w:val="24"/>
        </w:rPr>
        <w:t xml:space="preserve"> </w:t>
      </w:r>
      <w:proofErr w:type="spellStart"/>
      <w:r>
        <w:rPr>
          <w:i/>
          <w:sz w:val="24"/>
        </w:rPr>
        <w:t>dan</w:t>
      </w:r>
      <w:proofErr w:type="spellEnd"/>
      <w:r>
        <w:rPr>
          <w:i/>
          <w:sz w:val="24"/>
        </w:rPr>
        <w:t xml:space="preserve"> </w:t>
      </w:r>
      <w:proofErr w:type="spellStart"/>
      <w:r>
        <w:rPr>
          <w:i/>
          <w:sz w:val="24"/>
        </w:rPr>
        <w:t>keutuhan</w:t>
      </w:r>
      <w:proofErr w:type="spellEnd"/>
      <w:r>
        <w:rPr>
          <w:i/>
          <w:sz w:val="24"/>
        </w:rPr>
        <w:t xml:space="preserve"> </w:t>
      </w:r>
      <w:proofErr w:type="spellStart"/>
      <w:r>
        <w:rPr>
          <w:i/>
          <w:sz w:val="24"/>
        </w:rPr>
        <w:t>berpikir</w:t>
      </w:r>
      <w:proofErr w:type="spellEnd"/>
      <w:r>
        <w:rPr>
          <w:i/>
          <w:sz w:val="24"/>
        </w:rPr>
        <w:t xml:space="preserve"> </w:t>
      </w:r>
      <w:proofErr w:type="spellStart"/>
      <w:r>
        <w:rPr>
          <w:i/>
          <w:sz w:val="24"/>
        </w:rPr>
        <w:t>pelaku</w:t>
      </w:r>
      <w:proofErr w:type="spellEnd"/>
      <w:r>
        <w:rPr>
          <w:i/>
          <w:sz w:val="24"/>
        </w:rPr>
        <w:t xml:space="preserve"> </w:t>
      </w:r>
      <w:proofErr w:type="spellStart"/>
      <w:r>
        <w:rPr>
          <w:i/>
          <w:sz w:val="24"/>
        </w:rPr>
        <w:t>teror</w:t>
      </w:r>
      <w:proofErr w:type="spellEnd"/>
      <w:r>
        <w:rPr>
          <w:i/>
          <w:sz w:val="24"/>
        </w:rPr>
        <w:t xml:space="preserve"> yang </w:t>
      </w:r>
      <w:proofErr w:type="spellStart"/>
      <w:r>
        <w:rPr>
          <w:i/>
          <w:sz w:val="24"/>
        </w:rPr>
        <w:t>harus</w:t>
      </w:r>
      <w:proofErr w:type="spellEnd"/>
      <w:r>
        <w:rPr>
          <w:i/>
          <w:sz w:val="24"/>
        </w:rPr>
        <w:t xml:space="preserve"> </w:t>
      </w:r>
      <w:proofErr w:type="spellStart"/>
      <w:r>
        <w:rPr>
          <w:i/>
          <w:sz w:val="24"/>
        </w:rPr>
        <w:t>dilakukan</w:t>
      </w:r>
      <w:proofErr w:type="spellEnd"/>
      <w:r>
        <w:rPr>
          <w:i/>
          <w:sz w:val="24"/>
        </w:rPr>
        <w:t xml:space="preserve"> </w:t>
      </w:r>
      <w:proofErr w:type="spellStart"/>
      <w:r>
        <w:rPr>
          <w:i/>
          <w:sz w:val="24"/>
        </w:rPr>
        <w:t>secara</w:t>
      </w:r>
      <w:proofErr w:type="spellEnd"/>
      <w:r>
        <w:rPr>
          <w:i/>
          <w:sz w:val="24"/>
        </w:rPr>
        <w:t xml:space="preserve"> </w:t>
      </w:r>
      <w:proofErr w:type="spellStart"/>
      <w:r>
        <w:rPr>
          <w:i/>
          <w:sz w:val="24"/>
        </w:rPr>
        <w:t>terpadu</w:t>
      </w:r>
      <w:proofErr w:type="spellEnd"/>
      <w:r>
        <w:rPr>
          <w:i/>
          <w:sz w:val="24"/>
        </w:rPr>
        <w:t xml:space="preserve">, disengagement </w:t>
      </w:r>
      <w:proofErr w:type="spellStart"/>
      <w:r>
        <w:rPr>
          <w:i/>
          <w:sz w:val="24"/>
        </w:rPr>
        <w:t>dengan</w:t>
      </w:r>
      <w:proofErr w:type="spellEnd"/>
      <w:r>
        <w:rPr>
          <w:i/>
          <w:sz w:val="24"/>
        </w:rPr>
        <w:t xml:space="preserve"> </w:t>
      </w:r>
      <w:proofErr w:type="spellStart"/>
      <w:r>
        <w:rPr>
          <w:i/>
          <w:sz w:val="24"/>
        </w:rPr>
        <w:t>pendekatan</w:t>
      </w:r>
      <w:proofErr w:type="spellEnd"/>
      <w:r>
        <w:rPr>
          <w:i/>
          <w:sz w:val="24"/>
        </w:rPr>
        <w:t xml:space="preserve"> </w:t>
      </w:r>
      <w:proofErr w:type="spellStart"/>
      <w:r>
        <w:rPr>
          <w:i/>
          <w:sz w:val="24"/>
        </w:rPr>
        <w:t>humanis</w:t>
      </w:r>
      <w:proofErr w:type="spellEnd"/>
      <w:r>
        <w:rPr>
          <w:i/>
          <w:sz w:val="24"/>
        </w:rPr>
        <w:t>, soul approach (</w:t>
      </w:r>
      <w:proofErr w:type="spellStart"/>
      <w:r>
        <w:rPr>
          <w:i/>
          <w:sz w:val="24"/>
        </w:rPr>
        <w:t>pendekatan</w:t>
      </w:r>
      <w:proofErr w:type="spellEnd"/>
      <w:r>
        <w:rPr>
          <w:i/>
          <w:sz w:val="24"/>
        </w:rPr>
        <w:t xml:space="preserve"> </w:t>
      </w:r>
      <w:proofErr w:type="spellStart"/>
      <w:r>
        <w:rPr>
          <w:i/>
          <w:sz w:val="24"/>
        </w:rPr>
        <w:t>jiwa</w:t>
      </w:r>
      <w:proofErr w:type="spellEnd"/>
      <w:r>
        <w:rPr>
          <w:i/>
          <w:sz w:val="24"/>
        </w:rPr>
        <w:t xml:space="preserve">), </w:t>
      </w:r>
      <w:proofErr w:type="spellStart"/>
      <w:r>
        <w:rPr>
          <w:i/>
          <w:sz w:val="24"/>
        </w:rPr>
        <w:t>dan</w:t>
      </w:r>
      <w:proofErr w:type="spellEnd"/>
      <w:r>
        <w:rPr>
          <w:i/>
          <w:sz w:val="24"/>
        </w:rPr>
        <w:t xml:space="preserve"> de-</w:t>
      </w:r>
      <w:proofErr w:type="spellStart"/>
      <w:r>
        <w:rPr>
          <w:i/>
          <w:sz w:val="24"/>
        </w:rPr>
        <w:t>ideologi</w:t>
      </w:r>
      <w:proofErr w:type="spellEnd"/>
      <w:r>
        <w:rPr>
          <w:i/>
          <w:sz w:val="24"/>
        </w:rPr>
        <w:t xml:space="preserve">, </w:t>
      </w:r>
      <w:proofErr w:type="spellStart"/>
      <w:r>
        <w:rPr>
          <w:i/>
          <w:sz w:val="24"/>
        </w:rPr>
        <w:t>multikulturalisme</w:t>
      </w:r>
      <w:proofErr w:type="spellEnd"/>
      <w:r>
        <w:rPr>
          <w:i/>
          <w:sz w:val="24"/>
        </w:rPr>
        <w:t xml:space="preserve">, </w:t>
      </w:r>
      <w:proofErr w:type="spellStart"/>
      <w:r>
        <w:rPr>
          <w:i/>
          <w:sz w:val="24"/>
        </w:rPr>
        <w:t>dan</w:t>
      </w:r>
      <w:proofErr w:type="spellEnd"/>
      <w:r>
        <w:rPr>
          <w:i/>
          <w:sz w:val="24"/>
        </w:rPr>
        <w:t xml:space="preserve"> </w:t>
      </w:r>
      <w:proofErr w:type="spellStart"/>
      <w:r>
        <w:rPr>
          <w:i/>
          <w:sz w:val="24"/>
        </w:rPr>
        <w:t>kemandirian</w:t>
      </w:r>
      <w:proofErr w:type="spellEnd"/>
      <w:r>
        <w:rPr>
          <w:i/>
          <w:sz w:val="24"/>
        </w:rPr>
        <w:t xml:space="preserve"> </w:t>
      </w:r>
      <w:proofErr w:type="spellStart"/>
      <w:r>
        <w:rPr>
          <w:i/>
          <w:sz w:val="24"/>
        </w:rPr>
        <w:t>dalam</w:t>
      </w:r>
      <w:proofErr w:type="spellEnd"/>
      <w:r>
        <w:rPr>
          <w:i/>
          <w:sz w:val="24"/>
        </w:rPr>
        <w:t xml:space="preserve"> </w:t>
      </w:r>
      <w:proofErr w:type="spellStart"/>
      <w:r>
        <w:rPr>
          <w:i/>
          <w:sz w:val="24"/>
        </w:rPr>
        <w:t>bentuk</w:t>
      </w:r>
      <w:proofErr w:type="spellEnd"/>
      <w:r>
        <w:rPr>
          <w:i/>
          <w:sz w:val="24"/>
        </w:rPr>
        <w:t xml:space="preserve"> </w:t>
      </w:r>
      <w:proofErr w:type="spellStart"/>
      <w:r>
        <w:rPr>
          <w:i/>
          <w:sz w:val="24"/>
        </w:rPr>
        <w:t>resosialisasi</w:t>
      </w:r>
      <w:proofErr w:type="spellEnd"/>
      <w:r>
        <w:rPr>
          <w:i/>
          <w:sz w:val="24"/>
        </w:rPr>
        <w:t>, re-</w:t>
      </w:r>
      <w:proofErr w:type="spellStart"/>
      <w:r>
        <w:rPr>
          <w:i/>
          <w:sz w:val="24"/>
        </w:rPr>
        <w:t>integrasi</w:t>
      </w:r>
      <w:proofErr w:type="spellEnd"/>
      <w:r>
        <w:rPr>
          <w:i/>
          <w:sz w:val="24"/>
        </w:rPr>
        <w:t xml:space="preserve">, </w:t>
      </w:r>
      <w:proofErr w:type="spellStart"/>
      <w:r>
        <w:rPr>
          <w:i/>
          <w:sz w:val="24"/>
        </w:rPr>
        <w:t>dan</w:t>
      </w:r>
      <w:proofErr w:type="spellEnd"/>
      <w:r>
        <w:rPr>
          <w:i/>
          <w:sz w:val="24"/>
        </w:rPr>
        <w:t xml:space="preserve"> </w:t>
      </w:r>
      <w:proofErr w:type="spellStart"/>
      <w:r>
        <w:rPr>
          <w:i/>
          <w:sz w:val="24"/>
        </w:rPr>
        <w:t>sekaligus</w:t>
      </w:r>
      <w:proofErr w:type="spellEnd"/>
      <w:r>
        <w:rPr>
          <w:i/>
          <w:sz w:val="24"/>
        </w:rPr>
        <w:t xml:space="preserve"> </w:t>
      </w:r>
      <w:proofErr w:type="spellStart"/>
      <w:r>
        <w:rPr>
          <w:i/>
          <w:sz w:val="24"/>
        </w:rPr>
        <w:t>keteladanan</w:t>
      </w:r>
      <w:proofErr w:type="spellEnd"/>
      <w:r>
        <w:rPr>
          <w:i/>
          <w:sz w:val="24"/>
        </w:rPr>
        <w:t xml:space="preserve"> </w:t>
      </w:r>
      <w:proofErr w:type="spellStart"/>
      <w:r>
        <w:rPr>
          <w:i/>
          <w:sz w:val="24"/>
        </w:rPr>
        <w:t>bahwa</w:t>
      </w:r>
      <w:proofErr w:type="spellEnd"/>
      <w:r>
        <w:rPr>
          <w:i/>
          <w:sz w:val="24"/>
        </w:rPr>
        <w:t xml:space="preserve"> </w:t>
      </w:r>
      <w:proofErr w:type="spellStart"/>
      <w:r>
        <w:rPr>
          <w:i/>
          <w:sz w:val="24"/>
        </w:rPr>
        <w:t>langkah</w:t>
      </w:r>
      <w:proofErr w:type="spellEnd"/>
      <w:r>
        <w:rPr>
          <w:i/>
          <w:sz w:val="24"/>
        </w:rPr>
        <w:t xml:space="preserve"> </w:t>
      </w:r>
      <w:proofErr w:type="spellStart"/>
      <w:r>
        <w:rPr>
          <w:i/>
          <w:sz w:val="24"/>
        </w:rPr>
        <w:t>pemerintah</w:t>
      </w:r>
      <w:proofErr w:type="spellEnd"/>
      <w:r>
        <w:rPr>
          <w:i/>
          <w:sz w:val="24"/>
        </w:rPr>
        <w:t xml:space="preserve"> </w:t>
      </w:r>
      <w:proofErr w:type="spellStart"/>
      <w:r>
        <w:rPr>
          <w:i/>
          <w:sz w:val="24"/>
        </w:rPr>
        <w:t>tidak</w:t>
      </w:r>
      <w:proofErr w:type="spellEnd"/>
      <w:r>
        <w:rPr>
          <w:i/>
          <w:sz w:val="24"/>
        </w:rPr>
        <w:t xml:space="preserve"> </w:t>
      </w:r>
      <w:proofErr w:type="spellStart"/>
      <w:r>
        <w:rPr>
          <w:i/>
          <w:sz w:val="24"/>
        </w:rPr>
        <w:t>diskriminatif</w:t>
      </w:r>
      <w:proofErr w:type="spellEnd"/>
      <w:r>
        <w:rPr>
          <w:i/>
          <w:sz w:val="24"/>
        </w:rPr>
        <w:t xml:space="preserve"> </w:t>
      </w:r>
      <w:proofErr w:type="spellStart"/>
      <w:r>
        <w:rPr>
          <w:i/>
          <w:sz w:val="24"/>
        </w:rPr>
        <w:t>dalam</w:t>
      </w:r>
      <w:proofErr w:type="spellEnd"/>
      <w:r>
        <w:rPr>
          <w:i/>
          <w:sz w:val="24"/>
        </w:rPr>
        <w:t xml:space="preserve"> </w:t>
      </w:r>
      <w:proofErr w:type="spellStart"/>
      <w:r>
        <w:rPr>
          <w:i/>
          <w:sz w:val="24"/>
        </w:rPr>
        <w:t>rangka</w:t>
      </w:r>
      <w:proofErr w:type="spellEnd"/>
      <w:r>
        <w:rPr>
          <w:i/>
          <w:sz w:val="24"/>
        </w:rPr>
        <w:t xml:space="preserve"> </w:t>
      </w:r>
      <w:proofErr w:type="spellStart"/>
      <w:r>
        <w:rPr>
          <w:i/>
          <w:sz w:val="24"/>
        </w:rPr>
        <w:t>melindungi</w:t>
      </w:r>
      <w:proofErr w:type="spellEnd"/>
      <w:r>
        <w:rPr>
          <w:i/>
          <w:sz w:val="24"/>
        </w:rPr>
        <w:t xml:space="preserve"> </w:t>
      </w:r>
      <w:proofErr w:type="spellStart"/>
      <w:r>
        <w:rPr>
          <w:i/>
          <w:sz w:val="24"/>
        </w:rPr>
        <w:t>warga</w:t>
      </w:r>
      <w:proofErr w:type="spellEnd"/>
      <w:r>
        <w:rPr>
          <w:i/>
          <w:sz w:val="24"/>
        </w:rPr>
        <w:t xml:space="preserve"> </w:t>
      </w:r>
      <w:proofErr w:type="spellStart"/>
      <w:r>
        <w:rPr>
          <w:i/>
          <w:sz w:val="24"/>
        </w:rPr>
        <w:t>negara</w:t>
      </w:r>
      <w:proofErr w:type="spellEnd"/>
      <w:r>
        <w:rPr>
          <w:i/>
          <w:sz w:val="24"/>
        </w:rPr>
        <w:t xml:space="preserve"> Indonesia.</w:t>
      </w:r>
    </w:p>
    <w:p w:rsidR="00E81153" w:rsidRDefault="00E81153">
      <w:pPr>
        <w:pStyle w:val="BodyText"/>
        <w:spacing w:before="1"/>
        <w:rPr>
          <w:i/>
        </w:rPr>
      </w:pPr>
    </w:p>
    <w:p w:rsidR="00E81153" w:rsidRDefault="001D3F1B">
      <w:pPr>
        <w:spacing w:before="1"/>
        <w:ind w:left="645"/>
        <w:rPr>
          <w:i/>
          <w:sz w:val="24"/>
        </w:rPr>
      </w:pPr>
      <w:proofErr w:type="spellStart"/>
      <w:r>
        <w:rPr>
          <w:b/>
          <w:sz w:val="24"/>
        </w:rPr>
        <w:t>Kata</w:t>
      </w:r>
      <w:proofErr w:type="spellEnd"/>
      <w:r>
        <w:rPr>
          <w:b/>
          <w:sz w:val="24"/>
        </w:rPr>
        <w:t xml:space="preserve"> </w:t>
      </w:r>
      <w:proofErr w:type="spellStart"/>
      <w:r>
        <w:rPr>
          <w:b/>
          <w:sz w:val="24"/>
        </w:rPr>
        <w:t>Kunci</w:t>
      </w:r>
      <w:proofErr w:type="spellEnd"/>
      <w:r>
        <w:rPr>
          <w:b/>
          <w:sz w:val="24"/>
        </w:rPr>
        <w:t xml:space="preserve">: </w:t>
      </w:r>
      <w:proofErr w:type="spellStart"/>
      <w:r>
        <w:rPr>
          <w:i/>
          <w:sz w:val="24"/>
        </w:rPr>
        <w:t>Pendekatan</w:t>
      </w:r>
      <w:proofErr w:type="spellEnd"/>
      <w:r>
        <w:rPr>
          <w:i/>
          <w:sz w:val="24"/>
        </w:rPr>
        <w:t xml:space="preserve"> Non </w:t>
      </w:r>
      <w:proofErr w:type="spellStart"/>
      <w:r>
        <w:rPr>
          <w:i/>
          <w:sz w:val="24"/>
        </w:rPr>
        <w:t>Represif</w:t>
      </w:r>
      <w:proofErr w:type="spellEnd"/>
      <w:r>
        <w:rPr>
          <w:i/>
          <w:sz w:val="24"/>
        </w:rPr>
        <w:t xml:space="preserve">, </w:t>
      </w:r>
      <w:proofErr w:type="spellStart"/>
      <w:r>
        <w:rPr>
          <w:i/>
          <w:sz w:val="24"/>
        </w:rPr>
        <w:t>Narapidana</w:t>
      </w:r>
      <w:proofErr w:type="spellEnd"/>
      <w:r>
        <w:rPr>
          <w:i/>
          <w:sz w:val="24"/>
        </w:rPr>
        <w:t xml:space="preserve"> </w:t>
      </w:r>
      <w:proofErr w:type="spellStart"/>
      <w:r>
        <w:rPr>
          <w:i/>
          <w:sz w:val="24"/>
        </w:rPr>
        <w:t>Terorisme</w:t>
      </w:r>
      <w:proofErr w:type="spellEnd"/>
      <w:r>
        <w:rPr>
          <w:i/>
          <w:sz w:val="24"/>
        </w:rPr>
        <w:t xml:space="preserve">, </w:t>
      </w:r>
      <w:proofErr w:type="spellStart"/>
      <w:r>
        <w:rPr>
          <w:i/>
          <w:sz w:val="24"/>
        </w:rPr>
        <w:t>Pelaksanaan</w:t>
      </w:r>
      <w:proofErr w:type="spellEnd"/>
      <w:r>
        <w:rPr>
          <w:i/>
          <w:sz w:val="24"/>
        </w:rPr>
        <w:t xml:space="preserve"> </w:t>
      </w:r>
      <w:proofErr w:type="spellStart"/>
      <w:r>
        <w:rPr>
          <w:i/>
          <w:sz w:val="24"/>
        </w:rPr>
        <w:t>Pidana</w:t>
      </w:r>
      <w:proofErr w:type="spellEnd"/>
      <w:r>
        <w:rPr>
          <w:i/>
          <w:sz w:val="24"/>
        </w:rPr>
        <w:t>.</w:t>
      </w:r>
    </w:p>
    <w:p w:rsidR="001D3F1B" w:rsidRDefault="001D3F1B" w:rsidP="001D3F1B">
      <w:pPr>
        <w:ind w:left="364" w:right="659"/>
        <w:jc w:val="center"/>
      </w:pPr>
    </w:p>
    <w:p w:rsidR="001D3F1B" w:rsidRDefault="001D3F1B" w:rsidP="001D3F1B">
      <w:pPr>
        <w:ind w:left="364" w:right="659"/>
        <w:jc w:val="center"/>
      </w:pPr>
    </w:p>
    <w:p w:rsidR="001D3F1B" w:rsidRDefault="001D3F1B" w:rsidP="001D3F1B">
      <w:pPr>
        <w:ind w:left="364" w:right="659"/>
        <w:jc w:val="center"/>
      </w:pPr>
    </w:p>
    <w:p w:rsidR="001D3F1B" w:rsidRDefault="001D3F1B" w:rsidP="001D3F1B">
      <w:pPr>
        <w:ind w:left="364" w:right="659"/>
        <w:jc w:val="center"/>
      </w:pPr>
    </w:p>
    <w:p w:rsidR="001D3F1B" w:rsidRDefault="001D3F1B" w:rsidP="001D3F1B">
      <w:pPr>
        <w:ind w:left="364" w:right="659"/>
        <w:jc w:val="center"/>
      </w:pPr>
    </w:p>
    <w:p w:rsidR="001D3F1B" w:rsidRDefault="001D3F1B" w:rsidP="001D3F1B">
      <w:pPr>
        <w:ind w:left="364" w:right="659"/>
        <w:jc w:val="center"/>
      </w:pPr>
    </w:p>
    <w:p w:rsidR="001D3F1B" w:rsidRDefault="001D3F1B" w:rsidP="001D3F1B">
      <w:pPr>
        <w:ind w:left="364" w:right="659"/>
        <w:jc w:val="center"/>
      </w:pPr>
    </w:p>
    <w:p w:rsidR="001D3F1B" w:rsidRDefault="001D3F1B" w:rsidP="001D3F1B">
      <w:pPr>
        <w:ind w:left="364" w:right="659"/>
        <w:jc w:val="center"/>
      </w:pPr>
    </w:p>
    <w:p w:rsidR="001D3F1B" w:rsidRDefault="001D3F1B" w:rsidP="001D3F1B">
      <w:pPr>
        <w:ind w:left="364" w:right="659"/>
        <w:jc w:val="center"/>
      </w:pPr>
    </w:p>
    <w:p w:rsidR="001D3F1B" w:rsidRDefault="001D3F1B" w:rsidP="001D3F1B">
      <w:pPr>
        <w:ind w:left="364" w:right="659"/>
        <w:jc w:val="center"/>
      </w:pPr>
    </w:p>
    <w:p w:rsidR="001D3F1B" w:rsidRDefault="001D3F1B" w:rsidP="001D3F1B">
      <w:pPr>
        <w:ind w:left="364" w:right="659"/>
        <w:jc w:val="center"/>
      </w:pPr>
    </w:p>
    <w:p w:rsidR="001D3F1B" w:rsidRDefault="001D3F1B" w:rsidP="001D3F1B">
      <w:pPr>
        <w:ind w:left="364" w:right="659"/>
        <w:jc w:val="center"/>
      </w:pPr>
    </w:p>
    <w:p w:rsidR="001D3F1B" w:rsidRDefault="001D3F1B" w:rsidP="001D3F1B">
      <w:pPr>
        <w:ind w:left="364" w:right="659"/>
        <w:jc w:val="center"/>
      </w:pPr>
    </w:p>
    <w:p w:rsidR="001D3F1B" w:rsidRDefault="001D3F1B" w:rsidP="001D3F1B">
      <w:pPr>
        <w:ind w:left="364" w:right="659"/>
        <w:jc w:val="center"/>
      </w:pPr>
    </w:p>
    <w:p w:rsidR="001D3F1B" w:rsidRDefault="001D3F1B" w:rsidP="001D3F1B">
      <w:pPr>
        <w:ind w:left="364" w:right="659"/>
        <w:jc w:val="center"/>
      </w:pPr>
    </w:p>
    <w:p w:rsidR="001D3F1B" w:rsidRDefault="001D3F1B" w:rsidP="001D3F1B">
      <w:pPr>
        <w:ind w:left="364" w:right="659"/>
        <w:jc w:val="center"/>
      </w:pPr>
    </w:p>
    <w:p w:rsidR="001D3F1B" w:rsidRDefault="001D3F1B" w:rsidP="001D3F1B">
      <w:pPr>
        <w:ind w:left="364" w:right="659"/>
        <w:jc w:val="center"/>
      </w:pPr>
    </w:p>
    <w:p w:rsidR="00470F85" w:rsidRDefault="00470F85" w:rsidP="001D3F1B">
      <w:pPr>
        <w:ind w:left="364" w:right="659"/>
        <w:jc w:val="center"/>
      </w:pPr>
    </w:p>
    <w:p w:rsidR="00470F85" w:rsidRDefault="00470F85" w:rsidP="001D3F1B">
      <w:pPr>
        <w:ind w:left="364" w:right="659"/>
        <w:jc w:val="center"/>
      </w:pPr>
    </w:p>
    <w:p w:rsidR="00470F85" w:rsidRDefault="00470F85" w:rsidP="001D3F1B">
      <w:pPr>
        <w:ind w:left="364" w:right="659"/>
        <w:jc w:val="center"/>
      </w:pPr>
    </w:p>
    <w:p w:rsidR="00470F85" w:rsidRDefault="00470F85" w:rsidP="001D3F1B">
      <w:pPr>
        <w:ind w:left="364" w:right="659"/>
        <w:jc w:val="center"/>
      </w:pPr>
    </w:p>
    <w:p w:rsidR="001D3F1B" w:rsidRDefault="001D3F1B" w:rsidP="001D3F1B">
      <w:pPr>
        <w:ind w:left="364" w:right="659"/>
        <w:jc w:val="center"/>
      </w:pPr>
      <w:r>
        <w:lastRenderedPageBreak/>
        <w:t>ABSTRACT</w:t>
      </w:r>
    </w:p>
    <w:p w:rsidR="001D3F1B" w:rsidRDefault="001D3F1B" w:rsidP="001D3F1B">
      <w:pPr>
        <w:pStyle w:val="BodyText"/>
        <w:spacing w:before="9"/>
        <w:rPr>
          <w:sz w:val="20"/>
        </w:rPr>
      </w:pPr>
    </w:p>
    <w:p w:rsidR="001D3F1B" w:rsidRDefault="001D3F1B" w:rsidP="001D3F1B">
      <w:pPr>
        <w:spacing w:line="276" w:lineRule="auto"/>
        <w:ind w:left="100" w:right="393" w:firstLine="719"/>
        <w:jc w:val="both"/>
        <w:rPr>
          <w:i/>
        </w:rPr>
      </w:pPr>
      <w:r>
        <w:rPr>
          <w:i/>
        </w:rPr>
        <w:t xml:space="preserve">The consequences of terrorism regulated both in international and national law, makes the counter-terrorism model system in handling prisoners through the implementation of a non-repressive approach (soft approach) to terrorism inmates as an effective choice. Guidance for prisoners of terrorism in prisons has not been implemented optimally. This can be seen from the formation of a network of terrorism carried out in prisons. Former inmates also returned to acts of terrorism after leaving prison, requiring a non-repressive approach (soft approach) to terrorism inmates in the implementation of crimes with a humanist approach is a breakthrough in completing the de- radicalization of terrorism inmates. The effectiveness of the non-repressive (soft approach) approach to terrorism inmates is a substitute or complementary alternative to terrorist </w:t>
      </w:r>
      <w:proofErr w:type="spellStart"/>
      <w:r>
        <w:rPr>
          <w:i/>
        </w:rPr>
        <w:t>deradicalization</w:t>
      </w:r>
      <w:proofErr w:type="spellEnd"/>
      <w:r>
        <w:rPr>
          <w:i/>
        </w:rPr>
        <w:t xml:space="preserve"> programs. The non-repressive approach (soft approach) towards terrorist inmates with a humanist approach can be an important component in terrorist and conflict transformation in order to find constructive resolution which is a breakthrough in completing de-radicalization in the handling of terrorism inmates as an effort to build humanist awareness and wholeness in thinking terrorists which must be done in an integrated manner, disengagement with a humanist approach, soul approach, and dismissal of the spread of ideology, multiculturalism, and independence in the form of </w:t>
      </w:r>
      <w:proofErr w:type="spellStart"/>
      <w:r>
        <w:rPr>
          <w:i/>
        </w:rPr>
        <w:t>resocialization</w:t>
      </w:r>
      <w:proofErr w:type="spellEnd"/>
      <w:r>
        <w:rPr>
          <w:i/>
        </w:rPr>
        <w:t>, reintegration, and at the same time the example that the government’s steps are not discriminatory in order to protect Indonesian citizens.</w:t>
      </w:r>
    </w:p>
    <w:p w:rsidR="001D3F1B" w:rsidRDefault="001D3F1B" w:rsidP="001D3F1B">
      <w:pPr>
        <w:spacing w:before="201"/>
        <w:ind w:left="100"/>
        <w:rPr>
          <w:i/>
        </w:rPr>
      </w:pPr>
      <w:r>
        <w:rPr>
          <w:i/>
        </w:rPr>
        <w:t>Keywords: Non-Repressive Approach, Terrorism Prisoners, Criminal Implementation.</w:t>
      </w:r>
    </w:p>
    <w:p w:rsidR="00E81153" w:rsidRDefault="00E81153">
      <w:pPr>
        <w:pStyle w:val="BodyText"/>
        <w:rPr>
          <w:i/>
          <w:sz w:val="26"/>
        </w:rPr>
      </w:pPr>
    </w:p>
    <w:p w:rsidR="001D3F1B" w:rsidRDefault="001D3F1B">
      <w:pPr>
        <w:pStyle w:val="BodyText"/>
        <w:rPr>
          <w:i/>
          <w:sz w:val="26"/>
        </w:rPr>
      </w:pPr>
    </w:p>
    <w:p w:rsidR="00E81153" w:rsidRDefault="00E81153">
      <w:pPr>
        <w:pStyle w:val="BodyText"/>
        <w:spacing w:before="11"/>
        <w:rPr>
          <w:i/>
          <w:sz w:val="21"/>
        </w:rPr>
      </w:pPr>
    </w:p>
    <w:p w:rsidR="00E81153" w:rsidRDefault="00E81153">
      <w:pPr>
        <w:pStyle w:val="BodyText"/>
        <w:rPr>
          <w:sz w:val="26"/>
        </w:rPr>
      </w:pPr>
    </w:p>
    <w:p w:rsidR="00E81153" w:rsidRDefault="00E81153">
      <w:pPr>
        <w:pStyle w:val="BodyText"/>
        <w:spacing w:before="2"/>
        <w:rPr>
          <w:sz w:val="22"/>
        </w:rPr>
      </w:pPr>
    </w:p>
    <w:p w:rsidR="00E81153" w:rsidRDefault="001D3F1B">
      <w:pPr>
        <w:pStyle w:val="Heading1"/>
        <w:numPr>
          <w:ilvl w:val="0"/>
          <w:numId w:val="1"/>
        </w:numPr>
        <w:tabs>
          <w:tab w:val="left" w:pos="1072"/>
          <w:tab w:val="left" w:pos="1073"/>
        </w:tabs>
        <w:ind w:hanging="427"/>
      </w:pPr>
      <w:r>
        <w:t>DAFTAR PUSTAKA</w:t>
      </w:r>
    </w:p>
    <w:p w:rsidR="00E81153" w:rsidRDefault="00E81153">
      <w:pPr>
        <w:pStyle w:val="BodyText"/>
        <w:rPr>
          <w:b/>
        </w:rPr>
      </w:pPr>
    </w:p>
    <w:p w:rsidR="00E81153" w:rsidRDefault="001D3F1B">
      <w:pPr>
        <w:ind w:left="1070"/>
        <w:rPr>
          <w:sz w:val="24"/>
        </w:rPr>
      </w:pPr>
      <w:r>
        <w:rPr>
          <w:sz w:val="24"/>
        </w:rPr>
        <w:t xml:space="preserve">Abdul Wahid. </w:t>
      </w:r>
      <w:proofErr w:type="gramStart"/>
      <w:r>
        <w:rPr>
          <w:sz w:val="24"/>
        </w:rPr>
        <w:t xml:space="preserve">2002, </w:t>
      </w:r>
      <w:proofErr w:type="spellStart"/>
      <w:r>
        <w:rPr>
          <w:i/>
          <w:sz w:val="24"/>
        </w:rPr>
        <w:t>Kejahatan</w:t>
      </w:r>
      <w:proofErr w:type="spellEnd"/>
      <w:r>
        <w:rPr>
          <w:i/>
          <w:sz w:val="24"/>
        </w:rPr>
        <w:t xml:space="preserve"> </w:t>
      </w:r>
      <w:proofErr w:type="spellStart"/>
      <w:r>
        <w:rPr>
          <w:i/>
          <w:sz w:val="24"/>
        </w:rPr>
        <w:t>Terorisme</w:t>
      </w:r>
      <w:proofErr w:type="spellEnd"/>
      <w:r>
        <w:rPr>
          <w:i/>
          <w:sz w:val="24"/>
        </w:rPr>
        <w:t xml:space="preserve"> </w:t>
      </w:r>
      <w:proofErr w:type="spellStart"/>
      <w:r>
        <w:rPr>
          <w:i/>
          <w:sz w:val="24"/>
        </w:rPr>
        <w:t>Perspektif</w:t>
      </w:r>
      <w:proofErr w:type="spellEnd"/>
      <w:r>
        <w:rPr>
          <w:i/>
          <w:sz w:val="24"/>
        </w:rPr>
        <w:t xml:space="preserve"> Agama, HAM </w:t>
      </w:r>
      <w:proofErr w:type="spellStart"/>
      <w:r>
        <w:rPr>
          <w:i/>
          <w:sz w:val="24"/>
        </w:rPr>
        <w:t>dan</w:t>
      </w:r>
      <w:proofErr w:type="spellEnd"/>
      <w:r>
        <w:rPr>
          <w:i/>
          <w:sz w:val="24"/>
        </w:rPr>
        <w:t xml:space="preserve"> </w:t>
      </w:r>
      <w:proofErr w:type="spellStart"/>
      <w:r>
        <w:rPr>
          <w:i/>
          <w:sz w:val="24"/>
        </w:rPr>
        <w:t>Hukum</w:t>
      </w:r>
      <w:proofErr w:type="spellEnd"/>
      <w:r>
        <w:rPr>
          <w:sz w:val="24"/>
        </w:rPr>
        <w:t>.</w:t>
      </w:r>
      <w:proofErr w:type="gramEnd"/>
    </w:p>
    <w:p w:rsidR="00E81153" w:rsidRDefault="001D3F1B">
      <w:pPr>
        <w:pStyle w:val="BodyText"/>
        <w:ind w:left="1778"/>
      </w:pPr>
      <w:r>
        <w:t xml:space="preserve">Bandung: </w:t>
      </w:r>
      <w:proofErr w:type="spellStart"/>
      <w:r>
        <w:t>Refika</w:t>
      </w:r>
      <w:proofErr w:type="spellEnd"/>
      <w:r>
        <w:t xml:space="preserve"> </w:t>
      </w:r>
      <w:proofErr w:type="spellStart"/>
      <w:r>
        <w:t>Aditama</w:t>
      </w:r>
      <w:proofErr w:type="spellEnd"/>
      <w:r>
        <w:t>.</w:t>
      </w:r>
    </w:p>
    <w:p w:rsidR="00E81153" w:rsidRDefault="001D3F1B">
      <w:pPr>
        <w:ind w:left="1070" w:right="377"/>
        <w:jc w:val="both"/>
        <w:rPr>
          <w:i/>
          <w:sz w:val="24"/>
        </w:rPr>
      </w:pPr>
      <w:proofErr w:type="spellStart"/>
      <w:r>
        <w:rPr>
          <w:sz w:val="24"/>
        </w:rPr>
        <w:t>Bambang</w:t>
      </w:r>
      <w:proofErr w:type="spellEnd"/>
      <w:r>
        <w:rPr>
          <w:sz w:val="24"/>
        </w:rPr>
        <w:t xml:space="preserve"> </w:t>
      </w:r>
      <w:proofErr w:type="spellStart"/>
      <w:r>
        <w:rPr>
          <w:sz w:val="24"/>
        </w:rPr>
        <w:t>Sunggono</w:t>
      </w:r>
      <w:proofErr w:type="spellEnd"/>
      <w:r>
        <w:rPr>
          <w:sz w:val="24"/>
        </w:rPr>
        <w:t xml:space="preserve">. 2003. </w:t>
      </w:r>
      <w:proofErr w:type="spellStart"/>
      <w:r>
        <w:rPr>
          <w:i/>
          <w:sz w:val="24"/>
        </w:rPr>
        <w:t>Metodologi</w:t>
      </w:r>
      <w:proofErr w:type="spellEnd"/>
      <w:r>
        <w:rPr>
          <w:i/>
          <w:sz w:val="24"/>
        </w:rPr>
        <w:t xml:space="preserve"> </w:t>
      </w:r>
      <w:proofErr w:type="spellStart"/>
      <w:r>
        <w:rPr>
          <w:i/>
          <w:sz w:val="24"/>
        </w:rPr>
        <w:t>Penelitian</w:t>
      </w:r>
      <w:proofErr w:type="spellEnd"/>
      <w:r>
        <w:rPr>
          <w:i/>
          <w:sz w:val="24"/>
        </w:rPr>
        <w:t xml:space="preserve"> </w:t>
      </w:r>
      <w:proofErr w:type="spellStart"/>
      <w:r>
        <w:rPr>
          <w:i/>
          <w:sz w:val="24"/>
        </w:rPr>
        <w:t>Hukum</w:t>
      </w:r>
      <w:proofErr w:type="spellEnd"/>
      <w:r>
        <w:rPr>
          <w:sz w:val="24"/>
        </w:rPr>
        <w:t xml:space="preserve">. Jakarta: </w:t>
      </w:r>
      <w:proofErr w:type="spellStart"/>
      <w:r>
        <w:rPr>
          <w:sz w:val="24"/>
        </w:rPr>
        <w:t>Rajawali</w:t>
      </w:r>
      <w:proofErr w:type="spellEnd"/>
      <w:r>
        <w:rPr>
          <w:sz w:val="24"/>
        </w:rPr>
        <w:t xml:space="preserve"> Pres. </w:t>
      </w:r>
      <w:proofErr w:type="spellStart"/>
      <w:r>
        <w:rPr>
          <w:sz w:val="24"/>
        </w:rPr>
        <w:t>Barda</w:t>
      </w:r>
      <w:proofErr w:type="spellEnd"/>
      <w:r>
        <w:rPr>
          <w:sz w:val="24"/>
        </w:rPr>
        <w:t xml:space="preserve"> </w:t>
      </w:r>
      <w:proofErr w:type="spellStart"/>
      <w:r>
        <w:rPr>
          <w:sz w:val="24"/>
        </w:rPr>
        <w:t>Nawawi</w:t>
      </w:r>
      <w:proofErr w:type="spellEnd"/>
      <w:r>
        <w:rPr>
          <w:sz w:val="24"/>
        </w:rPr>
        <w:t xml:space="preserve"> </w:t>
      </w:r>
      <w:proofErr w:type="spellStart"/>
      <w:r>
        <w:rPr>
          <w:sz w:val="24"/>
        </w:rPr>
        <w:t>Arief</w:t>
      </w:r>
      <w:proofErr w:type="spellEnd"/>
      <w:r>
        <w:rPr>
          <w:sz w:val="24"/>
        </w:rPr>
        <w:t xml:space="preserve">. 2016. </w:t>
      </w:r>
      <w:proofErr w:type="spellStart"/>
      <w:r>
        <w:rPr>
          <w:i/>
          <w:sz w:val="24"/>
        </w:rPr>
        <w:t>Beberapa</w:t>
      </w:r>
      <w:proofErr w:type="spellEnd"/>
      <w:r>
        <w:rPr>
          <w:i/>
          <w:sz w:val="24"/>
        </w:rPr>
        <w:t xml:space="preserve"> </w:t>
      </w:r>
      <w:proofErr w:type="spellStart"/>
      <w:r>
        <w:rPr>
          <w:i/>
          <w:sz w:val="24"/>
        </w:rPr>
        <w:t>Kebijakan</w:t>
      </w:r>
      <w:proofErr w:type="spellEnd"/>
      <w:r>
        <w:rPr>
          <w:i/>
          <w:sz w:val="24"/>
        </w:rPr>
        <w:t xml:space="preserve"> </w:t>
      </w:r>
      <w:proofErr w:type="spellStart"/>
      <w:r>
        <w:rPr>
          <w:i/>
          <w:sz w:val="24"/>
        </w:rPr>
        <w:t>Penegakan</w:t>
      </w:r>
      <w:proofErr w:type="spellEnd"/>
      <w:r>
        <w:rPr>
          <w:i/>
          <w:sz w:val="24"/>
        </w:rPr>
        <w:t xml:space="preserve"> </w:t>
      </w:r>
      <w:proofErr w:type="spellStart"/>
      <w:r>
        <w:rPr>
          <w:i/>
          <w:sz w:val="24"/>
        </w:rPr>
        <w:t>Hukum</w:t>
      </w:r>
      <w:proofErr w:type="spellEnd"/>
      <w:r>
        <w:rPr>
          <w:i/>
          <w:sz w:val="24"/>
        </w:rPr>
        <w:t xml:space="preserve"> </w:t>
      </w:r>
      <w:proofErr w:type="spellStart"/>
      <w:r>
        <w:rPr>
          <w:i/>
          <w:sz w:val="24"/>
        </w:rPr>
        <w:t>dan</w:t>
      </w:r>
      <w:proofErr w:type="spellEnd"/>
    </w:p>
    <w:p w:rsidR="00E81153" w:rsidRDefault="001D3F1B">
      <w:pPr>
        <w:ind w:left="1778"/>
        <w:rPr>
          <w:sz w:val="24"/>
        </w:rPr>
      </w:pPr>
      <w:proofErr w:type="spellStart"/>
      <w:r>
        <w:rPr>
          <w:i/>
          <w:sz w:val="24"/>
        </w:rPr>
        <w:t>Pengembangan</w:t>
      </w:r>
      <w:proofErr w:type="spellEnd"/>
      <w:r>
        <w:rPr>
          <w:i/>
          <w:sz w:val="24"/>
        </w:rPr>
        <w:t xml:space="preserve"> </w:t>
      </w:r>
      <w:proofErr w:type="spellStart"/>
      <w:r>
        <w:rPr>
          <w:i/>
          <w:sz w:val="24"/>
        </w:rPr>
        <w:t>Hukum</w:t>
      </w:r>
      <w:proofErr w:type="spellEnd"/>
      <w:r>
        <w:rPr>
          <w:i/>
          <w:sz w:val="24"/>
        </w:rPr>
        <w:t xml:space="preserve"> </w:t>
      </w:r>
      <w:proofErr w:type="spellStart"/>
      <w:r>
        <w:rPr>
          <w:i/>
          <w:sz w:val="24"/>
        </w:rPr>
        <w:t>Pidana</w:t>
      </w:r>
      <w:proofErr w:type="spellEnd"/>
      <w:r>
        <w:rPr>
          <w:sz w:val="24"/>
        </w:rPr>
        <w:t xml:space="preserve">. Bandung: Citra </w:t>
      </w:r>
      <w:proofErr w:type="spellStart"/>
      <w:r>
        <w:rPr>
          <w:sz w:val="24"/>
        </w:rPr>
        <w:t>Aditya</w:t>
      </w:r>
      <w:proofErr w:type="spellEnd"/>
      <w:r>
        <w:rPr>
          <w:sz w:val="24"/>
        </w:rPr>
        <w:t xml:space="preserve"> </w:t>
      </w:r>
      <w:proofErr w:type="spellStart"/>
      <w:r>
        <w:rPr>
          <w:sz w:val="24"/>
        </w:rPr>
        <w:t>Bakti</w:t>
      </w:r>
      <w:proofErr w:type="spellEnd"/>
      <w:r>
        <w:rPr>
          <w:sz w:val="24"/>
        </w:rPr>
        <w:t>.</w:t>
      </w:r>
    </w:p>
    <w:p w:rsidR="00E81153" w:rsidRDefault="001D3F1B">
      <w:pPr>
        <w:ind w:left="1778" w:right="394" w:hanging="708"/>
        <w:rPr>
          <w:sz w:val="24"/>
        </w:rPr>
      </w:pPr>
      <w:r>
        <w:rPr>
          <w:sz w:val="24"/>
        </w:rPr>
        <w:t xml:space="preserve">Bruce Hoffman. 2006. </w:t>
      </w:r>
      <w:r>
        <w:rPr>
          <w:i/>
          <w:sz w:val="24"/>
        </w:rPr>
        <w:t>Inside Terrorism: Revised and Expanded Edition</w:t>
      </w:r>
      <w:r>
        <w:rPr>
          <w:sz w:val="24"/>
        </w:rPr>
        <w:t>. New York: Columbia University</w:t>
      </w:r>
      <w:r>
        <w:rPr>
          <w:spacing w:val="-7"/>
          <w:sz w:val="24"/>
        </w:rPr>
        <w:t xml:space="preserve"> </w:t>
      </w:r>
      <w:r>
        <w:rPr>
          <w:sz w:val="24"/>
        </w:rPr>
        <w:t>Press.</w:t>
      </w:r>
    </w:p>
    <w:p w:rsidR="00E81153" w:rsidRDefault="001D3F1B">
      <w:pPr>
        <w:spacing w:before="1"/>
        <w:ind w:left="1778" w:right="394" w:hanging="708"/>
        <w:rPr>
          <w:sz w:val="24"/>
        </w:rPr>
      </w:pPr>
      <w:r>
        <w:rPr>
          <w:sz w:val="24"/>
        </w:rPr>
        <w:t xml:space="preserve">Bryan A. Garner. 1999. </w:t>
      </w:r>
      <w:r>
        <w:rPr>
          <w:i/>
          <w:sz w:val="24"/>
        </w:rPr>
        <w:t xml:space="preserve">Black’s Law </w:t>
      </w:r>
      <w:proofErr w:type="spellStart"/>
      <w:r>
        <w:rPr>
          <w:i/>
          <w:sz w:val="24"/>
        </w:rPr>
        <w:t>Dictonary</w:t>
      </w:r>
      <w:proofErr w:type="spellEnd"/>
      <w:r>
        <w:rPr>
          <w:sz w:val="24"/>
        </w:rPr>
        <w:t>, St. Paul-</w:t>
      </w:r>
      <w:proofErr w:type="spellStart"/>
      <w:r>
        <w:rPr>
          <w:sz w:val="24"/>
        </w:rPr>
        <w:t>Minn</w:t>
      </w:r>
      <w:proofErr w:type="spellEnd"/>
      <w:r>
        <w:rPr>
          <w:sz w:val="24"/>
        </w:rPr>
        <w:t>: West Publishing Co.</w:t>
      </w:r>
    </w:p>
    <w:p w:rsidR="00E81153" w:rsidRDefault="001D3F1B">
      <w:pPr>
        <w:ind w:left="1778" w:right="73" w:hanging="708"/>
        <w:rPr>
          <w:sz w:val="24"/>
        </w:rPr>
      </w:pPr>
      <w:r>
        <w:rPr>
          <w:sz w:val="24"/>
        </w:rPr>
        <w:t xml:space="preserve">Budi </w:t>
      </w:r>
      <w:proofErr w:type="spellStart"/>
      <w:r>
        <w:rPr>
          <w:sz w:val="24"/>
        </w:rPr>
        <w:t>Hardiman</w:t>
      </w:r>
      <w:proofErr w:type="spellEnd"/>
      <w:r>
        <w:rPr>
          <w:sz w:val="24"/>
        </w:rPr>
        <w:t xml:space="preserve">., F. 2005. </w:t>
      </w:r>
      <w:proofErr w:type="spellStart"/>
      <w:r>
        <w:rPr>
          <w:i/>
          <w:sz w:val="24"/>
        </w:rPr>
        <w:t>Memahami</w:t>
      </w:r>
      <w:proofErr w:type="spellEnd"/>
      <w:r>
        <w:rPr>
          <w:i/>
          <w:sz w:val="24"/>
        </w:rPr>
        <w:t xml:space="preserve"> </w:t>
      </w:r>
      <w:proofErr w:type="spellStart"/>
      <w:r>
        <w:rPr>
          <w:i/>
          <w:sz w:val="24"/>
        </w:rPr>
        <w:t>Negativitas</w:t>
      </w:r>
      <w:proofErr w:type="spellEnd"/>
      <w:r>
        <w:rPr>
          <w:i/>
          <w:sz w:val="24"/>
        </w:rPr>
        <w:t xml:space="preserve">: </w:t>
      </w:r>
      <w:proofErr w:type="spellStart"/>
      <w:r>
        <w:rPr>
          <w:i/>
          <w:sz w:val="24"/>
        </w:rPr>
        <w:t>Diskursus</w:t>
      </w:r>
      <w:proofErr w:type="spellEnd"/>
      <w:r>
        <w:rPr>
          <w:i/>
          <w:sz w:val="24"/>
        </w:rPr>
        <w:t xml:space="preserve"> </w:t>
      </w:r>
      <w:proofErr w:type="spellStart"/>
      <w:r>
        <w:rPr>
          <w:i/>
          <w:sz w:val="24"/>
        </w:rPr>
        <w:t>tentang</w:t>
      </w:r>
      <w:proofErr w:type="spellEnd"/>
      <w:r>
        <w:rPr>
          <w:i/>
          <w:sz w:val="24"/>
        </w:rPr>
        <w:t xml:space="preserve"> Massa, </w:t>
      </w:r>
      <w:proofErr w:type="spellStart"/>
      <w:r>
        <w:rPr>
          <w:i/>
          <w:sz w:val="24"/>
        </w:rPr>
        <w:t>Teror</w:t>
      </w:r>
      <w:proofErr w:type="spellEnd"/>
      <w:r>
        <w:rPr>
          <w:i/>
          <w:sz w:val="24"/>
        </w:rPr>
        <w:t xml:space="preserve">, </w:t>
      </w:r>
      <w:proofErr w:type="spellStart"/>
      <w:r>
        <w:rPr>
          <w:i/>
          <w:sz w:val="24"/>
        </w:rPr>
        <w:t>dan</w:t>
      </w:r>
      <w:proofErr w:type="spellEnd"/>
      <w:r>
        <w:rPr>
          <w:i/>
          <w:sz w:val="24"/>
        </w:rPr>
        <w:t xml:space="preserve"> Trauma</w:t>
      </w:r>
      <w:r>
        <w:rPr>
          <w:sz w:val="24"/>
        </w:rPr>
        <w:t xml:space="preserve">. </w:t>
      </w:r>
      <w:proofErr w:type="spellStart"/>
      <w:r>
        <w:rPr>
          <w:sz w:val="24"/>
        </w:rPr>
        <w:t>Kompas</w:t>
      </w:r>
      <w:proofErr w:type="spellEnd"/>
      <w:r>
        <w:rPr>
          <w:sz w:val="24"/>
        </w:rPr>
        <w:t>: Jakarta.</w:t>
      </w:r>
    </w:p>
    <w:p w:rsidR="00E81153" w:rsidRDefault="001D3F1B">
      <w:pPr>
        <w:ind w:left="1778" w:right="457" w:hanging="708"/>
        <w:rPr>
          <w:sz w:val="24"/>
        </w:rPr>
      </w:pPr>
      <w:proofErr w:type="spellStart"/>
      <w:r>
        <w:rPr>
          <w:sz w:val="24"/>
        </w:rPr>
        <w:t>Irfan</w:t>
      </w:r>
      <w:proofErr w:type="spellEnd"/>
      <w:r>
        <w:rPr>
          <w:sz w:val="24"/>
        </w:rPr>
        <w:t xml:space="preserve"> </w:t>
      </w:r>
      <w:proofErr w:type="spellStart"/>
      <w:r>
        <w:rPr>
          <w:sz w:val="24"/>
        </w:rPr>
        <w:t>Idris</w:t>
      </w:r>
      <w:proofErr w:type="spellEnd"/>
      <w:r>
        <w:rPr>
          <w:sz w:val="24"/>
        </w:rPr>
        <w:t xml:space="preserve">. 2018. </w:t>
      </w:r>
      <w:proofErr w:type="spellStart"/>
      <w:r>
        <w:rPr>
          <w:i/>
          <w:sz w:val="24"/>
        </w:rPr>
        <w:t>Penanggulangan</w:t>
      </w:r>
      <w:proofErr w:type="spellEnd"/>
      <w:r>
        <w:rPr>
          <w:i/>
          <w:sz w:val="24"/>
        </w:rPr>
        <w:t xml:space="preserve"> </w:t>
      </w:r>
      <w:proofErr w:type="spellStart"/>
      <w:r>
        <w:rPr>
          <w:i/>
          <w:sz w:val="24"/>
        </w:rPr>
        <w:t>Terorisme</w:t>
      </w:r>
      <w:proofErr w:type="spellEnd"/>
      <w:r>
        <w:rPr>
          <w:i/>
          <w:sz w:val="24"/>
        </w:rPr>
        <w:t xml:space="preserve"> </w:t>
      </w:r>
      <w:proofErr w:type="spellStart"/>
      <w:r>
        <w:rPr>
          <w:i/>
          <w:sz w:val="24"/>
        </w:rPr>
        <w:t>di</w:t>
      </w:r>
      <w:proofErr w:type="spellEnd"/>
      <w:r>
        <w:rPr>
          <w:i/>
          <w:sz w:val="24"/>
        </w:rPr>
        <w:t xml:space="preserve"> Indonesia</w:t>
      </w:r>
      <w:r>
        <w:rPr>
          <w:sz w:val="24"/>
        </w:rPr>
        <w:t xml:space="preserve">. Surabaya: </w:t>
      </w:r>
      <w:proofErr w:type="spellStart"/>
      <w:r>
        <w:rPr>
          <w:sz w:val="24"/>
        </w:rPr>
        <w:t>Pustaka</w:t>
      </w:r>
      <w:proofErr w:type="spellEnd"/>
      <w:r>
        <w:rPr>
          <w:sz w:val="24"/>
        </w:rPr>
        <w:t xml:space="preserve"> Saga.</w:t>
      </w:r>
    </w:p>
    <w:p w:rsidR="00E81153" w:rsidRDefault="001D3F1B">
      <w:pPr>
        <w:ind w:left="1778" w:right="394" w:hanging="708"/>
        <w:rPr>
          <w:sz w:val="24"/>
        </w:rPr>
      </w:pPr>
      <w:r>
        <w:rPr>
          <w:sz w:val="24"/>
        </w:rPr>
        <w:t xml:space="preserve">John </w:t>
      </w:r>
      <w:proofErr w:type="spellStart"/>
      <w:r>
        <w:rPr>
          <w:sz w:val="24"/>
        </w:rPr>
        <w:t>Horgan</w:t>
      </w:r>
      <w:proofErr w:type="spellEnd"/>
      <w:r>
        <w:rPr>
          <w:sz w:val="24"/>
        </w:rPr>
        <w:t xml:space="preserve">. 2009. </w:t>
      </w:r>
      <w:r>
        <w:rPr>
          <w:i/>
          <w:sz w:val="24"/>
        </w:rPr>
        <w:t>Walking Away from Terrorism: Accounts of Disengagement from Radical and Extremist Movement</w:t>
      </w:r>
      <w:r>
        <w:rPr>
          <w:sz w:val="24"/>
        </w:rPr>
        <w:t xml:space="preserve">. New York: </w:t>
      </w:r>
      <w:proofErr w:type="spellStart"/>
      <w:r>
        <w:rPr>
          <w:sz w:val="24"/>
        </w:rPr>
        <w:t>Routledge</w:t>
      </w:r>
      <w:proofErr w:type="spellEnd"/>
      <w:r>
        <w:rPr>
          <w:sz w:val="24"/>
        </w:rPr>
        <w:t>.</w:t>
      </w:r>
    </w:p>
    <w:p w:rsidR="00E81153" w:rsidRDefault="001D3F1B">
      <w:pPr>
        <w:ind w:left="1778" w:right="394" w:hanging="708"/>
        <w:rPr>
          <w:sz w:val="24"/>
        </w:rPr>
      </w:pPr>
      <w:proofErr w:type="gramStart"/>
      <w:r>
        <w:rPr>
          <w:sz w:val="24"/>
        </w:rPr>
        <w:t>……………. 2009.</w:t>
      </w:r>
      <w:proofErr w:type="gramEnd"/>
      <w:r>
        <w:rPr>
          <w:sz w:val="24"/>
        </w:rPr>
        <w:t xml:space="preserve"> </w:t>
      </w:r>
      <w:r>
        <w:rPr>
          <w:i/>
          <w:sz w:val="24"/>
        </w:rPr>
        <w:t>Walking Away from Terrorism: Accounts of Disengagement from Radical and Extremist Movements</w:t>
      </w:r>
      <w:r>
        <w:rPr>
          <w:sz w:val="24"/>
        </w:rPr>
        <w:t xml:space="preserve">. New York: </w:t>
      </w:r>
      <w:proofErr w:type="spellStart"/>
      <w:r>
        <w:rPr>
          <w:sz w:val="24"/>
        </w:rPr>
        <w:t>Routledge</w:t>
      </w:r>
      <w:proofErr w:type="spellEnd"/>
      <w:r>
        <w:rPr>
          <w:sz w:val="24"/>
        </w:rPr>
        <w:t>.</w:t>
      </w:r>
    </w:p>
    <w:p w:rsidR="00E81153" w:rsidRDefault="001D3F1B">
      <w:pPr>
        <w:ind w:left="1070" w:right="411"/>
        <w:jc w:val="both"/>
        <w:rPr>
          <w:sz w:val="24"/>
        </w:rPr>
      </w:pPr>
      <w:r>
        <w:rPr>
          <w:sz w:val="24"/>
        </w:rPr>
        <w:t xml:space="preserve">Jonathan R. White. 2012. </w:t>
      </w:r>
      <w:r>
        <w:rPr>
          <w:i/>
          <w:sz w:val="24"/>
        </w:rPr>
        <w:t>Terrorism and Homeland Security</w:t>
      </w:r>
      <w:r>
        <w:rPr>
          <w:sz w:val="24"/>
        </w:rPr>
        <w:t xml:space="preserve">. Belmont: Wadsworth. </w:t>
      </w:r>
      <w:proofErr w:type="spellStart"/>
      <w:proofErr w:type="gramStart"/>
      <w:r>
        <w:rPr>
          <w:sz w:val="24"/>
        </w:rPr>
        <w:t>Moeljatno</w:t>
      </w:r>
      <w:proofErr w:type="spellEnd"/>
      <w:r>
        <w:rPr>
          <w:sz w:val="24"/>
        </w:rPr>
        <w:t>.</w:t>
      </w:r>
      <w:proofErr w:type="gramEnd"/>
      <w:r>
        <w:rPr>
          <w:sz w:val="24"/>
        </w:rPr>
        <w:t xml:space="preserve"> 2008. </w:t>
      </w:r>
      <w:proofErr w:type="spellStart"/>
      <w:r>
        <w:rPr>
          <w:i/>
          <w:sz w:val="24"/>
        </w:rPr>
        <w:t>Asas-Asas</w:t>
      </w:r>
      <w:proofErr w:type="spellEnd"/>
      <w:r>
        <w:rPr>
          <w:i/>
          <w:sz w:val="24"/>
        </w:rPr>
        <w:t xml:space="preserve"> </w:t>
      </w:r>
      <w:proofErr w:type="spellStart"/>
      <w:r>
        <w:rPr>
          <w:i/>
          <w:sz w:val="24"/>
        </w:rPr>
        <w:t>Hukum</w:t>
      </w:r>
      <w:proofErr w:type="spellEnd"/>
      <w:r>
        <w:rPr>
          <w:i/>
          <w:sz w:val="24"/>
        </w:rPr>
        <w:t xml:space="preserve"> </w:t>
      </w:r>
      <w:proofErr w:type="spellStart"/>
      <w:r>
        <w:rPr>
          <w:i/>
          <w:sz w:val="24"/>
        </w:rPr>
        <w:t>Pidana</w:t>
      </w:r>
      <w:proofErr w:type="spellEnd"/>
      <w:r>
        <w:rPr>
          <w:sz w:val="24"/>
        </w:rPr>
        <w:t xml:space="preserve">. Jakarta: </w:t>
      </w:r>
      <w:proofErr w:type="spellStart"/>
      <w:r>
        <w:rPr>
          <w:sz w:val="24"/>
        </w:rPr>
        <w:t>Rineka</w:t>
      </w:r>
      <w:proofErr w:type="spellEnd"/>
      <w:r>
        <w:rPr>
          <w:sz w:val="24"/>
        </w:rPr>
        <w:t xml:space="preserve"> </w:t>
      </w:r>
      <w:proofErr w:type="spellStart"/>
      <w:r>
        <w:rPr>
          <w:sz w:val="24"/>
        </w:rPr>
        <w:t>Cipta</w:t>
      </w:r>
      <w:proofErr w:type="spellEnd"/>
      <w:r>
        <w:rPr>
          <w:sz w:val="24"/>
        </w:rPr>
        <w:t>.</w:t>
      </w:r>
    </w:p>
    <w:p w:rsidR="00E81153" w:rsidRDefault="001D3F1B">
      <w:pPr>
        <w:ind w:left="1778" w:right="394" w:hanging="708"/>
        <w:rPr>
          <w:sz w:val="24"/>
        </w:rPr>
      </w:pPr>
      <w:r>
        <w:rPr>
          <w:sz w:val="24"/>
        </w:rPr>
        <w:t xml:space="preserve">Morton Deutsch. 2006. </w:t>
      </w:r>
      <w:r>
        <w:rPr>
          <w:i/>
          <w:sz w:val="24"/>
        </w:rPr>
        <w:t xml:space="preserve">Justice and Conflict in </w:t>
      </w:r>
      <w:proofErr w:type="gramStart"/>
      <w:r>
        <w:rPr>
          <w:i/>
          <w:sz w:val="24"/>
        </w:rPr>
        <w:t>The</w:t>
      </w:r>
      <w:proofErr w:type="gramEnd"/>
      <w:r>
        <w:rPr>
          <w:i/>
          <w:sz w:val="24"/>
        </w:rPr>
        <w:t xml:space="preserve"> Handbook of Conflict Resolution: Theory and Practice</w:t>
      </w:r>
      <w:r>
        <w:rPr>
          <w:sz w:val="24"/>
        </w:rPr>
        <w:t xml:space="preserve">. San Francisco: </w:t>
      </w:r>
      <w:proofErr w:type="spellStart"/>
      <w:r>
        <w:rPr>
          <w:sz w:val="24"/>
        </w:rPr>
        <w:t>Jossey</w:t>
      </w:r>
      <w:proofErr w:type="spellEnd"/>
      <w:r>
        <w:rPr>
          <w:sz w:val="24"/>
        </w:rPr>
        <w:t>-Bass.</w:t>
      </w:r>
    </w:p>
    <w:p w:rsidR="00E81153" w:rsidRDefault="00E81153">
      <w:pPr>
        <w:rPr>
          <w:sz w:val="24"/>
        </w:rPr>
        <w:sectPr w:rsidR="00E81153">
          <w:pgSz w:w="11910" w:h="16840"/>
          <w:pgMar w:top="620" w:right="1040" w:bottom="280" w:left="1340" w:header="720" w:footer="720" w:gutter="0"/>
          <w:cols w:space="720"/>
        </w:sectPr>
      </w:pPr>
    </w:p>
    <w:p w:rsidR="00E81153" w:rsidRDefault="001D3F1B">
      <w:pPr>
        <w:pStyle w:val="Heading1"/>
        <w:spacing w:before="68"/>
        <w:ind w:left="8910"/>
      </w:pPr>
      <w:r>
        <w:lastRenderedPageBreak/>
        <w:t>17</w:t>
      </w:r>
    </w:p>
    <w:p w:rsidR="00E81153" w:rsidRDefault="00E81153">
      <w:pPr>
        <w:pStyle w:val="BodyText"/>
        <w:rPr>
          <w:b/>
          <w:sz w:val="26"/>
        </w:rPr>
      </w:pPr>
    </w:p>
    <w:p w:rsidR="00E81153" w:rsidRDefault="00E81153">
      <w:pPr>
        <w:pStyle w:val="BodyText"/>
        <w:rPr>
          <w:b/>
          <w:sz w:val="26"/>
        </w:rPr>
      </w:pPr>
    </w:p>
    <w:p w:rsidR="00E81153" w:rsidRDefault="00E81153">
      <w:pPr>
        <w:pStyle w:val="BodyText"/>
        <w:spacing w:before="1"/>
        <w:rPr>
          <w:b/>
          <w:sz w:val="35"/>
        </w:rPr>
      </w:pPr>
    </w:p>
    <w:p w:rsidR="00E81153" w:rsidRDefault="001D3F1B">
      <w:pPr>
        <w:ind w:left="1778" w:right="375" w:hanging="708"/>
        <w:jc w:val="both"/>
        <w:rPr>
          <w:sz w:val="24"/>
        </w:rPr>
      </w:pPr>
      <w:proofErr w:type="gramStart"/>
      <w:r>
        <w:rPr>
          <w:sz w:val="24"/>
        </w:rPr>
        <w:t xml:space="preserve">Norman K. </w:t>
      </w:r>
      <w:proofErr w:type="spellStart"/>
      <w:r>
        <w:rPr>
          <w:sz w:val="24"/>
        </w:rPr>
        <w:t>Denzen</w:t>
      </w:r>
      <w:proofErr w:type="spellEnd"/>
      <w:r>
        <w:rPr>
          <w:sz w:val="24"/>
        </w:rPr>
        <w:t xml:space="preserve"> </w:t>
      </w:r>
      <w:proofErr w:type="spellStart"/>
      <w:r>
        <w:rPr>
          <w:sz w:val="24"/>
        </w:rPr>
        <w:t>dan</w:t>
      </w:r>
      <w:proofErr w:type="spellEnd"/>
      <w:r>
        <w:rPr>
          <w:sz w:val="24"/>
        </w:rPr>
        <w:t xml:space="preserve"> </w:t>
      </w:r>
      <w:proofErr w:type="spellStart"/>
      <w:r>
        <w:rPr>
          <w:sz w:val="24"/>
        </w:rPr>
        <w:t>Yvonna</w:t>
      </w:r>
      <w:proofErr w:type="spellEnd"/>
      <w:r>
        <w:rPr>
          <w:sz w:val="24"/>
        </w:rPr>
        <w:t xml:space="preserve"> S. Lincoln.</w:t>
      </w:r>
      <w:proofErr w:type="gramEnd"/>
      <w:r>
        <w:rPr>
          <w:sz w:val="24"/>
        </w:rPr>
        <w:t xml:space="preserve"> 2018. </w:t>
      </w:r>
      <w:r>
        <w:rPr>
          <w:i/>
          <w:sz w:val="24"/>
        </w:rPr>
        <w:t>The Sage Handbook of Qualitative Research</w:t>
      </w:r>
      <w:r>
        <w:rPr>
          <w:sz w:val="24"/>
        </w:rPr>
        <w:t xml:space="preserve">. Los Angeles: Sage </w:t>
      </w:r>
      <w:proofErr w:type="spellStart"/>
      <w:r>
        <w:rPr>
          <w:sz w:val="24"/>
        </w:rPr>
        <w:t>Publicition</w:t>
      </w:r>
      <w:proofErr w:type="spellEnd"/>
      <w:r>
        <w:rPr>
          <w:sz w:val="24"/>
        </w:rPr>
        <w:t>.</w:t>
      </w:r>
    </w:p>
    <w:p w:rsidR="00E81153" w:rsidRDefault="001D3F1B">
      <w:pPr>
        <w:pStyle w:val="BodyText"/>
        <w:ind w:left="1778" w:right="379" w:hanging="708"/>
        <w:jc w:val="both"/>
      </w:pPr>
      <w:r>
        <w:t xml:space="preserve">Peter Mahmud </w:t>
      </w:r>
      <w:proofErr w:type="spellStart"/>
      <w:r>
        <w:t>Marzuki</w:t>
      </w:r>
      <w:proofErr w:type="spellEnd"/>
      <w:r>
        <w:t xml:space="preserve">. 2008. </w:t>
      </w:r>
      <w:proofErr w:type="spellStart"/>
      <w:r>
        <w:rPr>
          <w:i/>
        </w:rPr>
        <w:t>Penelitian</w:t>
      </w:r>
      <w:proofErr w:type="spellEnd"/>
      <w:r>
        <w:rPr>
          <w:i/>
        </w:rPr>
        <w:t xml:space="preserve"> </w:t>
      </w:r>
      <w:proofErr w:type="spellStart"/>
      <w:r>
        <w:rPr>
          <w:i/>
        </w:rPr>
        <w:t>Hukum</w:t>
      </w:r>
      <w:proofErr w:type="spellEnd"/>
      <w:r>
        <w:t xml:space="preserve">. Jakarta: </w:t>
      </w:r>
      <w:proofErr w:type="spellStart"/>
      <w:r>
        <w:t>Kencana</w:t>
      </w:r>
      <w:proofErr w:type="spellEnd"/>
      <w:r>
        <w:t xml:space="preserve"> </w:t>
      </w:r>
      <w:proofErr w:type="spellStart"/>
      <w:r>
        <w:t>Prenada</w:t>
      </w:r>
      <w:proofErr w:type="spellEnd"/>
      <w:r>
        <w:t xml:space="preserve"> Media Group.</w:t>
      </w:r>
    </w:p>
    <w:p w:rsidR="00E81153" w:rsidRDefault="001D3F1B">
      <w:pPr>
        <w:ind w:left="1778" w:right="377" w:hanging="708"/>
        <w:jc w:val="both"/>
        <w:rPr>
          <w:sz w:val="24"/>
        </w:rPr>
      </w:pPr>
      <w:proofErr w:type="spellStart"/>
      <w:r>
        <w:rPr>
          <w:sz w:val="24"/>
        </w:rPr>
        <w:t>Petrus</w:t>
      </w:r>
      <w:proofErr w:type="spellEnd"/>
      <w:r>
        <w:rPr>
          <w:sz w:val="24"/>
        </w:rPr>
        <w:t xml:space="preserve"> </w:t>
      </w:r>
      <w:proofErr w:type="spellStart"/>
      <w:r>
        <w:rPr>
          <w:sz w:val="24"/>
        </w:rPr>
        <w:t>Reinhard</w:t>
      </w:r>
      <w:proofErr w:type="spellEnd"/>
      <w:r>
        <w:rPr>
          <w:sz w:val="24"/>
        </w:rPr>
        <w:t xml:space="preserve"> </w:t>
      </w:r>
      <w:proofErr w:type="spellStart"/>
      <w:r>
        <w:rPr>
          <w:sz w:val="24"/>
        </w:rPr>
        <w:t>Golose</w:t>
      </w:r>
      <w:proofErr w:type="spellEnd"/>
      <w:r>
        <w:rPr>
          <w:sz w:val="24"/>
        </w:rPr>
        <w:t xml:space="preserve">. 2009. </w:t>
      </w:r>
      <w:proofErr w:type="spellStart"/>
      <w:r>
        <w:rPr>
          <w:i/>
          <w:sz w:val="24"/>
        </w:rPr>
        <w:t>Deradikalisasi</w:t>
      </w:r>
      <w:proofErr w:type="spellEnd"/>
      <w:r>
        <w:rPr>
          <w:i/>
          <w:sz w:val="24"/>
        </w:rPr>
        <w:t xml:space="preserve"> </w:t>
      </w:r>
      <w:proofErr w:type="spellStart"/>
      <w:r>
        <w:rPr>
          <w:i/>
          <w:sz w:val="24"/>
        </w:rPr>
        <w:t>Terorisme</w:t>
      </w:r>
      <w:proofErr w:type="spellEnd"/>
      <w:r>
        <w:rPr>
          <w:i/>
          <w:sz w:val="24"/>
        </w:rPr>
        <w:t xml:space="preserve">, </w:t>
      </w:r>
      <w:proofErr w:type="spellStart"/>
      <w:r>
        <w:rPr>
          <w:i/>
          <w:sz w:val="24"/>
        </w:rPr>
        <w:t>Humanis</w:t>
      </w:r>
      <w:proofErr w:type="spellEnd"/>
      <w:r>
        <w:rPr>
          <w:i/>
          <w:sz w:val="24"/>
        </w:rPr>
        <w:t xml:space="preserve">, Soul Approach, </w:t>
      </w:r>
      <w:proofErr w:type="spellStart"/>
      <w:r>
        <w:rPr>
          <w:i/>
          <w:sz w:val="24"/>
        </w:rPr>
        <w:t>dan</w:t>
      </w:r>
      <w:proofErr w:type="spellEnd"/>
      <w:r>
        <w:rPr>
          <w:i/>
          <w:sz w:val="24"/>
        </w:rPr>
        <w:t xml:space="preserve"> </w:t>
      </w:r>
      <w:proofErr w:type="spellStart"/>
      <w:r>
        <w:rPr>
          <w:i/>
          <w:sz w:val="24"/>
        </w:rPr>
        <w:t>Menyentuh</w:t>
      </w:r>
      <w:proofErr w:type="spellEnd"/>
      <w:r>
        <w:rPr>
          <w:i/>
          <w:sz w:val="24"/>
        </w:rPr>
        <w:t xml:space="preserve"> </w:t>
      </w:r>
      <w:proofErr w:type="spellStart"/>
      <w:r>
        <w:rPr>
          <w:i/>
          <w:sz w:val="24"/>
        </w:rPr>
        <w:t>Akar</w:t>
      </w:r>
      <w:proofErr w:type="spellEnd"/>
      <w:r>
        <w:rPr>
          <w:i/>
          <w:sz w:val="24"/>
        </w:rPr>
        <w:t xml:space="preserve"> </w:t>
      </w:r>
      <w:proofErr w:type="spellStart"/>
      <w:r>
        <w:rPr>
          <w:i/>
          <w:sz w:val="24"/>
        </w:rPr>
        <w:t>Rumput</w:t>
      </w:r>
      <w:proofErr w:type="spellEnd"/>
      <w:r>
        <w:rPr>
          <w:sz w:val="24"/>
        </w:rPr>
        <w:t xml:space="preserve">. Jakarta: </w:t>
      </w:r>
      <w:proofErr w:type="spellStart"/>
      <w:r>
        <w:rPr>
          <w:sz w:val="24"/>
        </w:rPr>
        <w:t>Yayasan</w:t>
      </w:r>
      <w:proofErr w:type="spellEnd"/>
      <w:r>
        <w:rPr>
          <w:sz w:val="24"/>
        </w:rPr>
        <w:t xml:space="preserve"> </w:t>
      </w:r>
      <w:proofErr w:type="spellStart"/>
      <w:r>
        <w:rPr>
          <w:sz w:val="24"/>
        </w:rPr>
        <w:t>Pengembangan</w:t>
      </w:r>
      <w:proofErr w:type="spellEnd"/>
      <w:r>
        <w:rPr>
          <w:sz w:val="24"/>
        </w:rPr>
        <w:t xml:space="preserve"> </w:t>
      </w:r>
      <w:proofErr w:type="spellStart"/>
      <w:r>
        <w:rPr>
          <w:sz w:val="24"/>
        </w:rPr>
        <w:t>Kajian</w:t>
      </w:r>
      <w:proofErr w:type="spellEnd"/>
      <w:r>
        <w:rPr>
          <w:sz w:val="24"/>
        </w:rPr>
        <w:t xml:space="preserve"> </w:t>
      </w:r>
      <w:proofErr w:type="spellStart"/>
      <w:r>
        <w:rPr>
          <w:sz w:val="24"/>
        </w:rPr>
        <w:t>Ilmu</w:t>
      </w:r>
      <w:proofErr w:type="spellEnd"/>
      <w:r>
        <w:rPr>
          <w:sz w:val="24"/>
        </w:rPr>
        <w:t xml:space="preserve"> </w:t>
      </w:r>
      <w:proofErr w:type="spellStart"/>
      <w:r>
        <w:rPr>
          <w:sz w:val="24"/>
        </w:rPr>
        <w:t>Kepolisian</w:t>
      </w:r>
      <w:proofErr w:type="spellEnd"/>
      <w:r>
        <w:rPr>
          <w:sz w:val="24"/>
        </w:rPr>
        <w:t>.</w:t>
      </w:r>
    </w:p>
    <w:p w:rsidR="00E81153" w:rsidRDefault="001D3F1B">
      <w:pPr>
        <w:ind w:left="1778" w:right="377" w:hanging="708"/>
        <w:jc w:val="both"/>
        <w:rPr>
          <w:sz w:val="24"/>
        </w:rPr>
      </w:pPr>
      <w:proofErr w:type="spellStart"/>
      <w:proofErr w:type="gramStart"/>
      <w:r>
        <w:rPr>
          <w:sz w:val="24"/>
        </w:rPr>
        <w:t>Rohan</w:t>
      </w:r>
      <w:proofErr w:type="spellEnd"/>
      <w:r>
        <w:rPr>
          <w:sz w:val="24"/>
        </w:rPr>
        <w:t xml:space="preserve"> </w:t>
      </w:r>
      <w:proofErr w:type="spellStart"/>
      <w:r>
        <w:rPr>
          <w:sz w:val="24"/>
        </w:rPr>
        <w:t>Gunaratna</w:t>
      </w:r>
      <w:proofErr w:type="spellEnd"/>
      <w:r>
        <w:rPr>
          <w:sz w:val="24"/>
        </w:rPr>
        <w:t xml:space="preserve"> </w:t>
      </w:r>
      <w:proofErr w:type="spellStart"/>
      <w:r>
        <w:rPr>
          <w:sz w:val="24"/>
        </w:rPr>
        <w:t>dan</w:t>
      </w:r>
      <w:proofErr w:type="spellEnd"/>
      <w:r>
        <w:rPr>
          <w:sz w:val="24"/>
        </w:rPr>
        <w:t xml:space="preserve"> Graeme C.S. Steven.</w:t>
      </w:r>
      <w:proofErr w:type="gramEnd"/>
      <w:r>
        <w:rPr>
          <w:sz w:val="24"/>
        </w:rPr>
        <w:t xml:space="preserve"> 2004. </w:t>
      </w:r>
      <w:r>
        <w:rPr>
          <w:i/>
          <w:sz w:val="24"/>
        </w:rPr>
        <w:t>Counterterrorism: A Reference Handbook</w:t>
      </w:r>
      <w:r>
        <w:rPr>
          <w:sz w:val="24"/>
        </w:rPr>
        <w:t>. California: ABC-CLIO Inc.</w:t>
      </w:r>
    </w:p>
    <w:p w:rsidR="00E81153" w:rsidRDefault="001D3F1B">
      <w:pPr>
        <w:ind w:left="1070"/>
        <w:rPr>
          <w:sz w:val="24"/>
        </w:rPr>
      </w:pPr>
      <w:proofErr w:type="spellStart"/>
      <w:r>
        <w:rPr>
          <w:sz w:val="24"/>
        </w:rPr>
        <w:t>Romli</w:t>
      </w:r>
      <w:proofErr w:type="spellEnd"/>
      <w:r>
        <w:rPr>
          <w:sz w:val="24"/>
        </w:rPr>
        <w:t xml:space="preserve"> </w:t>
      </w:r>
      <w:proofErr w:type="spellStart"/>
      <w:r>
        <w:rPr>
          <w:sz w:val="24"/>
        </w:rPr>
        <w:t>Atmasasmita</w:t>
      </w:r>
      <w:proofErr w:type="spellEnd"/>
      <w:r>
        <w:rPr>
          <w:sz w:val="24"/>
        </w:rPr>
        <w:t xml:space="preserve">. 1996. </w:t>
      </w:r>
      <w:proofErr w:type="spellStart"/>
      <w:r>
        <w:rPr>
          <w:i/>
          <w:sz w:val="24"/>
        </w:rPr>
        <w:t>Sistem</w:t>
      </w:r>
      <w:proofErr w:type="spellEnd"/>
      <w:r>
        <w:rPr>
          <w:i/>
          <w:sz w:val="24"/>
        </w:rPr>
        <w:t xml:space="preserve"> </w:t>
      </w:r>
      <w:proofErr w:type="spellStart"/>
      <w:r>
        <w:rPr>
          <w:i/>
          <w:sz w:val="24"/>
        </w:rPr>
        <w:t>Peradilan</w:t>
      </w:r>
      <w:proofErr w:type="spellEnd"/>
      <w:r>
        <w:rPr>
          <w:i/>
          <w:sz w:val="24"/>
        </w:rPr>
        <w:t xml:space="preserve"> </w:t>
      </w:r>
      <w:proofErr w:type="spellStart"/>
      <w:r>
        <w:rPr>
          <w:i/>
          <w:sz w:val="24"/>
        </w:rPr>
        <w:t>Pidana</w:t>
      </w:r>
      <w:proofErr w:type="spellEnd"/>
      <w:r>
        <w:rPr>
          <w:sz w:val="24"/>
        </w:rPr>
        <w:t xml:space="preserve">. Bandung: </w:t>
      </w:r>
      <w:proofErr w:type="spellStart"/>
      <w:r>
        <w:rPr>
          <w:sz w:val="24"/>
        </w:rPr>
        <w:t>Binacipta</w:t>
      </w:r>
      <w:proofErr w:type="spellEnd"/>
      <w:r>
        <w:rPr>
          <w:sz w:val="24"/>
        </w:rPr>
        <w:t>.</w:t>
      </w:r>
    </w:p>
    <w:p w:rsidR="00E81153" w:rsidRDefault="001D3F1B">
      <w:pPr>
        <w:spacing w:before="1"/>
        <w:ind w:left="1778" w:right="376" w:hanging="708"/>
        <w:jc w:val="both"/>
        <w:rPr>
          <w:sz w:val="24"/>
        </w:rPr>
      </w:pPr>
      <w:proofErr w:type="gramStart"/>
      <w:r>
        <w:rPr>
          <w:sz w:val="24"/>
        </w:rPr>
        <w:t>……………………. 1996.</w:t>
      </w:r>
      <w:proofErr w:type="gramEnd"/>
      <w:r>
        <w:rPr>
          <w:sz w:val="24"/>
        </w:rPr>
        <w:t xml:space="preserve"> </w:t>
      </w:r>
      <w:proofErr w:type="spellStart"/>
      <w:r>
        <w:rPr>
          <w:i/>
          <w:sz w:val="24"/>
        </w:rPr>
        <w:t>Sistem</w:t>
      </w:r>
      <w:proofErr w:type="spellEnd"/>
      <w:r>
        <w:rPr>
          <w:i/>
          <w:sz w:val="24"/>
        </w:rPr>
        <w:t xml:space="preserve"> </w:t>
      </w:r>
      <w:proofErr w:type="spellStart"/>
      <w:r>
        <w:rPr>
          <w:i/>
          <w:sz w:val="24"/>
        </w:rPr>
        <w:t>Peradilan</w:t>
      </w:r>
      <w:proofErr w:type="spellEnd"/>
      <w:r>
        <w:rPr>
          <w:i/>
          <w:sz w:val="24"/>
        </w:rPr>
        <w:t xml:space="preserve"> </w:t>
      </w:r>
      <w:proofErr w:type="spellStart"/>
      <w:r>
        <w:rPr>
          <w:i/>
          <w:sz w:val="24"/>
        </w:rPr>
        <w:t>Pidana</w:t>
      </w:r>
      <w:proofErr w:type="spellEnd"/>
      <w:r>
        <w:rPr>
          <w:i/>
          <w:sz w:val="24"/>
        </w:rPr>
        <w:t xml:space="preserve">, </w:t>
      </w:r>
      <w:proofErr w:type="spellStart"/>
      <w:r>
        <w:rPr>
          <w:i/>
          <w:sz w:val="24"/>
        </w:rPr>
        <w:t>Perspektif</w:t>
      </w:r>
      <w:proofErr w:type="spellEnd"/>
      <w:r>
        <w:rPr>
          <w:i/>
          <w:sz w:val="24"/>
        </w:rPr>
        <w:t xml:space="preserve"> </w:t>
      </w:r>
      <w:proofErr w:type="spellStart"/>
      <w:r>
        <w:rPr>
          <w:i/>
          <w:sz w:val="24"/>
        </w:rPr>
        <w:t>Eksistensialisme</w:t>
      </w:r>
      <w:proofErr w:type="spellEnd"/>
      <w:r>
        <w:rPr>
          <w:i/>
          <w:sz w:val="24"/>
        </w:rPr>
        <w:t xml:space="preserve"> </w:t>
      </w:r>
      <w:proofErr w:type="spellStart"/>
      <w:r>
        <w:rPr>
          <w:i/>
          <w:sz w:val="24"/>
        </w:rPr>
        <w:t>dan</w:t>
      </w:r>
      <w:proofErr w:type="spellEnd"/>
      <w:r>
        <w:rPr>
          <w:i/>
          <w:sz w:val="24"/>
        </w:rPr>
        <w:t xml:space="preserve"> </w:t>
      </w:r>
      <w:proofErr w:type="spellStart"/>
      <w:r>
        <w:rPr>
          <w:i/>
          <w:sz w:val="24"/>
        </w:rPr>
        <w:t>Abilisionisme</w:t>
      </w:r>
      <w:proofErr w:type="spellEnd"/>
      <w:r>
        <w:rPr>
          <w:sz w:val="24"/>
        </w:rPr>
        <w:t xml:space="preserve">. Bandung: </w:t>
      </w:r>
      <w:proofErr w:type="spellStart"/>
      <w:r>
        <w:rPr>
          <w:sz w:val="24"/>
        </w:rPr>
        <w:t>Bina</w:t>
      </w:r>
      <w:proofErr w:type="spellEnd"/>
      <w:r>
        <w:rPr>
          <w:sz w:val="24"/>
        </w:rPr>
        <w:t xml:space="preserve"> </w:t>
      </w:r>
      <w:proofErr w:type="spellStart"/>
      <w:r>
        <w:rPr>
          <w:sz w:val="24"/>
        </w:rPr>
        <w:t>Cipta</w:t>
      </w:r>
      <w:proofErr w:type="spellEnd"/>
      <w:r>
        <w:rPr>
          <w:sz w:val="24"/>
        </w:rPr>
        <w:t>.</w:t>
      </w:r>
    </w:p>
    <w:p w:rsidR="00E81153" w:rsidRDefault="001D3F1B">
      <w:pPr>
        <w:ind w:left="1778" w:right="375" w:hanging="708"/>
        <w:jc w:val="both"/>
        <w:rPr>
          <w:sz w:val="24"/>
        </w:rPr>
      </w:pPr>
      <w:proofErr w:type="gramStart"/>
      <w:r>
        <w:rPr>
          <w:sz w:val="24"/>
        </w:rPr>
        <w:t>……………………. 2012.</w:t>
      </w:r>
      <w:proofErr w:type="gramEnd"/>
      <w:r>
        <w:rPr>
          <w:sz w:val="24"/>
        </w:rPr>
        <w:t xml:space="preserve"> </w:t>
      </w:r>
      <w:proofErr w:type="spellStart"/>
      <w:r>
        <w:rPr>
          <w:i/>
          <w:sz w:val="24"/>
        </w:rPr>
        <w:t>Teori</w:t>
      </w:r>
      <w:proofErr w:type="spellEnd"/>
      <w:r>
        <w:rPr>
          <w:i/>
          <w:sz w:val="24"/>
        </w:rPr>
        <w:t xml:space="preserve"> </w:t>
      </w:r>
      <w:proofErr w:type="spellStart"/>
      <w:r>
        <w:rPr>
          <w:i/>
          <w:sz w:val="24"/>
        </w:rPr>
        <w:t>Hukum</w:t>
      </w:r>
      <w:proofErr w:type="spellEnd"/>
      <w:r>
        <w:rPr>
          <w:i/>
          <w:sz w:val="24"/>
        </w:rPr>
        <w:t xml:space="preserve"> </w:t>
      </w:r>
      <w:proofErr w:type="spellStart"/>
      <w:r>
        <w:rPr>
          <w:i/>
          <w:sz w:val="24"/>
        </w:rPr>
        <w:t>Integratif</w:t>
      </w:r>
      <w:proofErr w:type="spellEnd"/>
      <w:r>
        <w:rPr>
          <w:i/>
          <w:sz w:val="24"/>
        </w:rPr>
        <w:t xml:space="preserve">: </w:t>
      </w:r>
      <w:proofErr w:type="spellStart"/>
      <w:r>
        <w:rPr>
          <w:i/>
          <w:sz w:val="24"/>
        </w:rPr>
        <w:t>Rekonstruksi</w:t>
      </w:r>
      <w:proofErr w:type="spellEnd"/>
      <w:r>
        <w:rPr>
          <w:i/>
          <w:sz w:val="24"/>
        </w:rPr>
        <w:t xml:space="preserve"> </w:t>
      </w:r>
      <w:proofErr w:type="spellStart"/>
      <w:r>
        <w:rPr>
          <w:i/>
          <w:sz w:val="24"/>
        </w:rPr>
        <w:t>Terhadap</w:t>
      </w:r>
      <w:proofErr w:type="spellEnd"/>
      <w:r>
        <w:rPr>
          <w:i/>
          <w:sz w:val="24"/>
        </w:rPr>
        <w:t xml:space="preserve"> </w:t>
      </w:r>
      <w:proofErr w:type="spellStart"/>
      <w:r>
        <w:rPr>
          <w:i/>
          <w:sz w:val="24"/>
        </w:rPr>
        <w:t>Teori</w:t>
      </w:r>
      <w:proofErr w:type="spellEnd"/>
      <w:r>
        <w:rPr>
          <w:i/>
          <w:sz w:val="24"/>
        </w:rPr>
        <w:t xml:space="preserve"> </w:t>
      </w:r>
      <w:proofErr w:type="spellStart"/>
      <w:r>
        <w:rPr>
          <w:i/>
          <w:sz w:val="24"/>
        </w:rPr>
        <w:t>Hukum</w:t>
      </w:r>
      <w:proofErr w:type="spellEnd"/>
      <w:r>
        <w:rPr>
          <w:i/>
          <w:sz w:val="24"/>
        </w:rPr>
        <w:t xml:space="preserve"> Pembangunan </w:t>
      </w:r>
      <w:proofErr w:type="spellStart"/>
      <w:r>
        <w:rPr>
          <w:i/>
          <w:sz w:val="24"/>
        </w:rPr>
        <w:t>dan</w:t>
      </w:r>
      <w:proofErr w:type="spellEnd"/>
      <w:r>
        <w:rPr>
          <w:i/>
          <w:sz w:val="24"/>
        </w:rPr>
        <w:t xml:space="preserve"> </w:t>
      </w:r>
      <w:proofErr w:type="spellStart"/>
      <w:r>
        <w:rPr>
          <w:i/>
          <w:sz w:val="24"/>
        </w:rPr>
        <w:t>Teori</w:t>
      </w:r>
      <w:proofErr w:type="spellEnd"/>
      <w:r>
        <w:rPr>
          <w:i/>
          <w:sz w:val="24"/>
        </w:rPr>
        <w:t xml:space="preserve"> </w:t>
      </w:r>
      <w:proofErr w:type="spellStart"/>
      <w:r>
        <w:rPr>
          <w:i/>
          <w:sz w:val="24"/>
        </w:rPr>
        <w:t>Hukum</w:t>
      </w:r>
      <w:proofErr w:type="spellEnd"/>
      <w:r>
        <w:rPr>
          <w:i/>
          <w:sz w:val="24"/>
        </w:rPr>
        <w:t xml:space="preserve"> </w:t>
      </w:r>
      <w:proofErr w:type="spellStart"/>
      <w:r>
        <w:rPr>
          <w:i/>
          <w:sz w:val="24"/>
        </w:rPr>
        <w:t>Progresif</w:t>
      </w:r>
      <w:proofErr w:type="spellEnd"/>
      <w:r>
        <w:rPr>
          <w:sz w:val="24"/>
        </w:rPr>
        <w:t xml:space="preserve">. Yogyakarta: </w:t>
      </w:r>
      <w:proofErr w:type="spellStart"/>
      <w:r>
        <w:rPr>
          <w:sz w:val="24"/>
        </w:rPr>
        <w:t>Genta</w:t>
      </w:r>
      <w:proofErr w:type="spellEnd"/>
      <w:r>
        <w:rPr>
          <w:sz w:val="24"/>
        </w:rPr>
        <w:t xml:space="preserve"> Publishing.</w:t>
      </w:r>
    </w:p>
    <w:p w:rsidR="00E81153" w:rsidRDefault="001D3F1B">
      <w:pPr>
        <w:ind w:left="1778" w:right="376" w:hanging="708"/>
        <w:jc w:val="both"/>
        <w:rPr>
          <w:sz w:val="24"/>
        </w:rPr>
      </w:pPr>
      <w:proofErr w:type="gramStart"/>
      <w:r>
        <w:rPr>
          <w:sz w:val="24"/>
        </w:rPr>
        <w:t>………………….... 2013.</w:t>
      </w:r>
      <w:proofErr w:type="gramEnd"/>
      <w:r>
        <w:rPr>
          <w:sz w:val="24"/>
        </w:rPr>
        <w:t xml:space="preserve"> </w:t>
      </w:r>
      <w:proofErr w:type="spellStart"/>
      <w:r>
        <w:rPr>
          <w:i/>
          <w:sz w:val="24"/>
        </w:rPr>
        <w:t>Teori</w:t>
      </w:r>
      <w:proofErr w:type="spellEnd"/>
      <w:r>
        <w:rPr>
          <w:i/>
          <w:sz w:val="24"/>
        </w:rPr>
        <w:t xml:space="preserve"> </w:t>
      </w:r>
      <w:proofErr w:type="spellStart"/>
      <w:r>
        <w:rPr>
          <w:i/>
          <w:sz w:val="24"/>
        </w:rPr>
        <w:t>dan</w:t>
      </w:r>
      <w:proofErr w:type="spellEnd"/>
      <w:r>
        <w:rPr>
          <w:i/>
          <w:sz w:val="24"/>
        </w:rPr>
        <w:t xml:space="preserve"> </w:t>
      </w:r>
      <w:proofErr w:type="spellStart"/>
      <w:r>
        <w:rPr>
          <w:i/>
          <w:sz w:val="24"/>
        </w:rPr>
        <w:t>Kapita</w:t>
      </w:r>
      <w:proofErr w:type="spellEnd"/>
      <w:r>
        <w:rPr>
          <w:i/>
          <w:sz w:val="24"/>
        </w:rPr>
        <w:t xml:space="preserve"> </w:t>
      </w:r>
      <w:proofErr w:type="spellStart"/>
      <w:r>
        <w:rPr>
          <w:i/>
          <w:sz w:val="24"/>
        </w:rPr>
        <w:t>Selekta</w:t>
      </w:r>
      <w:proofErr w:type="spellEnd"/>
      <w:r>
        <w:rPr>
          <w:i/>
          <w:sz w:val="24"/>
        </w:rPr>
        <w:t xml:space="preserve"> </w:t>
      </w:r>
      <w:proofErr w:type="spellStart"/>
      <w:r>
        <w:rPr>
          <w:i/>
          <w:sz w:val="24"/>
        </w:rPr>
        <w:t>Kriminologi</w:t>
      </w:r>
      <w:proofErr w:type="spellEnd"/>
      <w:r>
        <w:rPr>
          <w:sz w:val="24"/>
        </w:rPr>
        <w:t xml:space="preserve">. Bandung: </w:t>
      </w:r>
      <w:proofErr w:type="spellStart"/>
      <w:r>
        <w:rPr>
          <w:sz w:val="24"/>
        </w:rPr>
        <w:t>Rafika</w:t>
      </w:r>
      <w:proofErr w:type="spellEnd"/>
      <w:r>
        <w:rPr>
          <w:sz w:val="24"/>
        </w:rPr>
        <w:t xml:space="preserve"> </w:t>
      </w:r>
      <w:proofErr w:type="spellStart"/>
      <w:r>
        <w:rPr>
          <w:sz w:val="24"/>
        </w:rPr>
        <w:t>Aditama</w:t>
      </w:r>
      <w:proofErr w:type="spellEnd"/>
      <w:r>
        <w:rPr>
          <w:sz w:val="24"/>
        </w:rPr>
        <w:t>.</w:t>
      </w:r>
    </w:p>
    <w:p w:rsidR="00E81153" w:rsidRDefault="001D3F1B">
      <w:pPr>
        <w:ind w:left="1778" w:right="376" w:hanging="708"/>
        <w:jc w:val="both"/>
        <w:rPr>
          <w:sz w:val="24"/>
        </w:rPr>
      </w:pPr>
      <w:r>
        <w:rPr>
          <w:sz w:val="24"/>
        </w:rPr>
        <w:t xml:space="preserve">Todd Sandler. 2005. </w:t>
      </w:r>
      <w:r>
        <w:rPr>
          <w:i/>
          <w:sz w:val="24"/>
        </w:rPr>
        <w:t xml:space="preserve">Collective </w:t>
      </w:r>
      <w:proofErr w:type="gramStart"/>
      <w:r>
        <w:rPr>
          <w:i/>
          <w:sz w:val="24"/>
        </w:rPr>
        <w:t>Versus</w:t>
      </w:r>
      <w:proofErr w:type="gramEnd"/>
      <w:r>
        <w:rPr>
          <w:i/>
          <w:sz w:val="24"/>
        </w:rPr>
        <w:t xml:space="preserve"> Unilateral Responses to Terrorism</w:t>
      </w:r>
      <w:r>
        <w:rPr>
          <w:sz w:val="24"/>
        </w:rPr>
        <w:t xml:space="preserve">. Los Angeles: </w:t>
      </w:r>
      <w:proofErr w:type="spellStart"/>
      <w:r>
        <w:rPr>
          <w:sz w:val="24"/>
        </w:rPr>
        <w:t>Spinger</w:t>
      </w:r>
      <w:proofErr w:type="spellEnd"/>
      <w:r>
        <w:rPr>
          <w:sz w:val="24"/>
        </w:rPr>
        <w:t>.</w:t>
      </w:r>
    </w:p>
    <w:sectPr w:rsidR="00E81153" w:rsidSect="00E81153">
      <w:pgSz w:w="11910" w:h="16840"/>
      <w:pgMar w:top="620" w:right="104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236A1"/>
    <w:multiLevelType w:val="hybridMultilevel"/>
    <w:tmpl w:val="1314291C"/>
    <w:lvl w:ilvl="0" w:tplc="7722F884">
      <w:start w:val="1"/>
      <w:numFmt w:val="upperLetter"/>
      <w:lvlText w:val="%1."/>
      <w:lvlJc w:val="left"/>
      <w:pPr>
        <w:ind w:left="383" w:hanging="284"/>
        <w:jc w:val="left"/>
      </w:pPr>
      <w:rPr>
        <w:rFonts w:ascii="Times New Roman" w:eastAsia="Times New Roman" w:hAnsi="Times New Roman" w:cs="Times New Roman" w:hint="default"/>
        <w:b/>
        <w:bCs/>
        <w:spacing w:val="-2"/>
        <w:w w:val="100"/>
        <w:sz w:val="22"/>
        <w:szCs w:val="22"/>
      </w:rPr>
    </w:lvl>
    <w:lvl w:ilvl="1" w:tplc="7486D75C">
      <w:start w:val="1"/>
      <w:numFmt w:val="decimal"/>
      <w:lvlText w:val="%2."/>
      <w:lvlJc w:val="left"/>
      <w:pPr>
        <w:ind w:left="820" w:hanging="243"/>
        <w:jc w:val="left"/>
      </w:pPr>
      <w:rPr>
        <w:rFonts w:ascii="Times New Roman" w:eastAsia="Times New Roman" w:hAnsi="Times New Roman" w:cs="Times New Roman" w:hint="default"/>
        <w:w w:val="100"/>
        <w:sz w:val="22"/>
        <w:szCs w:val="22"/>
      </w:rPr>
    </w:lvl>
    <w:lvl w:ilvl="2" w:tplc="7C5AE44A">
      <w:numFmt w:val="bullet"/>
      <w:lvlText w:val="•"/>
      <w:lvlJc w:val="left"/>
      <w:pPr>
        <w:ind w:left="1787" w:hanging="243"/>
      </w:pPr>
      <w:rPr>
        <w:rFonts w:hint="default"/>
      </w:rPr>
    </w:lvl>
    <w:lvl w:ilvl="3" w:tplc="A5C64BCA">
      <w:numFmt w:val="bullet"/>
      <w:lvlText w:val="•"/>
      <w:lvlJc w:val="left"/>
      <w:pPr>
        <w:ind w:left="2754" w:hanging="243"/>
      </w:pPr>
      <w:rPr>
        <w:rFonts w:hint="default"/>
      </w:rPr>
    </w:lvl>
    <w:lvl w:ilvl="4" w:tplc="F648AF6C">
      <w:numFmt w:val="bullet"/>
      <w:lvlText w:val="•"/>
      <w:lvlJc w:val="left"/>
      <w:pPr>
        <w:ind w:left="3721" w:hanging="243"/>
      </w:pPr>
      <w:rPr>
        <w:rFonts w:hint="default"/>
      </w:rPr>
    </w:lvl>
    <w:lvl w:ilvl="5" w:tplc="5016BA46">
      <w:numFmt w:val="bullet"/>
      <w:lvlText w:val="•"/>
      <w:lvlJc w:val="left"/>
      <w:pPr>
        <w:ind w:left="4689" w:hanging="243"/>
      </w:pPr>
      <w:rPr>
        <w:rFonts w:hint="default"/>
      </w:rPr>
    </w:lvl>
    <w:lvl w:ilvl="6" w:tplc="9858042E">
      <w:numFmt w:val="bullet"/>
      <w:lvlText w:val="•"/>
      <w:lvlJc w:val="left"/>
      <w:pPr>
        <w:ind w:left="5656" w:hanging="243"/>
      </w:pPr>
      <w:rPr>
        <w:rFonts w:hint="default"/>
      </w:rPr>
    </w:lvl>
    <w:lvl w:ilvl="7" w:tplc="A32C79C4">
      <w:numFmt w:val="bullet"/>
      <w:lvlText w:val="•"/>
      <w:lvlJc w:val="left"/>
      <w:pPr>
        <w:ind w:left="6623" w:hanging="243"/>
      </w:pPr>
      <w:rPr>
        <w:rFonts w:hint="default"/>
      </w:rPr>
    </w:lvl>
    <w:lvl w:ilvl="8" w:tplc="ED9644AA">
      <w:numFmt w:val="bullet"/>
      <w:lvlText w:val="•"/>
      <w:lvlJc w:val="left"/>
      <w:pPr>
        <w:ind w:left="7590" w:hanging="243"/>
      </w:pPr>
      <w:rPr>
        <w:rFonts w:hint="default"/>
      </w:rPr>
    </w:lvl>
  </w:abstractNum>
  <w:abstractNum w:abstractNumId="1">
    <w:nsid w:val="7BF95301"/>
    <w:multiLevelType w:val="hybridMultilevel"/>
    <w:tmpl w:val="EDDA6AFC"/>
    <w:lvl w:ilvl="0" w:tplc="DBC24FF8">
      <w:start w:val="1"/>
      <w:numFmt w:val="upperLetter"/>
      <w:lvlText w:val="%1."/>
      <w:lvlJc w:val="left"/>
      <w:pPr>
        <w:ind w:left="1072" w:hanging="428"/>
        <w:jc w:val="left"/>
      </w:pPr>
      <w:rPr>
        <w:rFonts w:ascii="Times New Roman" w:eastAsia="Times New Roman" w:hAnsi="Times New Roman" w:cs="Times New Roman" w:hint="default"/>
        <w:b/>
        <w:bCs/>
        <w:spacing w:val="-1"/>
        <w:w w:val="99"/>
        <w:sz w:val="24"/>
        <w:szCs w:val="24"/>
      </w:rPr>
    </w:lvl>
    <w:lvl w:ilvl="1" w:tplc="49AEEEE8">
      <w:start w:val="1"/>
      <w:numFmt w:val="decimal"/>
      <w:lvlText w:val="%2."/>
      <w:lvlJc w:val="left"/>
      <w:pPr>
        <w:ind w:left="1778" w:hanging="360"/>
        <w:jc w:val="left"/>
      </w:pPr>
      <w:rPr>
        <w:rFonts w:ascii="Times New Roman" w:eastAsia="Times New Roman" w:hAnsi="Times New Roman" w:cs="Times New Roman" w:hint="default"/>
        <w:spacing w:val="-8"/>
        <w:w w:val="99"/>
        <w:sz w:val="24"/>
        <w:szCs w:val="24"/>
      </w:rPr>
    </w:lvl>
    <w:lvl w:ilvl="2" w:tplc="D3342784">
      <w:numFmt w:val="bullet"/>
      <w:lvlText w:val="•"/>
      <w:lvlJc w:val="left"/>
      <w:pPr>
        <w:ind w:left="2640" w:hanging="360"/>
      </w:pPr>
      <w:rPr>
        <w:rFonts w:hint="default"/>
      </w:rPr>
    </w:lvl>
    <w:lvl w:ilvl="3" w:tplc="6C8840B2">
      <w:numFmt w:val="bullet"/>
      <w:lvlText w:val="•"/>
      <w:lvlJc w:val="left"/>
      <w:pPr>
        <w:ind w:left="3501" w:hanging="360"/>
      </w:pPr>
      <w:rPr>
        <w:rFonts w:hint="default"/>
      </w:rPr>
    </w:lvl>
    <w:lvl w:ilvl="4" w:tplc="77EC0384">
      <w:numFmt w:val="bullet"/>
      <w:lvlText w:val="•"/>
      <w:lvlJc w:val="left"/>
      <w:pPr>
        <w:ind w:left="4361" w:hanging="360"/>
      </w:pPr>
      <w:rPr>
        <w:rFonts w:hint="default"/>
      </w:rPr>
    </w:lvl>
    <w:lvl w:ilvl="5" w:tplc="24B00052">
      <w:numFmt w:val="bullet"/>
      <w:lvlText w:val="•"/>
      <w:lvlJc w:val="left"/>
      <w:pPr>
        <w:ind w:left="5222" w:hanging="360"/>
      </w:pPr>
      <w:rPr>
        <w:rFonts w:hint="default"/>
      </w:rPr>
    </w:lvl>
    <w:lvl w:ilvl="6" w:tplc="BF94308E">
      <w:numFmt w:val="bullet"/>
      <w:lvlText w:val="•"/>
      <w:lvlJc w:val="left"/>
      <w:pPr>
        <w:ind w:left="6083" w:hanging="360"/>
      </w:pPr>
      <w:rPr>
        <w:rFonts w:hint="default"/>
      </w:rPr>
    </w:lvl>
    <w:lvl w:ilvl="7" w:tplc="478EA92C">
      <w:numFmt w:val="bullet"/>
      <w:lvlText w:val="•"/>
      <w:lvlJc w:val="left"/>
      <w:pPr>
        <w:ind w:left="6943" w:hanging="360"/>
      </w:pPr>
      <w:rPr>
        <w:rFonts w:hint="default"/>
      </w:rPr>
    </w:lvl>
    <w:lvl w:ilvl="8" w:tplc="9836CC5A">
      <w:numFmt w:val="bullet"/>
      <w:lvlText w:val="•"/>
      <w:lvlJc w:val="left"/>
      <w:pPr>
        <w:ind w:left="7804"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lTrailSpace/>
  </w:compat>
  <w:rsids>
    <w:rsidRoot w:val="00E81153"/>
    <w:rsid w:val="001D3F1B"/>
    <w:rsid w:val="003B16FD"/>
    <w:rsid w:val="00470F85"/>
    <w:rsid w:val="004E2F9A"/>
    <w:rsid w:val="00E81153"/>
    <w:rsid w:val="00F149B0"/>
    <w:rsid w:val="00F32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1153"/>
    <w:rPr>
      <w:rFonts w:ascii="Times New Roman" w:eastAsia="Times New Roman" w:hAnsi="Times New Roman" w:cs="Times New Roman"/>
    </w:rPr>
  </w:style>
  <w:style w:type="paragraph" w:styleId="Heading1">
    <w:name w:val="heading 1"/>
    <w:basedOn w:val="Normal"/>
    <w:uiPriority w:val="1"/>
    <w:qFormat/>
    <w:rsid w:val="00E81153"/>
    <w:pPr>
      <w:ind w:left="4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81153"/>
    <w:rPr>
      <w:sz w:val="24"/>
      <w:szCs w:val="24"/>
    </w:rPr>
  </w:style>
  <w:style w:type="paragraph" w:styleId="ListParagraph">
    <w:name w:val="List Paragraph"/>
    <w:basedOn w:val="Normal"/>
    <w:uiPriority w:val="1"/>
    <w:qFormat/>
    <w:rsid w:val="00E81153"/>
    <w:pPr>
      <w:ind w:left="1072" w:hanging="427"/>
    </w:pPr>
  </w:style>
  <w:style w:type="paragraph" w:customStyle="1" w:styleId="TableParagraph">
    <w:name w:val="Table Paragraph"/>
    <w:basedOn w:val="Normal"/>
    <w:uiPriority w:val="1"/>
    <w:qFormat/>
    <w:rsid w:val="00E8115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878</Words>
  <Characters>5007</Characters>
  <Application>Microsoft Office Word</Application>
  <DocSecurity>0</DocSecurity>
  <Lines>41</Lines>
  <Paragraphs>11</Paragraphs>
  <ScaleCrop>false</ScaleCrop>
  <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AKDKPW</dc:creator>
  <cp:lastModifiedBy>Lusy</cp:lastModifiedBy>
  <cp:revision>6</cp:revision>
  <dcterms:created xsi:type="dcterms:W3CDTF">2019-06-21T06:42:00Z</dcterms:created>
  <dcterms:modified xsi:type="dcterms:W3CDTF">2019-06-22T03:19:00Z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LastSaved">
    <vt:filetime>2019-06-21T00:00:00Z</vt:filetime>
  </property>
</Properties>
</file>