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7865" w14:textId="77777777" w:rsidR="00616C03" w:rsidRPr="00886FC8" w:rsidRDefault="00616C03" w:rsidP="00886FC8">
      <w:pPr>
        <w:spacing w:after="0" w:line="240" w:lineRule="auto"/>
        <w:ind w:left="2880" w:firstLine="720"/>
        <w:outlineLvl w:val="0"/>
        <w:rPr>
          <w:rFonts w:ascii="Times New Roman" w:hAnsi="Times New Roman" w:cs="Times New Roman"/>
          <w:b/>
          <w:sz w:val="24"/>
          <w:szCs w:val="24"/>
        </w:rPr>
      </w:pPr>
    </w:p>
    <w:p w14:paraId="30A9A012" w14:textId="77777777" w:rsidR="00AC5457" w:rsidRPr="00886FC8" w:rsidRDefault="00AC5457" w:rsidP="00886FC8">
      <w:pPr>
        <w:spacing w:after="0" w:line="240" w:lineRule="auto"/>
        <w:jc w:val="center"/>
        <w:rPr>
          <w:rFonts w:ascii="Times New Roman" w:hAnsi="Times New Roman" w:cs="Times New Roman"/>
          <w:b/>
          <w:color w:val="000000" w:themeColor="text1"/>
          <w:sz w:val="24"/>
          <w:szCs w:val="24"/>
        </w:rPr>
      </w:pPr>
      <w:r w:rsidRPr="00886FC8">
        <w:rPr>
          <w:rFonts w:ascii="Times New Roman" w:hAnsi="Times New Roman" w:cs="Times New Roman"/>
          <w:b/>
          <w:color w:val="000000" w:themeColor="text1"/>
          <w:sz w:val="24"/>
          <w:szCs w:val="24"/>
        </w:rPr>
        <w:t xml:space="preserve">IMPLEMENTASI KEBIJAKAN MITIGASI </w:t>
      </w:r>
    </w:p>
    <w:p w14:paraId="766EA33C" w14:textId="77777777" w:rsidR="008E2619" w:rsidRPr="00886FC8" w:rsidRDefault="00AC5457" w:rsidP="002E721D">
      <w:pPr>
        <w:spacing w:after="0" w:line="240" w:lineRule="auto"/>
        <w:jc w:val="center"/>
        <w:rPr>
          <w:rFonts w:ascii="Times New Roman" w:hAnsi="Times New Roman" w:cs="Times New Roman"/>
          <w:b/>
          <w:bCs/>
          <w:sz w:val="24"/>
          <w:szCs w:val="24"/>
        </w:rPr>
      </w:pPr>
      <w:r w:rsidRPr="00886FC8">
        <w:rPr>
          <w:rFonts w:ascii="Times New Roman" w:hAnsi="Times New Roman" w:cs="Times New Roman"/>
          <w:b/>
          <w:color w:val="000000" w:themeColor="text1"/>
          <w:sz w:val="24"/>
          <w:szCs w:val="24"/>
        </w:rPr>
        <w:t>BENCANA BANJIR DI KABUPATEN BANDUNG</w:t>
      </w:r>
      <w:r w:rsidR="002E721D">
        <w:rPr>
          <w:rFonts w:ascii="Times New Roman" w:hAnsi="Times New Roman" w:cs="Times New Roman"/>
          <w:b/>
          <w:color w:val="000000" w:themeColor="text1"/>
          <w:sz w:val="24"/>
          <w:szCs w:val="24"/>
        </w:rPr>
        <w:t xml:space="preserve"> </w:t>
      </w:r>
      <w:r w:rsidR="008E2619" w:rsidRPr="00886FC8">
        <w:rPr>
          <w:rFonts w:ascii="Times New Roman" w:hAnsi="Times New Roman" w:cs="Times New Roman"/>
          <w:b/>
          <w:bCs/>
          <w:sz w:val="24"/>
          <w:szCs w:val="24"/>
        </w:rPr>
        <w:t xml:space="preserve">STUDI KEBIJAKAN </w:t>
      </w:r>
      <w:r w:rsidRPr="00886FC8">
        <w:rPr>
          <w:rFonts w:ascii="Times New Roman" w:hAnsi="Times New Roman" w:cs="Times New Roman"/>
          <w:b/>
          <w:bCs/>
          <w:sz w:val="24"/>
          <w:szCs w:val="24"/>
        </w:rPr>
        <w:t xml:space="preserve">MITIGASI BENCANA </w:t>
      </w:r>
      <w:r w:rsidR="002E721D">
        <w:rPr>
          <w:rFonts w:ascii="Times New Roman" w:hAnsi="Times New Roman" w:cs="Times New Roman"/>
          <w:b/>
          <w:bCs/>
          <w:sz w:val="24"/>
          <w:szCs w:val="24"/>
        </w:rPr>
        <w:t xml:space="preserve"> </w:t>
      </w:r>
      <w:r w:rsidRPr="00886FC8">
        <w:rPr>
          <w:rFonts w:ascii="Times New Roman" w:hAnsi="Times New Roman" w:cs="Times New Roman"/>
          <w:b/>
          <w:bCs/>
          <w:sz w:val="24"/>
          <w:szCs w:val="24"/>
        </w:rPr>
        <w:t>BANJIR DI DESA DAYEUHKOLOT KABUPATEN BANDUNG</w:t>
      </w:r>
    </w:p>
    <w:p w14:paraId="0D7926B1" w14:textId="77777777" w:rsidR="002E721D" w:rsidRDefault="002E721D" w:rsidP="00886FC8">
      <w:pPr>
        <w:spacing w:line="240" w:lineRule="auto"/>
        <w:jc w:val="center"/>
        <w:rPr>
          <w:rFonts w:ascii="Times New Roman" w:hAnsi="Times New Roman" w:cs="Times New Roman"/>
          <w:b/>
          <w:sz w:val="28"/>
        </w:rPr>
      </w:pPr>
    </w:p>
    <w:p w14:paraId="7BCE0B5F" w14:textId="77777777" w:rsidR="002E721D" w:rsidRDefault="002E721D" w:rsidP="00886FC8">
      <w:pPr>
        <w:spacing w:line="240" w:lineRule="auto"/>
        <w:jc w:val="center"/>
        <w:rPr>
          <w:rFonts w:ascii="Times New Roman" w:hAnsi="Times New Roman" w:cs="Times New Roman"/>
          <w:b/>
          <w:sz w:val="28"/>
        </w:rPr>
      </w:pPr>
    </w:p>
    <w:p w14:paraId="2A9728C2" w14:textId="77777777" w:rsidR="002E721D" w:rsidRDefault="002E721D" w:rsidP="00886FC8">
      <w:pPr>
        <w:spacing w:line="240" w:lineRule="auto"/>
        <w:jc w:val="center"/>
        <w:rPr>
          <w:rFonts w:ascii="Times New Roman" w:hAnsi="Times New Roman" w:cs="Times New Roman"/>
          <w:b/>
          <w:sz w:val="28"/>
        </w:rPr>
      </w:pPr>
    </w:p>
    <w:p w14:paraId="04036E07" w14:textId="77777777" w:rsidR="002E721D" w:rsidRDefault="002E721D" w:rsidP="00886FC8">
      <w:pPr>
        <w:spacing w:line="240" w:lineRule="auto"/>
        <w:jc w:val="center"/>
        <w:rPr>
          <w:rFonts w:ascii="Times New Roman" w:hAnsi="Times New Roman" w:cs="Times New Roman"/>
          <w:b/>
          <w:sz w:val="28"/>
        </w:rPr>
      </w:pPr>
    </w:p>
    <w:p w14:paraId="12A0A3F7" w14:textId="77777777" w:rsidR="002E721D" w:rsidRDefault="002E721D" w:rsidP="00886FC8">
      <w:pPr>
        <w:spacing w:line="240" w:lineRule="auto"/>
        <w:jc w:val="center"/>
        <w:rPr>
          <w:rFonts w:ascii="Times New Roman" w:hAnsi="Times New Roman" w:cs="Times New Roman"/>
          <w:b/>
          <w:sz w:val="28"/>
        </w:rPr>
      </w:pPr>
    </w:p>
    <w:p w14:paraId="37BEEEA8" w14:textId="77777777" w:rsidR="002E721D" w:rsidRDefault="002E721D" w:rsidP="00886FC8">
      <w:pPr>
        <w:spacing w:line="240" w:lineRule="auto"/>
        <w:jc w:val="center"/>
        <w:rPr>
          <w:rFonts w:ascii="Times New Roman" w:hAnsi="Times New Roman" w:cs="Times New Roman"/>
          <w:b/>
          <w:sz w:val="28"/>
        </w:rPr>
      </w:pPr>
    </w:p>
    <w:p w14:paraId="32D67827" w14:textId="77777777" w:rsidR="002E721D" w:rsidRDefault="002E721D" w:rsidP="00886FC8">
      <w:pPr>
        <w:spacing w:line="240" w:lineRule="auto"/>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74624" behindDoc="1" locked="0" layoutInCell="1" allowOverlap="1" wp14:anchorId="44111CC1" wp14:editId="5F88E177">
            <wp:simplePos x="0" y="0"/>
            <wp:positionH relativeFrom="column">
              <wp:posOffset>1825625</wp:posOffset>
            </wp:positionH>
            <wp:positionV relativeFrom="paragraph">
              <wp:posOffset>33020</wp:posOffset>
            </wp:positionV>
            <wp:extent cx="1227455" cy="11842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7455" cy="1184275"/>
                    </a:xfrm>
                    <a:prstGeom prst="rect">
                      <a:avLst/>
                    </a:prstGeom>
                    <a:noFill/>
                    <a:ln w="9525">
                      <a:noFill/>
                      <a:miter lim="800000"/>
                      <a:headEnd/>
                      <a:tailEnd/>
                    </a:ln>
                  </pic:spPr>
                </pic:pic>
              </a:graphicData>
            </a:graphic>
          </wp:anchor>
        </w:drawing>
      </w:r>
    </w:p>
    <w:p w14:paraId="68CC30D4" w14:textId="77777777" w:rsidR="002E721D" w:rsidRDefault="002E721D" w:rsidP="00886FC8">
      <w:pPr>
        <w:spacing w:line="240" w:lineRule="auto"/>
        <w:jc w:val="center"/>
        <w:rPr>
          <w:rFonts w:ascii="Times New Roman" w:hAnsi="Times New Roman" w:cs="Times New Roman"/>
          <w:b/>
          <w:sz w:val="28"/>
        </w:rPr>
      </w:pPr>
    </w:p>
    <w:p w14:paraId="7C7A2BD9" w14:textId="77777777" w:rsidR="002E721D" w:rsidRDefault="002E721D" w:rsidP="00886FC8">
      <w:pPr>
        <w:spacing w:line="240" w:lineRule="auto"/>
        <w:jc w:val="center"/>
        <w:rPr>
          <w:rFonts w:ascii="Times New Roman" w:hAnsi="Times New Roman" w:cs="Times New Roman"/>
          <w:b/>
          <w:sz w:val="28"/>
        </w:rPr>
      </w:pPr>
    </w:p>
    <w:p w14:paraId="75F1272E" w14:textId="77777777" w:rsidR="002E721D" w:rsidRDefault="002E721D" w:rsidP="00886FC8">
      <w:pPr>
        <w:spacing w:line="240" w:lineRule="auto"/>
        <w:jc w:val="center"/>
        <w:rPr>
          <w:rFonts w:ascii="Times New Roman" w:hAnsi="Times New Roman" w:cs="Times New Roman"/>
          <w:b/>
          <w:sz w:val="28"/>
        </w:rPr>
      </w:pPr>
    </w:p>
    <w:p w14:paraId="3F78F996" w14:textId="77777777" w:rsidR="002E721D" w:rsidRDefault="002E721D" w:rsidP="00886FC8">
      <w:pPr>
        <w:spacing w:line="240" w:lineRule="auto"/>
        <w:jc w:val="center"/>
        <w:rPr>
          <w:rFonts w:ascii="Times New Roman" w:hAnsi="Times New Roman" w:cs="Times New Roman"/>
          <w:b/>
          <w:sz w:val="28"/>
        </w:rPr>
      </w:pPr>
    </w:p>
    <w:p w14:paraId="1F0BBC4C" w14:textId="77777777" w:rsidR="002E721D" w:rsidRDefault="002E721D" w:rsidP="00886FC8">
      <w:pPr>
        <w:spacing w:line="240" w:lineRule="auto"/>
        <w:jc w:val="center"/>
        <w:rPr>
          <w:rFonts w:ascii="Times New Roman" w:hAnsi="Times New Roman" w:cs="Times New Roman"/>
          <w:b/>
          <w:sz w:val="28"/>
        </w:rPr>
      </w:pPr>
    </w:p>
    <w:p w14:paraId="20436A0E" w14:textId="77777777" w:rsidR="002E721D" w:rsidRDefault="002E721D" w:rsidP="00886FC8">
      <w:pPr>
        <w:spacing w:line="240" w:lineRule="auto"/>
        <w:jc w:val="center"/>
        <w:rPr>
          <w:rFonts w:ascii="Times New Roman" w:hAnsi="Times New Roman" w:cs="Times New Roman"/>
          <w:b/>
          <w:sz w:val="28"/>
        </w:rPr>
      </w:pPr>
    </w:p>
    <w:p w14:paraId="554868A3" w14:textId="77777777" w:rsidR="000F009E" w:rsidRPr="008D7F84" w:rsidRDefault="000F009E" w:rsidP="00886FC8">
      <w:pPr>
        <w:spacing w:line="240" w:lineRule="auto"/>
        <w:jc w:val="center"/>
        <w:rPr>
          <w:rFonts w:ascii="Times New Roman" w:hAnsi="Times New Roman" w:cs="Times New Roman"/>
          <w:b/>
          <w:sz w:val="28"/>
        </w:rPr>
      </w:pPr>
      <w:r w:rsidRPr="008D7F84">
        <w:rPr>
          <w:rFonts w:ascii="Times New Roman" w:hAnsi="Times New Roman" w:cs="Times New Roman"/>
          <w:b/>
          <w:sz w:val="28"/>
        </w:rPr>
        <w:t>FENY IRFANY MUHAMMAD</w:t>
      </w:r>
    </w:p>
    <w:p w14:paraId="55E30EFA" w14:textId="77777777" w:rsidR="000F009E" w:rsidRPr="00886FC8" w:rsidRDefault="000F009E" w:rsidP="00886FC8">
      <w:pPr>
        <w:spacing w:line="240" w:lineRule="auto"/>
        <w:jc w:val="center"/>
        <w:rPr>
          <w:rFonts w:ascii="Times New Roman" w:hAnsi="Times New Roman" w:cs="Times New Roman"/>
          <w:b/>
          <w:sz w:val="28"/>
        </w:rPr>
      </w:pPr>
      <w:r w:rsidRPr="008D7F84">
        <w:rPr>
          <w:rFonts w:ascii="Times New Roman" w:hAnsi="Times New Roman" w:cs="Times New Roman"/>
          <w:b/>
          <w:sz w:val="28"/>
        </w:rPr>
        <w:t>NPM:  158010013</w:t>
      </w:r>
    </w:p>
    <w:p w14:paraId="02C27DE4" w14:textId="77777777" w:rsidR="008E2619" w:rsidRDefault="008E2619" w:rsidP="00886FC8">
      <w:pPr>
        <w:autoSpaceDE w:val="0"/>
        <w:autoSpaceDN w:val="0"/>
        <w:adjustRightInd w:val="0"/>
        <w:spacing w:line="360" w:lineRule="auto"/>
        <w:jc w:val="center"/>
        <w:rPr>
          <w:rFonts w:ascii="Times New Roman" w:hAnsi="Times New Roman" w:cs="Times New Roman"/>
          <w:sz w:val="24"/>
          <w:szCs w:val="24"/>
        </w:rPr>
      </w:pPr>
    </w:p>
    <w:p w14:paraId="7A644AF9" w14:textId="77777777" w:rsidR="000F009E" w:rsidRDefault="000F009E" w:rsidP="00886FC8">
      <w:pPr>
        <w:autoSpaceDE w:val="0"/>
        <w:autoSpaceDN w:val="0"/>
        <w:adjustRightInd w:val="0"/>
        <w:spacing w:line="360" w:lineRule="auto"/>
        <w:jc w:val="center"/>
        <w:rPr>
          <w:rFonts w:ascii="Times New Roman" w:hAnsi="Times New Roman" w:cs="Times New Roman"/>
          <w:sz w:val="24"/>
          <w:szCs w:val="24"/>
        </w:rPr>
      </w:pPr>
    </w:p>
    <w:p w14:paraId="749D26AC" w14:textId="77777777" w:rsidR="000F009E" w:rsidRDefault="000F009E" w:rsidP="00886FC8">
      <w:pPr>
        <w:autoSpaceDE w:val="0"/>
        <w:autoSpaceDN w:val="0"/>
        <w:adjustRightInd w:val="0"/>
        <w:spacing w:line="360" w:lineRule="auto"/>
        <w:jc w:val="center"/>
        <w:rPr>
          <w:rFonts w:ascii="Times New Roman" w:hAnsi="Times New Roman" w:cs="Times New Roman"/>
          <w:sz w:val="24"/>
          <w:szCs w:val="24"/>
        </w:rPr>
      </w:pPr>
    </w:p>
    <w:p w14:paraId="4BE17AC3" w14:textId="77777777" w:rsidR="002E721D" w:rsidRDefault="002E721D" w:rsidP="00886FC8">
      <w:pPr>
        <w:autoSpaceDE w:val="0"/>
        <w:autoSpaceDN w:val="0"/>
        <w:adjustRightInd w:val="0"/>
        <w:spacing w:line="360" w:lineRule="auto"/>
        <w:jc w:val="center"/>
        <w:rPr>
          <w:rFonts w:ascii="Times New Roman" w:hAnsi="Times New Roman" w:cs="Times New Roman"/>
          <w:sz w:val="24"/>
          <w:szCs w:val="24"/>
        </w:rPr>
      </w:pPr>
    </w:p>
    <w:p w14:paraId="242F626F" w14:textId="77777777" w:rsidR="006D246F" w:rsidRPr="005156AF" w:rsidRDefault="006D246F" w:rsidP="00886FC8">
      <w:pPr>
        <w:spacing w:after="0" w:line="240" w:lineRule="auto"/>
        <w:jc w:val="center"/>
        <w:outlineLvl w:val="0"/>
        <w:rPr>
          <w:rFonts w:ascii="Times New Roman" w:hAnsi="Times New Roman" w:cs="Times New Roman"/>
          <w:b/>
          <w:bCs/>
          <w:sz w:val="24"/>
          <w:szCs w:val="24"/>
        </w:rPr>
      </w:pPr>
      <w:r w:rsidRPr="005156AF">
        <w:rPr>
          <w:rFonts w:ascii="Times New Roman" w:hAnsi="Times New Roman" w:cs="Times New Roman"/>
          <w:b/>
          <w:bCs/>
          <w:sz w:val="24"/>
          <w:szCs w:val="24"/>
          <w:lang w:val="de-DE"/>
        </w:rPr>
        <w:lastRenderedPageBreak/>
        <w:t>PROGRAM MAGISTER ILMU ADMINISTRASI</w:t>
      </w:r>
      <w:r w:rsidRPr="005156AF">
        <w:rPr>
          <w:rFonts w:ascii="Times New Roman" w:hAnsi="Times New Roman" w:cs="Times New Roman"/>
          <w:b/>
          <w:bCs/>
          <w:sz w:val="24"/>
          <w:szCs w:val="24"/>
        </w:rPr>
        <w:t xml:space="preserve"> PUBLIK </w:t>
      </w:r>
    </w:p>
    <w:p w14:paraId="48DFFCC3" w14:textId="77777777" w:rsidR="006D246F" w:rsidRPr="005156AF" w:rsidRDefault="006D246F" w:rsidP="00886FC8">
      <w:pPr>
        <w:spacing w:after="0" w:line="240" w:lineRule="auto"/>
        <w:jc w:val="center"/>
        <w:rPr>
          <w:rFonts w:ascii="Times New Roman" w:hAnsi="Times New Roman" w:cs="Times New Roman"/>
          <w:b/>
          <w:bCs/>
          <w:sz w:val="24"/>
          <w:szCs w:val="24"/>
          <w:lang w:val="sv-SE"/>
        </w:rPr>
      </w:pPr>
      <w:r w:rsidRPr="005156AF">
        <w:rPr>
          <w:rFonts w:ascii="Times New Roman" w:hAnsi="Times New Roman" w:cs="Times New Roman"/>
          <w:b/>
          <w:bCs/>
          <w:sz w:val="24"/>
          <w:szCs w:val="24"/>
        </w:rPr>
        <w:t>KONSENTRASI KEBIJAKAN PUBLIK</w:t>
      </w:r>
      <w:r w:rsidR="002E721D">
        <w:rPr>
          <w:rFonts w:ascii="Times New Roman" w:hAnsi="Times New Roman" w:cs="Times New Roman"/>
          <w:b/>
          <w:bCs/>
          <w:sz w:val="24"/>
          <w:szCs w:val="24"/>
        </w:rPr>
        <w:t xml:space="preserve"> </w:t>
      </w:r>
      <w:r w:rsidRPr="005156AF">
        <w:rPr>
          <w:rFonts w:ascii="Times New Roman" w:hAnsi="Times New Roman" w:cs="Times New Roman"/>
          <w:b/>
          <w:bCs/>
          <w:sz w:val="24"/>
          <w:szCs w:val="24"/>
          <w:lang w:val="sv-SE"/>
        </w:rPr>
        <w:t>PASCASARJANA</w:t>
      </w:r>
    </w:p>
    <w:p w14:paraId="53F0A6C5" w14:textId="77777777" w:rsidR="006D246F" w:rsidRPr="005156AF" w:rsidRDefault="006D246F" w:rsidP="00886FC8">
      <w:pPr>
        <w:spacing w:after="0" w:line="240" w:lineRule="auto"/>
        <w:jc w:val="center"/>
        <w:rPr>
          <w:rFonts w:ascii="Times New Roman" w:hAnsi="Times New Roman" w:cs="Times New Roman"/>
          <w:b/>
          <w:bCs/>
          <w:sz w:val="24"/>
          <w:szCs w:val="24"/>
          <w:lang w:val="sv-SE"/>
        </w:rPr>
      </w:pPr>
      <w:r w:rsidRPr="005156AF">
        <w:rPr>
          <w:rFonts w:ascii="Times New Roman" w:hAnsi="Times New Roman" w:cs="Times New Roman"/>
          <w:b/>
          <w:bCs/>
          <w:sz w:val="24"/>
          <w:szCs w:val="24"/>
          <w:lang w:val="sv-SE"/>
        </w:rPr>
        <w:t xml:space="preserve">UNIVERSITAS PASUNDAN </w:t>
      </w:r>
    </w:p>
    <w:p w14:paraId="523ABCEA" w14:textId="77777777" w:rsidR="006D246F" w:rsidRPr="005156AF" w:rsidRDefault="006D246F" w:rsidP="00886FC8">
      <w:pPr>
        <w:spacing w:after="0" w:line="240" w:lineRule="auto"/>
        <w:jc w:val="center"/>
        <w:rPr>
          <w:rFonts w:ascii="Times New Roman" w:hAnsi="Times New Roman" w:cs="Times New Roman"/>
          <w:b/>
          <w:bCs/>
          <w:sz w:val="24"/>
          <w:szCs w:val="24"/>
          <w:lang w:val="sv-SE"/>
        </w:rPr>
      </w:pPr>
      <w:r w:rsidRPr="005156AF">
        <w:rPr>
          <w:rFonts w:ascii="Times New Roman" w:hAnsi="Times New Roman" w:cs="Times New Roman"/>
          <w:b/>
          <w:bCs/>
          <w:sz w:val="24"/>
          <w:szCs w:val="24"/>
          <w:lang w:val="sv-SE"/>
        </w:rPr>
        <w:t xml:space="preserve">BANDUNG </w:t>
      </w:r>
    </w:p>
    <w:p w14:paraId="326E45AF" w14:textId="77777777" w:rsidR="006D246F" w:rsidRPr="005156AF" w:rsidRDefault="006D246F" w:rsidP="00886FC8">
      <w:pPr>
        <w:spacing w:after="0" w:line="240" w:lineRule="auto"/>
        <w:jc w:val="center"/>
        <w:rPr>
          <w:rFonts w:ascii="Times New Roman" w:hAnsi="Times New Roman" w:cs="Times New Roman"/>
          <w:b/>
          <w:bCs/>
          <w:sz w:val="24"/>
          <w:szCs w:val="24"/>
        </w:rPr>
      </w:pPr>
      <w:r w:rsidRPr="005156AF">
        <w:rPr>
          <w:rFonts w:ascii="Times New Roman" w:hAnsi="Times New Roman" w:cs="Times New Roman"/>
          <w:b/>
          <w:bCs/>
          <w:sz w:val="24"/>
          <w:szCs w:val="24"/>
          <w:lang w:val="sv-SE"/>
        </w:rPr>
        <w:t>201</w:t>
      </w:r>
      <w:r w:rsidR="007977C5">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213E8BC4" wp14:editId="7784A981">
                <wp:simplePos x="0" y="0"/>
                <wp:positionH relativeFrom="column">
                  <wp:posOffset>4800600</wp:posOffset>
                </wp:positionH>
                <wp:positionV relativeFrom="paragraph">
                  <wp:posOffset>-571500</wp:posOffset>
                </wp:positionV>
                <wp:extent cx="228600" cy="3429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FAECB" w14:textId="77777777" w:rsidR="00515CE0" w:rsidRDefault="00515CE0" w:rsidP="006D2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E8BC4" id="_x0000_t202" coordsize="21600,21600" o:spt="202" path="m,l,21600r21600,l21600,xe">
                <v:stroke joinstyle="miter"/>
                <v:path gradientshapeok="t" o:connecttype="rect"/>
              </v:shapetype>
              <v:shape id="Text Box 36" o:spid="_x0000_s1026" type="#_x0000_t202" style="position:absolute;left:0;text-align:left;margin-left:378pt;margin-top:-4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cI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" stroked="f">
                <v:textbox>
                  <w:txbxContent>
                    <w:p w14:paraId="0D2FAECB" w14:textId="77777777" w:rsidR="00515CE0" w:rsidRDefault="00515CE0" w:rsidP="006D246F"/>
                  </w:txbxContent>
                </v:textbox>
              </v:shape>
            </w:pict>
          </mc:Fallback>
        </mc:AlternateContent>
      </w:r>
      <w:r w:rsidR="002E721D">
        <w:rPr>
          <w:rFonts w:ascii="Times New Roman" w:hAnsi="Times New Roman" w:cs="Times New Roman"/>
          <w:b/>
          <w:bCs/>
          <w:sz w:val="24"/>
          <w:szCs w:val="24"/>
        </w:rPr>
        <w:t>9</w:t>
      </w:r>
    </w:p>
    <w:p w14:paraId="4B741AE6" w14:textId="77777777" w:rsidR="000F009E" w:rsidRDefault="000F009E" w:rsidP="00886FC8">
      <w:pPr>
        <w:spacing w:after="0" w:line="360" w:lineRule="auto"/>
        <w:jc w:val="center"/>
        <w:rPr>
          <w:rFonts w:ascii="Times New Roman" w:hAnsi="Times New Roman" w:cs="Times New Roman"/>
          <w:b/>
          <w:bCs/>
          <w:sz w:val="24"/>
          <w:szCs w:val="24"/>
        </w:rPr>
      </w:pPr>
    </w:p>
    <w:p w14:paraId="4038B89B" w14:textId="77777777" w:rsidR="00886FC8" w:rsidRPr="00886FC8" w:rsidRDefault="006D246F" w:rsidP="00886FC8">
      <w:pPr>
        <w:spacing w:line="360" w:lineRule="auto"/>
        <w:jc w:val="center"/>
        <w:outlineLvl w:val="0"/>
        <w:rPr>
          <w:rFonts w:ascii="Times New Roman" w:hAnsi="Times New Roman" w:cs="Times New Roman"/>
          <w:b/>
          <w:bCs/>
          <w:sz w:val="24"/>
          <w:szCs w:val="24"/>
        </w:rPr>
      </w:pPr>
      <w:r w:rsidRPr="00886FC8">
        <w:rPr>
          <w:rFonts w:ascii="Times New Roman" w:hAnsi="Times New Roman" w:cs="Times New Roman"/>
          <w:b/>
          <w:bCs/>
          <w:sz w:val="24"/>
          <w:szCs w:val="24"/>
        </w:rPr>
        <w:t>ABSTRAK</w:t>
      </w:r>
    </w:p>
    <w:p w14:paraId="5B0EDDFC" w14:textId="77777777" w:rsidR="00C31B18" w:rsidRPr="00C31B18" w:rsidRDefault="00C31B18" w:rsidP="008B608F">
      <w:pPr>
        <w:spacing w:after="0"/>
        <w:ind w:firstLine="720"/>
        <w:jc w:val="both"/>
        <w:rPr>
          <w:rFonts w:ascii="Times New Roman" w:hAnsi="Times New Roman" w:cs="Times New Roman"/>
          <w:color w:val="FF0000"/>
          <w:sz w:val="24"/>
        </w:rPr>
      </w:pPr>
      <w:r w:rsidRPr="00C31B18">
        <w:rPr>
          <w:rFonts w:ascii="Times New Roman" w:hAnsi="Times New Roman" w:cs="Times New Roman"/>
          <w:sz w:val="24"/>
        </w:rPr>
        <w:t>Penelitian ini didasarkan pada masalah pokok masalah, yaitu Implementasi Kebijakan Mitigasi Bencana Banjir Di Kabupaten Bandung Pola penanggulangan bencana mendapatkan dimensi baru dengan dikeluarkannya Undang-Undang No. 24 tahun 2007 Tentang Penanggulangan Bencana yang diikuti beberapa aturan pelaksana terkait, yaitu Peraturan Presiden Nomor 08 tahun 2008 Tentang Badan Nasional Penanggulangan Bencana, Peraturan Pemerintah (PP) Nomor 21 Tahun 2008 Tentang Penyelenggaraan Penanggulangan Bencana, PP Nomor 22 Tahun 2008 Tentang Pendanaan dan Pengelolaan Bantuan Bencana, PP Nomor 23 Tahun 2008 Tentang Peran Serta Lembaga Internasional dan Lembaga Asing non Pemerintah Dalam Penanggulangan Bencana, Peraturan Menteri Dalam Negeri Nomor 46 Tahun 2008 dan Peraturan Kepala Badan Nasional Penanggulangan Bencana. Nomor 3 Tahun 2008 Tentang Pedoman Pembentukan Badan Penanggulangan Bencana Daerah.</w:t>
      </w:r>
      <w:r w:rsidRPr="00C31B18">
        <w:rPr>
          <w:rFonts w:ascii="Times New Roman" w:hAnsi="Times New Roman" w:cs="Times New Roman"/>
          <w:color w:val="FF0000"/>
          <w:sz w:val="24"/>
        </w:rPr>
        <w:t xml:space="preserve"> </w:t>
      </w:r>
    </w:p>
    <w:p w14:paraId="6466F7EB" w14:textId="77777777" w:rsidR="00C31B18" w:rsidRPr="00C31B18" w:rsidRDefault="00C31B18" w:rsidP="008B608F">
      <w:pPr>
        <w:pStyle w:val="ListParagraph"/>
        <w:tabs>
          <w:tab w:val="left" w:pos="993"/>
          <w:tab w:val="left" w:pos="1418"/>
          <w:tab w:val="left" w:pos="1701"/>
          <w:tab w:val="left" w:pos="2552"/>
        </w:tabs>
        <w:spacing w:after="0"/>
        <w:ind w:left="0" w:firstLine="720"/>
        <w:jc w:val="both"/>
        <w:rPr>
          <w:rFonts w:ascii="Times New Roman" w:hAnsi="Times New Roman" w:cs="Times New Roman"/>
          <w:sz w:val="24"/>
        </w:rPr>
      </w:pPr>
      <w:r w:rsidRPr="00C31B18">
        <w:rPr>
          <w:rFonts w:ascii="Times New Roman" w:hAnsi="Times New Roman" w:cs="Times New Roman"/>
          <w:sz w:val="24"/>
        </w:rPr>
        <w:t>Metode penelitian yang peneliti gunakan adalah penelitian survey dengan pendekatan kualitatif. Kerlinger (1973) mengemukakan bahwa, penelitian survey adalah penelitian yang dilakukan pada populasi besar maupun kecil, tetapi data yang dipelajari adalah data dari sampel yang diambil dari populasi tersebut, sehingga ditemukan kejadian-kejadian relative, distribusi, dan hubungan-hubungan antar variable sosiologis maupun psikologis</w:t>
      </w:r>
    </w:p>
    <w:p w14:paraId="5D41D75F" w14:textId="77777777" w:rsidR="00C31B18" w:rsidRPr="00C31B18" w:rsidRDefault="00C31B18" w:rsidP="008B608F">
      <w:pPr>
        <w:pStyle w:val="ListParagraph"/>
        <w:tabs>
          <w:tab w:val="left" w:pos="993"/>
          <w:tab w:val="left" w:pos="1418"/>
          <w:tab w:val="left" w:pos="1701"/>
          <w:tab w:val="left" w:pos="2552"/>
        </w:tabs>
        <w:spacing w:after="0"/>
        <w:ind w:left="0" w:firstLine="720"/>
        <w:jc w:val="both"/>
        <w:rPr>
          <w:rFonts w:ascii="Times New Roman" w:hAnsi="Times New Roman" w:cs="Times New Roman"/>
          <w:sz w:val="24"/>
        </w:rPr>
      </w:pPr>
      <w:r w:rsidRPr="00C31B18">
        <w:rPr>
          <w:rFonts w:ascii="Times New Roman" w:hAnsi="Times New Roman" w:cs="Times New Roman"/>
          <w:sz w:val="24"/>
        </w:rPr>
        <w:t>Bencana alam adalah peristiwa atau rangkaian peristiwa yang mengancam dan mengganggu kehidupan dan penghidupan masyarakat yang disebabkan baikoleh faktor alam dan non alam maupun faktor manusia sehingga mengakibatkan timbulnya korban jiwa manusia, kerusakan lingkungan, kerugian harta benda dan dampak psikologis (BNPB : 2012). Bencana alam adalah bencana yang diakibatkan oleh peristiwa atau serangkaian peristiwa yang disebabkan oleh alam antara lain berupa gempa bumi, tsunami, gunung meletus, banjir, kekeringan, angin topan, dan tanah longsor (Mulyanto dkk : 2012).</w:t>
      </w:r>
    </w:p>
    <w:p w14:paraId="41F05205" w14:textId="77777777" w:rsidR="00C31B18" w:rsidRPr="00C31B18" w:rsidRDefault="00C31B18" w:rsidP="008B608F">
      <w:pPr>
        <w:spacing w:after="0"/>
        <w:ind w:right="260" w:firstLine="720"/>
        <w:jc w:val="both"/>
        <w:rPr>
          <w:rFonts w:ascii="Times New Roman" w:hAnsi="Times New Roman" w:cs="Times New Roman"/>
          <w:sz w:val="24"/>
        </w:rPr>
      </w:pPr>
      <w:r w:rsidRPr="00C31B18">
        <w:rPr>
          <w:rFonts w:ascii="Times New Roman" w:hAnsi="Times New Roman" w:cs="Times New Roman"/>
          <w:sz w:val="24"/>
        </w:rPr>
        <w:t>Berdasarkan hasil pembahasn yang telah dibahas di bab sebelumnya maka disimpulkan bahwa Implementasi Kebijakan Mitigasi Bencana Banjir</w:t>
      </w:r>
      <w:r w:rsidR="008D7AB6">
        <w:rPr>
          <w:rFonts w:ascii="Times New Roman" w:hAnsi="Times New Roman" w:cs="Times New Roman"/>
          <w:sz w:val="24"/>
        </w:rPr>
        <w:t xml:space="preserve"> </w:t>
      </w:r>
      <w:r w:rsidRPr="00C31B18">
        <w:rPr>
          <w:rFonts w:ascii="Times New Roman" w:hAnsi="Times New Roman" w:cs="Times New Roman"/>
          <w:sz w:val="24"/>
        </w:rPr>
        <w:t xml:space="preserve">oleh BPBD Desa Dayeuhkolot Kabupaten Bandung belum berjalan dengan maksimal, masih </w:t>
      </w:r>
      <w:r w:rsidRPr="00C31B18">
        <w:rPr>
          <w:rFonts w:ascii="Times New Roman" w:hAnsi="Times New Roman" w:cs="Times New Roman"/>
          <w:sz w:val="24"/>
        </w:rPr>
        <w:lastRenderedPageBreak/>
        <w:t>terdapat permasalahan dan kendala yang dihadapi dalam pelaksanaan tersebut. Hal ini ditandai dengan Pencegahan Bencana Banjir, Penanganan Darurat Bencana Banjir, Rehabilitasi dan Rekontruksi bencana banjir masih banyak ditemukan permasalahan.</w:t>
      </w:r>
    </w:p>
    <w:p w14:paraId="3B8762FB" w14:textId="77777777" w:rsidR="00C31B18" w:rsidRPr="00C31B18" w:rsidRDefault="00C31B18" w:rsidP="008B608F">
      <w:pPr>
        <w:spacing w:after="0"/>
        <w:ind w:right="260" w:firstLine="720"/>
        <w:jc w:val="both"/>
        <w:rPr>
          <w:rFonts w:ascii="Times New Roman" w:hAnsi="Times New Roman" w:cs="Times New Roman"/>
          <w:sz w:val="24"/>
        </w:rPr>
      </w:pPr>
      <w:r w:rsidRPr="00C31B18">
        <w:rPr>
          <w:rFonts w:ascii="Times New Roman" w:hAnsi="Times New Roman" w:cs="Times New Roman"/>
          <w:sz w:val="24"/>
        </w:rPr>
        <w:t>Pada aspek pencegahan bencana banjir tersebut masih ditemui permasalahan-permasalahan seperti pelaksanaan pembuatan peta rawan bencana khususnya bencana banjir yang belum ada, pelaksanaan pemantauan rutin yang belum tampak oleh masyarakat serta pelatihan kesigapan belum dirasakan masyarakat sehingga pencegahan dan penanganan bencana belum dirasakan seutuhnya oleh masyarakat. Perlunya penerapan metode sosialisasi yang lebih praktis sehingga masyarakat lebih mudah memahami.</w:t>
      </w:r>
    </w:p>
    <w:p w14:paraId="53ED16DE" w14:textId="77777777" w:rsidR="006A6A82" w:rsidRDefault="006A6A82" w:rsidP="008B608F">
      <w:pPr>
        <w:spacing w:after="0" w:line="240" w:lineRule="auto"/>
        <w:ind w:firstLine="720"/>
        <w:jc w:val="both"/>
        <w:outlineLvl w:val="0"/>
        <w:rPr>
          <w:rFonts w:ascii="Times New Roman" w:hAnsi="Times New Roman" w:cs="Times New Roman"/>
          <w:i/>
          <w:color w:val="FF0000"/>
          <w:sz w:val="24"/>
          <w:szCs w:val="24"/>
        </w:rPr>
      </w:pPr>
    </w:p>
    <w:p w14:paraId="49931AC4" w14:textId="77777777" w:rsidR="00C31B18" w:rsidRPr="00D50900" w:rsidRDefault="00C31B18" w:rsidP="00D50900">
      <w:pPr>
        <w:spacing w:line="240" w:lineRule="auto"/>
        <w:ind w:left="993" w:right="283" w:hanging="993"/>
        <w:jc w:val="both"/>
        <w:rPr>
          <w:rFonts w:ascii="Times New Roman" w:hAnsi="Times New Roman" w:cs="Times New Roman"/>
          <w:i/>
          <w:sz w:val="24"/>
          <w:szCs w:val="24"/>
        </w:rPr>
      </w:pPr>
      <w:r w:rsidRPr="00D50900">
        <w:rPr>
          <w:rFonts w:ascii="Times New Roman" w:hAnsi="Times New Roman" w:cs="Times New Roman"/>
          <w:i/>
          <w:sz w:val="24"/>
          <w:szCs w:val="24"/>
        </w:rPr>
        <w:t xml:space="preserve">Kata Kunci : Implementasi Kebijakan, Gubernur </w:t>
      </w:r>
      <w:r w:rsidR="00D50900" w:rsidRPr="00D50900">
        <w:rPr>
          <w:rFonts w:ascii="Times New Roman" w:hAnsi="Times New Roman" w:cs="Times New Roman"/>
          <w:i/>
          <w:sz w:val="24"/>
          <w:szCs w:val="24"/>
        </w:rPr>
        <w:t>Peraturan Kepala Badan   Nasional Penanggulangan Bencana. Nomor 3 Tahun 2008</w:t>
      </w:r>
      <w:r w:rsidRPr="00D50900">
        <w:rPr>
          <w:rFonts w:ascii="Times New Roman" w:hAnsi="Times New Roman" w:cs="Times New Roman"/>
          <w:i/>
          <w:sz w:val="24"/>
          <w:szCs w:val="24"/>
        </w:rPr>
        <w:t>..</w:t>
      </w:r>
    </w:p>
    <w:p w14:paraId="2B769C0F" w14:textId="77777777" w:rsidR="006A6A82" w:rsidRDefault="006A6A82" w:rsidP="00886FC8">
      <w:pPr>
        <w:spacing w:after="0" w:line="360" w:lineRule="auto"/>
        <w:jc w:val="both"/>
        <w:rPr>
          <w:rFonts w:ascii="Times New Roman" w:hAnsi="Times New Roman" w:cs="Times New Roman"/>
          <w:i/>
          <w:color w:val="FF0000"/>
          <w:sz w:val="24"/>
          <w:szCs w:val="24"/>
        </w:rPr>
      </w:pPr>
    </w:p>
    <w:p w14:paraId="004DB08A" w14:textId="77777777" w:rsidR="001867BF" w:rsidRPr="00E626EA" w:rsidRDefault="001867BF" w:rsidP="001867BF">
      <w:pPr>
        <w:spacing w:line="360" w:lineRule="auto"/>
        <w:jc w:val="center"/>
        <w:rPr>
          <w:i/>
        </w:rPr>
      </w:pPr>
      <w:r w:rsidRPr="00E626EA">
        <w:rPr>
          <w:i/>
        </w:rPr>
        <w:t>ABSTRACT</w:t>
      </w:r>
    </w:p>
    <w:p w14:paraId="3F7A3D61" w14:textId="77777777" w:rsidR="001867BF" w:rsidRPr="00E626EA" w:rsidRDefault="001867BF" w:rsidP="001867BF">
      <w:pPr>
        <w:spacing w:line="360" w:lineRule="auto"/>
        <w:jc w:val="both"/>
        <w:rPr>
          <w:i/>
        </w:rPr>
      </w:pPr>
      <w:r w:rsidRPr="00E626EA">
        <w:rPr>
          <w:i/>
        </w:rPr>
        <w:t>This research is based on the main problem, namely the Implementation of Flood Disaster Mitigation Policies in Bandung Regency. The pattern of disaster management has a new dimension with the issuance of Law No. 24 of 2007 concerning Disaster Management which was followed by several related implementing regulations, namely Presidential Regulation no. 08 of 2008 concerning National Disaster Management Agency, Government Regulation (PP) no. 21 of 2008 concerning Disaster Management, PP no. 22 of 2008 concerning Funding and Management of Assistance Disaster, Government Regulation no. 23 of 2008 concerning the Participation of International Institutions and Foreign Non-Government Institutions in Disaster Management, Minister of Home Affairs Regulation no. 46 of 2008 and Head of National Disaster Management Agency Regulation no. 3 of 2008 concerning Guidelines for Establishing Regional Disaster Management Bodies.</w:t>
      </w:r>
    </w:p>
    <w:p w14:paraId="4F918243" w14:textId="77777777" w:rsidR="001867BF" w:rsidRPr="00E626EA" w:rsidRDefault="001867BF" w:rsidP="001867BF">
      <w:pPr>
        <w:spacing w:line="360" w:lineRule="auto"/>
        <w:jc w:val="both"/>
        <w:rPr>
          <w:i/>
        </w:rPr>
      </w:pPr>
      <w:r w:rsidRPr="00E626EA">
        <w:rPr>
          <w:i/>
        </w:rPr>
        <w:t xml:space="preserve">The research method that the researchers used was survey research with a qualitative approach. Kerlinger (1973) argues that, survey research is research carried out on large and small populations, but the data studied is data from samples taken from the population, so </w:t>
      </w:r>
      <w:r w:rsidRPr="00E626EA">
        <w:rPr>
          <w:i/>
        </w:rPr>
        <w:lastRenderedPageBreak/>
        <w:t>that the occurrences of relative, distribution, and relationships between sociological variables and psychological.</w:t>
      </w:r>
    </w:p>
    <w:p w14:paraId="1C3F2C45" w14:textId="77777777" w:rsidR="001867BF" w:rsidRPr="00E626EA" w:rsidRDefault="001867BF" w:rsidP="001867BF">
      <w:pPr>
        <w:spacing w:line="360" w:lineRule="auto"/>
        <w:jc w:val="both"/>
        <w:rPr>
          <w:i/>
        </w:rPr>
      </w:pPr>
      <w:r w:rsidRPr="00E626EA">
        <w:rPr>
          <w:i/>
        </w:rPr>
        <w:t>Natural disasters are events or a series of events that threaten and disrupt the lives and livelihoods of people caused by both natural and non-natural factors and human factors resulting in human casualties, environmental damage, property losses and psychological impacts (BNPB: 2012). Natural disasters are disasters caused by events or a series of events caused by nature such as earthquakes, tsunamis, volcanic eruptions, floods, droughts, hurricanes and landslides (Mulyanto et al: 2012).</w:t>
      </w:r>
    </w:p>
    <w:p w14:paraId="3E920412" w14:textId="77777777" w:rsidR="001867BF" w:rsidRPr="00E626EA" w:rsidRDefault="001867BF" w:rsidP="001867BF">
      <w:pPr>
        <w:spacing w:line="360" w:lineRule="auto"/>
        <w:jc w:val="both"/>
        <w:rPr>
          <w:i/>
        </w:rPr>
      </w:pPr>
      <w:r w:rsidRPr="00E626EA">
        <w:rPr>
          <w:i/>
        </w:rPr>
        <w:t>Based on the results of the discussion discussed in the previous chapter, it was concluded that the implementation of the Flood Disaster Mitigation Policy by BPBD in Dayeuhkolot Village, Bandung Regency had not run optimally, there were still problems and obstacles faced in the implementation. This is indicated by Flood Disaster Prevention, Flood Disaster Emergency Management, flood disaster Rehabilitation and Reconstruction are still found many problems.</w:t>
      </w:r>
    </w:p>
    <w:p w14:paraId="02B2F871" w14:textId="77777777" w:rsidR="001867BF" w:rsidRPr="00E626EA" w:rsidRDefault="001867BF" w:rsidP="001867BF">
      <w:pPr>
        <w:spacing w:line="360" w:lineRule="auto"/>
        <w:jc w:val="both"/>
        <w:rPr>
          <w:i/>
        </w:rPr>
      </w:pPr>
      <w:r w:rsidRPr="00E626EA">
        <w:rPr>
          <w:i/>
        </w:rPr>
        <w:t xml:space="preserve">Problems in the </w:t>
      </w:r>
      <w:r>
        <w:rPr>
          <w:i/>
        </w:rPr>
        <w:t xml:space="preserve">flood </w:t>
      </w:r>
      <w:r w:rsidRPr="00E626EA">
        <w:rPr>
          <w:i/>
        </w:rPr>
        <w:t>prevention are still encountered problems such as the implementation of maps of disaster-prone areas, especially floods that do not yet exist, the implementation of routine monitoring that has not been seen by the community and preparedness training has not been felt by the community so that prevention and handling of disasters have not been fully felt by the community. The need for the application of more practical methods of socialization so that people are easier to understand.</w:t>
      </w:r>
    </w:p>
    <w:p w14:paraId="26F1A89F" w14:textId="77777777" w:rsidR="001867BF" w:rsidRPr="00E626EA" w:rsidRDefault="001867BF" w:rsidP="001867BF">
      <w:pPr>
        <w:spacing w:line="360" w:lineRule="auto"/>
        <w:jc w:val="both"/>
        <w:rPr>
          <w:i/>
        </w:rPr>
      </w:pPr>
      <w:r w:rsidRPr="00E626EA">
        <w:rPr>
          <w:i/>
        </w:rPr>
        <w:t>Keywords: Policy Implementation, Governor Regulation of the Head of the National Di</w:t>
      </w:r>
      <w:r>
        <w:rPr>
          <w:i/>
        </w:rPr>
        <w:t>saster Management Agency. No.</w:t>
      </w:r>
      <w:r w:rsidRPr="00E626EA">
        <w:rPr>
          <w:i/>
        </w:rPr>
        <w:t xml:space="preserve"> 3 of 2008 ..</w:t>
      </w:r>
    </w:p>
    <w:p w14:paraId="1FDE9DA1" w14:textId="77777777" w:rsidR="001867BF" w:rsidRDefault="001867BF" w:rsidP="00886FC8">
      <w:pPr>
        <w:spacing w:after="0" w:line="360" w:lineRule="auto"/>
        <w:jc w:val="both"/>
        <w:rPr>
          <w:rFonts w:ascii="Times New Roman" w:hAnsi="Times New Roman" w:cs="Times New Roman"/>
          <w:i/>
          <w:color w:val="FF0000"/>
          <w:sz w:val="24"/>
          <w:szCs w:val="24"/>
        </w:rPr>
      </w:pPr>
    </w:p>
    <w:p w14:paraId="3A51E701" w14:textId="77777777" w:rsidR="003C7A32" w:rsidRPr="003C7A32" w:rsidRDefault="007977C5" w:rsidP="00886FC8">
      <w:pPr>
        <w:pStyle w:val="Heading2"/>
        <w:spacing w:before="0" w:after="0" w:line="360" w:lineRule="auto"/>
        <w:jc w:val="center"/>
        <w:rPr>
          <w:rFonts w:cs="Times New Roman"/>
          <w:szCs w:val="24"/>
        </w:rPr>
      </w:pPr>
      <w:bookmarkStart w:id="0" w:name="_GoBack"/>
      <w:bookmarkEnd w:id="0"/>
      <w:r>
        <w:rPr>
          <w:rFonts w:cs="Times New Roman"/>
          <w:noProof/>
          <w:szCs w:val="24"/>
        </w:rPr>
        <mc:AlternateContent>
          <mc:Choice Requires="wps">
            <w:drawing>
              <wp:anchor distT="0" distB="0" distL="114300" distR="114300" simplePos="0" relativeHeight="251672576" behindDoc="0" locked="0" layoutInCell="1" allowOverlap="1" wp14:anchorId="44FAE6DD" wp14:editId="687777D0">
                <wp:simplePos x="0" y="0"/>
                <wp:positionH relativeFrom="column">
                  <wp:posOffset>4795520</wp:posOffset>
                </wp:positionH>
                <wp:positionV relativeFrom="paragraph">
                  <wp:posOffset>-944245</wp:posOffset>
                </wp:positionV>
                <wp:extent cx="264795" cy="398780"/>
                <wp:effectExtent l="0" t="0" r="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9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CEA71" w14:textId="77777777" w:rsidR="00515CE0" w:rsidRDefault="00515CE0" w:rsidP="003C7A3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FAE6DD" id="Text Box 42" o:spid="_x0000_s1027" type="#_x0000_t202" style="position:absolute;left:0;text-align:left;margin-left:377.6pt;margin-top:-74.35pt;width:20.85pt;height:31.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" fillcolor="white [3201]" stroked="f" strokeweight=".5pt">
                <v:textbox>
                  <w:txbxContent>
                    <w:p w14:paraId="3F1CEA71" w14:textId="77777777" w:rsidR="00515CE0" w:rsidRDefault="00515CE0" w:rsidP="003C7A32"/>
                  </w:txbxContent>
                </v:textbox>
              </v:shape>
            </w:pict>
          </mc:Fallback>
        </mc:AlternateContent>
      </w:r>
      <w:r w:rsidR="003C7A32" w:rsidRPr="003C7A32">
        <w:rPr>
          <w:rFonts w:cs="Times New Roman"/>
          <w:szCs w:val="24"/>
        </w:rPr>
        <w:t>DAFTAR PUSTAKA</w:t>
      </w:r>
    </w:p>
    <w:p w14:paraId="7317F012" w14:textId="77777777" w:rsidR="003C7A32" w:rsidRPr="003C7A32" w:rsidRDefault="003C7A32" w:rsidP="00886FC8">
      <w:pPr>
        <w:spacing w:after="0" w:line="360" w:lineRule="auto"/>
        <w:jc w:val="both"/>
        <w:rPr>
          <w:rFonts w:ascii="Times New Roman" w:hAnsi="Times New Roman" w:cs="Times New Roman"/>
          <w:sz w:val="24"/>
          <w:szCs w:val="24"/>
        </w:rPr>
      </w:pPr>
    </w:p>
    <w:p w14:paraId="7861D327" w14:textId="77777777" w:rsidR="008E2619" w:rsidRDefault="008E2619" w:rsidP="00886FC8">
      <w:pPr>
        <w:autoSpaceDE w:val="0"/>
        <w:autoSpaceDN w:val="0"/>
        <w:adjustRightInd w:val="0"/>
        <w:spacing w:after="0" w:line="360" w:lineRule="auto"/>
        <w:ind w:left="720" w:hanging="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Buku </w:t>
      </w:r>
    </w:p>
    <w:p w14:paraId="5BEE7FAB"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Abidin, Said Zainal. 2004. Cetakan Kedua. </w:t>
      </w:r>
      <w:r>
        <w:rPr>
          <w:rFonts w:ascii="Times New Roman" w:hAnsi="Times New Roman"/>
          <w:i/>
          <w:iCs/>
          <w:color w:val="000000"/>
          <w:sz w:val="24"/>
          <w:szCs w:val="24"/>
        </w:rPr>
        <w:t>Kebijakan Publik Edisi Revisi</w:t>
      </w:r>
      <w:r>
        <w:rPr>
          <w:rFonts w:ascii="Times New Roman" w:hAnsi="Times New Roman"/>
          <w:color w:val="000000"/>
          <w:sz w:val="24"/>
          <w:szCs w:val="24"/>
        </w:rPr>
        <w:t xml:space="preserve">. Jakarta:     Yayasan Pancur Siwah. </w:t>
      </w:r>
    </w:p>
    <w:p w14:paraId="67A4B0BD"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lastRenderedPageBreak/>
        <w:t xml:space="preserve">Herdianyah, Haris. 2010. </w:t>
      </w:r>
      <w:r>
        <w:rPr>
          <w:rFonts w:ascii="Times New Roman" w:hAnsi="Times New Roman"/>
          <w:i/>
          <w:iCs/>
          <w:color w:val="000000"/>
          <w:sz w:val="24"/>
          <w:szCs w:val="24"/>
        </w:rPr>
        <w:t>Metodologi Penelitian Kualitatif Untuk Ilmu-Ilmu Sosial</w:t>
      </w:r>
      <w:r>
        <w:rPr>
          <w:rFonts w:ascii="Times New Roman" w:hAnsi="Times New Roman"/>
          <w:color w:val="000000"/>
          <w:sz w:val="24"/>
          <w:szCs w:val="24"/>
        </w:rPr>
        <w:t xml:space="preserve">. Jakarta: Salemba Humanika. </w:t>
      </w:r>
    </w:p>
    <w:p w14:paraId="341D38E6"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Hosio, Jusach Edi. 2007. Cetakan Kedua. </w:t>
      </w:r>
      <w:r>
        <w:rPr>
          <w:rFonts w:ascii="Times New Roman" w:hAnsi="Times New Roman"/>
          <w:i/>
          <w:iCs/>
          <w:color w:val="000000"/>
          <w:sz w:val="24"/>
          <w:szCs w:val="24"/>
        </w:rPr>
        <w:t>Kebijakan Publik Dan Desentralisasi: Esai-Esai Dari Sorong</w:t>
      </w:r>
      <w:r>
        <w:rPr>
          <w:rFonts w:ascii="Times New Roman" w:hAnsi="Times New Roman"/>
          <w:color w:val="000000"/>
          <w:sz w:val="24"/>
          <w:szCs w:val="24"/>
        </w:rPr>
        <w:t xml:space="preserve">.Yogyakarta: Laksbang Yogyakarta. </w:t>
      </w:r>
    </w:p>
    <w:p w14:paraId="601C9B28"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Hutomo. (1999). Cetakan Keempat. </w:t>
      </w:r>
      <w:r>
        <w:rPr>
          <w:rFonts w:ascii="Times New Roman" w:hAnsi="Times New Roman"/>
          <w:i/>
          <w:iCs/>
          <w:color w:val="000000"/>
          <w:sz w:val="24"/>
          <w:szCs w:val="24"/>
        </w:rPr>
        <w:t>Prinsip-Prinsip Kebijaksanaan Negara</w:t>
      </w:r>
      <w:r>
        <w:rPr>
          <w:rFonts w:ascii="Times New Roman" w:hAnsi="Times New Roman"/>
          <w:color w:val="000000"/>
          <w:sz w:val="24"/>
          <w:szCs w:val="24"/>
        </w:rPr>
        <w:t xml:space="preserve">. Malang: Bumi Aksara. </w:t>
      </w:r>
    </w:p>
    <w:p w14:paraId="447931EF"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Islamy, M. Irfan. 2002. </w:t>
      </w:r>
      <w:r>
        <w:rPr>
          <w:rFonts w:ascii="Times New Roman" w:hAnsi="Times New Roman"/>
          <w:i/>
          <w:iCs/>
          <w:color w:val="000000"/>
          <w:sz w:val="24"/>
          <w:szCs w:val="24"/>
        </w:rPr>
        <w:t>Prinsip-prinsip Perumusan Kebijakan Negara</w:t>
      </w:r>
      <w:r>
        <w:rPr>
          <w:rFonts w:ascii="Times New Roman" w:hAnsi="Times New Roman"/>
          <w:color w:val="000000"/>
          <w:sz w:val="24"/>
          <w:szCs w:val="24"/>
        </w:rPr>
        <w:t xml:space="preserve">. Jakarta: Cetakan Kesebelas Bumi Aksara. </w:t>
      </w:r>
    </w:p>
    <w:p w14:paraId="787D86F2"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Indiahono, Dwiyanto. 2009. </w:t>
      </w:r>
      <w:r>
        <w:rPr>
          <w:rFonts w:ascii="Times New Roman" w:hAnsi="Times New Roman"/>
          <w:i/>
          <w:iCs/>
          <w:color w:val="000000"/>
          <w:sz w:val="24"/>
          <w:szCs w:val="24"/>
        </w:rPr>
        <w:t>Kebijakan Publik Berbasis Dynamic Public Analisys</w:t>
      </w:r>
      <w:r>
        <w:rPr>
          <w:rFonts w:ascii="Times New Roman" w:hAnsi="Times New Roman"/>
          <w:color w:val="000000"/>
          <w:sz w:val="24"/>
          <w:szCs w:val="24"/>
        </w:rPr>
        <w:t xml:space="preserve">. Yogyakarta: Gava Media. </w:t>
      </w:r>
    </w:p>
    <w:p w14:paraId="02AEEC0D"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Keban, Yeremias. T, 2004. </w:t>
      </w:r>
      <w:r>
        <w:rPr>
          <w:rFonts w:ascii="Times New Roman" w:hAnsi="Times New Roman"/>
          <w:i/>
          <w:iCs/>
          <w:color w:val="000000"/>
          <w:sz w:val="24"/>
          <w:szCs w:val="24"/>
        </w:rPr>
        <w:t>Enam Dimensi Strategis Administrasi Publik, Konsep Teori dan Isu</w:t>
      </w:r>
      <w:r>
        <w:rPr>
          <w:rFonts w:ascii="Times New Roman" w:hAnsi="Times New Roman"/>
          <w:color w:val="000000"/>
          <w:sz w:val="24"/>
          <w:szCs w:val="24"/>
        </w:rPr>
        <w:t xml:space="preserve">. Yogyakarta: Gaya Media. </w:t>
      </w:r>
    </w:p>
    <w:p w14:paraId="0BA26533"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Lubis, Solly. 2007. </w:t>
      </w:r>
      <w:r>
        <w:rPr>
          <w:rFonts w:ascii="Times New Roman" w:hAnsi="Times New Roman"/>
          <w:i/>
          <w:iCs/>
          <w:color w:val="000000"/>
          <w:sz w:val="24"/>
          <w:szCs w:val="24"/>
        </w:rPr>
        <w:t>Kebijakan Publik</w:t>
      </w:r>
      <w:r>
        <w:rPr>
          <w:rFonts w:ascii="Times New Roman" w:hAnsi="Times New Roman"/>
          <w:color w:val="000000"/>
          <w:sz w:val="24"/>
          <w:szCs w:val="24"/>
        </w:rPr>
        <w:t xml:space="preserve">. Bandung: Mandar Maju. </w:t>
      </w:r>
    </w:p>
    <w:p w14:paraId="70110B07"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Nawawi, Ismail. 2009. </w:t>
      </w:r>
      <w:r>
        <w:rPr>
          <w:rFonts w:ascii="Times New Roman" w:hAnsi="Times New Roman"/>
          <w:i/>
          <w:iCs/>
          <w:color w:val="000000"/>
          <w:sz w:val="24"/>
          <w:szCs w:val="24"/>
        </w:rPr>
        <w:t>Public</w:t>
      </w:r>
      <w:r>
        <w:rPr>
          <w:rFonts w:ascii="Times New Roman" w:hAnsi="Times New Roman"/>
          <w:color w:val="000000"/>
          <w:sz w:val="24"/>
          <w:szCs w:val="24"/>
        </w:rPr>
        <w:t xml:space="preserve"> </w:t>
      </w:r>
      <w:r>
        <w:rPr>
          <w:rFonts w:ascii="Times New Roman" w:hAnsi="Times New Roman"/>
          <w:i/>
          <w:iCs/>
          <w:color w:val="000000"/>
          <w:sz w:val="24"/>
          <w:szCs w:val="24"/>
        </w:rPr>
        <w:t>Policy: Analisis, Strategi Advokasi Teori, dan Praktek</w:t>
      </w:r>
      <w:r>
        <w:rPr>
          <w:rFonts w:ascii="Times New Roman" w:hAnsi="Times New Roman"/>
          <w:color w:val="000000"/>
          <w:sz w:val="24"/>
          <w:szCs w:val="24"/>
        </w:rPr>
        <w:t xml:space="preserve">. Surabaya: CV. Putra Media Nusantara. </w:t>
      </w:r>
    </w:p>
    <w:p w14:paraId="58E0F089"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Nugroho, Riant. 2008. </w:t>
      </w:r>
      <w:r>
        <w:rPr>
          <w:rFonts w:ascii="Times New Roman" w:hAnsi="Times New Roman"/>
          <w:i/>
          <w:iCs/>
          <w:color w:val="000000"/>
          <w:sz w:val="24"/>
          <w:szCs w:val="24"/>
        </w:rPr>
        <w:t>Public Policy</w:t>
      </w:r>
      <w:r>
        <w:rPr>
          <w:rFonts w:ascii="Times New Roman" w:hAnsi="Times New Roman"/>
          <w:color w:val="000000"/>
          <w:sz w:val="24"/>
          <w:szCs w:val="24"/>
        </w:rPr>
        <w:t xml:space="preserve">. Jakarta: Alex Media Komputindo. </w:t>
      </w:r>
    </w:p>
    <w:p w14:paraId="4878A324"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Pasolong, Harbani. 2010. Teori </w:t>
      </w:r>
      <w:r>
        <w:rPr>
          <w:rFonts w:ascii="Times New Roman" w:hAnsi="Times New Roman"/>
          <w:i/>
          <w:iCs/>
          <w:color w:val="000000"/>
          <w:sz w:val="24"/>
          <w:szCs w:val="24"/>
        </w:rPr>
        <w:t>Administrasi Publik</w:t>
      </w:r>
      <w:r>
        <w:rPr>
          <w:rFonts w:ascii="Times New Roman" w:hAnsi="Times New Roman"/>
          <w:color w:val="000000"/>
          <w:sz w:val="24"/>
          <w:szCs w:val="24"/>
        </w:rPr>
        <w:t>. Bandung: Alfabeta.</w:t>
      </w:r>
    </w:p>
    <w:p w14:paraId="57178115"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Putra, Fadillah. 2001. </w:t>
      </w:r>
      <w:r>
        <w:rPr>
          <w:rFonts w:ascii="Times New Roman" w:hAnsi="Times New Roman"/>
          <w:i/>
          <w:iCs/>
          <w:color w:val="000000"/>
          <w:sz w:val="24"/>
          <w:szCs w:val="24"/>
        </w:rPr>
        <w:t>Paradigma Kritis Dalam Studi Kebijakan</w:t>
      </w:r>
      <w:r>
        <w:rPr>
          <w:rFonts w:ascii="Times New Roman" w:hAnsi="Times New Roman"/>
          <w:color w:val="000000"/>
          <w:sz w:val="24"/>
          <w:szCs w:val="24"/>
        </w:rPr>
        <w:t xml:space="preserve"> </w:t>
      </w:r>
      <w:r>
        <w:rPr>
          <w:rFonts w:ascii="Times New Roman" w:hAnsi="Times New Roman"/>
          <w:i/>
          <w:iCs/>
          <w:color w:val="000000"/>
          <w:sz w:val="24"/>
          <w:szCs w:val="24"/>
        </w:rPr>
        <w:t>Publik</w:t>
      </w:r>
      <w:r>
        <w:rPr>
          <w:rFonts w:ascii="Times New Roman" w:hAnsi="Times New Roman"/>
          <w:color w:val="000000"/>
          <w:sz w:val="24"/>
          <w:szCs w:val="24"/>
        </w:rPr>
        <w:t xml:space="preserve">. Surabaya: Pustaka Pelajar Offset. </w:t>
      </w:r>
    </w:p>
    <w:p w14:paraId="3BBFD6C6"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Sjahrir. 1987. </w:t>
      </w:r>
      <w:r>
        <w:rPr>
          <w:rFonts w:ascii="Times New Roman" w:hAnsi="Times New Roman"/>
          <w:i/>
          <w:iCs/>
          <w:color w:val="000000"/>
          <w:sz w:val="24"/>
          <w:szCs w:val="24"/>
        </w:rPr>
        <w:t>Kebijaksanaan Negara: Konsistensi dan Implementasi</w:t>
      </w:r>
      <w:r>
        <w:rPr>
          <w:rFonts w:ascii="Times New Roman" w:hAnsi="Times New Roman"/>
          <w:color w:val="000000"/>
          <w:sz w:val="24"/>
          <w:szCs w:val="24"/>
        </w:rPr>
        <w:t xml:space="preserve">. Jakarta: LP3ES. </w:t>
      </w:r>
    </w:p>
    <w:p w14:paraId="499F4318"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Subarsono, AG. 2009. </w:t>
      </w:r>
      <w:r>
        <w:rPr>
          <w:rFonts w:ascii="Times New Roman" w:hAnsi="Times New Roman"/>
          <w:i/>
          <w:iCs/>
          <w:color w:val="000000"/>
          <w:sz w:val="24"/>
          <w:szCs w:val="24"/>
        </w:rPr>
        <w:t>Analisis Kebijakan Publik Konsep, Teori, dan Aplikasi</w:t>
      </w:r>
      <w:r>
        <w:rPr>
          <w:rFonts w:ascii="Times New Roman" w:hAnsi="Times New Roman"/>
          <w:color w:val="000000"/>
          <w:sz w:val="24"/>
          <w:szCs w:val="24"/>
        </w:rPr>
        <w:t xml:space="preserve">. Yogyakarta: Pustaka Pelajar. </w:t>
      </w:r>
    </w:p>
    <w:p w14:paraId="7DDDCF66"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___________ 2005. </w:t>
      </w:r>
      <w:r>
        <w:rPr>
          <w:rFonts w:ascii="Times New Roman" w:hAnsi="Times New Roman"/>
          <w:i/>
          <w:iCs/>
          <w:color w:val="000000"/>
          <w:sz w:val="24"/>
          <w:szCs w:val="24"/>
        </w:rPr>
        <w:t>Analisis Kebijakan Publik</w:t>
      </w:r>
      <w:r>
        <w:rPr>
          <w:rFonts w:ascii="Times New Roman" w:hAnsi="Times New Roman"/>
          <w:color w:val="000000"/>
          <w:sz w:val="24"/>
          <w:szCs w:val="24"/>
        </w:rPr>
        <w:t xml:space="preserve">. Yogyakarta: Pustaka Pelajar. </w:t>
      </w:r>
    </w:p>
    <w:p w14:paraId="416A7A89"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Suharto, Edi. 2008. </w:t>
      </w:r>
      <w:r>
        <w:rPr>
          <w:rFonts w:ascii="Times New Roman" w:hAnsi="Times New Roman"/>
          <w:i/>
          <w:iCs/>
          <w:color w:val="000000"/>
          <w:sz w:val="24"/>
          <w:szCs w:val="24"/>
        </w:rPr>
        <w:t>Cetakan Keempat. Analisis Kebijakan Publik.Bandung</w:t>
      </w:r>
      <w:r>
        <w:rPr>
          <w:rFonts w:ascii="Times New Roman" w:hAnsi="Times New Roman"/>
          <w:color w:val="000000"/>
          <w:sz w:val="24"/>
          <w:szCs w:val="24"/>
        </w:rPr>
        <w:t xml:space="preserve">: CV. Alfabeta. </w:t>
      </w:r>
    </w:p>
    <w:p w14:paraId="2CEBA4A0"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______________________. </w:t>
      </w:r>
      <w:r>
        <w:rPr>
          <w:rFonts w:ascii="Times New Roman" w:hAnsi="Times New Roman"/>
          <w:i/>
          <w:iCs/>
          <w:color w:val="000000"/>
          <w:sz w:val="24"/>
          <w:szCs w:val="24"/>
        </w:rPr>
        <w:t>Kebijakan Publik Yang Membumi</w:t>
      </w:r>
      <w:r>
        <w:rPr>
          <w:rFonts w:ascii="Times New Roman" w:hAnsi="Times New Roman"/>
          <w:color w:val="000000"/>
          <w:sz w:val="24"/>
          <w:szCs w:val="24"/>
        </w:rPr>
        <w:t xml:space="preserve">. Jakarta: Lukman Offset. </w:t>
      </w:r>
    </w:p>
    <w:p w14:paraId="67175335"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T. Keban, Yeremias. 2008. </w:t>
      </w:r>
      <w:r>
        <w:rPr>
          <w:rFonts w:ascii="Times New Roman" w:hAnsi="Times New Roman"/>
          <w:i/>
          <w:iCs/>
          <w:color w:val="000000"/>
          <w:sz w:val="24"/>
          <w:szCs w:val="24"/>
        </w:rPr>
        <w:t>Enam Dimensi Strategis Administrasi Publik.Yogyakarta</w:t>
      </w:r>
      <w:r>
        <w:rPr>
          <w:rFonts w:ascii="Times New Roman" w:hAnsi="Times New Roman"/>
          <w:color w:val="000000"/>
          <w:sz w:val="24"/>
          <w:szCs w:val="24"/>
        </w:rPr>
        <w:t xml:space="preserve">: Gava Media. </w:t>
      </w:r>
    </w:p>
    <w:p w14:paraId="04E0043B"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lastRenderedPageBreak/>
        <w:t xml:space="preserve">Tangkilisan, Hessel Nogi. S. 2003. </w:t>
      </w:r>
      <w:r>
        <w:rPr>
          <w:rFonts w:ascii="Times New Roman" w:hAnsi="Times New Roman"/>
          <w:i/>
          <w:iCs/>
          <w:color w:val="000000"/>
          <w:sz w:val="24"/>
          <w:szCs w:val="24"/>
        </w:rPr>
        <w:t>Implementasi Kebijakan Publik.</w:t>
      </w:r>
      <w:r>
        <w:rPr>
          <w:rFonts w:ascii="Times New Roman" w:hAnsi="Times New Roman"/>
          <w:color w:val="000000"/>
          <w:sz w:val="24"/>
          <w:szCs w:val="24"/>
        </w:rPr>
        <w:t xml:space="preserve"> Jakarta: Lukman    Offset..</w:t>
      </w:r>
    </w:p>
    <w:p w14:paraId="210EF519"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Wahab, Solichin Abdul. 2005. </w:t>
      </w:r>
      <w:r>
        <w:rPr>
          <w:rFonts w:ascii="Times New Roman" w:hAnsi="Times New Roman"/>
          <w:i/>
          <w:iCs/>
          <w:color w:val="000000"/>
          <w:sz w:val="24"/>
          <w:szCs w:val="24"/>
        </w:rPr>
        <w:t>Analisis Kebijakan dari Formulasi ke Implementasi Kebijakan Negara</w:t>
      </w:r>
      <w:r>
        <w:rPr>
          <w:rFonts w:ascii="Times New Roman" w:hAnsi="Times New Roman"/>
          <w:color w:val="000000"/>
          <w:sz w:val="24"/>
          <w:szCs w:val="24"/>
        </w:rPr>
        <w:t>. Jakarta: Bumi Aksara.</w:t>
      </w:r>
    </w:p>
    <w:p w14:paraId="55DD7342"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Wahyudi, Isa. et al. 2008. </w:t>
      </w:r>
      <w:r>
        <w:rPr>
          <w:rFonts w:ascii="Times New Roman" w:hAnsi="Times New Roman"/>
          <w:i/>
          <w:iCs/>
          <w:color w:val="000000"/>
          <w:sz w:val="24"/>
          <w:szCs w:val="24"/>
        </w:rPr>
        <w:t>Memahami Kebijakan Publik dan Strategi Advokasi: Sebuah Panduan Praktis.</w:t>
      </w:r>
      <w:r>
        <w:rPr>
          <w:rFonts w:ascii="Times New Roman" w:hAnsi="Times New Roman"/>
          <w:color w:val="000000"/>
          <w:sz w:val="24"/>
          <w:szCs w:val="24"/>
        </w:rPr>
        <w:t xml:space="preserve"> Malang: In-Trans Publishing. </w:t>
      </w:r>
    </w:p>
    <w:p w14:paraId="2B9B8724"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Warpani, S. 1990. </w:t>
      </w:r>
      <w:r>
        <w:rPr>
          <w:rFonts w:ascii="Times New Roman" w:hAnsi="Times New Roman"/>
          <w:i/>
          <w:iCs/>
          <w:color w:val="000000"/>
          <w:sz w:val="24"/>
          <w:szCs w:val="24"/>
        </w:rPr>
        <w:t>Merencanakan Sistem Perangkutan</w:t>
      </w:r>
      <w:r>
        <w:rPr>
          <w:rFonts w:ascii="Times New Roman" w:hAnsi="Times New Roman"/>
          <w:color w:val="000000"/>
          <w:sz w:val="24"/>
          <w:szCs w:val="24"/>
        </w:rPr>
        <w:t>. Bandung: Penerbit ITB.</w:t>
      </w:r>
    </w:p>
    <w:p w14:paraId="089C3398"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Wibawa, Samodra. 1994. </w:t>
      </w:r>
      <w:r>
        <w:rPr>
          <w:rFonts w:ascii="Times New Roman" w:hAnsi="Times New Roman"/>
          <w:i/>
          <w:iCs/>
          <w:color w:val="000000"/>
          <w:sz w:val="24"/>
          <w:szCs w:val="24"/>
        </w:rPr>
        <w:t>Kebijakan Publik Proses dan Analisis</w:t>
      </w:r>
      <w:r>
        <w:rPr>
          <w:rFonts w:ascii="Times New Roman" w:hAnsi="Times New Roman"/>
          <w:color w:val="000000"/>
          <w:sz w:val="24"/>
          <w:szCs w:val="24"/>
        </w:rPr>
        <w:t xml:space="preserve">. Jakarta: Intermedia. </w:t>
      </w:r>
    </w:p>
    <w:p w14:paraId="6B73F494"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Wibowo, S.S. 2016 Sli</w:t>
      </w:r>
      <w:r>
        <w:rPr>
          <w:rFonts w:ascii="Times New Roman" w:hAnsi="Times New Roman"/>
          <w:i/>
          <w:iCs/>
          <w:color w:val="000000"/>
          <w:sz w:val="24"/>
          <w:szCs w:val="24"/>
        </w:rPr>
        <w:t>de Presentasi: Expert Forum Intelektual: Catatan Kritis Transportasi Bandung</w:t>
      </w:r>
      <w:r>
        <w:rPr>
          <w:rFonts w:ascii="Times New Roman" w:hAnsi="Times New Roman"/>
          <w:color w:val="000000"/>
          <w:sz w:val="24"/>
          <w:szCs w:val="24"/>
        </w:rPr>
        <w:t>. HTI Bandung Raya.</w:t>
      </w:r>
    </w:p>
    <w:p w14:paraId="5A7AD1F7"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Widodo, Joko. 2007. </w:t>
      </w:r>
      <w:r>
        <w:rPr>
          <w:rFonts w:ascii="Times New Roman" w:hAnsi="Times New Roman"/>
          <w:i/>
          <w:iCs/>
          <w:color w:val="000000"/>
          <w:sz w:val="24"/>
          <w:szCs w:val="24"/>
        </w:rPr>
        <w:t>Analisis Kebijakan Publik: Konsep dan Aplikasi Analisis Proses Kebijakan Publik</w:t>
      </w:r>
      <w:r>
        <w:rPr>
          <w:rFonts w:ascii="Times New Roman" w:hAnsi="Times New Roman"/>
          <w:color w:val="000000"/>
          <w:sz w:val="24"/>
          <w:szCs w:val="24"/>
        </w:rPr>
        <w:t xml:space="preserve">. Malang: Bayu Media </w:t>
      </w:r>
    </w:p>
    <w:p w14:paraId="34D5E8D7" w14:textId="77777777" w:rsidR="00F9710D" w:rsidRDefault="00F9710D" w:rsidP="00886FC8">
      <w:pPr>
        <w:autoSpaceDE w:val="0"/>
        <w:autoSpaceDN w:val="0"/>
        <w:adjustRightInd w:val="0"/>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Winarno, Budi. 2002. </w:t>
      </w:r>
      <w:r>
        <w:rPr>
          <w:rFonts w:ascii="Times New Roman" w:hAnsi="Times New Roman"/>
          <w:i/>
          <w:iCs/>
          <w:color w:val="000000"/>
          <w:sz w:val="24"/>
          <w:szCs w:val="24"/>
        </w:rPr>
        <w:t>Teori dan Proses Kebijakan Publik</w:t>
      </w:r>
      <w:r>
        <w:rPr>
          <w:rFonts w:ascii="Times New Roman" w:hAnsi="Times New Roman"/>
          <w:color w:val="000000"/>
          <w:sz w:val="24"/>
          <w:szCs w:val="24"/>
        </w:rPr>
        <w:t xml:space="preserve">. Yogyakarta: Media Pressindo. </w:t>
      </w:r>
    </w:p>
    <w:p w14:paraId="0D526077" w14:textId="77777777" w:rsidR="008E2619" w:rsidRDefault="008E2619" w:rsidP="00886FC8">
      <w:pPr>
        <w:autoSpaceDE w:val="0"/>
        <w:autoSpaceDN w:val="0"/>
        <w:adjustRightInd w:val="0"/>
        <w:spacing w:after="0" w:line="360" w:lineRule="auto"/>
        <w:ind w:left="720" w:hanging="720"/>
        <w:jc w:val="both"/>
        <w:rPr>
          <w:rFonts w:ascii="Times New Roman" w:hAnsi="Times New Roman" w:cs="Times New Roman"/>
          <w:color w:val="000000"/>
          <w:sz w:val="24"/>
          <w:szCs w:val="24"/>
        </w:rPr>
      </w:pPr>
    </w:p>
    <w:p w14:paraId="2C4B7F56" w14:textId="77777777" w:rsidR="008E2619" w:rsidRDefault="008E2619" w:rsidP="00886FC8">
      <w:pPr>
        <w:autoSpaceDE w:val="0"/>
        <w:autoSpaceDN w:val="0"/>
        <w:adjustRightInd w:val="0"/>
        <w:spacing w:after="0" w:line="360" w:lineRule="auto"/>
        <w:ind w:left="720" w:hanging="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Peraturan Perundang-undangan: </w:t>
      </w:r>
    </w:p>
    <w:p w14:paraId="6760D25E" w14:textId="77777777" w:rsidR="00044805" w:rsidRDefault="00044805" w:rsidP="00886FC8">
      <w:pPr>
        <w:tabs>
          <w:tab w:val="left" w:pos="284"/>
          <w:tab w:val="left" w:pos="709"/>
        </w:tabs>
        <w:spacing w:after="0" w:line="360" w:lineRule="auto"/>
        <w:jc w:val="both"/>
        <w:rPr>
          <w:rFonts w:ascii="Times New Roman" w:hAnsi="Times New Roman"/>
          <w:sz w:val="24"/>
          <w:szCs w:val="24"/>
        </w:rPr>
      </w:pPr>
      <w:r w:rsidRPr="008D7F84">
        <w:rPr>
          <w:rFonts w:ascii="Times New Roman" w:hAnsi="Times New Roman"/>
          <w:sz w:val="24"/>
          <w:szCs w:val="24"/>
        </w:rPr>
        <w:t xml:space="preserve">Undang-Undang No. 24 tahun 2007 Tentang Penanggulangan Bencana </w:t>
      </w:r>
    </w:p>
    <w:p w14:paraId="08734EF9" w14:textId="77777777" w:rsidR="00044805" w:rsidRDefault="00044805" w:rsidP="00886FC8">
      <w:pPr>
        <w:tabs>
          <w:tab w:val="left" w:pos="284"/>
          <w:tab w:val="left" w:pos="709"/>
        </w:tabs>
        <w:spacing w:after="0" w:line="360" w:lineRule="auto"/>
        <w:ind w:left="709" w:hanging="709"/>
        <w:jc w:val="both"/>
        <w:rPr>
          <w:rFonts w:ascii="Times New Roman" w:hAnsi="Times New Roman"/>
          <w:sz w:val="24"/>
          <w:szCs w:val="24"/>
        </w:rPr>
      </w:pPr>
      <w:r w:rsidRPr="008D7F84">
        <w:rPr>
          <w:rFonts w:ascii="Times New Roman" w:hAnsi="Times New Roman"/>
          <w:sz w:val="24"/>
          <w:szCs w:val="24"/>
        </w:rPr>
        <w:t xml:space="preserve">Peraturan Presiden Nomor 08 tahun 2008 Tentang Badan Nasional Penanggulangan Bencana, </w:t>
      </w:r>
    </w:p>
    <w:p w14:paraId="4AA94C5F" w14:textId="77777777" w:rsidR="00044805" w:rsidRDefault="00044805" w:rsidP="00886FC8">
      <w:pPr>
        <w:tabs>
          <w:tab w:val="left" w:pos="284"/>
          <w:tab w:val="left" w:pos="709"/>
        </w:tabs>
        <w:spacing w:after="0" w:line="360" w:lineRule="auto"/>
        <w:ind w:left="709" w:hanging="709"/>
        <w:jc w:val="both"/>
        <w:rPr>
          <w:rFonts w:ascii="Times New Roman" w:hAnsi="Times New Roman"/>
          <w:sz w:val="24"/>
          <w:szCs w:val="24"/>
        </w:rPr>
      </w:pPr>
      <w:r w:rsidRPr="008D7F84">
        <w:rPr>
          <w:rFonts w:ascii="Times New Roman" w:hAnsi="Times New Roman"/>
          <w:sz w:val="24"/>
          <w:szCs w:val="24"/>
        </w:rPr>
        <w:t>Peraturan Pemerintah (PP) Nomor 21 Tahun 2008 Tentang Penyelenggaraan Penanggulangan Bencana,</w:t>
      </w:r>
    </w:p>
    <w:p w14:paraId="5BE3AEE7" w14:textId="77777777" w:rsidR="00044805" w:rsidRDefault="00044805" w:rsidP="00886FC8">
      <w:pPr>
        <w:tabs>
          <w:tab w:val="left" w:pos="284"/>
          <w:tab w:val="left" w:pos="709"/>
        </w:tabs>
        <w:spacing w:after="0" w:line="360" w:lineRule="auto"/>
        <w:ind w:left="709" w:hanging="709"/>
        <w:jc w:val="both"/>
        <w:rPr>
          <w:rFonts w:ascii="Times New Roman" w:hAnsi="Times New Roman"/>
          <w:sz w:val="24"/>
          <w:szCs w:val="24"/>
        </w:rPr>
      </w:pPr>
      <w:r w:rsidRPr="008D7F84">
        <w:rPr>
          <w:rFonts w:ascii="Times New Roman" w:hAnsi="Times New Roman"/>
          <w:sz w:val="24"/>
          <w:szCs w:val="24"/>
        </w:rPr>
        <w:t xml:space="preserve">PP Nomor 22 Tahun 2008 Tentang Pendanaan dan </w:t>
      </w:r>
      <w:r>
        <w:rPr>
          <w:rFonts w:ascii="Times New Roman" w:hAnsi="Times New Roman"/>
          <w:sz w:val="24"/>
          <w:szCs w:val="24"/>
        </w:rPr>
        <w:t>Pengelolaan Bantuan Bencana, PP</w:t>
      </w:r>
    </w:p>
    <w:p w14:paraId="48B9BE51" w14:textId="77777777" w:rsidR="00044805" w:rsidRDefault="00044805" w:rsidP="00886FC8">
      <w:pPr>
        <w:tabs>
          <w:tab w:val="left" w:pos="284"/>
          <w:tab w:val="left" w:pos="709"/>
        </w:tabs>
        <w:spacing w:after="0" w:line="360" w:lineRule="auto"/>
        <w:ind w:left="709" w:hanging="709"/>
        <w:jc w:val="both"/>
        <w:rPr>
          <w:rFonts w:ascii="Times New Roman" w:hAnsi="Times New Roman"/>
          <w:sz w:val="24"/>
          <w:szCs w:val="24"/>
        </w:rPr>
      </w:pPr>
      <w:r w:rsidRPr="008D7F84">
        <w:rPr>
          <w:rFonts w:ascii="Times New Roman" w:hAnsi="Times New Roman"/>
          <w:sz w:val="24"/>
          <w:szCs w:val="24"/>
        </w:rPr>
        <w:t>Nomor 23 Tahun 2008 Tentang Peran Serta Lembaga Internasional dan Lembaga Asing non Pemerintah Dalam Penanggulangan Bencana,</w:t>
      </w:r>
    </w:p>
    <w:p w14:paraId="18C70092" w14:textId="77777777" w:rsidR="00044805" w:rsidRDefault="00044805" w:rsidP="00886FC8">
      <w:pPr>
        <w:tabs>
          <w:tab w:val="left" w:pos="284"/>
          <w:tab w:val="left" w:pos="709"/>
        </w:tabs>
        <w:spacing w:after="0" w:line="360" w:lineRule="auto"/>
        <w:ind w:left="709" w:hanging="709"/>
        <w:jc w:val="both"/>
        <w:rPr>
          <w:rFonts w:ascii="Times New Roman" w:hAnsi="Times New Roman"/>
          <w:sz w:val="24"/>
          <w:szCs w:val="24"/>
        </w:rPr>
      </w:pPr>
      <w:r w:rsidRPr="008D7F84">
        <w:rPr>
          <w:rFonts w:ascii="Times New Roman" w:hAnsi="Times New Roman"/>
          <w:sz w:val="24"/>
          <w:szCs w:val="24"/>
        </w:rPr>
        <w:t xml:space="preserve"> Peraturan Menteri Dalam Negeri Nomor 46 Tahun 2008 dan Peraturan Kepala Badan Nasional Penanggulangan Bencana. </w:t>
      </w:r>
    </w:p>
    <w:p w14:paraId="256D9E08" w14:textId="77777777" w:rsidR="000D7FB3" w:rsidRPr="00044805" w:rsidRDefault="00044805" w:rsidP="00886FC8">
      <w:pPr>
        <w:tabs>
          <w:tab w:val="left" w:pos="284"/>
          <w:tab w:val="left" w:pos="709"/>
        </w:tabs>
        <w:spacing w:after="0" w:line="360" w:lineRule="auto"/>
        <w:ind w:left="709" w:hanging="709"/>
        <w:jc w:val="both"/>
        <w:rPr>
          <w:rFonts w:ascii="Times New Roman" w:hAnsi="Times New Roman"/>
          <w:sz w:val="24"/>
          <w:szCs w:val="24"/>
        </w:rPr>
      </w:pPr>
      <w:r w:rsidRPr="008D7F84">
        <w:rPr>
          <w:rFonts w:ascii="Times New Roman" w:hAnsi="Times New Roman"/>
          <w:sz w:val="24"/>
          <w:szCs w:val="24"/>
        </w:rPr>
        <w:t>Nomor 3 Tahun 2008 Tentang Pedoman Pembentukan Badan Penanggulangan Bencana Daerah</w:t>
      </w:r>
    </w:p>
    <w:p w14:paraId="79546D33" w14:textId="77777777" w:rsidR="000D7FB3" w:rsidRDefault="000D7FB3" w:rsidP="00886FC8">
      <w:pPr>
        <w:tabs>
          <w:tab w:val="left" w:pos="284"/>
          <w:tab w:val="left" w:pos="709"/>
        </w:tabs>
        <w:spacing w:after="0" w:line="360" w:lineRule="auto"/>
        <w:ind w:left="709" w:hanging="709"/>
        <w:jc w:val="both"/>
        <w:rPr>
          <w:rFonts w:ascii="Times New Roman" w:hAnsi="Times New Roman" w:cs="Times New Roman"/>
          <w:bCs/>
          <w:sz w:val="24"/>
          <w:szCs w:val="24"/>
        </w:rPr>
      </w:pPr>
    </w:p>
    <w:p w14:paraId="36EE24A1" w14:textId="77777777" w:rsidR="000D7FB3" w:rsidRDefault="000D7FB3" w:rsidP="00886FC8">
      <w:pPr>
        <w:tabs>
          <w:tab w:val="left" w:pos="284"/>
          <w:tab w:val="left" w:pos="709"/>
        </w:tabs>
        <w:spacing w:after="0" w:line="360" w:lineRule="auto"/>
        <w:ind w:left="709" w:hanging="709"/>
        <w:jc w:val="both"/>
        <w:rPr>
          <w:rFonts w:ascii="Times New Roman" w:hAnsi="Times New Roman" w:cs="Times New Roman"/>
          <w:bCs/>
          <w:sz w:val="24"/>
          <w:szCs w:val="24"/>
        </w:rPr>
      </w:pPr>
    </w:p>
    <w:p w14:paraId="69000BED" w14:textId="77777777" w:rsidR="000D7FB3" w:rsidRPr="003C7A32" w:rsidRDefault="000D7FB3" w:rsidP="00886FC8">
      <w:pPr>
        <w:tabs>
          <w:tab w:val="left" w:pos="284"/>
          <w:tab w:val="left" w:pos="709"/>
        </w:tabs>
        <w:spacing w:after="0" w:line="360" w:lineRule="auto"/>
        <w:ind w:left="709" w:hanging="709"/>
        <w:jc w:val="both"/>
        <w:rPr>
          <w:rFonts w:ascii="Times New Roman" w:hAnsi="Times New Roman" w:cs="Times New Roman"/>
          <w:bCs/>
          <w:sz w:val="24"/>
          <w:szCs w:val="24"/>
        </w:rPr>
      </w:pPr>
    </w:p>
    <w:p w14:paraId="41D68253" w14:textId="77777777" w:rsidR="003C7A32" w:rsidRPr="003C7A32" w:rsidRDefault="003C7A32" w:rsidP="00886FC8">
      <w:pPr>
        <w:tabs>
          <w:tab w:val="left" w:pos="284"/>
          <w:tab w:val="left" w:pos="709"/>
        </w:tabs>
        <w:spacing w:after="0" w:line="360" w:lineRule="auto"/>
        <w:ind w:left="709" w:hanging="709"/>
        <w:jc w:val="both"/>
        <w:rPr>
          <w:rFonts w:ascii="Times New Roman" w:hAnsi="Times New Roman" w:cs="Times New Roman"/>
          <w:sz w:val="24"/>
          <w:szCs w:val="24"/>
        </w:rPr>
      </w:pPr>
      <w:r w:rsidRPr="003C7A32">
        <w:rPr>
          <w:rFonts w:ascii="Times New Roman" w:hAnsi="Times New Roman" w:cs="Times New Roman"/>
          <w:sz w:val="24"/>
          <w:szCs w:val="24"/>
        </w:rPr>
        <w:t xml:space="preserve"> </w:t>
      </w:r>
    </w:p>
    <w:p w14:paraId="5D529453" w14:textId="77777777" w:rsidR="00411E6D" w:rsidRPr="005156AF" w:rsidRDefault="00411E6D" w:rsidP="00886FC8">
      <w:pPr>
        <w:pStyle w:val="Heading2"/>
        <w:tabs>
          <w:tab w:val="left" w:pos="709"/>
        </w:tabs>
        <w:spacing w:before="0" w:after="0" w:line="360" w:lineRule="auto"/>
        <w:jc w:val="center"/>
        <w:rPr>
          <w:rFonts w:cs="Times New Roman"/>
          <w:b w:val="0"/>
          <w:szCs w:val="24"/>
        </w:rPr>
      </w:pPr>
    </w:p>
    <w:sectPr w:rsidR="00411E6D" w:rsidRPr="005156AF" w:rsidSect="006D246F">
      <w:headerReference w:type="first" r:id="rId9"/>
      <w:footerReference w:type="firs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3B4EC" w14:textId="77777777" w:rsidR="00FF7ECD" w:rsidRDefault="00FF7ECD" w:rsidP="000A386F">
      <w:pPr>
        <w:spacing w:after="0" w:line="240" w:lineRule="auto"/>
      </w:pPr>
      <w:r>
        <w:separator/>
      </w:r>
    </w:p>
  </w:endnote>
  <w:endnote w:type="continuationSeparator" w:id="0">
    <w:p w14:paraId="6EB8377A" w14:textId="77777777" w:rsidR="00FF7ECD" w:rsidRDefault="00FF7ECD" w:rsidP="000A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2A61" w14:textId="77777777" w:rsidR="00F9710D" w:rsidRPr="009B1BFF" w:rsidRDefault="00F9710D">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5261" w14:textId="77777777" w:rsidR="00FF7ECD" w:rsidRDefault="00FF7ECD" w:rsidP="000A386F">
      <w:pPr>
        <w:spacing w:after="0" w:line="240" w:lineRule="auto"/>
      </w:pPr>
      <w:r>
        <w:separator/>
      </w:r>
    </w:p>
  </w:footnote>
  <w:footnote w:type="continuationSeparator" w:id="0">
    <w:p w14:paraId="2AEE5AAE" w14:textId="77777777" w:rsidR="00FF7ECD" w:rsidRDefault="00FF7ECD" w:rsidP="000A3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437F" w14:textId="77777777" w:rsidR="00F9710D" w:rsidRDefault="00F97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F20D1"/>
    <w:multiLevelType w:val="hybridMultilevel"/>
    <w:tmpl w:val="E3BAEBF6"/>
    <w:lvl w:ilvl="0" w:tplc="332A22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AB0AD1"/>
    <w:multiLevelType w:val="multilevel"/>
    <w:tmpl w:val="5FFE13B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4F27A5E"/>
    <w:multiLevelType w:val="hybridMultilevel"/>
    <w:tmpl w:val="6D8E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C309D"/>
    <w:multiLevelType w:val="hybridMultilevel"/>
    <w:tmpl w:val="15AA57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E01670"/>
    <w:multiLevelType w:val="hybridMultilevel"/>
    <w:tmpl w:val="B87013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E57AA0"/>
    <w:multiLevelType w:val="hybridMultilevel"/>
    <w:tmpl w:val="669258BE"/>
    <w:lvl w:ilvl="0" w:tplc="04090011">
      <w:start w:val="1"/>
      <w:numFmt w:val="decimal"/>
      <w:lvlText w:val="%1)"/>
      <w:lvlJc w:val="left"/>
      <w:pPr>
        <w:ind w:left="1440" w:hanging="360"/>
      </w:pPr>
      <w:rPr>
        <w:rFonts w:cs="Times New Roman" w:hint="default"/>
      </w:rPr>
    </w:lvl>
    <w:lvl w:ilvl="1" w:tplc="04090011">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1C90FC9"/>
    <w:multiLevelType w:val="hybridMultilevel"/>
    <w:tmpl w:val="6CD82840"/>
    <w:lvl w:ilvl="0" w:tplc="3A065144">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E87328"/>
    <w:multiLevelType w:val="multilevel"/>
    <w:tmpl w:val="3508E3C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AC3736D"/>
    <w:multiLevelType w:val="hybridMultilevel"/>
    <w:tmpl w:val="592075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4D12A3"/>
    <w:multiLevelType w:val="multilevel"/>
    <w:tmpl w:val="03F4E7C2"/>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C1D3F4C"/>
    <w:multiLevelType w:val="hybridMultilevel"/>
    <w:tmpl w:val="93525558"/>
    <w:lvl w:ilvl="0" w:tplc="04090011">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4012A2"/>
    <w:multiLevelType w:val="hybridMultilevel"/>
    <w:tmpl w:val="EA0C4D9E"/>
    <w:lvl w:ilvl="0" w:tplc="24A658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AD2968"/>
    <w:multiLevelType w:val="hybridMultilevel"/>
    <w:tmpl w:val="71ECCCCC"/>
    <w:lvl w:ilvl="0" w:tplc="64940862">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531485"/>
    <w:multiLevelType w:val="hybridMultilevel"/>
    <w:tmpl w:val="F3AA6E1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AA3596"/>
    <w:multiLevelType w:val="hybridMultilevel"/>
    <w:tmpl w:val="1D14E88A"/>
    <w:lvl w:ilvl="0" w:tplc="04090019">
      <w:start w:val="1"/>
      <w:numFmt w:val="lowerLetter"/>
      <w:lvlText w:val="%1."/>
      <w:lvlJc w:val="left"/>
      <w:pPr>
        <w:ind w:left="720" w:hanging="360"/>
      </w:pPr>
      <w:rPr>
        <w:rFonts w:cs="Times New Roman"/>
      </w:rPr>
    </w:lvl>
    <w:lvl w:ilvl="1" w:tplc="B79C8DE6">
      <w:start w:val="1"/>
      <w:numFmt w:val="decimal"/>
      <w:lvlText w:val="(%2)"/>
      <w:lvlJc w:val="left"/>
      <w:pPr>
        <w:ind w:left="1440" w:hanging="360"/>
      </w:pPr>
      <w:rPr>
        <w:rFonts w:cs="Times New Roman" w:hint="default"/>
      </w:rPr>
    </w:lvl>
    <w:lvl w:ilvl="2" w:tplc="04090011">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36F4464"/>
    <w:multiLevelType w:val="hybridMultilevel"/>
    <w:tmpl w:val="35A200F4"/>
    <w:lvl w:ilvl="0" w:tplc="27960348">
      <w:start w:val="1"/>
      <w:numFmt w:val="decimal"/>
      <w:lvlText w:val="3.2.%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52B339E"/>
    <w:multiLevelType w:val="hybridMultilevel"/>
    <w:tmpl w:val="66FAF1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C9547E6"/>
    <w:multiLevelType w:val="hybridMultilevel"/>
    <w:tmpl w:val="0A40AFA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51AC6A2D"/>
    <w:multiLevelType w:val="hybridMultilevel"/>
    <w:tmpl w:val="8DE03370"/>
    <w:lvl w:ilvl="0" w:tplc="36A267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44217"/>
    <w:multiLevelType w:val="hybridMultilevel"/>
    <w:tmpl w:val="99142428"/>
    <w:lvl w:ilvl="0" w:tplc="DA24100A">
      <w:start w:val="2"/>
      <w:numFmt w:val="decimal"/>
      <w:lvlText w:val="%1."/>
      <w:lvlJc w:val="left"/>
      <w:pPr>
        <w:ind w:left="470" w:hanging="281"/>
      </w:pPr>
      <w:rPr>
        <w:rFonts w:ascii="Times New Roman" w:eastAsia="Times New Roman" w:hAnsi="Times New Roman" w:cs="Times New Roman" w:hint="default"/>
        <w:b/>
        <w:bCs/>
        <w:spacing w:val="-20"/>
        <w:w w:val="99"/>
        <w:sz w:val="24"/>
        <w:szCs w:val="24"/>
      </w:rPr>
    </w:lvl>
    <w:lvl w:ilvl="1" w:tplc="04090011">
      <w:start w:val="1"/>
      <w:numFmt w:val="decimal"/>
      <w:lvlText w:val="%2)"/>
      <w:lvlJc w:val="left"/>
      <w:pPr>
        <w:ind w:left="895" w:hanging="284"/>
      </w:pPr>
      <w:rPr>
        <w:rFonts w:cs="Times New Roman" w:hint="default"/>
        <w:b w:val="0"/>
        <w:spacing w:val="-27"/>
        <w:w w:val="99"/>
        <w:sz w:val="24"/>
        <w:szCs w:val="24"/>
      </w:rPr>
    </w:lvl>
    <w:lvl w:ilvl="2" w:tplc="31A60A8E">
      <w:numFmt w:val="bullet"/>
      <w:lvlText w:val="•"/>
      <w:lvlJc w:val="left"/>
      <w:pPr>
        <w:ind w:left="1726" w:hanging="284"/>
      </w:pPr>
      <w:rPr>
        <w:rFonts w:hint="default"/>
      </w:rPr>
    </w:lvl>
    <w:lvl w:ilvl="3" w:tplc="6B981176">
      <w:numFmt w:val="bullet"/>
      <w:lvlText w:val="•"/>
      <w:lvlJc w:val="left"/>
      <w:pPr>
        <w:ind w:left="2552" w:hanging="284"/>
      </w:pPr>
      <w:rPr>
        <w:rFonts w:hint="default"/>
      </w:rPr>
    </w:lvl>
    <w:lvl w:ilvl="4" w:tplc="605C3626">
      <w:numFmt w:val="bullet"/>
      <w:lvlText w:val="•"/>
      <w:lvlJc w:val="left"/>
      <w:pPr>
        <w:ind w:left="3378" w:hanging="284"/>
      </w:pPr>
      <w:rPr>
        <w:rFonts w:hint="default"/>
      </w:rPr>
    </w:lvl>
    <w:lvl w:ilvl="5" w:tplc="DE4A42A8">
      <w:numFmt w:val="bullet"/>
      <w:lvlText w:val="•"/>
      <w:lvlJc w:val="left"/>
      <w:pPr>
        <w:ind w:left="4204" w:hanging="284"/>
      </w:pPr>
      <w:rPr>
        <w:rFonts w:hint="default"/>
      </w:rPr>
    </w:lvl>
    <w:lvl w:ilvl="6" w:tplc="844CDCDE">
      <w:numFmt w:val="bullet"/>
      <w:lvlText w:val="•"/>
      <w:lvlJc w:val="left"/>
      <w:pPr>
        <w:ind w:left="5030" w:hanging="284"/>
      </w:pPr>
      <w:rPr>
        <w:rFonts w:hint="default"/>
      </w:rPr>
    </w:lvl>
    <w:lvl w:ilvl="7" w:tplc="AD24DD42">
      <w:numFmt w:val="bullet"/>
      <w:lvlText w:val="•"/>
      <w:lvlJc w:val="left"/>
      <w:pPr>
        <w:ind w:left="5856" w:hanging="284"/>
      </w:pPr>
      <w:rPr>
        <w:rFonts w:hint="default"/>
      </w:rPr>
    </w:lvl>
    <w:lvl w:ilvl="8" w:tplc="C562EAE0">
      <w:numFmt w:val="bullet"/>
      <w:lvlText w:val="•"/>
      <w:lvlJc w:val="left"/>
      <w:pPr>
        <w:ind w:left="6682" w:hanging="284"/>
      </w:pPr>
      <w:rPr>
        <w:rFonts w:hint="default"/>
      </w:rPr>
    </w:lvl>
  </w:abstractNum>
  <w:abstractNum w:abstractNumId="21" w15:restartNumberingAfterBreak="0">
    <w:nsid w:val="59765CB9"/>
    <w:multiLevelType w:val="hybridMultilevel"/>
    <w:tmpl w:val="158018D4"/>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934445"/>
    <w:multiLevelType w:val="hybridMultilevel"/>
    <w:tmpl w:val="9EFCD1DA"/>
    <w:lvl w:ilvl="0" w:tplc="0409000F">
      <w:start w:val="1"/>
      <w:numFmt w:val="decimal"/>
      <w:lvlText w:val="%1."/>
      <w:lvlJc w:val="left"/>
      <w:pPr>
        <w:ind w:left="1440" w:hanging="360"/>
      </w:pPr>
    </w:lvl>
    <w:lvl w:ilvl="1" w:tplc="4640837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460E90"/>
    <w:multiLevelType w:val="hybridMultilevel"/>
    <w:tmpl w:val="7DB2B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1DB643B"/>
    <w:multiLevelType w:val="hybridMultilevel"/>
    <w:tmpl w:val="DED2B508"/>
    <w:lvl w:ilvl="0" w:tplc="C1C639FC">
      <w:start w:val="6"/>
      <w:numFmt w:val="decimal"/>
      <w:lvlText w:val="2.1.%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3BB3643"/>
    <w:multiLevelType w:val="hybridMultilevel"/>
    <w:tmpl w:val="BAFE382A"/>
    <w:lvl w:ilvl="0" w:tplc="B4CEEF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0485408"/>
    <w:multiLevelType w:val="hybridMultilevel"/>
    <w:tmpl w:val="1EAE42E2"/>
    <w:lvl w:ilvl="0" w:tplc="A0B857E0">
      <w:start w:val="1"/>
      <w:numFmt w:val="lowerLetter"/>
      <w:lvlText w:val="(%1)"/>
      <w:lvlJc w:val="left"/>
      <w:pPr>
        <w:ind w:left="1571" w:hanging="360"/>
      </w:pPr>
      <w:rPr>
        <w:rFonts w:hint="default"/>
      </w:rPr>
    </w:lvl>
    <w:lvl w:ilvl="1" w:tplc="33722B42">
      <w:start w:val="1"/>
      <w:numFmt w:val="decimal"/>
      <w:lvlText w:val="%2."/>
      <w:lvlJc w:val="left"/>
      <w:pPr>
        <w:ind w:left="2291" w:hanging="360"/>
      </w:pPr>
      <w:rPr>
        <w:rFonts w:ascii="Times New Roman" w:eastAsia="Times New Roman" w:hAnsi="Times New Roman" w:cs="Times New Roman"/>
      </w:rPr>
    </w:lvl>
    <w:lvl w:ilvl="2" w:tplc="0409001B" w:tentative="1">
      <w:start w:val="1"/>
      <w:numFmt w:val="lowerRoman"/>
      <w:lvlText w:val="%3."/>
      <w:lvlJc w:val="right"/>
      <w:pPr>
        <w:ind w:left="3011" w:hanging="180"/>
      </w:pPr>
    </w:lvl>
    <w:lvl w:ilvl="3" w:tplc="0409000F">
      <w:start w:val="1"/>
      <w:numFmt w:val="decimal"/>
      <w:lvlText w:val="%4."/>
      <w:lvlJc w:val="left"/>
      <w:pPr>
        <w:ind w:left="360"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15:restartNumberingAfterBreak="0">
    <w:nsid w:val="737477D4"/>
    <w:multiLevelType w:val="multilevel"/>
    <w:tmpl w:val="23D28B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cs="Times New Roman"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80A7309"/>
    <w:multiLevelType w:val="hybridMultilevel"/>
    <w:tmpl w:val="7BC600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B42744E"/>
    <w:multiLevelType w:val="hybridMultilevel"/>
    <w:tmpl w:val="F8D22AEC"/>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553679"/>
    <w:multiLevelType w:val="hybridMultilevel"/>
    <w:tmpl w:val="3AA8CB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B7505F3"/>
    <w:multiLevelType w:val="hybridMultilevel"/>
    <w:tmpl w:val="83D89300"/>
    <w:lvl w:ilvl="0" w:tplc="DF069EDA">
      <w:start w:val="4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5"/>
  </w:num>
  <w:num w:numId="3">
    <w:abstractNumId w:val="6"/>
  </w:num>
  <w:num w:numId="4">
    <w:abstractNumId w:val="27"/>
  </w:num>
  <w:num w:numId="5">
    <w:abstractNumId w:val="2"/>
  </w:num>
  <w:num w:numId="6">
    <w:abstractNumId w:val="10"/>
  </w:num>
  <w:num w:numId="7">
    <w:abstractNumId w:val="17"/>
  </w:num>
  <w:num w:numId="8">
    <w:abstractNumId w:val="9"/>
  </w:num>
  <w:num w:numId="9">
    <w:abstractNumId w:val="13"/>
  </w:num>
  <w:num w:numId="10">
    <w:abstractNumId w:val="29"/>
  </w:num>
  <w:num w:numId="11">
    <w:abstractNumId w:val="21"/>
  </w:num>
  <w:num w:numId="12">
    <w:abstractNumId w:val="11"/>
  </w:num>
  <w:num w:numId="13">
    <w:abstractNumId w:val="31"/>
  </w:num>
  <w:num w:numId="14">
    <w:abstractNumId w:val="7"/>
  </w:num>
  <w:num w:numId="15">
    <w:abstractNumId w:val="18"/>
  </w:num>
  <w:num w:numId="16">
    <w:abstractNumId w:val="16"/>
  </w:num>
  <w:num w:numId="17">
    <w:abstractNumId w:val="0"/>
  </w:num>
  <w:num w:numId="18">
    <w:abstractNumId w:val="20"/>
  </w:num>
  <w:num w:numId="19">
    <w:abstractNumId w:val="1"/>
  </w:num>
  <w:num w:numId="20">
    <w:abstractNumId w:val="8"/>
  </w:num>
  <w:num w:numId="21">
    <w:abstractNumId w:val="28"/>
  </w:num>
  <w:num w:numId="22">
    <w:abstractNumId w:val="4"/>
  </w:num>
  <w:num w:numId="23">
    <w:abstractNumId w:val="30"/>
  </w:num>
  <w:num w:numId="24">
    <w:abstractNumId w:val="12"/>
  </w:num>
  <w:num w:numId="25">
    <w:abstractNumId w:val="25"/>
  </w:num>
  <w:num w:numId="26">
    <w:abstractNumId w:val="23"/>
  </w:num>
  <w:num w:numId="27">
    <w:abstractNumId w:val="24"/>
  </w:num>
  <w:num w:numId="28">
    <w:abstractNumId w:val="14"/>
  </w:num>
  <w:num w:numId="29">
    <w:abstractNumId w:val="3"/>
  </w:num>
  <w:num w:numId="30">
    <w:abstractNumId w:val="5"/>
  </w:num>
  <w:num w:numId="31">
    <w:abstractNumId w:val="26"/>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6F"/>
    <w:rsid w:val="00007099"/>
    <w:rsid w:val="00014637"/>
    <w:rsid w:val="00044805"/>
    <w:rsid w:val="000666C0"/>
    <w:rsid w:val="000A386F"/>
    <w:rsid w:val="000B4412"/>
    <w:rsid w:val="000D7FB3"/>
    <w:rsid w:val="000F009E"/>
    <w:rsid w:val="00115356"/>
    <w:rsid w:val="001867BF"/>
    <w:rsid w:val="0019549A"/>
    <w:rsid w:val="001C10DF"/>
    <w:rsid w:val="00201481"/>
    <w:rsid w:val="00203164"/>
    <w:rsid w:val="00235E3D"/>
    <w:rsid w:val="00281E76"/>
    <w:rsid w:val="0028775B"/>
    <w:rsid w:val="002A2021"/>
    <w:rsid w:val="002C5EBD"/>
    <w:rsid w:val="002E2C86"/>
    <w:rsid w:val="002E721D"/>
    <w:rsid w:val="003605FD"/>
    <w:rsid w:val="003968E8"/>
    <w:rsid w:val="003C7A32"/>
    <w:rsid w:val="00411E6D"/>
    <w:rsid w:val="004622E8"/>
    <w:rsid w:val="00464D29"/>
    <w:rsid w:val="004C04A8"/>
    <w:rsid w:val="00512CA0"/>
    <w:rsid w:val="005156AF"/>
    <w:rsid w:val="00515CE0"/>
    <w:rsid w:val="00550E95"/>
    <w:rsid w:val="005C367B"/>
    <w:rsid w:val="005D7151"/>
    <w:rsid w:val="005F1DC8"/>
    <w:rsid w:val="00616C03"/>
    <w:rsid w:val="00673B39"/>
    <w:rsid w:val="006A6A82"/>
    <w:rsid w:val="006D246F"/>
    <w:rsid w:val="0071530D"/>
    <w:rsid w:val="007977C5"/>
    <w:rsid w:val="007D06FB"/>
    <w:rsid w:val="00847FED"/>
    <w:rsid w:val="00886FC8"/>
    <w:rsid w:val="00891223"/>
    <w:rsid w:val="0089655F"/>
    <w:rsid w:val="008B608F"/>
    <w:rsid w:val="008D7AB6"/>
    <w:rsid w:val="008E2619"/>
    <w:rsid w:val="008F14C2"/>
    <w:rsid w:val="00926948"/>
    <w:rsid w:val="00927069"/>
    <w:rsid w:val="009355D1"/>
    <w:rsid w:val="00945B07"/>
    <w:rsid w:val="0097773A"/>
    <w:rsid w:val="009A5A26"/>
    <w:rsid w:val="009B4C4D"/>
    <w:rsid w:val="00A47666"/>
    <w:rsid w:val="00A61480"/>
    <w:rsid w:val="00AC5457"/>
    <w:rsid w:val="00AC7FD0"/>
    <w:rsid w:val="00B12E0A"/>
    <w:rsid w:val="00B16150"/>
    <w:rsid w:val="00B43B58"/>
    <w:rsid w:val="00BB0B5D"/>
    <w:rsid w:val="00BC0FE8"/>
    <w:rsid w:val="00BF0297"/>
    <w:rsid w:val="00C17D16"/>
    <w:rsid w:val="00C31B18"/>
    <w:rsid w:val="00C75E25"/>
    <w:rsid w:val="00CC1C1D"/>
    <w:rsid w:val="00CC4C68"/>
    <w:rsid w:val="00CD6F75"/>
    <w:rsid w:val="00CD7A57"/>
    <w:rsid w:val="00D01BF9"/>
    <w:rsid w:val="00D20060"/>
    <w:rsid w:val="00D50900"/>
    <w:rsid w:val="00D91D99"/>
    <w:rsid w:val="00DA300A"/>
    <w:rsid w:val="00DB195F"/>
    <w:rsid w:val="00DB5B8B"/>
    <w:rsid w:val="00DD53E6"/>
    <w:rsid w:val="00E559F9"/>
    <w:rsid w:val="00E81C45"/>
    <w:rsid w:val="00E974C6"/>
    <w:rsid w:val="00EA2EB6"/>
    <w:rsid w:val="00EA414C"/>
    <w:rsid w:val="00ED2246"/>
    <w:rsid w:val="00EE7D14"/>
    <w:rsid w:val="00F96C0E"/>
    <w:rsid w:val="00F9710D"/>
    <w:rsid w:val="00FA4BF2"/>
    <w:rsid w:val="00FB3649"/>
    <w:rsid w:val="00FD4C71"/>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AB99"/>
  <w15:docId w15:val="{47436EB2-0E62-4F00-91B4-57405D25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00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D246F"/>
    <w:pPr>
      <w:keepNext/>
      <w:spacing w:before="160" w:after="60" w:line="48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qFormat/>
    <w:rsid w:val="006D246F"/>
    <w:pPr>
      <w:keepNext/>
      <w:spacing w:before="240" w:after="0" w:line="48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semiHidden/>
    <w:unhideWhenUsed/>
    <w:qFormat/>
    <w:rsid w:val="00673B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Char Char21,List Paragraph1,List Paragraph2"/>
    <w:basedOn w:val="Normal"/>
    <w:link w:val="ListParagraphChar"/>
    <w:uiPriority w:val="34"/>
    <w:qFormat/>
    <w:rsid w:val="006D246F"/>
    <w:pPr>
      <w:ind w:left="720"/>
      <w:contextualSpacing/>
    </w:pPr>
  </w:style>
  <w:style w:type="character" w:customStyle="1" w:styleId="Heading2Char">
    <w:name w:val="Heading 2 Char"/>
    <w:basedOn w:val="DefaultParagraphFont"/>
    <w:link w:val="Heading2"/>
    <w:uiPriority w:val="9"/>
    <w:rsid w:val="006D246F"/>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rsid w:val="006D246F"/>
    <w:rPr>
      <w:rFonts w:ascii="Times New Roman" w:eastAsia="Times New Roman" w:hAnsi="Times New Roman" w:cs="Arial"/>
      <w:b/>
      <w:bCs/>
      <w:sz w:val="24"/>
      <w:szCs w:val="26"/>
    </w:rPr>
  </w:style>
  <w:style w:type="table" w:styleId="TableGrid">
    <w:name w:val="Table Grid"/>
    <w:basedOn w:val="TableNormal"/>
    <w:uiPriority w:val="59"/>
    <w:rsid w:val="006D2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Text Char1 Char,Char Char2 Char,tabel Char,Char Char21 Char,List Paragraph1 Char,List Paragraph2 Char"/>
    <w:link w:val="ListParagraph"/>
    <w:uiPriority w:val="34"/>
    <w:locked/>
    <w:rsid w:val="006D246F"/>
  </w:style>
  <w:style w:type="paragraph" w:styleId="DocumentMap">
    <w:name w:val="Document Map"/>
    <w:basedOn w:val="Normal"/>
    <w:link w:val="DocumentMapChar"/>
    <w:uiPriority w:val="99"/>
    <w:semiHidden/>
    <w:unhideWhenUsed/>
    <w:rsid w:val="006D24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246F"/>
    <w:rPr>
      <w:rFonts w:ascii="Tahoma" w:hAnsi="Tahoma" w:cs="Tahoma"/>
      <w:sz w:val="16"/>
      <w:szCs w:val="16"/>
    </w:rPr>
  </w:style>
  <w:style w:type="paragraph" w:styleId="BalloonText">
    <w:name w:val="Balloon Text"/>
    <w:basedOn w:val="Normal"/>
    <w:link w:val="BalloonTextChar"/>
    <w:uiPriority w:val="99"/>
    <w:semiHidden/>
    <w:unhideWhenUsed/>
    <w:rsid w:val="006D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6F"/>
    <w:rPr>
      <w:rFonts w:ascii="Tahoma" w:hAnsi="Tahoma" w:cs="Tahoma"/>
      <w:sz w:val="16"/>
      <w:szCs w:val="16"/>
    </w:rPr>
  </w:style>
  <w:style w:type="paragraph" w:styleId="Caption">
    <w:name w:val="caption"/>
    <w:basedOn w:val="Normal"/>
    <w:next w:val="Normal"/>
    <w:uiPriority w:val="35"/>
    <w:unhideWhenUsed/>
    <w:qFormat/>
    <w:rsid w:val="009B4C4D"/>
    <w:pPr>
      <w:spacing w:line="240" w:lineRule="auto"/>
    </w:pPr>
    <w:rPr>
      <w:rFonts w:ascii="Times New Roman" w:eastAsia="Times New Roman" w:hAnsi="Times New Roman" w:cs="Times New Roman"/>
      <w:b/>
      <w:bCs/>
      <w:color w:val="4F81BD" w:themeColor="accent1"/>
      <w:sz w:val="18"/>
      <w:szCs w:val="18"/>
    </w:rPr>
  </w:style>
  <w:style w:type="character" w:customStyle="1" w:styleId="Heading1Char">
    <w:name w:val="Heading 1 Char"/>
    <w:basedOn w:val="DefaultParagraphFont"/>
    <w:link w:val="Heading1"/>
    <w:uiPriority w:val="9"/>
    <w:rsid w:val="00DA300A"/>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rsid w:val="00411E6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1E6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E6D"/>
    <w:rPr>
      <w:color w:val="0000FF" w:themeColor="hyperlink"/>
      <w:u w:val="single"/>
    </w:rPr>
  </w:style>
  <w:style w:type="paragraph" w:styleId="Header">
    <w:name w:val="header"/>
    <w:basedOn w:val="Normal"/>
    <w:link w:val="HeaderChar"/>
    <w:uiPriority w:val="99"/>
    <w:unhideWhenUsed/>
    <w:rsid w:val="005156A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156AF"/>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56AF"/>
  </w:style>
  <w:style w:type="character" w:customStyle="1" w:styleId="Heading4Char">
    <w:name w:val="Heading 4 Char"/>
    <w:basedOn w:val="DefaultParagraphFont"/>
    <w:link w:val="Heading4"/>
    <w:uiPriority w:val="9"/>
    <w:semiHidden/>
    <w:rsid w:val="00673B39"/>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673B39"/>
    <w:pPr>
      <w:spacing w:after="120"/>
      <w:ind w:left="360"/>
    </w:pPr>
  </w:style>
  <w:style w:type="character" w:customStyle="1" w:styleId="BodyTextIndentChar">
    <w:name w:val="Body Text Indent Char"/>
    <w:basedOn w:val="DefaultParagraphFont"/>
    <w:link w:val="BodyTextIndent"/>
    <w:uiPriority w:val="99"/>
    <w:semiHidden/>
    <w:rsid w:val="00673B39"/>
  </w:style>
  <w:style w:type="paragraph" w:styleId="BlockText">
    <w:name w:val="Block Text"/>
    <w:basedOn w:val="Normal"/>
    <w:unhideWhenUsed/>
    <w:rsid w:val="00673B39"/>
    <w:pPr>
      <w:spacing w:after="0" w:line="480" w:lineRule="auto"/>
      <w:ind w:left="1260" w:right="198"/>
      <w:jc w:val="both"/>
    </w:pPr>
    <w:rPr>
      <w:rFonts w:ascii="Times New Roman" w:eastAsia="Times New Roman" w:hAnsi="Times New Roman" w:cs="Times New Roman"/>
      <w:b/>
      <w:bCs/>
      <w:sz w:val="24"/>
      <w:szCs w:val="24"/>
    </w:rPr>
  </w:style>
  <w:style w:type="paragraph" w:customStyle="1" w:styleId="Default">
    <w:name w:val="Default"/>
    <w:rsid w:val="00550E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50E95"/>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50E95"/>
    <w:rPr>
      <w:rFonts w:ascii="Calibri" w:eastAsia="Times New Roman" w:hAnsi="Calibri" w:cs="Times New Roman"/>
    </w:rPr>
  </w:style>
  <w:style w:type="paragraph" w:styleId="NormalWeb">
    <w:name w:val="Normal (Web)"/>
    <w:basedOn w:val="Normal"/>
    <w:uiPriority w:val="99"/>
    <w:semiHidden/>
    <w:unhideWhenUsed/>
    <w:rsid w:val="00550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550E95"/>
    <w:rPr>
      <w:rFonts w:cs="Times New Roman"/>
    </w:rPr>
  </w:style>
  <w:style w:type="paragraph" w:customStyle="1" w:styleId="TableParagraph">
    <w:name w:val="Table Paragraph"/>
    <w:basedOn w:val="Normal"/>
    <w:uiPriority w:val="1"/>
    <w:qFormat/>
    <w:rsid w:val="00F9710D"/>
    <w:pPr>
      <w:widowControl w:val="0"/>
      <w:spacing w:after="0" w:line="240" w:lineRule="auto"/>
    </w:pPr>
    <w:rPr>
      <w:rFonts w:ascii="Calibri" w:eastAsia="Times New Roman" w:hAnsi="Calibri" w:cs="Times New Roman"/>
    </w:rPr>
  </w:style>
  <w:style w:type="character" w:styleId="CommentReference">
    <w:name w:val="annotation reference"/>
    <w:uiPriority w:val="99"/>
    <w:semiHidden/>
    <w:unhideWhenUsed/>
    <w:rsid w:val="00F9710D"/>
    <w:rPr>
      <w:sz w:val="16"/>
      <w:szCs w:val="16"/>
    </w:rPr>
  </w:style>
  <w:style w:type="paragraph" w:styleId="CommentText">
    <w:name w:val="annotation text"/>
    <w:basedOn w:val="Normal"/>
    <w:link w:val="CommentTextChar"/>
    <w:uiPriority w:val="99"/>
    <w:semiHidden/>
    <w:unhideWhenUsed/>
    <w:rsid w:val="00F9710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F9710D"/>
    <w:rPr>
      <w:rFonts w:ascii="Calibri" w:eastAsia="Times New Roman"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6C0D-AA52-41AD-9610-ACAF2D8F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 Asep</cp:lastModifiedBy>
  <cp:revision>3</cp:revision>
  <cp:lastPrinted>2019-04-24T13:16:00Z</cp:lastPrinted>
  <dcterms:created xsi:type="dcterms:W3CDTF">2019-04-29T04:45:00Z</dcterms:created>
  <dcterms:modified xsi:type="dcterms:W3CDTF">2019-04-29T04:47:00Z</dcterms:modified>
</cp:coreProperties>
</file>