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46" w:rsidRDefault="0024572D">
      <w:pPr>
        <w:spacing w:line="228" w:lineRule="auto"/>
        <w:ind w:left="260" w:right="120"/>
        <w:jc w:val="center"/>
        <w:rPr>
          <w:rFonts w:ascii="Times New Roman" w:eastAsia="Times New Roman" w:hAnsi="Times New Roman"/>
          <w:b/>
          <w:sz w:val="24"/>
        </w:rPr>
      </w:pPr>
      <w:bookmarkStart w:id="0" w:name="page1"/>
      <w:bookmarkEnd w:id="0"/>
      <w:r>
        <w:rPr>
          <w:rFonts w:ascii="Times New Roman" w:eastAsia="Times New Roman" w:hAnsi="Times New Roman"/>
          <w:b/>
          <w:sz w:val="24"/>
        </w:rPr>
        <w:t>OPTIMALISASI PENERIMAAN RETRIBUSI PELAYANAN PARKIR DI TEPI JALAN UMUM PADA DINAS PERHUBUNGAN KOTA BANJAR</w:t>
      </w:r>
    </w:p>
    <w:p w:rsidR="00D55A46" w:rsidRDefault="00D55A46">
      <w:pPr>
        <w:spacing w:line="250" w:lineRule="exact"/>
        <w:rPr>
          <w:rFonts w:ascii="Times New Roman" w:eastAsia="Times New Roman" w:hAnsi="Times New Roman"/>
          <w:sz w:val="24"/>
        </w:rPr>
      </w:pPr>
    </w:p>
    <w:p w:rsidR="00D55A46" w:rsidRDefault="0024572D">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ERIS WIDAYANTI</w:t>
      </w:r>
    </w:p>
    <w:p w:rsidR="00D55A46" w:rsidRDefault="0024572D">
      <w:pPr>
        <w:spacing w:line="223" w:lineRule="auto"/>
        <w:ind w:right="-239"/>
        <w:jc w:val="center"/>
        <w:rPr>
          <w:rFonts w:ascii="Times New Roman" w:eastAsia="Times New Roman" w:hAnsi="Times New Roman"/>
          <w:sz w:val="24"/>
        </w:rPr>
      </w:pPr>
      <w:r>
        <w:rPr>
          <w:rFonts w:ascii="Times New Roman" w:eastAsia="Times New Roman" w:hAnsi="Times New Roman"/>
          <w:sz w:val="24"/>
        </w:rPr>
        <w:t>Mahasiswa Pascasarjana Universitas Pasundan</w:t>
      </w:r>
    </w:p>
    <w:p w:rsidR="00D55A46" w:rsidRDefault="00D55A46">
      <w:pPr>
        <w:spacing w:line="252" w:lineRule="exact"/>
        <w:rPr>
          <w:rFonts w:ascii="Times New Roman" w:eastAsia="Times New Roman" w:hAnsi="Times New Roman"/>
          <w:sz w:val="24"/>
        </w:rPr>
      </w:pPr>
    </w:p>
    <w:p w:rsidR="00D55A46" w:rsidRDefault="0024572D">
      <w:pPr>
        <w:spacing w:line="0" w:lineRule="atLeast"/>
        <w:ind w:right="-259"/>
        <w:jc w:val="center"/>
        <w:rPr>
          <w:rFonts w:ascii="Times New Roman" w:eastAsia="Times New Roman" w:hAnsi="Times New Roman"/>
          <w:sz w:val="22"/>
        </w:rPr>
      </w:pPr>
      <w:r>
        <w:rPr>
          <w:rFonts w:ascii="Times New Roman" w:eastAsia="Times New Roman" w:hAnsi="Times New Roman"/>
          <w:sz w:val="22"/>
        </w:rPr>
        <w:t>ABSTRAK</w:t>
      </w:r>
    </w:p>
    <w:p w:rsidR="00D55A46" w:rsidRDefault="0024572D">
      <w:pPr>
        <w:spacing w:line="227" w:lineRule="auto"/>
        <w:ind w:left="260" w:firstLine="427"/>
        <w:jc w:val="both"/>
        <w:rPr>
          <w:rFonts w:ascii="Times New Roman" w:eastAsia="Times New Roman" w:hAnsi="Times New Roman"/>
          <w:sz w:val="22"/>
        </w:rPr>
      </w:pPr>
      <w:proofErr w:type="gramStart"/>
      <w:r>
        <w:rPr>
          <w:rFonts w:ascii="Times New Roman" w:eastAsia="Times New Roman" w:hAnsi="Times New Roman"/>
          <w:sz w:val="22"/>
        </w:rPr>
        <w:t>Permasalahan pokok dalam penelitian ini adalah belum optimalnya penerimaan retribusi parkir di tepi jalan umum pada Dinas Perhubungan Kota Banjar, sehingga sangat mengganggu terhadap Penerimaan Pendapatan Asli Daerah.</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Tujuan dari penelitian ini adalah mengetahui dan mengkaji optimalisasi penerimaan retribusi pelayanan parkir di tepi jalan umum pada Dinas Perhubungan Kota Banjar.</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Metode penelitian yang digunakan adalah kualitatif.</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Data dihasilkan dari konstruksi interaksi antar peneliti dengan informan dan key informan.</w:t>
      </w:r>
      <w:proofErr w:type="gramEnd"/>
      <w:r>
        <w:rPr>
          <w:rFonts w:ascii="Times New Roman" w:eastAsia="Times New Roman" w:hAnsi="Times New Roman"/>
          <w:sz w:val="22"/>
        </w:rPr>
        <w:t xml:space="preserve"> Wawancara dalam penelitian ini dilakukan dengan para pejabat dalam hal ini Kepala </w:t>
      </w:r>
      <w:proofErr w:type="gramStart"/>
      <w:r>
        <w:rPr>
          <w:rFonts w:ascii="Times New Roman" w:eastAsia="Times New Roman" w:hAnsi="Times New Roman"/>
          <w:sz w:val="22"/>
        </w:rPr>
        <w:t>Dinas</w:t>
      </w:r>
      <w:proofErr w:type="gramEnd"/>
      <w:r>
        <w:rPr>
          <w:rFonts w:ascii="Times New Roman" w:eastAsia="Times New Roman" w:hAnsi="Times New Roman"/>
          <w:sz w:val="22"/>
        </w:rPr>
        <w:t xml:space="preserve"> dan Sekretaris Dinas Perhubungan Kota Banjar serta Kepala UPT Parkir. </w:t>
      </w:r>
      <w:proofErr w:type="gramStart"/>
      <w:r>
        <w:rPr>
          <w:rFonts w:ascii="Times New Roman" w:eastAsia="Times New Roman" w:hAnsi="Times New Roman"/>
          <w:sz w:val="22"/>
        </w:rPr>
        <w:t>Hasil penelitian menemukan bahwa pengelolaan penerimaan retribusi parkir di tepi jalan umum oleh Dinas Perhubungan Kota Banjar sudah cukup baik tetapi belum optimal.</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Hal ini dapat dilihat dari penerimaan retribusi parkir di tepi jalan umum tiap tahunnya terutama dalam 3 tahun terakhir yang meningkat tetapi kontribusi terhadap Pendapatan Asli Daerah (PAD) cenderung mengalami penurunan.</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Hambatan kurang optimalnya penerimaan tersebut adalah perencanaan yang belum efektif karena tidak didukung oleh data-data yang akurat mengenai kawasan parkir liar, pengawasan yang oleh atasan hanya bertumpu pada laporan-laporan hasil penerimaan retribusi per bulannya.</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Faktor-faktor dalam mengoptimalkan penerimaan retribusi pelayanan parkir di tepi jalan umum pada Dinas Perhubungan Kota Banjar sudah dilaksanakan dengan baik, namun secara menyeluruh faktor-faktor tersebut belum memberikan kontribusi secara optimal.</w:t>
      </w:r>
      <w:proofErr w:type="gramEnd"/>
      <w:r>
        <w:rPr>
          <w:rFonts w:ascii="Times New Roman" w:eastAsia="Times New Roman" w:hAnsi="Times New Roman"/>
          <w:sz w:val="22"/>
        </w:rPr>
        <w:t xml:space="preserve"> Hal ini tentunya </w:t>
      </w:r>
      <w:proofErr w:type="gramStart"/>
      <w:r>
        <w:rPr>
          <w:rFonts w:ascii="Times New Roman" w:eastAsia="Times New Roman" w:hAnsi="Times New Roman"/>
          <w:sz w:val="22"/>
        </w:rPr>
        <w:t>akan</w:t>
      </w:r>
      <w:proofErr w:type="gramEnd"/>
      <w:r>
        <w:rPr>
          <w:rFonts w:ascii="Times New Roman" w:eastAsia="Times New Roman" w:hAnsi="Times New Roman"/>
          <w:sz w:val="22"/>
        </w:rPr>
        <w:t xml:space="preserve"> sangat mengganggu dalam penerimaan retribusi parkir di tepi jalan umum di Kota Banjar, yang pada akhirnya tidak memberikan kontribusi yang optimal terhadap penerimaan Pendapatan Asli Daerah di Kota Banjar. </w:t>
      </w:r>
      <w:proofErr w:type="gramStart"/>
      <w:r>
        <w:rPr>
          <w:rFonts w:ascii="Times New Roman" w:eastAsia="Times New Roman" w:hAnsi="Times New Roman"/>
          <w:sz w:val="22"/>
        </w:rPr>
        <w:t>Adapun yang belum efektif dari faktor tersebut adalah berkaitan dengan faktor sumber daya manusia yang dimiliki Dinas Perhubungan untuk menangani masalah per parkiran.</w:t>
      </w:r>
      <w:proofErr w:type="gramEnd"/>
    </w:p>
    <w:p w:rsidR="00D55A46" w:rsidRDefault="00D55A46">
      <w:pPr>
        <w:spacing w:line="250" w:lineRule="exact"/>
        <w:rPr>
          <w:rFonts w:ascii="Times New Roman" w:eastAsia="Times New Roman" w:hAnsi="Times New Roman"/>
          <w:sz w:val="24"/>
        </w:rPr>
      </w:pPr>
    </w:p>
    <w:p w:rsidR="00D55A46" w:rsidRDefault="0024572D">
      <w:pPr>
        <w:spacing w:line="0" w:lineRule="atLeast"/>
        <w:ind w:left="260"/>
        <w:rPr>
          <w:rFonts w:ascii="Times New Roman" w:eastAsia="Times New Roman" w:hAnsi="Times New Roman"/>
          <w:sz w:val="22"/>
        </w:rPr>
      </w:pPr>
      <w:r>
        <w:rPr>
          <w:rFonts w:ascii="Times New Roman" w:eastAsia="Times New Roman" w:hAnsi="Times New Roman"/>
          <w:sz w:val="22"/>
        </w:rPr>
        <w:t>Kata Kunci: Optimalisasi, Retribusi, Parkir, Pendapatan Asli Daerah</w:t>
      </w:r>
    </w:p>
    <w:p w:rsidR="00D55A46" w:rsidRDefault="00D55A46">
      <w:pPr>
        <w:spacing w:line="239" w:lineRule="exact"/>
        <w:rPr>
          <w:rFonts w:ascii="Times New Roman" w:eastAsia="Times New Roman" w:hAnsi="Times New Roman"/>
          <w:sz w:val="24"/>
        </w:rPr>
      </w:pPr>
    </w:p>
    <w:p w:rsidR="00D55A46" w:rsidRDefault="0024572D">
      <w:pPr>
        <w:spacing w:line="228" w:lineRule="auto"/>
        <w:ind w:left="260" w:right="20"/>
        <w:jc w:val="both"/>
        <w:rPr>
          <w:rFonts w:ascii="Times New Roman" w:eastAsia="Times New Roman" w:hAnsi="Times New Roman"/>
          <w:sz w:val="22"/>
        </w:rPr>
      </w:pPr>
      <w:r>
        <w:rPr>
          <w:rFonts w:ascii="Times New Roman" w:eastAsia="Times New Roman" w:hAnsi="Times New Roman"/>
          <w:sz w:val="22"/>
        </w:rPr>
        <w:t>OPTIMIZATION OF THE ACCEPTANCE LEVY OF SERVICE PARKING AT THE CURB PUBLIC TRANSPORTATION SERVICE IN THE TOWN OF BANJAR</w:t>
      </w:r>
    </w:p>
    <w:p w:rsidR="00D55A46" w:rsidRDefault="00D55A46">
      <w:pPr>
        <w:spacing w:line="1" w:lineRule="exact"/>
        <w:rPr>
          <w:rFonts w:ascii="Times New Roman" w:eastAsia="Times New Roman" w:hAnsi="Times New Roman"/>
          <w:sz w:val="24"/>
        </w:rPr>
      </w:pPr>
    </w:p>
    <w:p w:rsidR="00D55A46" w:rsidRDefault="0024572D">
      <w:pPr>
        <w:spacing w:line="228" w:lineRule="auto"/>
        <w:ind w:left="260" w:firstLine="427"/>
        <w:jc w:val="both"/>
        <w:rPr>
          <w:rFonts w:ascii="Times New Roman" w:eastAsia="Times New Roman" w:hAnsi="Times New Roman"/>
          <w:sz w:val="22"/>
        </w:rPr>
      </w:pPr>
      <w:proofErr w:type="gramStart"/>
      <w:r>
        <w:rPr>
          <w:rFonts w:ascii="Times New Roman" w:eastAsia="Times New Roman" w:hAnsi="Times New Roman"/>
          <w:sz w:val="22"/>
        </w:rPr>
        <w:t>Problems of the staple in this research is</w:t>
      </w:r>
      <w:proofErr w:type="gramEnd"/>
      <w:r>
        <w:rPr>
          <w:rFonts w:ascii="Times New Roman" w:eastAsia="Times New Roman" w:hAnsi="Times New Roman"/>
          <w:sz w:val="22"/>
        </w:rPr>
        <w:t xml:space="preserve"> not yet optimal acceptance levy on parking at the curb public Transportation Service in the town of Banjar, so very disturbing against the acceptance of the original Income area. The purpose of this research is to know and assess optimization acceptance levy of service parking at the curb public Transportation Service in the town of Banjar. The research method used was qualitative. The data generated from the construction of the interactions between researchers with the informant and key informants. </w:t>
      </w:r>
      <w:proofErr w:type="gramStart"/>
      <w:r>
        <w:rPr>
          <w:rFonts w:ascii="Times New Roman" w:eastAsia="Times New Roman" w:hAnsi="Times New Roman"/>
          <w:sz w:val="22"/>
        </w:rPr>
        <w:t>Interviews in this study done by officials in this head of Department and the Secretary of the Department of transportation of the city of Banjar and UPT Head parking lot.</w:t>
      </w:r>
      <w:proofErr w:type="gramEnd"/>
      <w:r>
        <w:rPr>
          <w:rFonts w:ascii="Times New Roman" w:eastAsia="Times New Roman" w:hAnsi="Times New Roman"/>
          <w:sz w:val="22"/>
        </w:rPr>
        <w:t xml:space="preserve"> The research found that the management of the parking levy's acceptance at the edge of public Road Transport Service by the town of Banjar is already quite good but not optimal. It can be seen from the parking levy on the banks of the acceptance of the public roads each year especially in the last 3 years are increasing but Income contributed to the Original area (PAD) tend to decline. Barriers to the acceptance of suboptimal is planning that has not been effective because it is not supported by accurate data about wild parking area, supervision by the employer rests on only reports the results of the acceptance levy per month. Factors in optimizing the acceptance levy of service parking at the curb public Transportation Service in the town of Banjar was implemented properly, but thoroughly those factors have not contributed optimally. This is certainly going to be very intrusive in the acceptance levy Park on the edge of the public road in the town of Banjar, which ultimately did not contribute towards the optimal reception of the original Income Area in the town of Banjar. As for that has not been effectively from these factors is related to the human resource factor owned Department of transportation to deal with per garage.</w:t>
      </w:r>
    </w:p>
    <w:p w:rsidR="00D55A46" w:rsidRDefault="00D55A46">
      <w:pPr>
        <w:spacing w:line="229" w:lineRule="exact"/>
        <w:rPr>
          <w:rFonts w:ascii="Times New Roman" w:eastAsia="Times New Roman" w:hAnsi="Times New Roman"/>
          <w:sz w:val="24"/>
        </w:rPr>
      </w:pPr>
    </w:p>
    <w:p w:rsidR="00D55A46" w:rsidRDefault="0024572D">
      <w:pPr>
        <w:spacing w:line="0" w:lineRule="atLeast"/>
        <w:ind w:left="260"/>
        <w:rPr>
          <w:rFonts w:ascii="Times New Roman" w:eastAsia="Times New Roman" w:hAnsi="Times New Roman"/>
          <w:sz w:val="22"/>
        </w:rPr>
      </w:pPr>
      <w:r>
        <w:rPr>
          <w:rFonts w:ascii="Times New Roman" w:eastAsia="Times New Roman" w:hAnsi="Times New Roman"/>
          <w:sz w:val="22"/>
        </w:rPr>
        <w:t>Key Words: Optimization, Levies, Parking Revenue Native</w:t>
      </w:r>
    </w:p>
    <w:p w:rsidR="00D55A46" w:rsidRDefault="00D55A46">
      <w:pPr>
        <w:spacing w:line="0" w:lineRule="atLeast"/>
        <w:ind w:left="260"/>
        <w:rPr>
          <w:rFonts w:ascii="Times New Roman" w:eastAsia="Times New Roman" w:hAnsi="Times New Roman"/>
          <w:sz w:val="22"/>
        </w:rPr>
        <w:sectPr w:rsidR="00D55A46">
          <w:pgSz w:w="11900" w:h="16841"/>
          <w:pgMar w:top="1416" w:right="1126" w:bottom="1440" w:left="1440" w:header="0" w:footer="0" w:gutter="0"/>
          <w:cols w:space="0" w:equalWidth="0">
            <w:col w:w="9340"/>
          </w:cols>
          <w:docGrid w:linePitch="360"/>
        </w:sectPr>
      </w:pPr>
    </w:p>
    <w:p w:rsidR="00D55A46" w:rsidRDefault="00D55A46">
      <w:pPr>
        <w:spacing w:line="285" w:lineRule="exact"/>
        <w:rPr>
          <w:rFonts w:ascii="Times New Roman" w:eastAsia="Times New Roman" w:hAnsi="Times New Roman"/>
        </w:rPr>
      </w:pPr>
      <w:bookmarkStart w:id="1" w:name="page2"/>
      <w:bookmarkEnd w:id="1"/>
    </w:p>
    <w:p w:rsidR="00D55A46" w:rsidRDefault="0024572D">
      <w:pPr>
        <w:spacing w:line="0" w:lineRule="atLeast"/>
        <w:ind w:left="7"/>
        <w:rPr>
          <w:rFonts w:ascii="Times New Roman" w:eastAsia="Times New Roman" w:hAnsi="Times New Roman"/>
          <w:sz w:val="24"/>
        </w:rPr>
      </w:pPr>
      <w:r>
        <w:rPr>
          <w:rFonts w:ascii="Times New Roman" w:eastAsia="Times New Roman" w:hAnsi="Times New Roman"/>
          <w:sz w:val="24"/>
        </w:rPr>
        <w:t>DAFTAR PUSTAKA</w:t>
      </w:r>
    </w:p>
    <w:p w:rsidR="00D55A46" w:rsidRDefault="00D55A46">
      <w:pPr>
        <w:spacing w:line="12" w:lineRule="exact"/>
        <w:rPr>
          <w:rFonts w:ascii="Times New Roman" w:eastAsia="Times New Roman" w:hAnsi="Times New Roman"/>
        </w:rPr>
      </w:pPr>
    </w:p>
    <w:p w:rsidR="00D55A46" w:rsidRDefault="0024572D">
      <w:pPr>
        <w:spacing w:line="236" w:lineRule="auto"/>
        <w:ind w:left="427" w:hanging="427"/>
        <w:jc w:val="both"/>
        <w:rPr>
          <w:rFonts w:ascii="Times New Roman" w:eastAsia="Times New Roman" w:hAnsi="Times New Roman"/>
          <w:sz w:val="24"/>
        </w:rPr>
      </w:pPr>
      <w:r>
        <w:rPr>
          <w:rFonts w:ascii="Times New Roman" w:eastAsia="Times New Roman" w:hAnsi="Times New Roman"/>
          <w:sz w:val="24"/>
        </w:rPr>
        <w:t xml:space="preserve">Brotodiharjo, R, Santoso, 2003. Ilmu Hukum Pajak. Edisi Pertama. Buku Pertama Cetakan Pertama,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PT. Eresco.</w:t>
      </w:r>
    </w:p>
    <w:p w:rsidR="00D55A46" w:rsidRDefault="00D55A46">
      <w:pPr>
        <w:spacing w:line="2" w:lineRule="exact"/>
        <w:rPr>
          <w:rFonts w:ascii="Times New Roman" w:eastAsia="Times New Roman" w:hAnsi="Times New Roman"/>
        </w:rPr>
      </w:pPr>
    </w:p>
    <w:p w:rsidR="00D55A46" w:rsidRDefault="0024572D">
      <w:pPr>
        <w:spacing w:line="0" w:lineRule="atLeast"/>
        <w:ind w:left="7"/>
        <w:rPr>
          <w:rFonts w:ascii="Times New Roman" w:eastAsia="Times New Roman" w:hAnsi="Times New Roman"/>
          <w:sz w:val="24"/>
        </w:rPr>
      </w:pPr>
      <w:r>
        <w:rPr>
          <w:rFonts w:ascii="Times New Roman" w:eastAsia="Times New Roman" w:hAnsi="Times New Roman"/>
          <w:sz w:val="24"/>
        </w:rPr>
        <w:t>Danim</w:t>
      </w:r>
      <w:proofErr w:type="gramStart"/>
      <w:r>
        <w:rPr>
          <w:rFonts w:ascii="Times New Roman" w:eastAsia="Times New Roman" w:hAnsi="Times New Roman"/>
          <w:sz w:val="24"/>
        </w:rPr>
        <w:t>,  Sudarman</w:t>
      </w:r>
      <w:proofErr w:type="gramEnd"/>
      <w:r>
        <w:rPr>
          <w:rFonts w:ascii="Times New Roman" w:eastAsia="Times New Roman" w:hAnsi="Times New Roman"/>
          <w:sz w:val="24"/>
        </w:rPr>
        <w:t xml:space="preserve">.  1991.  </w:t>
      </w:r>
      <w:proofErr w:type="gramStart"/>
      <w:r>
        <w:rPr>
          <w:rFonts w:ascii="Times New Roman" w:eastAsia="Times New Roman" w:hAnsi="Times New Roman"/>
          <w:sz w:val="24"/>
        </w:rPr>
        <w:t>Kebijakan  Publik</w:t>
      </w:r>
      <w:proofErr w:type="gramEnd"/>
      <w:r>
        <w:rPr>
          <w:rFonts w:ascii="Times New Roman" w:eastAsia="Times New Roman" w:hAnsi="Times New Roman"/>
          <w:sz w:val="24"/>
        </w:rPr>
        <w:t>.</w:t>
      </w:r>
    </w:p>
    <w:p w:rsidR="00D55A46" w:rsidRDefault="0024572D">
      <w:pPr>
        <w:spacing w:line="0" w:lineRule="atLeast"/>
        <w:ind w:left="427"/>
        <w:rPr>
          <w:rFonts w:ascii="Times New Roman" w:eastAsia="Times New Roman" w:hAnsi="Times New Roman"/>
          <w:sz w:val="24"/>
        </w:rPr>
      </w:pP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Pustaka Setia.</w:t>
      </w:r>
    </w:p>
    <w:p w:rsidR="00D55A46" w:rsidRDefault="00D55A46">
      <w:pPr>
        <w:spacing w:line="12" w:lineRule="exact"/>
        <w:rPr>
          <w:rFonts w:ascii="Times New Roman" w:eastAsia="Times New Roman" w:hAnsi="Times New Roman"/>
        </w:rPr>
      </w:pPr>
    </w:p>
    <w:p w:rsidR="00D55A46" w:rsidRDefault="0024572D">
      <w:pPr>
        <w:spacing w:line="236" w:lineRule="auto"/>
        <w:ind w:left="427" w:hanging="427"/>
        <w:jc w:val="both"/>
        <w:rPr>
          <w:rFonts w:ascii="Times New Roman" w:eastAsia="Times New Roman" w:hAnsi="Times New Roman"/>
          <w:sz w:val="24"/>
        </w:rPr>
      </w:pPr>
      <w:r>
        <w:rPr>
          <w:rFonts w:ascii="Times New Roman" w:eastAsia="Times New Roman" w:hAnsi="Times New Roman"/>
          <w:sz w:val="24"/>
        </w:rPr>
        <w:t xml:space="preserve">Dunn, William N. 1981. Analisis Kebijakan Publik. </w:t>
      </w:r>
      <w:proofErr w:type="gramStart"/>
      <w:r>
        <w:rPr>
          <w:rFonts w:ascii="Times New Roman" w:eastAsia="Times New Roman" w:hAnsi="Times New Roman"/>
          <w:sz w:val="24"/>
        </w:rPr>
        <w:t>Yogyakarta :</w:t>
      </w:r>
      <w:proofErr w:type="gramEnd"/>
      <w:r>
        <w:rPr>
          <w:rFonts w:ascii="Times New Roman" w:eastAsia="Times New Roman" w:hAnsi="Times New Roman"/>
          <w:sz w:val="24"/>
        </w:rPr>
        <w:t xml:space="preserve"> Gadjah Mada University Press.</w:t>
      </w:r>
    </w:p>
    <w:p w:rsidR="00D55A46" w:rsidRDefault="00D55A46">
      <w:pPr>
        <w:spacing w:line="14" w:lineRule="exact"/>
        <w:rPr>
          <w:rFonts w:ascii="Times New Roman" w:eastAsia="Times New Roman" w:hAnsi="Times New Roman"/>
        </w:rPr>
      </w:pPr>
    </w:p>
    <w:p w:rsidR="00D55A46" w:rsidRDefault="0024572D">
      <w:pPr>
        <w:spacing w:line="236" w:lineRule="auto"/>
        <w:ind w:left="427" w:hanging="427"/>
        <w:jc w:val="both"/>
        <w:rPr>
          <w:rFonts w:ascii="Times New Roman" w:eastAsia="Times New Roman" w:hAnsi="Times New Roman"/>
          <w:sz w:val="24"/>
        </w:rPr>
      </w:pPr>
      <w:proofErr w:type="gramStart"/>
      <w:r>
        <w:rPr>
          <w:rFonts w:ascii="Times New Roman" w:eastAsia="Times New Roman" w:hAnsi="Times New Roman"/>
          <w:sz w:val="24"/>
        </w:rPr>
        <w:t>Dye, Thomas R. 2002.</w:t>
      </w:r>
      <w:proofErr w:type="gramEnd"/>
      <w:r>
        <w:rPr>
          <w:rFonts w:ascii="Times New Roman" w:eastAsia="Times New Roman" w:hAnsi="Times New Roman"/>
          <w:sz w:val="24"/>
        </w:rPr>
        <w:t xml:space="preserve"> </w:t>
      </w:r>
      <w:r>
        <w:rPr>
          <w:rFonts w:ascii="Times New Roman" w:eastAsia="Times New Roman" w:hAnsi="Times New Roman"/>
          <w:i/>
          <w:sz w:val="24"/>
        </w:rPr>
        <w:t>Understanding Public</w:t>
      </w:r>
      <w:r>
        <w:rPr>
          <w:rFonts w:ascii="Times New Roman" w:eastAsia="Times New Roman" w:hAnsi="Times New Roman"/>
          <w:sz w:val="24"/>
        </w:rPr>
        <w:t xml:space="preserve"> </w:t>
      </w:r>
      <w:r>
        <w:rPr>
          <w:rFonts w:ascii="Times New Roman" w:eastAsia="Times New Roman" w:hAnsi="Times New Roman"/>
          <w:i/>
          <w:sz w:val="24"/>
        </w:rPr>
        <w:t>Policy, Eleventh Edition</w:t>
      </w:r>
      <w:r>
        <w:rPr>
          <w:rFonts w:ascii="Times New Roman" w:eastAsia="Times New Roman" w:hAnsi="Times New Roman"/>
          <w:sz w:val="24"/>
        </w:rPr>
        <w:t xml:space="preserve">, New </w:t>
      </w:r>
      <w:proofErr w:type="gramStart"/>
      <w:r>
        <w:rPr>
          <w:rFonts w:ascii="Times New Roman" w:eastAsia="Times New Roman" w:hAnsi="Times New Roman"/>
          <w:sz w:val="24"/>
        </w:rPr>
        <w:t>Jersey :</w:t>
      </w:r>
      <w:proofErr w:type="gramEnd"/>
      <w:r>
        <w:rPr>
          <w:rFonts w:ascii="Times New Roman" w:eastAsia="Times New Roman" w:hAnsi="Times New Roman"/>
          <w:i/>
          <w:sz w:val="24"/>
        </w:rPr>
        <w:t xml:space="preserve"> </w:t>
      </w:r>
      <w:r>
        <w:rPr>
          <w:rFonts w:ascii="Times New Roman" w:eastAsia="Times New Roman" w:hAnsi="Times New Roman"/>
          <w:sz w:val="24"/>
        </w:rPr>
        <w:t>Pearson Prentice Hall</w:t>
      </w:r>
    </w:p>
    <w:p w:rsidR="00D55A46" w:rsidRDefault="00D55A46">
      <w:pPr>
        <w:spacing w:line="14" w:lineRule="exact"/>
        <w:rPr>
          <w:rFonts w:ascii="Times New Roman" w:eastAsia="Times New Roman" w:hAnsi="Times New Roman"/>
        </w:rPr>
      </w:pPr>
    </w:p>
    <w:p w:rsidR="00D55A46" w:rsidRDefault="0024572D">
      <w:pPr>
        <w:spacing w:line="236" w:lineRule="auto"/>
        <w:ind w:left="427" w:hanging="427"/>
        <w:jc w:val="both"/>
        <w:rPr>
          <w:rFonts w:ascii="Times New Roman" w:eastAsia="Times New Roman" w:hAnsi="Times New Roman"/>
          <w:sz w:val="24"/>
        </w:rPr>
      </w:pPr>
      <w:r>
        <w:rPr>
          <w:rFonts w:ascii="Times New Roman" w:eastAsia="Times New Roman" w:hAnsi="Times New Roman"/>
          <w:sz w:val="24"/>
        </w:rPr>
        <w:t xml:space="preserve">Edward III, C. George. 2001. Implementasi Kebijakan Publik, Terjemahan Widodo.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Sinar Grafika.</w:t>
      </w:r>
    </w:p>
    <w:p w:rsidR="00D55A46" w:rsidRDefault="00D55A46">
      <w:pPr>
        <w:spacing w:line="14" w:lineRule="exact"/>
        <w:rPr>
          <w:rFonts w:ascii="Times New Roman" w:eastAsia="Times New Roman" w:hAnsi="Times New Roman"/>
        </w:rPr>
      </w:pPr>
    </w:p>
    <w:p w:rsidR="00D55A46" w:rsidRDefault="0024572D">
      <w:pPr>
        <w:spacing w:line="234" w:lineRule="auto"/>
        <w:ind w:left="427" w:hanging="427"/>
        <w:jc w:val="both"/>
        <w:rPr>
          <w:rFonts w:ascii="Times New Roman" w:eastAsia="Times New Roman" w:hAnsi="Times New Roman"/>
          <w:sz w:val="24"/>
        </w:rPr>
      </w:pPr>
      <w:r>
        <w:rPr>
          <w:rFonts w:ascii="Times New Roman" w:eastAsia="Times New Roman" w:hAnsi="Times New Roman"/>
          <w:sz w:val="24"/>
        </w:rPr>
        <w:t>Gibson.</w:t>
      </w:r>
      <w:r>
        <w:rPr>
          <w:rFonts w:ascii="Times New Roman" w:eastAsia="Times New Roman" w:hAnsi="Times New Roman"/>
        </w:rPr>
        <w:t xml:space="preserve"> </w:t>
      </w:r>
      <w:r>
        <w:rPr>
          <w:rFonts w:ascii="Times New Roman" w:eastAsia="Times New Roman" w:hAnsi="Times New Roman"/>
          <w:sz w:val="24"/>
        </w:rPr>
        <w:t xml:space="preserve">1993. Organisasi dan Manajemen,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CV. Haji Masagung.</w:t>
      </w:r>
    </w:p>
    <w:p w:rsidR="00D55A46" w:rsidRDefault="00D55A46">
      <w:pPr>
        <w:spacing w:line="14" w:lineRule="exact"/>
        <w:rPr>
          <w:rFonts w:ascii="Times New Roman" w:eastAsia="Times New Roman" w:hAnsi="Times New Roman"/>
        </w:rPr>
      </w:pPr>
    </w:p>
    <w:p w:rsidR="00D55A46" w:rsidRDefault="0024572D">
      <w:pPr>
        <w:spacing w:line="0" w:lineRule="atLeast"/>
        <w:ind w:left="427" w:hanging="427"/>
        <w:jc w:val="both"/>
        <w:rPr>
          <w:rFonts w:ascii="Times New Roman" w:eastAsia="Times New Roman" w:hAnsi="Times New Roman"/>
          <w:sz w:val="24"/>
        </w:rPr>
      </w:pPr>
      <w:r>
        <w:rPr>
          <w:rFonts w:ascii="Times New Roman" w:eastAsia="Times New Roman" w:hAnsi="Times New Roman"/>
          <w:sz w:val="24"/>
        </w:rPr>
        <w:t>Handayaningrat,</w:t>
      </w:r>
      <w:r>
        <w:rPr>
          <w:rFonts w:ascii="Times New Roman" w:eastAsia="Times New Roman" w:hAnsi="Times New Roman"/>
        </w:rPr>
        <w:t xml:space="preserve"> </w:t>
      </w:r>
      <w:r>
        <w:rPr>
          <w:rFonts w:ascii="Times New Roman" w:eastAsia="Times New Roman" w:hAnsi="Times New Roman"/>
          <w:sz w:val="24"/>
        </w:rPr>
        <w:t xml:space="preserve">Suwarno. 1996. Administrasi dan Manajemen,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Bumi Aksara.</w:t>
      </w:r>
    </w:p>
    <w:p w:rsidR="00D55A46" w:rsidRDefault="00D55A46">
      <w:pPr>
        <w:spacing w:line="262" w:lineRule="exact"/>
        <w:rPr>
          <w:rFonts w:ascii="Times New Roman" w:eastAsia="Times New Roman" w:hAnsi="Times New Roman"/>
        </w:rPr>
      </w:pPr>
    </w:p>
    <w:p w:rsidR="00D55A46" w:rsidRDefault="0024572D">
      <w:pPr>
        <w:tabs>
          <w:tab w:val="left" w:pos="847"/>
          <w:tab w:val="left" w:pos="1267"/>
          <w:tab w:val="left" w:pos="1927"/>
          <w:tab w:val="left" w:pos="2627"/>
          <w:tab w:val="left" w:pos="3747"/>
        </w:tabs>
        <w:spacing w:line="0" w:lineRule="atLeast"/>
        <w:ind w:left="7"/>
        <w:rPr>
          <w:rFonts w:ascii="Times New Roman" w:eastAsia="Times New Roman" w:hAnsi="Times New Roman"/>
          <w:sz w:val="24"/>
        </w:rPr>
      </w:pPr>
      <w:proofErr w:type="gramStart"/>
      <w:r>
        <w:rPr>
          <w:rFonts w:ascii="Times New Roman" w:eastAsia="Times New Roman" w:hAnsi="Times New Roman"/>
          <w:sz w:val="24"/>
        </w:rPr>
        <w:t>Islamy,</w:t>
      </w:r>
      <w:r>
        <w:rPr>
          <w:rFonts w:ascii="Times New Roman" w:eastAsia="Times New Roman" w:hAnsi="Times New Roman"/>
          <w:sz w:val="24"/>
        </w:rPr>
        <w:tab/>
        <w:t>M.</w:t>
      </w:r>
      <w:r>
        <w:rPr>
          <w:rFonts w:ascii="Times New Roman" w:eastAsia="Times New Roman" w:hAnsi="Times New Roman"/>
          <w:sz w:val="24"/>
        </w:rPr>
        <w:tab/>
        <w:t>Irfan.</w:t>
      </w:r>
      <w:proofErr w:type="gramEnd"/>
      <w:r>
        <w:rPr>
          <w:rFonts w:ascii="Times New Roman" w:eastAsia="Times New Roman" w:hAnsi="Times New Roman"/>
          <w:sz w:val="24"/>
        </w:rPr>
        <w:tab/>
        <w:t>2001.</w:t>
      </w:r>
      <w:r>
        <w:rPr>
          <w:rFonts w:ascii="Times New Roman" w:eastAsia="Times New Roman" w:hAnsi="Times New Roman"/>
          <w:sz w:val="24"/>
        </w:rPr>
        <w:tab/>
        <w:t>Kebijakan</w:t>
      </w:r>
      <w:r>
        <w:rPr>
          <w:rFonts w:ascii="Times New Roman" w:eastAsia="Times New Roman" w:hAnsi="Times New Roman"/>
          <w:sz w:val="24"/>
        </w:rPr>
        <w:tab/>
        <w:t>Publik.</w:t>
      </w:r>
    </w:p>
    <w:p w:rsidR="00D55A46" w:rsidRDefault="0024572D">
      <w:pPr>
        <w:spacing w:line="0" w:lineRule="atLeast"/>
        <w:ind w:left="427"/>
        <w:rPr>
          <w:rFonts w:ascii="Times New Roman" w:eastAsia="Times New Roman" w:hAnsi="Times New Roman"/>
          <w:sz w:val="24"/>
        </w:rPr>
      </w:pP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Karunika.</w:t>
      </w:r>
    </w:p>
    <w:p w:rsidR="00D55A46" w:rsidRDefault="00D55A46">
      <w:pPr>
        <w:spacing w:line="12" w:lineRule="exact"/>
        <w:rPr>
          <w:rFonts w:ascii="Times New Roman" w:eastAsia="Times New Roman" w:hAnsi="Times New Roman"/>
        </w:rPr>
      </w:pPr>
    </w:p>
    <w:p w:rsidR="00D55A46" w:rsidRDefault="0024572D">
      <w:pPr>
        <w:spacing w:line="237" w:lineRule="auto"/>
        <w:ind w:left="427" w:hanging="427"/>
        <w:jc w:val="both"/>
        <w:rPr>
          <w:rFonts w:ascii="Times New Roman" w:eastAsia="Times New Roman" w:hAnsi="Times New Roman"/>
          <w:sz w:val="24"/>
        </w:rPr>
      </w:pPr>
      <w:r>
        <w:rPr>
          <w:rFonts w:ascii="Times New Roman" w:eastAsia="Times New Roman" w:hAnsi="Times New Roman"/>
          <w:sz w:val="24"/>
        </w:rPr>
        <w:t>Jones, Charles O. 1994. Pengantar Kebijakan Publik (</w:t>
      </w:r>
      <w:r>
        <w:rPr>
          <w:rFonts w:ascii="Times New Roman" w:eastAsia="Times New Roman" w:hAnsi="Times New Roman"/>
          <w:i/>
          <w:sz w:val="24"/>
        </w:rPr>
        <w:t>Publik Policy</w:t>
      </w:r>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Rajagrafindo Persada. Terjemahan Didik Septiyanto</w:t>
      </w:r>
    </w:p>
    <w:p w:rsidR="00D55A46" w:rsidRDefault="00D55A46">
      <w:pPr>
        <w:spacing w:line="14" w:lineRule="exact"/>
        <w:rPr>
          <w:rFonts w:ascii="Times New Roman" w:eastAsia="Times New Roman" w:hAnsi="Times New Roman"/>
        </w:rPr>
      </w:pPr>
    </w:p>
    <w:p w:rsidR="00D55A46" w:rsidRDefault="0024572D">
      <w:pPr>
        <w:spacing w:line="234" w:lineRule="auto"/>
        <w:ind w:left="427" w:hanging="427"/>
        <w:jc w:val="both"/>
        <w:rPr>
          <w:rFonts w:ascii="Times New Roman" w:eastAsia="Times New Roman" w:hAnsi="Times New Roman"/>
          <w:sz w:val="24"/>
        </w:rPr>
      </w:pPr>
      <w:r>
        <w:rPr>
          <w:rFonts w:ascii="Times New Roman" w:eastAsia="Times New Roman" w:hAnsi="Times New Roman"/>
          <w:sz w:val="24"/>
        </w:rPr>
        <w:t xml:space="preserve">Langen, W.J, 1975. </w:t>
      </w:r>
      <w:proofErr w:type="gramStart"/>
      <w:r>
        <w:rPr>
          <w:rFonts w:ascii="Times New Roman" w:eastAsia="Times New Roman" w:hAnsi="Times New Roman"/>
          <w:sz w:val="24"/>
        </w:rPr>
        <w:t>Asas-asas Pemungutan Pajak.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Djembatan.</w:t>
      </w:r>
    </w:p>
    <w:p w:rsidR="00D55A46" w:rsidRDefault="00D55A46">
      <w:pPr>
        <w:spacing w:line="14" w:lineRule="exact"/>
        <w:rPr>
          <w:rFonts w:ascii="Times New Roman" w:eastAsia="Times New Roman" w:hAnsi="Times New Roman"/>
        </w:rPr>
      </w:pPr>
    </w:p>
    <w:p w:rsidR="00D55A46" w:rsidRDefault="0024572D">
      <w:pPr>
        <w:spacing w:line="0" w:lineRule="atLeast"/>
        <w:ind w:left="427" w:hanging="427"/>
        <w:jc w:val="both"/>
        <w:rPr>
          <w:rFonts w:ascii="Times New Roman" w:eastAsia="Times New Roman" w:hAnsi="Times New Roman"/>
          <w:sz w:val="24"/>
        </w:rPr>
      </w:pPr>
      <w:r>
        <w:rPr>
          <w:rFonts w:ascii="Times New Roman" w:eastAsia="Times New Roman" w:hAnsi="Times New Roman"/>
          <w:sz w:val="24"/>
        </w:rPr>
        <w:t>Mangkunegara,</w:t>
      </w:r>
      <w:r>
        <w:rPr>
          <w:rFonts w:ascii="Times New Roman" w:eastAsia="Times New Roman" w:hAnsi="Times New Roman"/>
        </w:rPr>
        <w:t xml:space="preserve"> </w:t>
      </w:r>
      <w:r>
        <w:rPr>
          <w:rFonts w:ascii="Times New Roman" w:eastAsia="Times New Roman" w:hAnsi="Times New Roman"/>
          <w:sz w:val="24"/>
        </w:rPr>
        <w:t xml:space="preserve">Anwar Prabu. 2004. Manajemen Sumber Daya Manusia,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Rosdakarya.</w:t>
      </w:r>
    </w:p>
    <w:p w:rsidR="00D55A46" w:rsidRDefault="00D55A46">
      <w:pPr>
        <w:spacing w:line="276" w:lineRule="exact"/>
        <w:rPr>
          <w:rFonts w:ascii="Times New Roman" w:eastAsia="Times New Roman" w:hAnsi="Times New Roman"/>
        </w:rPr>
      </w:pPr>
    </w:p>
    <w:p w:rsidR="00D55A46" w:rsidRDefault="0024572D">
      <w:pPr>
        <w:spacing w:line="0" w:lineRule="atLeast"/>
        <w:ind w:left="427" w:hanging="427"/>
        <w:jc w:val="both"/>
        <w:rPr>
          <w:rFonts w:ascii="Times New Roman" w:eastAsia="Times New Roman" w:hAnsi="Times New Roman"/>
          <w:sz w:val="24"/>
        </w:rPr>
      </w:pPr>
      <w:proofErr w:type="gramStart"/>
      <w:r>
        <w:rPr>
          <w:rFonts w:ascii="Times New Roman" w:eastAsia="Times New Roman" w:hAnsi="Times New Roman"/>
          <w:sz w:val="24"/>
        </w:rPr>
        <w:t>Moenir,</w:t>
      </w:r>
      <w:r>
        <w:rPr>
          <w:rFonts w:ascii="Times New Roman" w:eastAsia="Times New Roman" w:hAnsi="Times New Roman"/>
        </w:rPr>
        <w:t xml:space="preserve"> </w:t>
      </w:r>
      <w:hyperlink r:id="rId5" w:history="1">
        <w:r>
          <w:rPr>
            <w:rFonts w:ascii="Times New Roman" w:eastAsia="Times New Roman" w:hAnsi="Times New Roman"/>
            <w:sz w:val="24"/>
          </w:rPr>
          <w:t>A.S. 2001.</w:t>
        </w:r>
        <w:proofErr w:type="gramEnd"/>
        <w:r>
          <w:rPr>
            <w:rFonts w:ascii="Times New Roman" w:eastAsia="Times New Roman" w:hAnsi="Times New Roman"/>
            <w:sz w:val="24"/>
          </w:rPr>
          <w:t xml:space="preserve"> Manajemen </w:t>
        </w:r>
      </w:hyperlink>
      <w:r>
        <w:rPr>
          <w:rFonts w:ascii="Times New Roman" w:eastAsia="Times New Roman" w:hAnsi="Times New Roman"/>
          <w:sz w:val="24"/>
        </w:rPr>
        <w:t xml:space="preserve">Pelayanan Umum Di Indonesia,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Bumi Aksara</w:t>
      </w:r>
    </w:p>
    <w:p w:rsidR="00D55A46" w:rsidRDefault="00D55A46">
      <w:pPr>
        <w:spacing w:line="276" w:lineRule="exact"/>
        <w:rPr>
          <w:rFonts w:ascii="Times New Roman" w:eastAsia="Times New Roman" w:hAnsi="Times New Roman"/>
        </w:rPr>
      </w:pPr>
    </w:p>
    <w:p w:rsidR="00D55A46" w:rsidRDefault="0024572D">
      <w:pPr>
        <w:spacing w:line="234" w:lineRule="auto"/>
        <w:ind w:left="427" w:right="20" w:hanging="427"/>
        <w:jc w:val="both"/>
        <w:rPr>
          <w:rFonts w:ascii="Times New Roman" w:eastAsia="Times New Roman" w:hAnsi="Times New Roman"/>
          <w:sz w:val="24"/>
        </w:rPr>
      </w:pPr>
      <w:r>
        <w:rPr>
          <w:rFonts w:ascii="Times New Roman" w:eastAsia="Times New Roman" w:hAnsi="Times New Roman"/>
          <w:sz w:val="24"/>
        </w:rPr>
        <w:t xml:space="preserve">Permata, Agus. 1997. Manajemen Pelayanan Masyarakat,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Alpabeta.</w:t>
      </w:r>
    </w:p>
    <w:p w:rsidR="00D55A46" w:rsidRDefault="0024572D">
      <w:pPr>
        <w:spacing w:line="0" w:lineRule="atLeast"/>
        <w:ind w:left="4220"/>
        <w:rPr>
          <w:rFonts w:ascii="Times New Roman" w:eastAsia="Times New Roman" w:hAnsi="Times New Roman"/>
          <w:sz w:val="24"/>
        </w:rPr>
      </w:pPr>
      <w:r>
        <w:rPr>
          <w:rFonts w:ascii="Times New Roman" w:eastAsia="Times New Roman" w:hAnsi="Times New Roman"/>
          <w:sz w:val="24"/>
        </w:rPr>
        <w:br w:type="column"/>
      </w:r>
      <w:r>
        <w:rPr>
          <w:rFonts w:ascii="Times New Roman" w:eastAsia="Times New Roman" w:hAnsi="Times New Roman"/>
          <w:sz w:val="24"/>
        </w:rPr>
        <w:lastRenderedPageBreak/>
        <w:t>11</w:t>
      </w:r>
    </w:p>
    <w:p w:rsidR="00D55A46" w:rsidRDefault="00D55A46">
      <w:pPr>
        <w:spacing w:line="200" w:lineRule="exact"/>
        <w:rPr>
          <w:rFonts w:ascii="Times New Roman" w:eastAsia="Times New Roman" w:hAnsi="Times New Roman"/>
        </w:rPr>
      </w:pPr>
    </w:p>
    <w:p w:rsidR="00D55A46" w:rsidRDefault="00D55A46">
      <w:pPr>
        <w:spacing w:line="276" w:lineRule="exact"/>
        <w:rPr>
          <w:rFonts w:ascii="Times New Roman" w:eastAsia="Times New Roman" w:hAnsi="Times New Roman"/>
        </w:rPr>
      </w:pPr>
    </w:p>
    <w:p w:rsidR="00D55A46" w:rsidRDefault="0024572D">
      <w:pPr>
        <w:spacing w:line="236" w:lineRule="auto"/>
        <w:ind w:left="420" w:hanging="427"/>
        <w:jc w:val="both"/>
        <w:rPr>
          <w:rFonts w:ascii="Times New Roman" w:eastAsia="Times New Roman" w:hAnsi="Times New Roman"/>
          <w:sz w:val="24"/>
        </w:rPr>
      </w:pPr>
      <w:r>
        <w:rPr>
          <w:rFonts w:ascii="Times New Roman" w:eastAsia="Times New Roman" w:hAnsi="Times New Roman"/>
          <w:sz w:val="24"/>
        </w:rPr>
        <w:t>Pamungkas,</w:t>
      </w:r>
      <w:r>
        <w:rPr>
          <w:rFonts w:ascii="Times New Roman" w:eastAsia="Times New Roman" w:hAnsi="Times New Roman"/>
        </w:rPr>
        <w:t xml:space="preserve"> </w:t>
      </w:r>
      <w:r>
        <w:rPr>
          <w:rFonts w:ascii="Times New Roman" w:eastAsia="Times New Roman" w:hAnsi="Times New Roman"/>
          <w:sz w:val="24"/>
        </w:rPr>
        <w:t xml:space="preserve">Bambang. 1996. Metode Penelitian </w:t>
      </w:r>
      <w:proofErr w:type="gramStart"/>
      <w:r>
        <w:rPr>
          <w:rFonts w:ascii="Times New Roman" w:eastAsia="Times New Roman" w:hAnsi="Times New Roman"/>
          <w:sz w:val="24"/>
        </w:rPr>
        <w:t>Kualitatif :</w:t>
      </w:r>
      <w:proofErr w:type="gramEnd"/>
      <w:r>
        <w:rPr>
          <w:rFonts w:ascii="Times New Roman" w:eastAsia="Times New Roman" w:hAnsi="Times New Roman"/>
          <w:sz w:val="24"/>
        </w:rPr>
        <w:t xml:space="preserve"> Teori dan Aplikasi.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Raja Grafindo Persada.</w:t>
      </w:r>
    </w:p>
    <w:p w:rsidR="00D55A46" w:rsidRDefault="00D55A46">
      <w:pPr>
        <w:spacing w:line="2" w:lineRule="exact"/>
        <w:rPr>
          <w:rFonts w:ascii="Times New Roman" w:eastAsia="Times New Roman" w:hAnsi="Times New Roman"/>
        </w:rPr>
      </w:pPr>
    </w:p>
    <w:p w:rsidR="00D55A46" w:rsidRDefault="0024572D">
      <w:pPr>
        <w:spacing w:line="0" w:lineRule="atLeast"/>
        <w:rPr>
          <w:rFonts w:ascii="Times New Roman" w:eastAsia="Times New Roman" w:hAnsi="Times New Roman"/>
          <w:sz w:val="24"/>
        </w:rPr>
      </w:pPr>
      <w:r>
        <w:rPr>
          <w:rFonts w:ascii="Times New Roman" w:eastAsia="Times New Roman" w:hAnsi="Times New Roman"/>
          <w:sz w:val="24"/>
        </w:rPr>
        <w:t>Siahaan, Marihot P. 2009. Pajak Daerah dan</w:t>
      </w:r>
    </w:p>
    <w:p w:rsidR="00D55A46" w:rsidRDefault="00D55A46">
      <w:pPr>
        <w:spacing w:line="12" w:lineRule="exact"/>
        <w:rPr>
          <w:rFonts w:ascii="Times New Roman" w:eastAsia="Times New Roman" w:hAnsi="Times New Roman"/>
        </w:rPr>
      </w:pPr>
    </w:p>
    <w:p w:rsidR="00D55A46" w:rsidRDefault="0024572D">
      <w:pPr>
        <w:spacing w:line="234" w:lineRule="auto"/>
        <w:ind w:left="420"/>
        <w:jc w:val="both"/>
        <w:rPr>
          <w:rFonts w:ascii="Times New Roman" w:eastAsia="Times New Roman" w:hAnsi="Times New Roman"/>
          <w:sz w:val="24"/>
        </w:rPr>
      </w:pPr>
      <w:r>
        <w:rPr>
          <w:rFonts w:ascii="Times New Roman" w:eastAsia="Times New Roman" w:hAnsi="Times New Roman"/>
          <w:sz w:val="24"/>
        </w:rPr>
        <w:t>Retribusi Daerah, Jakarta: PT RajaGrafindo Persada</w:t>
      </w:r>
    </w:p>
    <w:p w:rsidR="00D55A46" w:rsidRDefault="00D55A46">
      <w:pPr>
        <w:spacing w:line="2" w:lineRule="exact"/>
        <w:rPr>
          <w:rFonts w:ascii="Times New Roman" w:eastAsia="Times New Roman" w:hAnsi="Times New Roman"/>
        </w:rPr>
      </w:pPr>
    </w:p>
    <w:p w:rsidR="00D55A46" w:rsidRDefault="0024572D">
      <w:pPr>
        <w:tabs>
          <w:tab w:val="left" w:pos="1020"/>
          <w:tab w:val="left" w:pos="2140"/>
          <w:tab w:val="left" w:pos="2600"/>
          <w:tab w:val="left" w:pos="3400"/>
        </w:tabs>
        <w:spacing w:line="0" w:lineRule="atLeast"/>
        <w:rPr>
          <w:rFonts w:ascii="Times New Roman" w:eastAsia="Times New Roman" w:hAnsi="Times New Roman"/>
          <w:sz w:val="24"/>
        </w:rPr>
      </w:pPr>
      <w:r>
        <w:rPr>
          <w:rFonts w:ascii="Times New Roman" w:eastAsia="Times New Roman" w:hAnsi="Times New Roman"/>
          <w:sz w:val="24"/>
        </w:rPr>
        <w:t>Siagian,</w:t>
      </w:r>
      <w:r>
        <w:rPr>
          <w:rFonts w:ascii="Times New Roman" w:eastAsia="Times New Roman" w:hAnsi="Times New Roman"/>
          <w:sz w:val="24"/>
        </w:rPr>
        <w:tab/>
        <w:t>Sondang</w:t>
      </w:r>
      <w:r>
        <w:rPr>
          <w:rFonts w:ascii="Times New Roman" w:eastAsia="Times New Roman" w:hAnsi="Times New Roman"/>
          <w:sz w:val="24"/>
        </w:rPr>
        <w:tab/>
        <w:t>P.</w:t>
      </w:r>
      <w:r>
        <w:rPr>
          <w:rFonts w:ascii="Times New Roman" w:eastAsia="Times New Roman" w:hAnsi="Times New Roman"/>
          <w:sz w:val="24"/>
        </w:rPr>
        <w:tab/>
        <w:t>1997.</w:t>
      </w:r>
      <w:r>
        <w:rPr>
          <w:rFonts w:ascii="Times New Roman" w:eastAsia="Times New Roman" w:hAnsi="Times New Roman"/>
          <w:sz w:val="24"/>
        </w:rPr>
        <w:tab/>
        <w:t>Organisasi</w:t>
      </w:r>
    </w:p>
    <w:p w:rsidR="00D55A46" w:rsidRDefault="00D55A46">
      <w:pPr>
        <w:spacing w:line="12" w:lineRule="exact"/>
        <w:rPr>
          <w:rFonts w:ascii="Times New Roman" w:eastAsia="Times New Roman" w:hAnsi="Times New Roman"/>
        </w:rPr>
      </w:pPr>
    </w:p>
    <w:p w:rsidR="00D55A46" w:rsidRDefault="0024572D">
      <w:pPr>
        <w:spacing w:line="236" w:lineRule="auto"/>
        <w:ind w:left="420"/>
        <w:jc w:val="both"/>
        <w:rPr>
          <w:rFonts w:ascii="Times New Roman" w:eastAsia="Times New Roman" w:hAnsi="Times New Roman"/>
          <w:sz w:val="24"/>
        </w:rPr>
      </w:pPr>
      <w:r>
        <w:rPr>
          <w:rFonts w:ascii="Times New Roman" w:eastAsia="Times New Roman" w:hAnsi="Times New Roman"/>
          <w:sz w:val="24"/>
        </w:rPr>
        <w:t xml:space="preserve">Kepemimpinan dan Perilaku Administrasi,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CV. Haji Masagung.</w:t>
      </w:r>
    </w:p>
    <w:p w:rsidR="00D55A46" w:rsidRDefault="00D55A46">
      <w:pPr>
        <w:spacing w:line="14" w:lineRule="exact"/>
        <w:rPr>
          <w:rFonts w:ascii="Times New Roman" w:eastAsia="Times New Roman" w:hAnsi="Times New Roman"/>
        </w:rPr>
      </w:pPr>
    </w:p>
    <w:p w:rsidR="00D55A46" w:rsidRDefault="0024572D">
      <w:pPr>
        <w:spacing w:line="234" w:lineRule="auto"/>
        <w:ind w:left="420" w:hanging="427"/>
        <w:jc w:val="both"/>
        <w:rPr>
          <w:rFonts w:ascii="Times New Roman" w:eastAsia="Times New Roman" w:hAnsi="Times New Roman"/>
          <w:sz w:val="24"/>
        </w:rPr>
      </w:pPr>
      <w:r>
        <w:rPr>
          <w:rFonts w:ascii="Times New Roman" w:eastAsia="Times New Roman" w:hAnsi="Times New Roman"/>
          <w:sz w:val="24"/>
        </w:rPr>
        <w:t xml:space="preserve">Singadilaga, Dudi. </w:t>
      </w:r>
      <w:proofErr w:type="gramStart"/>
      <w:r>
        <w:rPr>
          <w:rFonts w:ascii="Times New Roman" w:eastAsia="Times New Roman" w:hAnsi="Times New Roman"/>
          <w:sz w:val="24"/>
        </w:rPr>
        <w:t>2001. Politik Luar Negeri Indonesia.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Alumni.</w:t>
      </w:r>
    </w:p>
    <w:p w:rsidR="00D55A46" w:rsidRDefault="00D55A46">
      <w:pPr>
        <w:spacing w:line="14" w:lineRule="exact"/>
        <w:rPr>
          <w:rFonts w:ascii="Times New Roman" w:eastAsia="Times New Roman" w:hAnsi="Times New Roman"/>
        </w:rPr>
      </w:pPr>
    </w:p>
    <w:p w:rsidR="00D55A46" w:rsidRDefault="0024572D">
      <w:pPr>
        <w:spacing w:line="236" w:lineRule="auto"/>
        <w:ind w:left="420" w:hanging="427"/>
        <w:jc w:val="both"/>
        <w:rPr>
          <w:rFonts w:ascii="Times New Roman" w:eastAsia="Times New Roman" w:hAnsi="Times New Roman"/>
          <w:sz w:val="24"/>
        </w:rPr>
      </w:pPr>
      <w:r>
        <w:rPr>
          <w:rFonts w:ascii="Times New Roman" w:eastAsia="Times New Roman" w:hAnsi="Times New Roman"/>
          <w:sz w:val="24"/>
        </w:rPr>
        <w:t xml:space="preserve">Soehartono, Irawan. 1995. Metode Penelitian Sosial,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PT. Remaja Rosdakarya</w:t>
      </w:r>
    </w:p>
    <w:p w:rsidR="00D55A46" w:rsidRDefault="00D55A46">
      <w:pPr>
        <w:spacing w:line="14" w:lineRule="exact"/>
        <w:rPr>
          <w:rFonts w:ascii="Times New Roman" w:eastAsia="Times New Roman" w:hAnsi="Times New Roman"/>
        </w:rPr>
      </w:pPr>
    </w:p>
    <w:p w:rsidR="00D55A46" w:rsidRDefault="0024572D">
      <w:pPr>
        <w:spacing w:line="234" w:lineRule="auto"/>
        <w:ind w:left="420" w:hanging="427"/>
        <w:jc w:val="both"/>
        <w:rPr>
          <w:rFonts w:ascii="Times New Roman" w:eastAsia="Times New Roman" w:hAnsi="Times New Roman"/>
          <w:sz w:val="24"/>
        </w:rPr>
      </w:pPr>
      <w:proofErr w:type="gramStart"/>
      <w:r>
        <w:rPr>
          <w:rFonts w:ascii="Times New Roman" w:eastAsia="Times New Roman" w:hAnsi="Times New Roman"/>
          <w:sz w:val="24"/>
        </w:rPr>
        <w:t>Sugiyono.</w:t>
      </w:r>
      <w:proofErr w:type="gramEnd"/>
      <w:r>
        <w:rPr>
          <w:rFonts w:ascii="Times New Roman" w:eastAsia="Times New Roman" w:hAnsi="Times New Roman"/>
        </w:rPr>
        <w:t xml:space="preserve"> </w:t>
      </w:r>
      <w:r>
        <w:rPr>
          <w:rFonts w:ascii="Times New Roman" w:eastAsia="Times New Roman" w:hAnsi="Times New Roman"/>
          <w:sz w:val="24"/>
        </w:rPr>
        <w:t xml:space="preserve">2005 Metode Penelitian Administrasi,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Alfabeta</w:t>
      </w:r>
    </w:p>
    <w:p w:rsidR="00D55A46" w:rsidRDefault="00D55A46">
      <w:pPr>
        <w:spacing w:line="14" w:lineRule="exact"/>
        <w:rPr>
          <w:rFonts w:ascii="Times New Roman" w:eastAsia="Times New Roman" w:hAnsi="Times New Roman"/>
        </w:rPr>
      </w:pPr>
    </w:p>
    <w:p w:rsidR="00D55A46" w:rsidRDefault="0024572D">
      <w:pPr>
        <w:spacing w:line="0" w:lineRule="atLeast"/>
        <w:ind w:left="420" w:hanging="427"/>
        <w:jc w:val="both"/>
        <w:rPr>
          <w:rFonts w:ascii="Times New Roman" w:eastAsia="Times New Roman" w:hAnsi="Times New Roman"/>
          <w:sz w:val="24"/>
        </w:rPr>
      </w:pPr>
      <w:r>
        <w:rPr>
          <w:rFonts w:ascii="Times New Roman" w:eastAsia="Times New Roman" w:hAnsi="Times New Roman"/>
          <w:sz w:val="24"/>
        </w:rPr>
        <w:t>Suryaningrat,</w:t>
      </w:r>
      <w:r>
        <w:rPr>
          <w:rFonts w:ascii="Times New Roman" w:eastAsia="Times New Roman" w:hAnsi="Times New Roman"/>
        </w:rPr>
        <w:t xml:space="preserve"> </w:t>
      </w:r>
      <w:r>
        <w:rPr>
          <w:rFonts w:ascii="Times New Roman" w:eastAsia="Times New Roman" w:hAnsi="Times New Roman"/>
          <w:sz w:val="24"/>
        </w:rPr>
        <w:t xml:space="preserve">Bayu. 1991. Perumusan Kebijakan dan Koordinasi Pembangunan di Indonesia,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Raja Grafindo Persada.</w:t>
      </w:r>
    </w:p>
    <w:p w:rsidR="00D55A46" w:rsidRDefault="00D55A46">
      <w:pPr>
        <w:spacing w:line="276" w:lineRule="exact"/>
        <w:rPr>
          <w:rFonts w:ascii="Times New Roman" w:eastAsia="Times New Roman" w:hAnsi="Times New Roman"/>
        </w:rPr>
      </w:pPr>
    </w:p>
    <w:p w:rsidR="00D55A46" w:rsidRDefault="0024572D">
      <w:pPr>
        <w:spacing w:line="236" w:lineRule="auto"/>
        <w:ind w:left="420" w:hanging="427"/>
        <w:jc w:val="both"/>
        <w:rPr>
          <w:rFonts w:ascii="Times New Roman" w:eastAsia="Times New Roman" w:hAnsi="Times New Roman"/>
          <w:sz w:val="24"/>
        </w:rPr>
      </w:pPr>
      <w:r>
        <w:rPr>
          <w:rFonts w:ascii="Times New Roman" w:eastAsia="Times New Roman" w:hAnsi="Times New Roman"/>
          <w:sz w:val="24"/>
        </w:rPr>
        <w:t xml:space="preserve">Sumitro, Djojohadikusumo. 2005. Ekonomi </w:t>
      </w:r>
      <w:proofErr w:type="gramStart"/>
      <w:r>
        <w:rPr>
          <w:rFonts w:ascii="Times New Roman" w:eastAsia="Times New Roman" w:hAnsi="Times New Roman"/>
          <w:sz w:val="24"/>
        </w:rPr>
        <w:t>Pembangunan.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Pustaka Ekonomi.</w:t>
      </w:r>
    </w:p>
    <w:p w:rsidR="00D55A46" w:rsidRDefault="00D55A46">
      <w:pPr>
        <w:spacing w:line="14" w:lineRule="exact"/>
        <w:rPr>
          <w:rFonts w:ascii="Times New Roman" w:eastAsia="Times New Roman" w:hAnsi="Times New Roman"/>
        </w:rPr>
      </w:pPr>
    </w:p>
    <w:p w:rsidR="00D55A46" w:rsidRDefault="0024572D">
      <w:pPr>
        <w:spacing w:line="234" w:lineRule="auto"/>
        <w:ind w:left="420" w:hanging="427"/>
        <w:jc w:val="both"/>
        <w:rPr>
          <w:rFonts w:ascii="Times New Roman" w:eastAsia="Times New Roman" w:hAnsi="Times New Roman"/>
          <w:sz w:val="24"/>
        </w:rPr>
      </w:pPr>
      <w:r>
        <w:rPr>
          <w:rFonts w:ascii="Times New Roman" w:eastAsia="Times New Roman" w:hAnsi="Times New Roman"/>
          <w:sz w:val="24"/>
        </w:rPr>
        <w:t>Smith,</w:t>
      </w:r>
      <w:r>
        <w:rPr>
          <w:rFonts w:ascii="Times New Roman" w:eastAsia="Times New Roman" w:hAnsi="Times New Roman"/>
        </w:rPr>
        <w:t xml:space="preserve"> </w:t>
      </w:r>
      <w:r>
        <w:rPr>
          <w:rFonts w:ascii="Times New Roman" w:eastAsia="Times New Roman" w:hAnsi="Times New Roman"/>
          <w:sz w:val="24"/>
        </w:rPr>
        <w:t xml:space="preserve">Adam. 1960. </w:t>
      </w:r>
      <w:r>
        <w:rPr>
          <w:rFonts w:ascii="Times New Roman" w:eastAsia="Times New Roman" w:hAnsi="Times New Roman"/>
          <w:i/>
          <w:sz w:val="24"/>
        </w:rPr>
        <w:t>Theory of the Moral</w:t>
      </w:r>
      <w:r>
        <w:rPr>
          <w:rFonts w:ascii="Times New Roman" w:eastAsia="Times New Roman" w:hAnsi="Times New Roman"/>
          <w:sz w:val="24"/>
        </w:rPr>
        <w:t xml:space="preserve"> </w:t>
      </w:r>
      <w:r>
        <w:rPr>
          <w:rFonts w:ascii="Times New Roman" w:eastAsia="Times New Roman" w:hAnsi="Times New Roman"/>
          <w:i/>
          <w:sz w:val="24"/>
        </w:rPr>
        <w:t>Sentiments</w:t>
      </w:r>
      <w:r>
        <w:rPr>
          <w:rFonts w:ascii="Times New Roman" w:eastAsia="Times New Roman" w:hAnsi="Times New Roman"/>
          <w:sz w:val="24"/>
        </w:rPr>
        <w:t xml:space="preserve">. </w:t>
      </w:r>
      <w:proofErr w:type="gramStart"/>
      <w:r>
        <w:rPr>
          <w:rFonts w:ascii="Times New Roman" w:eastAsia="Times New Roman" w:hAnsi="Times New Roman"/>
          <w:sz w:val="24"/>
        </w:rPr>
        <w:t>The Wealth of Nations.</w:t>
      </w:r>
      <w:proofErr w:type="gramEnd"/>
    </w:p>
    <w:p w:rsidR="00D55A46" w:rsidRDefault="00D55A46">
      <w:pPr>
        <w:spacing w:line="14" w:lineRule="exact"/>
        <w:rPr>
          <w:rFonts w:ascii="Times New Roman" w:eastAsia="Times New Roman" w:hAnsi="Times New Roman"/>
        </w:rPr>
      </w:pPr>
    </w:p>
    <w:p w:rsidR="00D55A46" w:rsidRDefault="0024572D">
      <w:pPr>
        <w:spacing w:line="236" w:lineRule="auto"/>
        <w:ind w:left="420" w:hanging="427"/>
        <w:jc w:val="both"/>
        <w:rPr>
          <w:rFonts w:ascii="Times New Roman" w:eastAsia="Times New Roman" w:hAnsi="Times New Roman"/>
          <w:sz w:val="24"/>
        </w:rPr>
      </w:pPr>
      <w:r>
        <w:rPr>
          <w:rFonts w:ascii="Times New Roman" w:eastAsia="Times New Roman" w:hAnsi="Times New Roman"/>
          <w:sz w:val="24"/>
        </w:rPr>
        <w:t xml:space="preserve">Thoha, Miftah. 1997. Dimensi-Dimensi Prima Ilmu Administrasi Negara.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Raja Grafindo Perkasa.</w:t>
      </w:r>
    </w:p>
    <w:p w:rsidR="00D55A46" w:rsidRDefault="00D55A46">
      <w:pPr>
        <w:spacing w:line="14" w:lineRule="exact"/>
        <w:rPr>
          <w:rFonts w:ascii="Times New Roman" w:eastAsia="Times New Roman" w:hAnsi="Times New Roman"/>
        </w:rPr>
      </w:pPr>
    </w:p>
    <w:p w:rsidR="00D55A46" w:rsidRDefault="0024572D">
      <w:pPr>
        <w:spacing w:line="234" w:lineRule="auto"/>
        <w:ind w:left="420" w:hanging="427"/>
        <w:jc w:val="both"/>
        <w:rPr>
          <w:rFonts w:ascii="Times New Roman" w:eastAsia="Times New Roman" w:hAnsi="Times New Roman"/>
          <w:sz w:val="24"/>
        </w:rPr>
      </w:pPr>
      <w:r>
        <w:rPr>
          <w:rFonts w:ascii="Times New Roman" w:eastAsia="Times New Roman" w:hAnsi="Times New Roman"/>
          <w:sz w:val="24"/>
        </w:rPr>
        <w:t>Tjiptono,</w:t>
      </w:r>
      <w:r>
        <w:rPr>
          <w:rFonts w:ascii="Times New Roman" w:eastAsia="Times New Roman" w:hAnsi="Times New Roman"/>
        </w:rPr>
        <w:t xml:space="preserve"> </w:t>
      </w:r>
      <w:r>
        <w:rPr>
          <w:rFonts w:ascii="Times New Roman" w:eastAsia="Times New Roman" w:hAnsi="Times New Roman"/>
          <w:sz w:val="24"/>
        </w:rPr>
        <w:t xml:space="preserve">Fandy. 2004. Manajemen Jasa,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Andi Offset.</w:t>
      </w:r>
    </w:p>
    <w:p w:rsidR="00D55A46" w:rsidRDefault="00D55A46">
      <w:pPr>
        <w:spacing w:line="2" w:lineRule="exact"/>
        <w:rPr>
          <w:rFonts w:ascii="Times New Roman" w:eastAsia="Times New Roman" w:hAnsi="Times New Roman"/>
        </w:rPr>
      </w:pPr>
    </w:p>
    <w:p w:rsidR="00D55A46" w:rsidRDefault="0024572D">
      <w:pPr>
        <w:tabs>
          <w:tab w:val="left" w:pos="1260"/>
          <w:tab w:val="left" w:pos="2560"/>
          <w:tab w:val="left" w:pos="3640"/>
        </w:tabs>
        <w:spacing w:line="0" w:lineRule="atLeast"/>
        <w:rPr>
          <w:rFonts w:ascii="Times New Roman" w:eastAsia="Times New Roman" w:hAnsi="Times New Roman"/>
          <w:sz w:val="24"/>
        </w:rPr>
      </w:pPr>
      <w:r>
        <w:rPr>
          <w:rFonts w:ascii="Times New Roman" w:eastAsia="Times New Roman" w:hAnsi="Times New Roman"/>
          <w:sz w:val="24"/>
        </w:rPr>
        <w:t>Wahab,</w:t>
      </w:r>
      <w:r>
        <w:rPr>
          <w:rFonts w:ascii="Times New Roman" w:eastAsia="Times New Roman" w:hAnsi="Times New Roman"/>
        </w:rPr>
        <w:tab/>
      </w:r>
      <w:r>
        <w:rPr>
          <w:rFonts w:ascii="Times New Roman" w:eastAsia="Times New Roman" w:hAnsi="Times New Roman"/>
          <w:sz w:val="24"/>
        </w:rPr>
        <w:t>Solihin.</w:t>
      </w:r>
      <w:r>
        <w:rPr>
          <w:rFonts w:ascii="Times New Roman" w:eastAsia="Times New Roman" w:hAnsi="Times New Roman"/>
        </w:rPr>
        <w:tab/>
      </w:r>
      <w:r>
        <w:rPr>
          <w:rFonts w:ascii="Times New Roman" w:eastAsia="Times New Roman" w:hAnsi="Times New Roman"/>
          <w:sz w:val="24"/>
        </w:rPr>
        <w:t>1997.</w:t>
      </w:r>
      <w:r>
        <w:rPr>
          <w:rFonts w:ascii="Times New Roman" w:eastAsia="Times New Roman" w:hAnsi="Times New Roman"/>
        </w:rPr>
        <w:tab/>
      </w:r>
      <w:r>
        <w:rPr>
          <w:rFonts w:ascii="Times New Roman" w:eastAsia="Times New Roman" w:hAnsi="Times New Roman"/>
          <w:sz w:val="24"/>
        </w:rPr>
        <w:t>Analisis</w:t>
      </w:r>
    </w:p>
    <w:p w:rsidR="00D55A46" w:rsidRDefault="0024572D">
      <w:pPr>
        <w:tabs>
          <w:tab w:val="left" w:pos="2440"/>
          <w:tab w:val="left" w:pos="3460"/>
        </w:tabs>
        <w:spacing w:line="0" w:lineRule="atLeast"/>
        <w:ind w:left="420"/>
        <w:rPr>
          <w:rFonts w:ascii="Times New Roman" w:eastAsia="Times New Roman" w:hAnsi="Times New Roman"/>
          <w:sz w:val="24"/>
        </w:rPr>
      </w:pPr>
      <w:r>
        <w:rPr>
          <w:rFonts w:ascii="Times New Roman" w:eastAsia="Times New Roman" w:hAnsi="Times New Roman"/>
          <w:sz w:val="24"/>
        </w:rPr>
        <w:t>Kebijaksanaan</w:t>
      </w:r>
      <w:r>
        <w:rPr>
          <w:rFonts w:ascii="Times New Roman" w:eastAsia="Times New Roman" w:hAnsi="Times New Roman"/>
        </w:rPr>
        <w:tab/>
      </w:r>
      <w:r>
        <w:rPr>
          <w:rFonts w:ascii="Times New Roman" w:eastAsia="Times New Roman" w:hAnsi="Times New Roman"/>
          <w:sz w:val="24"/>
        </w:rPr>
        <w:t>dari</w:t>
      </w:r>
      <w:r>
        <w:rPr>
          <w:rFonts w:ascii="Times New Roman" w:eastAsia="Times New Roman" w:hAnsi="Times New Roman"/>
        </w:rPr>
        <w:tab/>
      </w:r>
      <w:r>
        <w:rPr>
          <w:rFonts w:ascii="Times New Roman" w:eastAsia="Times New Roman" w:hAnsi="Times New Roman"/>
          <w:sz w:val="24"/>
        </w:rPr>
        <w:t>Formulasi</w:t>
      </w:r>
    </w:p>
    <w:p w:rsidR="00D55A46" w:rsidRDefault="00D55A46">
      <w:pPr>
        <w:spacing w:line="13" w:lineRule="exact"/>
        <w:rPr>
          <w:rFonts w:ascii="Times New Roman" w:eastAsia="Times New Roman" w:hAnsi="Times New Roman"/>
        </w:rPr>
      </w:pPr>
    </w:p>
    <w:p w:rsidR="00D55A46" w:rsidRDefault="0024572D">
      <w:pPr>
        <w:spacing w:line="234" w:lineRule="auto"/>
        <w:ind w:left="420"/>
        <w:rPr>
          <w:rFonts w:ascii="Times New Roman" w:eastAsia="Times New Roman" w:hAnsi="Times New Roman"/>
          <w:sz w:val="24"/>
        </w:rPr>
      </w:pPr>
      <w:r>
        <w:rPr>
          <w:rFonts w:ascii="Times New Roman" w:eastAsia="Times New Roman" w:hAnsi="Times New Roman"/>
          <w:sz w:val="24"/>
        </w:rPr>
        <w:t xml:space="preserve">Keimplimentasian Kebijaksanaan Negara,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Bumi Aksara.</w:t>
      </w:r>
    </w:p>
    <w:p w:rsidR="00D55A46" w:rsidRDefault="00D55A46">
      <w:pPr>
        <w:spacing w:line="11" w:lineRule="exact"/>
        <w:rPr>
          <w:rFonts w:ascii="Times New Roman" w:eastAsia="Times New Roman" w:hAnsi="Times New Roman"/>
        </w:rPr>
      </w:pPr>
    </w:p>
    <w:p w:rsidR="00D55A46" w:rsidRDefault="0024572D">
      <w:pPr>
        <w:spacing w:line="234" w:lineRule="auto"/>
        <w:ind w:left="420" w:hanging="427"/>
        <w:jc w:val="both"/>
        <w:rPr>
          <w:rFonts w:ascii="Times New Roman" w:eastAsia="Times New Roman" w:hAnsi="Times New Roman"/>
          <w:sz w:val="24"/>
        </w:rPr>
      </w:pPr>
      <w:proofErr w:type="gramStart"/>
      <w:r>
        <w:rPr>
          <w:rFonts w:ascii="Times New Roman" w:eastAsia="Times New Roman" w:hAnsi="Times New Roman"/>
          <w:sz w:val="24"/>
        </w:rPr>
        <w:t>Winarno.</w:t>
      </w:r>
      <w:proofErr w:type="gramEnd"/>
      <w:r>
        <w:rPr>
          <w:rFonts w:ascii="Times New Roman" w:eastAsia="Times New Roman" w:hAnsi="Times New Roman"/>
          <w:sz w:val="24"/>
        </w:rPr>
        <w:t xml:space="preserve"> 2004. Teori dan Proses Kebijakan Publik, </w:t>
      </w:r>
      <w:proofErr w:type="gramStart"/>
      <w:r>
        <w:rPr>
          <w:rFonts w:ascii="Times New Roman" w:eastAsia="Times New Roman" w:hAnsi="Times New Roman"/>
          <w:sz w:val="24"/>
        </w:rPr>
        <w:t>Yogyakarta :</w:t>
      </w:r>
      <w:proofErr w:type="gramEnd"/>
      <w:r>
        <w:rPr>
          <w:rFonts w:ascii="Times New Roman" w:eastAsia="Times New Roman" w:hAnsi="Times New Roman"/>
          <w:sz w:val="24"/>
        </w:rPr>
        <w:t xml:space="preserve"> Media Pressindo.</w:t>
      </w:r>
    </w:p>
    <w:p w:rsidR="00D55A46" w:rsidRDefault="00D55A46">
      <w:pPr>
        <w:spacing w:line="14" w:lineRule="exact"/>
        <w:rPr>
          <w:rFonts w:ascii="Times New Roman" w:eastAsia="Times New Roman" w:hAnsi="Times New Roman"/>
        </w:rPr>
      </w:pPr>
    </w:p>
    <w:p w:rsidR="00D55A46" w:rsidRDefault="0024572D">
      <w:pPr>
        <w:spacing w:line="236" w:lineRule="auto"/>
        <w:ind w:left="420" w:hanging="427"/>
        <w:jc w:val="both"/>
        <w:rPr>
          <w:rFonts w:ascii="Times New Roman" w:eastAsia="Times New Roman" w:hAnsi="Times New Roman"/>
          <w:sz w:val="24"/>
        </w:rPr>
      </w:pPr>
      <w:r>
        <w:rPr>
          <w:rFonts w:ascii="Times New Roman" w:eastAsia="Times New Roman" w:hAnsi="Times New Roman"/>
          <w:sz w:val="24"/>
        </w:rPr>
        <w:t xml:space="preserve">Zainun, Bukhari. 1988. Manajemen Sumber Daya Manusia.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Toko Gunung Agung.</w:t>
      </w:r>
    </w:p>
    <w:p w:rsidR="00D55A46" w:rsidRDefault="00D55A46">
      <w:pPr>
        <w:spacing w:line="14" w:lineRule="exact"/>
        <w:rPr>
          <w:rFonts w:ascii="Times New Roman" w:eastAsia="Times New Roman" w:hAnsi="Times New Roman"/>
        </w:rPr>
      </w:pPr>
    </w:p>
    <w:p w:rsidR="00D55A46" w:rsidRDefault="0024572D">
      <w:pPr>
        <w:spacing w:line="234" w:lineRule="auto"/>
        <w:ind w:left="420" w:hanging="427"/>
        <w:jc w:val="both"/>
        <w:rPr>
          <w:rFonts w:ascii="Times New Roman" w:eastAsia="Times New Roman" w:hAnsi="Times New Roman"/>
          <w:sz w:val="24"/>
        </w:rPr>
      </w:pPr>
      <w:r>
        <w:rPr>
          <w:rFonts w:ascii="Times New Roman" w:eastAsia="Times New Roman" w:hAnsi="Times New Roman"/>
          <w:sz w:val="24"/>
        </w:rPr>
        <w:t>Undang-Undang No.23 tahun 2014 Tentang Pemerintahan Daerah</w:t>
      </w:r>
    </w:p>
    <w:p w:rsidR="00D55A46" w:rsidRDefault="00D55A46">
      <w:pPr>
        <w:spacing w:line="14" w:lineRule="exact"/>
        <w:rPr>
          <w:rFonts w:ascii="Times New Roman" w:eastAsia="Times New Roman" w:hAnsi="Times New Roman"/>
        </w:rPr>
      </w:pPr>
    </w:p>
    <w:p w:rsidR="00D55A46" w:rsidRDefault="0024572D">
      <w:pPr>
        <w:spacing w:line="237" w:lineRule="auto"/>
        <w:ind w:left="420" w:hanging="427"/>
        <w:jc w:val="both"/>
        <w:rPr>
          <w:rFonts w:ascii="Times New Roman" w:eastAsia="Times New Roman" w:hAnsi="Times New Roman"/>
          <w:sz w:val="24"/>
        </w:rPr>
      </w:pPr>
      <w:r>
        <w:rPr>
          <w:rFonts w:ascii="Times New Roman" w:eastAsia="Times New Roman" w:hAnsi="Times New Roman"/>
          <w:sz w:val="24"/>
        </w:rPr>
        <w:t>Peraturan Daerah Kota Banjar No.9 Tahun 2012, Tentang retribusi pelayanan parkir di tepi jalan umum pada Dinas Perhubungan Kota Banjar</w:t>
      </w:r>
    </w:p>
    <w:sectPr w:rsidR="00D55A46" w:rsidSect="00D55A46">
      <w:pgSz w:w="11900" w:h="16841"/>
      <w:pgMar w:top="669" w:right="1126" w:bottom="794" w:left="1133" w:header="0" w:footer="0" w:gutter="0"/>
      <w:cols w:num="2" w:space="0" w:equalWidth="0">
        <w:col w:w="4467" w:space="720"/>
        <w:col w:w="44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85E41DAE">
      <w:start w:val="1"/>
      <w:numFmt w:val="decimal"/>
      <w:lvlText w:val="%1)"/>
      <w:lvlJc w:val="left"/>
    </w:lvl>
    <w:lvl w:ilvl="1" w:tplc="F05EC9AC">
      <w:start w:val="1"/>
      <w:numFmt w:val="bullet"/>
      <w:lvlText w:val=""/>
      <w:lvlJc w:val="left"/>
    </w:lvl>
    <w:lvl w:ilvl="2" w:tplc="7BBA1188">
      <w:start w:val="1"/>
      <w:numFmt w:val="bullet"/>
      <w:lvlText w:val=""/>
      <w:lvlJc w:val="left"/>
    </w:lvl>
    <w:lvl w:ilvl="3" w:tplc="0B52A94E">
      <w:start w:val="1"/>
      <w:numFmt w:val="bullet"/>
      <w:lvlText w:val=""/>
      <w:lvlJc w:val="left"/>
    </w:lvl>
    <w:lvl w:ilvl="4" w:tplc="AA585BCC">
      <w:start w:val="1"/>
      <w:numFmt w:val="bullet"/>
      <w:lvlText w:val=""/>
      <w:lvlJc w:val="left"/>
    </w:lvl>
    <w:lvl w:ilvl="5" w:tplc="1534DDB2">
      <w:start w:val="1"/>
      <w:numFmt w:val="bullet"/>
      <w:lvlText w:val=""/>
      <w:lvlJc w:val="left"/>
    </w:lvl>
    <w:lvl w:ilvl="6" w:tplc="783E625E">
      <w:start w:val="1"/>
      <w:numFmt w:val="bullet"/>
      <w:lvlText w:val=""/>
      <w:lvlJc w:val="left"/>
    </w:lvl>
    <w:lvl w:ilvl="7" w:tplc="07B402A4">
      <w:start w:val="1"/>
      <w:numFmt w:val="bullet"/>
      <w:lvlText w:val=""/>
      <w:lvlJc w:val="left"/>
    </w:lvl>
    <w:lvl w:ilvl="8" w:tplc="B5C2767A">
      <w:start w:val="1"/>
      <w:numFmt w:val="bullet"/>
      <w:lvlText w:val=""/>
      <w:lvlJc w:val="left"/>
    </w:lvl>
  </w:abstractNum>
  <w:abstractNum w:abstractNumId="1">
    <w:nsid w:val="00000002"/>
    <w:multiLevelType w:val="hybridMultilevel"/>
    <w:tmpl w:val="625558EC"/>
    <w:lvl w:ilvl="0" w:tplc="0EF637BA">
      <w:start w:val="4"/>
      <w:numFmt w:val="decimal"/>
      <w:lvlText w:val="%1."/>
      <w:lvlJc w:val="left"/>
    </w:lvl>
    <w:lvl w:ilvl="1" w:tplc="3EBACC68">
      <w:start w:val="1"/>
      <w:numFmt w:val="bullet"/>
      <w:lvlText w:val=""/>
      <w:lvlJc w:val="left"/>
    </w:lvl>
    <w:lvl w:ilvl="2" w:tplc="5336CFFA">
      <w:start w:val="1"/>
      <w:numFmt w:val="bullet"/>
      <w:lvlText w:val=""/>
      <w:lvlJc w:val="left"/>
    </w:lvl>
    <w:lvl w:ilvl="3" w:tplc="3CD89410">
      <w:start w:val="1"/>
      <w:numFmt w:val="bullet"/>
      <w:lvlText w:val=""/>
      <w:lvlJc w:val="left"/>
    </w:lvl>
    <w:lvl w:ilvl="4" w:tplc="8D44DDBE">
      <w:start w:val="1"/>
      <w:numFmt w:val="bullet"/>
      <w:lvlText w:val=""/>
      <w:lvlJc w:val="left"/>
    </w:lvl>
    <w:lvl w:ilvl="5" w:tplc="79E6EF92">
      <w:start w:val="1"/>
      <w:numFmt w:val="bullet"/>
      <w:lvlText w:val=""/>
      <w:lvlJc w:val="left"/>
    </w:lvl>
    <w:lvl w:ilvl="6" w:tplc="36DAC930">
      <w:start w:val="1"/>
      <w:numFmt w:val="bullet"/>
      <w:lvlText w:val=""/>
      <w:lvlJc w:val="left"/>
    </w:lvl>
    <w:lvl w:ilvl="7" w:tplc="E1C4C64C">
      <w:start w:val="1"/>
      <w:numFmt w:val="bullet"/>
      <w:lvlText w:val=""/>
      <w:lvlJc w:val="left"/>
    </w:lvl>
    <w:lvl w:ilvl="8" w:tplc="D9B2379A">
      <w:start w:val="1"/>
      <w:numFmt w:val="bullet"/>
      <w:lvlText w:val=""/>
      <w:lvlJc w:val="left"/>
    </w:lvl>
  </w:abstractNum>
  <w:abstractNum w:abstractNumId="2">
    <w:nsid w:val="00000003"/>
    <w:multiLevelType w:val="hybridMultilevel"/>
    <w:tmpl w:val="238E1F28"/>
    <w:lvl w:ilvl="0" w:tplc="E6DC4632">
      <w:start w:val="1"/>
      <w:numFmt w:val="decimal"/>
      <w:lvlText w:val="%1."/>
      <w:lvlJc w:val="left"/>
    </w:lvl>
    <w:lvl w:ilvl="1" w:tplc="63F881E6">
      <w:start w:val="1"/>
      <w:numFmt w:val="bullet"/>
      <w:lvlText w:val=""/>
      <w:lvlJc w:val="left"/>
    </w:lvl>
    <w:lvl w:ilvl="2" w:tplc="B36E2E74">
      <w:start w:val="1"/>
      <w:numFmt w:val="bullet"/>
      <w:lvlText w:val=""/>
      <w:lvlJc w:val="left"/>
    </w:lvl>
    <w:lvl w:ilvl="3" w:tplc="619C3366">
      <w:start w:val="1"/>
      <w:numFmt w:val="bullet"/>
      <w:lvlText w:val=""/>
      <w:lvlJc w:val="left"/>
    </w:lvl>
    <w:lvl w:ilvl="4" w:tplc="3D5680C6">
      <w:start w:val="1"/>
      <w:numFmt w:val="bullet"/>
      <w:lvlText w:val=""/>
      <w:lvlJc w:val="left"/>
    </w:lvl>
    <w:lvl w:ilvl="5" w:tplc="C2304CA4">
      <w:start w:val="1"/>
      <w:numFmt w:val="bullet"/>
      <w:lvlText w:val=""/>
      <w:lvlJc w:val="left"/>
    </w:lvl>
    <w:lvl w:ilvl="6" w:tplc="BE24F3E0">
      <w:start w:val="1"/>
      <w:numFmt w:val="bullet"/>
      <w:lvlText w:val=""/>
      <w:lvlJc w:val="left"/>
    </w:lvl>
    <w:lvl w:ilvl="7" w:tplc="85F6BBE2">
      <w:start w:val="1"/>
      <w:numFmt w:val="bullet"/>
      <w:lvlText w:val=""/>
      <w:lvlJc w:val="left"/>
    </w:lvl>
    <w:lvl w:ilvl="8" w:tplc="64F6A12A">
      <w:start w:val="1"/>
      <w:numFmt w:val="bullet"/>
      <w:lvlText w:val=""/>
      <w:lvlJc w:val="left"/>
    </w:lvl>
  </w:abstractNum>
  <w:abstractNum w:abstractNumId="3">
    <w:nsid w:val="00000004"/>
    <w:multiLevelType w:val="hybridMultilevel"/>
    <w:tmpl w:val="46E87CCC"/>
    <w:lvl w:ilvl="0" w:tplc="319A5FBE">
      <w:start w:val="1"/>
      <w:numFmt w:val="decimal"/>
      <w:lvlText w:val="%1."/>
      <w:lvlJc w:val="left"/>
    </w:lvl>
    <w:lvl w:ilvl="1" w:tplc="78C6E470">
      <w:start w:val="1"/>
      <w:numFmt w:val="bullet"/>
      <w:lvlText w:val=""/>
      <w:lvlJc w:val="left"/>
    </w:lvl>
    <w:lvl w:ilvl="2" w:tplc="3F9CA876">
      <w:start w:val="1"/>
      <w:numFmt w:val="bullet"/>
      <w:lvlText w:val=""/>
      <w:lvlJc w:val="left"/>
    </w:lvl>
    <w:lvl w:ilvl="3" w:tplc="50A66580">
      <w:start w:val="1"/>
      <w:numFmt w:val="bullet"/>
      <w:lvlText w:val=""/>
      <w:lvlJc w:val="left"/>
    </w:lvl>
    <w:lvl w:ilvl="4" w:tplc="565EC524">
      <w:start w:val="1"/>
      <w:numFmt w:val="bullet"/>
      <w:lvlText w:val=""/>
      <w:lvlJc w:val="left"/>
    </w:lvl>
    <w:lvl w:ilvl="5" w:tplc="8550AEBE">
      <w:start w:val="1"/>
      <w:numFmt w:val="bullet"/>
      <w:lvlText w:val=""/>
      <w:lvlJc w:val="left"/>
    </w:lvl>
    <w:lvl w:ilvl="6" w:tplc="2A207486">
      <w:start w:val="1"/>
      <w:numFmt w:val="bullet"/>
      <w:lvlText w:val=""/>
      <w:lvlJc w:val="left"/>
    </w:lvl>
    <w:lvl w:ilvl="7" w:tplc="DA22FD94">
      <w:start w:val="1"/>
      <w:numFmt w:val="bullet"/>
      <w:lvlText w:val=""/>
      <w:lvlJc w:val="left"/>
    </w:lvl>
    <w:lvl w:ilvl="8" w:tplc="C194DCAA">
      <w:start w:val="1"/>
      <w:numFmt w:val="bullet"/>
      <w:lvlText w:val=""/>
      <w:lvlJc w:val="left"/>
    </w:lvl>
  </w:abstractNum>
  <w:abstractNum w:abstractNumId="4">
    <w:nsid w:val="00000005"/>
    <w:multiLevelType w:val="hybridMultilevel"/>
    <w:tmpl w:val="3D1B58BA"/>
    <w:lvl w:ilvl="0" w:tplc="C05AAC74">
      <w:start w:val="2"/>
      <w:numFmt w:val="decimal"/>
      <w:lvlText w:val="%1."/>
      <w:lvlJc w:val="left"/>
    </w:lvl>
    <w:lvl w:ilvl="1" w:tplc="767C03DA">
      <w:start w:val="1"/>
      <w:numFmt w:val="bullet"/>
      <w:lvlText w:val=""/>
      <w:lvlJc w:val="left"/>
    </w:lvl>
    <w:lvl w:ilvl="2" w:tplc="3FBEBE3C">
      <w:start w:val="1"/>
      <w:numFmt w:val="bullet"/>
      <w:lvlText w:val=""/>
      <w:lvlJc w:val="left"/>
    </w:lvl>
    <w:lvl w:ilvl="3" w:tplc="7E6EDD0C">
      <w:start w:val="1"/>
      <w:numFmt w:val="bullet"/>
      <w:lvlText w:val=""/>
      <w:lvlJc w:val="left"/>
    </w:lvl>
    <w:lvl w:ilvl="4" w:tplc="D46834E4">
      <w:start w:val="1"/>
      <w:numFmt w:val="bullet"/>
      <w:lvlText w:val=""/>
      <w:lvlJc w:val="left"/>
    </w:lvl>
    <w:lvl w:ilvl="5" w:tplc="9134FAFA">
      <w:start w:val="1"/>
      <w:numFmt w:val="bullet"/>
      <w:lvlText w:val=""/>
      <w:lvlJc w:val="left"/>
    </w:lvl>
    <w:lvl w:ilvl="6" w:tplc="D45C4EEE">
      <w:start w:val="1"/>
      <w:numFmt w:val="bullet"/>
      <w:lvlText w:val=""/>
      <w:lvlJc w:val="left"/>
    </w:lvl>
    <w:lvl w:ilvl="7" w:tplc="9ACE5790">
      <w:start w:val="1"/>
      <w:numFmt w:val="bullet"/>
      <w:lvlText w:val=""/>
      <w:lvlJc w:val="left"/>
    </w:lvl>
    <w:lvl w:ilvl="8" w:tplc="BFCC7C5E">
      <w:start w:val="1"/>
      <w:numFmt w:val="bullet"/>
      <w:lvlText w:val=""/>
      <w:lvlJc w:val="left"/>
    </w:lvl>
  </w:abstractNum>
  <w:abstractNum w:abstractNumId="5">
    <w:nsid w:val="00000006"/>
    <w:multiLevelType w:val="hybridMultilevel"/>
    <w:tmpl w:val="507ED7AA"/>
    <w:lvl w:ilvl="0" w:tplc="6FD6C358">
      <w:start w:val="5"/>
      <w:numFmt w:val="decimal"/>
      <w:lvlText w:val="%1."/>
      <w:lvlJc w:val="left"/>
    </w:lvl>
    <w:lvl w:ilvl="1" w:tplc="7F984B06">
      <w:start w:val="1"/>
      <w:numFmt w:val="bullet"/>
      <w:lvlText w:val=""/>
      <w:lvlJc w:val="left"/>
    </w:lvl>
    <w:lvl w:ilvl="2" w:tplc="7C0A2830">
      <w:start w:val="1"/>
      <w:numFmt w:val="bullet"/>
      <w:lvlText w:val=""/>
      <w:lvlJc w:val="left"/>
    </w:lvl>
    <w:lvl w:ilvl="3" w:tplc="1C66C9EC">
      <w:start w:val="1"/>
      <w:numFmt w:val="bullet"/>
      <w:lvlText w:val=""/>
      <w:lvlJc w:val="left"/>
    </w:lvl>
    <w:lvl w:ilvl="4" w:tplc="02C0DD06">
      <w:start w:val="1"/>
      <w:numFmt w:val="bullet"/>
      <w:lvlText w:val=""/>
      <w:lvlJc w:val="left"/>
    </w:lvl>
    <w:lvl w:ilvl="5" w:tplc="C818D6AA">
      <w:start w:val="1"/>
      <w:numFmt w:val="bullet"/>
      <w:lvlText w:val=""/>
      <w:lvlJc w:val="left"/>
    </w:lvl>
    <w:lvl w:ilvl="6" w:tplc="F3302982">
      <w:start w:val="1"/>
      <w:numFmt w:val="bullet"/>
      <w:lvlText w:val=""/>
      <w:lvlJc w:val="left"/>
    </w:lvl>
    <w:lvl w:ilvl="7" w:tplc="ED7A0974">
      <w:start w:val="1"/>
      <w:numFmt w:val="bullet"/>
      <w:lvlText w:val=""/>
      <w:lvlJc w:val="left"/>
    </w:lvl>
    <w:lvl w:ilvl="8" w:tplc="E29AB00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4572D"/>
    <w:rsid w:val="0024572D"/>
    <w:rsid w:val="00B264A5"/>
    <w:rsid w:val="00D5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moenir.2001.manaje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BKPPD - Umum</dc:creator>
  <cp:lastModifiedBy>Lusy</cp:lastModifiedBy>
  <cp:revision>3</cp:revision>
  <dcterms:created xsi:type="dcterms:W3CDTF">2019-04-01T07:15:00Z</dcterms:created>
  <dcterms:modified xsi:type="dcterms:W3CDTF">2019-04-04T02:29:00Z</dcterms:modified>
</cp:coreProperties>
</file>