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7F" w:rsidRPr="00E47D7F" w:rsidRDefault="00E47D7F" w:rsidP="00E47D7F">
      <w:pPr>
        <w:spacing w:line="276" w:lineRule="auto"/>
        <w:jc w:val="center"/>
        <w:rPr>
          <w:rFonts w:ascii="Times New Roman" w:hAnsi="Times New Roman" w:cs="Times New Roman"/>
          <w:b/>
          <w:sz w:val="24"/>
          <w:szCs w:val="24"/>
        </w:rPr>
      </w:pPr>
      <w:r w:rsidRPr="00E47D7F">
        <w:rPr>
          <w:rFonts w:ascii="Times New Roman" w:hAnsi="Times New Roman" w:cs="Times New Roman"/>
          <w:b/>
          <w:sz w:val="24"/>
          <w:szCs w:val="24"/>
        </w:rPr>
        <w:t>PENINGKATAN KEMAMPUAN PEMAHAMAN MATEMATIS SERTA PENGEMBANGAN SELF EFFICACY SISWA MELALUI PEMBELAJARAN BERBASIS MASALAH”.</w:t>
      </w:r>
    </w:p>
    <w:p w:rsidR="00E47D7F" w:rsidRDefault="00E47D7F" w:rsidP="00E47D7F">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ARTIKEL</w:t>
      </w:r>
    </w:p>
    <w:p w:rsidR="00E47D7F" w:rsidRPr="00DB0A06" w:rsidRDefault="00E47D7F" w:rsidP="00E47D7F">
      <w:pPr>
        <w:spacing w:after="0" w:line="480" w:lineRule="auto"/>
        <w:ind w:left="3119"/>
        <w:rPr>
          <w:rFonts w:ascii="Times New Roman" w:eastAsia="Calibri" w:hAnsi="Times New Roman" w:cs="Times New Roman"/>
          <w:b/>
          <w:sz w:val="24"/>
          <w:szCs w:val="24"/>
        </w:rPr>
      </w:pPr>
      <w:r w:rsidRPr="00DB0A06">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6926F8CD" wp14:editId="1723C7B0">
            <wp:simplePos x="0" y="0"/>
            <wp:positionH relativeFrom="margin">
              <wp:posOffset>1156970</wp:posOffset>
            </wp:positionH>
            <wp:positionV relativeFrom="paragraph">
              <wp:posOffset>241364</wp:posOffset>
            </wp:positionV>
            <wp:extent cx="2627304" cy="285846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7304" cy="285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7D7F" w:rsidRPr="00DB0A06" w:rsidRDefault="00E47D7F" w:rsidP="00E47D7F">
      <w:pPr>
        <w:spacing w:after="0" w:line="480" w:lineRule="auto"/>
        <w:jc w:val="center"/>
        <w:rPr>
          <w:rFonts w:ascii="Times New Roman" w:eastAsia="Calibri" w:hAnsi="Times New Roman" w:cs="Times New Roman"/>
          <w:b/>
          <w:sz w:val="24"/>
          <w:szCs w:val="24"/>
        </w:rPr>
      </w:pPr>
    </w:p>
    <w:p w:rsidR="00E47D7F" w:rsidRPr="00DB0A06" w:rsidRDefault="00E47D7F" w:rsidP="00E47D7F">
      <w:pPr>
        <w:spacing w:after="0" w:line="480" w:lineRule="auto"/>
        <w:jc w:val="center"/>
        <w:rPr>
          <w:rFonts w:ascii="Times New Roman" w:eastAsia="Calibri" w:hAnsi="Times New Roman" w:cs="Times New Roman"/>
          <w:b/>
          <w:sz w:val="24"/>
          <w:szCs w:val="24"/>
        </w:rPr>
      </w:pPr>
    </w:p>
    <w:p w:rsidR="00E47D7F" w:rsidRPr="00DB0A06" w:rsidRDefault="00E47D7F" w:rsidP="00E47D7F">
      <w:pPr>
        <w:spacing w:after="0" w:line="480" w:lineRule="auto"/>
        <w:jc w:val="center"/>
        <w:rPr>
          <w:rFonts w:ascii="Times New Roman" w:eastAsia="Calibri" w:hAnsi="Times New Roman" w:cs="Times New Roman"/>
          <w:b/>
          <w:sz w:val="24"/>
          <w:szCs w:val="24"/>
        </w:rPr>
      </w:pPr>
    </w:p>
    <w:p w:rsidR="00E47D7F" w:rsidRPr="00DB0A06" w:rsidRDefault="00E47D7F" w:rsidP="00E47D7F">
      <w:pPr>
        <w:spacing w:after="0" w:line="480" w:lineRule="auto"/>
        <w:jc w:val="center"/>
        <w:rPr>
          <w:rFonts w:ascii="Times New Roman" w:eastAsia="Calibri" w:hAnsi="Times New Roman" w:cs="Times New Roman"/>
          <w:b/>
          <w:sz w:val="24"/>
          <w:szCs w:val="24"/>
        </w:rPr>
      </w:pPr>
    </w:p>
    <w:p w:rsidR="00E47D7F" w:rsidRPr="00DB0A06" w:rsidRDefault="00E47D7F" w:rsidP="00E47D7F">
      <w:pPr>
        <w:spacing w:after="0" w:line="480" w:lineRule="auto"/>
        <w:jc w:val="center"/>
        <w:rPr>
          <w:rFonts w:ascii="Times New Roman" w:eastAsia="Calibri" w:hAnsi="Times New Roman" w:cs="Times New Roman"/>
          <w:b/>
          <w:sz w:val="24"/>
          <w:szCs w:val="24"/>
        </w:rPr>
      </w:pPr>
    </w:p>
    <w:p w:rsidR="00E47D7F" w:rsidRDefault="00E47D7F" w:rsidP="00E47D7F">
      <w:pPr>
        <w:spacing w:after="0" w:line="480" w:lineRule="auto"/>
        <w:rPr>
          <w:rFonts w:ascii="Times New Roman" w:eastAsia="Calibri" w:hAnsi="Times New Roman" w:cs="Times New Roman"/>
          <w:b/>
          <w:sz w:val="24"/>
          <w:szCs w:val="24"/>
        </w:rPr>
      </w:pPr>
    </w:p>
    <w:p w:rsidR="00E47D7F" w:rsidRDefault="00E47D7F" w:rsidP="00E47D7F">
      <w:pPr>
        <w:spacing w:after="0" w:line="480" w:lineRule="auto"/>
        <w:rPr>
          <w:rFonts w:ascii="Times New Roman" w:eastAsia="Calibri" w:hAnsi="Times New Roman" w:cs="Times New Roman"/>
          <w:b/>
          <w:sz w:val="24"/>
          <w:szCs w:val="24"/>
        </w:rPr>
      </w:pPr>
    </w:p>
    <w:p w:rsidR="00E47D7F" w:rsidRDefault="00E47D7F" w:rsidP="00E47D7F">
      <w:pPr>
        <w:spacing w:after="0" w:line="480" w:lineRule="auto"/>
        <w:rPr>
          <w:rFonts w:ascii="Times New Roman" w:eastAsia="Calibri" w:hAnsi="Times New Roman" w:cs="Times New Roman"/>
          <w:b/>
          <w:sz w:val="24"/>
          <w:szCs w:val="24"/>
        </w:rPr>
      </w:pPr>
    </w:p>
    <w:p w:rsidR="00E47D7F" w:rsidRDefault="00E47D7F" w:rsidP="00E47D7F">
      <w:pPr>
        <w:spacing w:after="0" w:line="480" w:lineRule="auto"/>
        <w:rPr>
          <w:rFonts w:ascii="Times New Roman" w:eastAsia="Calibri" w:hAnsi="Times New Roman" w:cs="Times New Roman"/>
          <w:b/>
          <w:sz w:val="24"/>
          <w:szCs w:val="24"/>
        </w:rPr>
      </w:pPr>
    </w:p>
    <w:p w:rsidR="00E47D7F" w:rsidRPr="00DB0A06" w:rsidRDefault="00E47D7F" w:rsidP="00E47D7F">
      <w:pPr>
        <w:spacing w:after="0"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OLEH</w:t>
      </w:r>
    </w:p>
    <w:p w:rsidR="00E47D7F" w:rsidRPr="00DB0A06" w:rsidRDefault="00E47D7F" w:rsidP="00E47D7F">
      <w:pPr>
        <w:spacing w:after="0" w:line="240" w:lineRule="auto"/>
        <w:ind w:left="2977"/>
        <w:rPr>
          <w:rFonts w:ascii="Times New Roman" w:eastAsia="Calibri" w:hAnsi="Times New Roman" w:cs="Times New Roman"/>
          <w:b/>
          <w:sz w:val="24"/>
          <w:szCs w:val="24"/>
        </w:rPr>
      </w:pPr>
      <w:r>
        <w:rPr>
          <w:rFonts w:ascii="Times New Roman" w:eastAsia="Calibri" w:hAnsi="Times New Roman" w:cs="Times New Roman"/>
          <w:b/>
          <w:sz w:val="24"/>
          <w:szCs w:val="24"/>
        </w:rPr>
        <w:t>BURHAN MAJID</w:t>
      </w:r>
    </w:p>
    <w:p w:rsidR="00E47D7F" w:rsidRDefault="00E47D7F" w:rsidP="00E47D7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sidR="00CE4DD6">
        <w:rPr>
          <w:rFonts w:ascii="Times New Roman" w:eastAsia="Calibri" w:hAnsi="Times New Roman" w:cs="Times New Roman"/>
          <w:b/>
          <w:sz w:val="24"/>
          <w:szCs w:val="24"/>
        </w:rPr>
        <w:t>13</w:t>
      </w:r>
      <w:r w:rsidRPr="00DB0A06">
        <w:rPr>
          <w:rFonts w:ascii="Times New Roman" w:eastAsia="Calibri" w:hAnsi="Times New Roman" w:cs="Times New Roman"/>
          <w:b/>
          <w:sz w:val="24"/>
          <w:szCs w:val="24"/>
        </w:rPr>
        <w:t>80</w:t>
      </w:r>
      <w:r>
        <w:rPr>
          <w:rFonts w:ascii="Times New Roman" w:eastAsia="Calibri" w:hAnsi="Times New Roman" w:cs="Times New Roman"/>
          <w:b/>
          <w:sz w:val="24"/>
          <w:szCs w:val="24"/>
        </w:rPr>
        <w:t xml:space="preserve"> </w:t>
      </w:r>
      <w:r w:rsidRPr="00DB0A06">
        <w:rPr>
          <w:rFonts w:ascii="Times New Roman" w:eastAsia="Calibri" w:hAnsi="Times New Roman" w:cs="Times New Roman"/>
          <w:b/>
          <w:sz w:val="24"/>
          <w:szCs w:val="24"/>
        </w:rPr>
        <w:t>600</w:t>
      </w:r>
      <w:r>
        <w:rPr>
          <w:rFonts w:ascii="Times New Roman" w:eastAsia="Calibri" w:hAnsi="Times New Roman" w:cs="Times New Roman"/>
          <w:b/>
          <w:sz w:val="24"/>
          <w:szCs w:val="24"/>
        </w:rPr>
        <w:t xml:space="preserve"> 39</w:t>
      </w:r>
    </w:p>
    <w:p w:rsidR="00E47D7F" w:rsidRDefault="00E47D7F" w:rsidP="00E47D7F">
      <w:pPr>
        <w:spacing w:after="0" w:line="480" w:lineRule="auto"/>
        <w:rPr>
          <w:rFonts w:ascii="Times New Roman" w:eastAsia="Calibri" w:hAnsi="Times New Roman" w:cs="Times New Roman"/>
          <w:b/>
          <w:sz w:val="24"/>
          <w:szCs w:val="24"/>
        </w:rPr>
      </w:pPr>
    </w:p>
    <w:p w:rsidR="00E47D7F" w:rsidRPr="00DB0A06" w:rsidRDefault="00E47D7F" w:rsidP="00E47D7F">
      <w:pPr>
        <w:spacing w:after="0" w:line="480" w:lineRule="auto"/>
        <w:rPr>
          <w:rFonts w:ascii="Times New Roman" w:eastAsia="Calibri" w:hAnsi="Times New Roman" w:cs="Times New Roman"/>
          <w:b/>
          <w:sz w:val="24"/>
          <w:szCs w:val="24"/>
        </w:rPr>
      </w:pPr>
    </w:p>
    <w:p w:rsidR="00E47D7F" w:rsidRPr="00DB0A06" w:rsidRDefault="00E47D7F" w:rsidP="00E47D7F">
      <w:pPr>
        <w:spacing w:after="0" w:line="480" w:lineRule="auto"/>
        <w:jc w:val="center"/>
        <w:rPr>
          <w:rFonts w:ascii="Times New Roman" w:eastAsia="Calibri" w:hAnsi="Times New Roman" w:cs="Times New Roman"/>
          <w:b/>
          <w:sz w:val="24"/>
          <w:szCs w:val="24"/>
        </w:rPr>
      </w:pPr>
      <w:r w:rsidRPr="00DB0A06">
        <w:rPr>
          <w:rFonts w:ascii="Times New Roman" w:eastAsia="Calibri" w:hAnsi="Times New Roman" w:cs="Times New Roman"/>
          <w:b/>
          <w:sz w:val="24"/>
          <w:szCs w:val="24"/>
        </w:rPr>
        <w:t xml:space="preserve">MAGISTER PENDIDIKAN MATEMATIKA </w:t>
      </w:r>
    </w:p>
    <w:p w:rsidR="00E47D7F" w:rsidRPr="00DB0A06" w:rsidRDefault="00E47D7F" w:rsidP="00E47D7F">
      <w:pPr>
        <w:spacing w:after="0" w:line="480" w:lineRule="auto"/>
        <w:jc w:val="center"/>
        <w:rPr>
          <w:rFonts w:ascii="Times New Roman" w:eastAsia="Calibri" w:hAnsi="Times New Roman" w:cs="Times New Roman"/>
          <w:b/>
          <w:sz w:val="24"/>
          <w:szCs w:val="24"/>
        </w:rPr>
      </w:pPr>
      <w:r w:rsidRPr="00DB0A06">
        <w:rPr>
          <w:rFonts w:ascii="Times New Roman" w:eastAsia="Calibri" w:hAnsi="Times New Roman" w:cs="Times New Roman"/>
          <w:b/>
          <w:sz w:val="24"/>
          <w:szCs w:val="24"/>
        </w:rPr>
        <w:t xml:space="preserve">PROGRAM PASCASARJANA </w:t>
      </w:r>
    </w:p>
    <w:p w:rsidR="00E47D7F" w:rsidRPr="00DB0A06" w:rsidRDefault="00E47D7F" w:rsidP="00E47D7F">
      <w:pPr>
        <w:spacing w:after="0" w:line="480" w:lineRule="auto"/>
        <w:jc w:val="center"/>
        <w:rPr>
          <w:rFonts w:ascii="Times New Roman" w:eastAsia="Calibri" w:hAnsi="Times New Roman" w:cs="Times New Roman"/>
          <w:b/>
          <w:sz w:val="24"/>
          <w:szCs w:val="24"/>
        </w:rPr>
      </w:pPr>
      <w:r w:rsidRPr="00DB0A06">
        <w:rPr>
          <w:rFonts w:ascii="Times New Roman" w:eastAsia="Calibri" w:hAnsi="Times New Roman" w:cs="Times New Roman"/>
          <w:b/>
          <w:sz w:val="24"/>
          <w:szCs w:val="24"/>
        </w:rPr>
        <w:t>UNIVERSITAS PASUNDAN BANDUNG</w:t>
      </w:r>
    </w:p>
    <w:p w:rsidR="00E47D7F" w:rsidRPr="00E47D7F" w:rsidRDefault="00E47D7F" w:rsidP="00E47D7F">
      <w:pPr>
        <w:spacing w:after="0" w:line="480" w:lineRule="auto"/>
        <w:jc w:val="center"/>
        <w:rPr>
          <w:rFonts w:ascii="Times New Roman" w:eastAsia="Calibri" w:hAnsi="Times New Roman" w:cs="Times New Roman"/>
          <w:b/>
          <w:sz w:val="24"/>
          <w:szCs w:val="24"/>
        </w:rPr>
      </w:pPr>
      <w:r w:rsidRPr="00DB0A06">
        <w:rPr>
          <w:rFonts w:ascii="Times New Roman" w:eastAsia="Calibri" w:hAnsi="Times New Roman" w:cs="Times New Roman"/>
          <w:b/>
          <w:sz w:val="24"/>
          <w:szCs w:val="24"/>
        </w:rPr>
        <w:t>201</w:t>
      </w:r>
      <w:r>
        <w:rPr>
          <w:rFonts w:ascii="Times New Roman" w:eastAsia="Calibri" w:hAnsi="Times New Roman" w:cs="Times New Roman"/>
          <w:b/>
          <w:sz w:val="24"/>
          <w:szCs w:val="24"/>
        </w:rPr>
        <w:t>9</w:t>
      </w:r>
    </w:p>
    <w:p w:rsidR="00B747D9" w:rsidRPr="0008190A" w:rsidRDefault="00B747D9" w:rsidP="00B747D9">
      <w:pPr>
        <w:jc w:val="center"/>
        <w:rPr>
          <w:rFonts w:ascii="Times New Roman" w:hAnsi="Times New Roman" w:cs="Times New Roman"/>
          <w:b/>
          <w:sz w:val="24"/>
          <w:szCs w:val="24"/>
        </w:rPr>
      </w:pPr>
      <w:r w:rsidRPr="0008190A">
        <w:rPr>
          <w:rFonts w:ascii="Times New Roman" w:hAnsi="Times New Roman" w:cs="Times New Roman"/>
          <w:b/>
          <w:sz w:val="24"/>
          <w:szCs w:val="24"/>
        </w:rPr>
        <w:lastRenderedPageBreak/>
        <w:t>ABSTRAK</w:t>
      </w:r>
    </w:p>
    <w:p w:rsidR="00B747D9" w:rsidRPr="0008190A" w:rsidRDefault="00B747D9" w:rsidP="00B747D9">
      <w:pPr>
        <w:spacing w:after="0" w:line="240" w:lineRule="auto"/>
        <w:jc w:val="both"/>
        <w:rPr>
          <w:rFonts w:ascii="Times New Roman" w:hAnsi="Times New Roman" w:cs="Times New Roman"/>
          <w:sz w:val="24"/>
          <w:szCs w:val="24"/>
        </w:rPr>
      </w:pPr>
      <w:r w:rsidRPr="0008190A">
        <w:rPr>
          <w:rFonts w:ascii="Times New Roman" w:hAnsi="Times New Roman" w:cs="Times New Roman"/>
          <w:sz w:val="24"/>
          <w:szCs w:val="24"/>
        </w:rPr>
        <w:t>Burhan Majid. 2019</w:t>
      </w:r>
      <w:r w:rsidRPr="0008190A">
        <w:rPr>
          <w:rFonts w:ascii="Times New Roman" w:hAnsi="Times New Roman" w:cs="Times New Roman"/>
          <w:b/>
          <w:sz w:val="24"/>
          <w:szCs w:val="24"/>
        </w:rPr>
        <w:t xml:space="preserve">. “PENINGKATAN KEMAMPUAN PEMAHAMAN MATEMATIS DAN </w:t>
      </w:r>
      <w:r w:rsidRPr="0008190A">
        <w:rPr>
          <w:rFonts w:ascii="Times New Roman" w:hAnsi="Times New Roman" w:cs="Times New Roman"/>
          <w:b/>
          <w:i/>
          <w:sz w:val="24"/>
          <w:szCs w:val="24"/>
        </w:rPr>
        <w:t>SELF-EFFICACY</w:t>
      </w:r>
      <w:r w:rsidRPr="0008190A">
        <w:rPr>
          <w:rFonts w:ascii="Times New Roman" w:hAnsi="Times New Roman" w:cs="Times New Roman"/>
          <w:b/>
          <w:sz w:val="24"/>
          <w:szCs w:val="24"/>
        </w:rPr>
        <w:t xml:space="preserve"> SISWA MELALUI PEMBELAJARAN BERBASIS MASALAH”. </w:t>
      </w:r>
      <w:r w:rsidRPr="0008190A">
        <w:rPr>
          <w:rFonts w:ascii="Times New Roman" w:hAnsi="Times New Roman" w:cs="Times New Roman"/>
          <w:sz w:val="24"/>
          <w:szCs w:val="24"/>
        </w:rPr>
        <w:t>Magister Pendidikan Matematika Pasca Sarjana Universitas Pasundan Bandung.</w:t>
      </w:r>
    </w:p>
    <w:p w:rsidR="00B747D9" w:rsidRDefault="00B747D9" w:rsidP="00F039FE">
      <w:pPr>
        <w:spacing w:after="0" w:line="360" w:lineRule="auto"/>
        <w:jc w:val="center"/>
        <w:rPr>
          <w:rFonts w:ascii="Times New Roman" w:hAnsi="Times New Roman" w:cs="Times New Roman"/>
          <w:sz w:val="24"/>
          <w:szCs w:val="24"/>
        </w:rPr>
      </w:pPr>
    </w:p>
    <w:p w:rsidR="00F039FE" w:rsidRDefault="008A7F5B" w:rsidP="00F039FE">
      <w:pPr>
        <w:spacing w:after="0" w:line="240" w:lineRule="auto"/>
        <w:jc w:val="center"/>
        <w:rPr>
          <w:rFonts w:ascii="Times New Roman" w:hAnsi="Times New Roman" w:cs="Times New Roman"/>
          <w:sz w:val="24"/>
          <w:szCs w:val="24"/>
        </w:rPr>
      </w:pPr>
      <w:hyperlink r:id="rId8" w:history="1">
        <w:r w:rsidR="00F039FE" w:rsidRPr="00BE76A3">
          <w:rPr>
            <w:rStyle w:val="Hyperlink"/>
            <w:rFonts w:ascii="Times New Roman" w:hAnsi="Times New Roman" w:cs="Times New Roman"/>
            <w:sz w:val="24"/>
            <w:szCs w:val="24"/>
          </w:rPr>
          <w:t>Burhanmajid966@gmail.com</w:t>
        </w:r>
      </w:hyperlink>
    </w:p>
    <w:p w:rsidR="00F039FE" w:rsidRDefault="00F039FE" w:rsidP="00F039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r w:rsidR="00CE4DD6">
        <w:rPr>
          <w:rFonts w:ascii="Times New Roman" w:hAnsi="Times New Roman" w:cs="Times New Roman"/>
          <w:sz w:val="24"/>
          <w:szCs w:val="24"/>
        </w:rPr>
        <w:t>Pasundan</w:t>
      </w:r>
    </w:p>
    <w:p w:rsidR="00F039FE" w:rsidRDefault="008A7F5B" w:rsidP="00F039FE">
      <w:pPr>
        <w:spacing w:after="0" w:line="240" w:lineRule="auto"/>
        <w:jc w:val="center"/>
        <w:rPr>
          <w:rFonts w:ascii="Times New Roman" w:hAnsi="Times New Roman" w:cs="Times New Roman"/>
          <w:sz w:val="24"/>
          <w:szCs w:val="24"/>
        </w:rPr>
      </w:pPr>
      <w:hyperlink r:id="rId9" w:history="1">
        <w:r w:rsidR="00F039FE" w:rsidRPr="00BE76A3">
          <w:rPr>
            <w:rStyle w:val="Hyperlink"/>
            <w:rFonts w:ascii="Times New Roman" w:hAnsi="Times New Roman" w:cs="Times New Roman"/>
            <w:sz w:val="24"/>
            <w:szCs w:val="24"/>
          </w:rPr>
          <w:t>Bana.kartasasmita@gmail.com</w:t>
        </w:r>
      </w:hyperlink>
    </w:p>
    <w:p w:rsidR="00F039FE" w:rsidRDefault="00F039FE" w:rsidP="00CE4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r w:rsidR="00CE4DD6">
        <w:rPr>
          <w:rFonts w:ascii="Times New Roman" w:hAnsi="Times New Roman" w:cs="Times New Roman"/>
          <w:sz w:val="24"/>
          <w:szCs w:val="24"/>
        </w:rPr>
        <w:t>Pasundan</w:t>
      </w:r>
      <w:bookmarkStart w:id="0" w:name="_GoBack"/>
      <w:bookmarkEnd w:id="0"/>
    </w:p>
    <w:p w:rsidR="00706195" w:rsidRDefault="00CE4DD6" w:rsidP="00CE4DD6">
      <w:pPr>
        <w:spacing w:after="0" w:line="240" w:lineRule="auto"/>
        <w:jc w:val="center"/>
        <w:rPr>
          <w:rFonts w:ascii="Times New Roman" w:hAnsi="Times New Roman" w:cs="Times New Roman"/>
          <w:sz w:val="24"/>
          <w:szCs w:val="24"/>
        </w:rPr>
      </w:pPr>
      <w:hyperlink r:id="rId10" w:history="1">
        <w:r w:rsidRPr="00A20B9B">
          <w:rPr>
            <w:rStyle w:val="Hyperlink"/>
            <w:rFonts w:ascii="Times New Roman" w:hAnsi="Times New Roman" w:cs="Times New Roman"/>
            <w:sz w:val="24"/>
            <w:szCs w:val="24"/>
          </w:rPr>
          <w:t>pyaniawati@unpas.ac.co</w:t>
        </w:r>
      </w:hyperlink>
    </w:p>
    <w:p w:rsidR="00CE4DD6" w:rsidRDefault="00CE4DD6" w:rsidP="00CE4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Pasundan</w:t>
      </w:r>
    </w:p>
    <w:p w:rsidR="00706195" w:rsidRPr="0008190A" w:rsidRDefault="00706195" w:rsidP="00F039FE">
      <w:pPr>
        <w:spacing w:after="0" w:line="240" w:lineRule="auto"/>
        <w:jc w:val="center"/>
        <w:rPr>
          <w:rFonts w:ascii="Times New Roman" w:hAnsi="Times New Roman" w:cs="Times New Roman"/>
          <w:sz w:val="24"/>
          <w:szCs w:val="24"/>
        </w:rPr>
      </w:pPr>
    </w:p>
    <w:p w:rsidR="00F039FE" w:rsidRDefault="00B747D9" w:rsidP="00F039FE">
      <w:pPr>
        <w:spacing w:after="0" w:line="360" w:lineRule="auto"/>
        <w:jc w:val="both"/>
        <w:rPr>
          <w:rFonts w:ascii="Times New Roman" w:hAnsi="Times New Roman" w:cs="Times New Roman"/>
          <w:sz w:val="24"/>
          <w:szCs w:val="24"/>
        </w:rPr>
      </w:pPr>
      <w:r w:rsidRPr="0008190A">
        <w:rPr>
          <w:rFonts w:ascii="Times New Roman" w:hAnsi="Times New Roman" w:cs="Times New Roman"/>
          <w:sz w:val="24"/>
          <w:szCs w:val="24"/>
        </w:rPr>
        <w:t xml:space="preserve">Tujuan dari penelitian adalah untuk menganalisis peningkatan kemampun pemahaman matemats, dan </w:t>
      </w:r>
      <w:r w:rsidRPr="0008190A">
        <w:rPr>
          <w:rFonts w:ascii="Times New Roman" w:hAnsi="Times New Roman" w:cs="Times New Roman"/>
          <w:i/>
          <w:sz w:val="24"/>
          <w:szCs w:val="24"/>
        </w:rPr>
        <w:t>self-efficacy</w:t>
      </w:r>
      <w:r w:rsidRPr="0008190A">
        <w:rPr>
          <w:rFonts w:ascii="Times New Roman" w:hAnsi="Times New Roman" w:cs="Times New Roman"/>
          <w:sz w:val="24"/>
          <w:szCs w:val="24"/>
        </w:rPr>
        <w:t xml:space="preserve"> siswa melalui pembelajaran </w:t>
      </w:r>
      <w:r w:rsidRPr="0008190A">
        <w:rPr>
          <w:rFonts w:ascii="Times New Roman" w:hAnsi="Times New Roman" w:cs="Times New Roman"/>
          <w:i/>
          <w:sz w:val="24"/>
          <w:szCs w:val="24"/>
        </w:rPr>
        <w:t>Problem  Baset Learning</w:t>
      </w:r>
      <w:r w:rsidRPr="0008190A">
        <w:rPr>
          <w:rFonts w:ascii="Times New Roman" w:hAnsi="Times New Roman" w:cs="Times New Roman"/>
          <w:sz w:val="24"/>
          <w:szCs w:val="24"/>
        </w:rPr>
        <w:t xml:space="preserve">, penelitian ini adalah </w:t>
      </w:r>
      <w:r w:rsidRPr="0008190A">
        <w:rPr>
          <w:rFonts w:ascii="Times New Roman" w:hAnsi="Times New Roman" w:cs="Times New Roman"/>
          <w:i/>
          <w:sz w:val="24"/>
          <w:szCs w:val="24"/>
        </w:rPr>
        <w:t>mix method</w:t>
      </w:r>
      <w:r w:rsidRPr="0008190A">
        <w:rPr>
          <w:rFonts w:ascii="Times New Roman" w:hAnsi="Times New Roman" w:cs="Times New Roman"/>
          <w:sz w:val="24"/>
          <w:szCs w:val="24"/>
        </w:rPr>
        <w:t xml:space="preserve"> tipe</w:t>
      </w:r>
      <w:r w:rsidRPr="0008190A">
        <w:rPr>
          <w:rFonts w:ascii="Times New Roman" w:hAnsi="Times New Roman" w:cs="Times New Roman"/>
          <w:i/>
          <w:sz w:val="24"/>
          <w:szCs w:val="24"/>
        </w:rPr>
        <w:t xml:space="preserve"> Embedded design.</w:t>
      </w:r>
      <w:r w:rsidRPr="0008190A">
        <w:rPr>
          <w:rFonts w:ascii="Times New Roman" w:hAnsi="Times New Roman" w:cs="Times New Roman"/>
          <w:sz w:val="24"/>
          <w:szCs w:val="24"/>
        </w:rPr>
        <w:t>.  Populasi</w:t>
      </w:r>
      <w:r>
        <w:rPr>
          <w:rFonts w:ascii="Times New Roman" w:hAnsi="Times New Roman" w:cs="Times New Roman"/>
          <w:sz w:val="24"/>
          <w:szCs w:val="24"/>
        </w:rPr>
        <w:t xml:space="preserve"> </w:t>
      </w:r>
      <w:r w:rsidRPr="0008190A">
        <w:rPr>
          <w:rFonts w:ascii="Times New Roman" w:hAnsi="Times New Roman" w:cs="Times New Roman"/>
          <w:sz w:val="24"/>
          <w:szCs w:val="24"/>
        </w:rPr>
        <w:t xml:space="preserve">dalam penelitian ini adalah seluruh siswa kelas VIII SMP Negeri 3 Kota Ternate, sedangkan sampelnya adalah siswa kelas </w:t>
      </w:r>
      <w:r>
        <w:rPr>
          <w:rFonts w:ascii="Times New Roman" w:hAnsi="Times New Roman" w:cs="Times New Roman"/>
          <w:sz w:val="24"/>
          <w:szCs w:val="24"/>
        </w:rPr>
        <w:t>VIII A sebagai kelas eks</w:t>
      </w:r>
      <w:r w:rsidRPr="0008190A">
        <w:rPr>
          <w:rFonts w:ascii="Times New Roman" w:hAnsi="Times New Roman" w:cs="Times New Roman"/>
          <w:sz w:val="24"/>
          <w:szCs w:val="24"/>
        </w:rPr>
        <w:t>perimen memperoleh pembelajaran berbasis masalah</w:t>
      </w:r>
      <w:r>
        <w:rPr>
          <w:rFonts w:ascii="Times New Roman" w:hAnsi="Times New Roman" w:cs="Times New Roman"/>
          <w:sz w:val="24"/>
          <w:szCs w:val="24"/>
        </w:rPr>
        <w:t xml:space="preserve"> </w:t>
      </w:r>
      <w:r w:rsidRPr="0008190A">
        <w:rPr>
          <w:rFonts w:ascii="Times New Roman" w:hAnsi="Times New Roman" w:cs="Times New Roman"/>
          <w:sz w:val="24"/>
          <w:szCs w:val="24"/>
        </w:rPr>
        <w:t>(</w:t>
      </w:r>
      <w:r w:rsidRPr="0008190A">
        <w:rPr>
          <w:rFonts w:ascii="Times New Roman" w:hAnsi="Times New Roman" w:cs="Times New Roman"/>
          <w:i/>
          <w:sz w:val="24"/>
          <w:szCs w:val="24"/>
        </w:rPr>
        <w:t>PBL</w:t>
      </w:r>
      <w:r w:rsidRPr="0008190A">
        <w:rPr>
          <w:rFonts w:ascii="Times New Roman" w:hAnsi="Times New Roman" w:cs="Times New Roman"/>
          <w:sz w:val="24"/>
          <w:szCs w:val="24"/>
        </w:rPr>
        <w:t>) dan kelas VIII C merupakan kelas kontrol yang memperoleh pembelajaran konvensional. Instrumen yang digunakan berupa tes dan non tes. Tes yangdigunakan berupa tes kemampuan pemahaman metematis sebanyak 5 soal</w:t>
      </w:r>
      <w:r>
        <w:rPr>
          <w:rFonts w:ascii="Times New Roman" w:hAnsi="Times New Roman" w:cs="Times New Roman"/>
          <w:sz w:val="24"/>
          <w:szCs w:val="24"/>
        </w:rPr>
        <w:t>. N</w:t>
      </w:r>
      <w:r w:rsidRPr="0008190A">
        <w:rPr>
          <w:rFonts w:ascii="Times New Roman" w:hAnsi="Times New Roman" w:cs="Times New Roman"/>
          <w:sz w:val="24"/>
          <w:szCs w:val="24"/>
        </w:rPr>
        <w:t xml:space="preserve">on tes yang digunakan berupa angket skala </w:t>
      </w:r>
      <w:r w:rsidRPr="0008190A">
        <w:rPr>
          <w:rFonts w:ascii="Times New Roman" w:hAnsi="Times New Roman" w:cs="Times New Roman"/>
          <w:i/>
          <w:sz w:val="24"/>
          <w:szCs w:val="24"/>
        </w:rPr>
        <w:t xml:space="preserve">self efficacy, </w:t>
      </w:r>
      <w:r w:rsidRPr="0008190A">
        <w:rPr>
          <w:rFonts w:ascii="Times New Roman" w:hAnsi="Times New Roman" w:cs="Times New Roman"/>
          <w:sz w:val="24"/>
          <w:szCs w:val="24"/>
        </w:rPr>
        <w:t>lembar observasi dan wawancara. Hasil penelitian ini adalah: 1) pencapaian kemampuan pemahaman matematis siswa yang memperoleh pembelajaran perbasis masalah</w:t>
      </w:r>
      <w:r>
        <w:rPr>
          <w:rFonts w:ascii="Times New Roman" w:hAnsi="Times New Roman" w:cs="Times New Roman"/>
          <w:sz w:val="24"/>
          <w:szCs w:val="24"/>
        </w:rPr>
        <w:t xml:space="preserve"> </w:t>
      </w:r>
      <w:r w:rsidRPr="0008190A">
        <w:rPr>
          <w:rFonts w:ascii="Times New Roman" w:hAnsi="Times New Roman" w:cs="Times New Roman"/>
          <w:sz w:val="24"/>
          <w:szCs w:val="24"/>
        </w:rPr>
        <w:t>(</w:t>
      </w:r>
      <w:r w:rsidRPr="0008190A">
        <w:rPr>
          <w:rFonts w:ascii="Times New Roman" w:hAnsi="Times New Roman" w:cs="Times New Roman"/>
          <w:i/>
          <w:sz w:val="24"/>
          <w:szCs w:val="24"/>
        </w:rPr>
        <w:t>PBL</w:t>
      </w:r>
      <w:r w:rsidRPr="0008190A">
        <w:rPr>
          <w:rFonts w:ascii="Times New Roman" w:hAnsi="Times New Roman" w:cs="Times New Roman"/>
          <w:sz w:val="24"/>
          <w:szCs w:val="24"/>
        </w:rPr>
        <w:t>) lebih baik dari</w:t>
      </w:r>
      <w:r>
        <w:rPr>
          <w:rFonts w:ascii="Times New Roman" w:hAnsi="Times New Roman" w:cs="Times New Roman"/>
          <w:sz w:val="24"/>
          <w:szCs w:val="24"/>
        </w:rPr>
        <w:t xml:space="preserve"> </w:t>
      </w:r>
      <w:r w:rsidRPr="0008190A">
        <w:rPr>
          <w:rFonts w:ascii="Times New Roman" w:hAnsi="Times New Roman" w:cs="Times New Roman"/>
          <w:sz w:val="24"/>
          <w:szCs w:val="24"/>
        </w:rPr>
        <w:t xml:space="preserve">pada pencapaian kemampuan pemahaman matematis siswa yang memperoleh pembelajaran konvensional, 2) terdapat peningkatan kemampuan pemahaman matematis siswa yang memperoleh pembelajaran berbasis masalah lebih baik dari pada kemampuan pemahaman matematis siswa yang memperoleh pembelajaran konvesional, 3) </w:t>
      </w:r>
      <w:r w:rsidRPr="0008190A">
        <w:rPr>
          <w:rFonts w:ascii="Times New Roman" w:hAnsi="Times New Roman" w:cs="Times New Roman"/>
          <w:i/>
          <w:sz w:val="24"/>
          <w:szCs w:val="24"/>
        </w:rPr>
        <w:t>Self-efficacy</w:t>
      </w:r>
      <w:r w:rsidRPr="0008190A">
        <w:rPr>
          <w:rFonts w:ascii="Times New Roman" w:hAnsi="Times New Roman" w:cs="Times New Roman"/>
          <w:sz w:val="24"/>
          <w:szCs w:val="24"/>
        </w:rPr>
        <w:t xml:space="preserve"> siswa yang memperoleh pembelajaran berbasis masalah  lebih baik dari pada </w:t>
      </w:r>
      <w:r w:rsidRPr="0008190A">
        <w:rPr>
          <w:rFonts w:ascii="Times New Roman" w:hAnsi="Times New Roman" w:cs="Times New Roman"/>
          <w:i/>
          <w:sz w:val="24"/>
          <w:szCs w:val="24"/>
        </w:rPr>
        <w:t xml:space="preserve">self-efficacy </w:t>
      </w:r>
      <w:r w:rsidRPr="0008190A">
        <w:rPr>
          <w:rFonts w:ascii="Times New Roman" w:hAnsi="Times New Roman" w:cs="Times New Roman"/>
          <w:sz w:val="24"/>
          <w:szCs w:val="24"/>
        </w:rPr>
        <w:t xml:space="preserve">siswa yang memperoleh pembelajaran konvesional, 4) terdapat korelasi antara kemampuan pemahaman matematis siswa dengan </w:t>
      </w:r>
      <w:r w:rsidRPr="0008190A">
        <w:rPr>
          <w:rFonts w:ascii="Times New Roman" w:hAnsi="Times New Roman" w:cs="Times New Roman"/>
          <w:i/>
          <w:sz w:val="24"/>
          <w:szCs w:val="24"/>
        </w:rPr>
        <w:t xml:space="preserve">sef efficacy </w:t>
      </w:r>
      <w:r w:rsidRPr="0008190A">
        <w:rPr>
          <w:rFonts w:ascii="Times New Roman" w:hAnsi="Times New Roman" w:cs="Times New Roman"/>
          <w:sz w:val="24"/>
          <w:szCs w:val="24"/>
        </w:rPr>
        <w:t>siswa melalui pembelajaran berbasis masalah</w:t>
      </w:r>
      <w:r w:rsidRPr="0008190A">
        <w:rPr>
          <w:rFonts w:ascii="Times New Roman" w:hAnsi="Times New Roman" w:cs="Times New Roman"/>
          <w:i/>
          <w:sz w:val="24"/>
          <w:szCs w:val="24"/>
        </w:rPr>
        <w:t xml:space="preserve">, </w:t>
      </w:r>
      <w:r w:rsidRPr="0008190A">
        <w:rPr>
          <w:rFonts w:ascii="Times New Roman" w:hAnsi="Times New Roman" w:cs="Times New Roman"/>
          <w:sz w:val="24"/>
          <w:szCs w:val="24"/>
        </w:rPr>
        <w:lastRenderedPageBreak/>
        <w:t xml:space="preserve">5) Hasil analisis skala </w:t>
      </w:r>
      <w:r w:rsidRPr="0008190A">
        <w:rPr>
          <w:rFonts w:ascii="Times New Roman" w:hAnsi="Times New Roman" w:cs="Times New Roman"/>
          <w:i/>
          <w:sz w:val="24"/>
          <w:szCs w:val="24"/>
        </w:rPr>
        <w:t>self-efficacy</w:t>
      </w:r>
      <w:r w:rsidRPr="0008190A">
        <w:rPr>
          <w:rFonts w:ascii="Times New Roman" w:hAnsi="Times New Roman" w:cs="Times New Roman"/>
          <w:sz w:val="24"/>
          <w:szCs w:val="24"/>
        </w:rPr>
        <w:t xml:space="preserve"> siswa, </w:t>
      </w:r>
      <w:r>
        <w:rPr>
          <w:rFonts w:ascii="Times New Roman" w:hAnsi="Times New Roman" w:cs="Times New Roman"/>
          <w:color w:val="000000" w:themeColor="text1"/>
          <w:sz w:val="24"/>
          <w:szCs w:val="24"/>
        </w:rPr>
        <w:t>secara keseluruhan</w:t>
      </w:r>
      <w:r w:rsidRPr="0008190A">
        <w:rPr>
          <w:rFonts w:ascii="Times New Roman" w:hAnsi="Times New Roman" w:cs="Times New Roman"/>
          <w:color w:val="000000" w:themeColor="text1"/>
          <w:sz w:val="24"/>
          <w:szCs w:val="24"/>
        </w:rPr>
        <w:t xml:space="preserve"> terdapat korelasi antara kem</w:t>
      </w:r>
      <w:r>
        <w:rPr>
          <w:rFonts w:ascii="Times New Roman" w:hAnsi="Times New Roman" w:cs="Times New Roman"/>
          <w:color w:val="000000" w:themeColor="text1"/>
          <w:sz w:val="24"/>
          <w:szCs w:val="24"/>
        </w:rPr>
        <w:t>ampuan pemahaman matematis sisw</w:t>
      </w:r>
      <w:r w:rsidRPr="0008190A">
        <w:rPr>
          <w:rFonts w:ascii="Times New Roman" w:hAnsi="Times New Roman" w:cs="Times New Roman"/>
          <w:color w:val="000000" w:themeColor="text1"/>
          <w:sz w:val="24"/>
          <w:szCs w:val="24"/>
        </w:rPr>
        <w:t xml:space="preserve">a dan </w:t>
      </w:r>
      <w:r w:rsidRPr="0008190A">
        <w:rPr>
          <w:rFonts w:ascii="Times New Roman" w:hAnsi="Times New Roman" w:cs="Times New Roman"/>
          <w:i/>
          <w:color w:val="000000" w:themeColor="text1"/>
          <w:sz w:val="24"/>
          <w:szCs w:val="24"/>
        </w:rPr>
        <w:t>self-efficacy</w:t>
      </w:r>
      <w:r w:rsidRPr="0008190A">
        <w:rPr>
          <w:rFonts w:ascii="Times New Roman" w:hAnsi="Times New Roman" w:cs="Times New Roman"/>
          <w:color w:val="000000" w:themeColor="text1"/>
          <w:sz w:val="24"/>
          <w:szCs w:val="24"/>
        </w:rPr>
        <w:t xml:space="preserve"> siswa.</w:t>
      </w:r>
      <w:r w:rsidRPr="0008190A">
        <w:rPr>
          <w:rFonts w:ascii="Times New Roman" w:hAnsi="Times New Roman" w:cs="Times New Roman"/>
          <w:sz w:val="24"/>
          <w:szCs w:val="24"/>
        </w:rPr>
        <w:t xml:space="preserve"> </w:t>
      </w:r>
    </w:p>
    <w:p w:rsidR="00B747D9" w:rsidRPr="0008190A" w:rsidRDefault="00B747D9" w:rsidP="00F039FE">
      <w:pPr>
        <w:spacing w:after="0" w:line="360" w:lineRule="auto"/>
        <w:jc w:val="both"/>
        <w:rPr>
          <w:rFonts w:ascii="Times New Roman" w:hAnsi="Times New Roman" w:cs="Times New Roman"/>
          <w:sz w:val="24"/>
          <w:szCs w:val="24"/>
        </w:rPr>
      </w:pPr>
      <w:r w:rsidRPr="0008190A">
        <w:rPr>
          <w:rFonts w:ascii="Times New Roman" w:hAnsi="Times New Roman" w:cs="Times New Roman"/>
          <w:sz w:val="24"/>
          <w:szCs w:val="24"/>
        </w:rPr>
        <w:t>Kata kunci :  Pemahaman Matematis</w:t>
      </w:r>
      <w:r>
        <w:rPr>
          <w:rFonts w:ascii="Times New Roman" w:hAnsi="Times New Roman" w:cs="Times New Roman"/>
          <w:sz w:val="24"/>
          <w:szCs w:val="24"/>
        </w:rPr>
        <w:t>,</w:t>
      </w:r>
      <w:r w:rsidRPr="0008190A">
        <w:rPr>
          <w:rFonts w:ascii="Times New Roman" w:hAnsi="Times New Roman" w:cs="Times New Roman"/>
          <w:sz w:val="24"/>
          <w:szCs w:val="24"/>
        </w:rPr>
        <w:t xml:space="preserve"> Pembelajaran Berbasis Masalah (</w:t>
      </w:r>
      <w:r w:rsidRPr="003C616B">
        <w:rPr>
          <w:rFonts w:ascii="Times New Roman" w:hAnsi="Times New Roman" w:cs="Times New Roman"/>
          <w:i/>
          <w:sz w:val="24"/>
          <w:szCs w:val="24"/>
        </w:rPr>
        <w:t>PBL</w:t>
      </w:r>
      <w:r w:rsidRPr="0008190A">
        <w:rPr>
          <w:rFonts w:ascii="Times New Roman" w:hAnsi="Times New Roman" w:cs="Times New Roman"/>
          <w:sz w:val="24"/>
          <w:szCs w:val="24"/>
        </w:rPr>
        <w:t xml:space="preserve">) </w:t>
      </w:r>
      <w:r w:rsidRPr="0008190A">
        <w:rPr>
          <w:rFonts w:ascii="Times New Roman" w:hAnsi="Times New Roman" w:cs="Times New Roman"/>
          <w:i/>
          <w:sz w:val="24"/>
          <w:szCs w:val="24"/>
        </w:rPr>
        <w:t>dan Self-efficacy</w:t>
      </w:r>
    </w:p>
    <w:p w:rsidR="00F039FE" w:rsidRDefault="00F039FE" w:rsidP="00F039FE">
      <w:pPr>
        <w:spacing w:after="0"/>
        <w:jc w:val="center"/>
        <w:rPr>
          <w:rFonts w:ascii="Times New Roman" w:hAnsi="Times New Roman" w:cs="Times New Roman"/>
          <w:b/>
          <w:sz w:val="24"/>
        </w:rPr>
      </w:pPr>
      <w:r>
        <w:rPr>
          <w:rFonts w:ascii="Times New Roman" w:hAnsi="Times New Roman" w:cs="Times New Roman"/>
          <w:b/>
          <w:sz w:val="24"/>
        </w:rPr>
        <w:t>ABSTRACT</w:t>
      </w:r>
    </w:p>
    <w:p w:rsidR="00F039FE" w:rsidRDefault="00F039FE" w:rsidP="00F039FE">
      <w:pPr>
        <w:spacing w:after="0"/>
        <w:jc w:val="center"/>
        <w:rPr>
          <w:rFonts w:ascii="Times New Roman" w:hAnsi="Times New Roman" w:cs="Times New Roman"/>
          <w:b/>
          <w:sz w:val="24"/>
        </w:rPr>
      </w:pPr>
    </w:p>
    <w:p w:rsidR="00F039FE" w:rsidRDefault="00F039FE" w:rsidP="00F039FE">
      <w:pPr>
        <w:spacing w:after="0"/>
        <w:jc w:val="center"/>
        <w:rPr>
          <w:rFonts w:ascii="Times New Roman" w:hAnsi="Times New Roman" w:cs="Times New Roman"/>
          <w:sz w:val="24"/>
        </w:rPr>
      </w:pPr>
      <w:r>
        <w:rPr>
          <w:rFonts w:ascii="Times New Roman" w:hAnsi="Times New Roman" w:cs="Times New Roman"/>
          <w:sz w:val="24"/>
        </w:rPr>
        <w:t xml:space="preserve">Burhan Majid. 2019. </w:t>
      </w:r>
      <w:r>
        <w:rPr>
          <w:rFonts w:ascii="Times New Roman" w:hAnsi="Times New Roman" w:cs="Times New Roman"/>
          <w:b/>
          <w:sz w:val="24"/>
        </w:rPr>
        <w:t xml:space="preserve">“IMPROVEMENT OF STUDENT MATHEMATIC SKILLS AND SELF-EFFICACY DEVELOPMENT THROUGH PROBLEM-BASED LEARNING”. </w:t>
      </w:r>
      <w:r>
        <w:rPr>
          <w:rFonts w:ascii="Times New Roman" w:hAnsi="Times New Roman" w:cs="Times New Roman"/>
          <w:sz w:val="24"/>
        </w:rPr>
        <w:t>Master of Mathematics, Postgraduate of Bandung University of Pasundan</w:t>
      </w:r>
    </w:p>
    <w:p w:rsidR="00F039FE" w:rsidRDefault="00F039FE" w:rsidP="00F039FE">
      <w:pPr>
        <w:spacing w:after="0"/>
        <w:jc w:val="center"/>
        <w:rPr>
          <w:rFonts w:ascii="Times New Roman" w:hAnsi="Times New Roman" w:cs="Times New Roman"/>
          <w:sz w:val="24"/>
        </w:rPr>
      </w:pPr>
    </w:p>
    <w:p w:rsidR="00F039FE" w:rsidRPr="00F039FE" w:rsidRDefault="00F039FE" w:rsidP="00F039FE">
      <w:pPr>
        <w:spacing w:after="0"/>
        <w:jc w:val="center"/>
        <w:rPr>
          <w:rFonts w:ascii="Times New Roman" w:hAnsi="Times New Roman" w:cs="Times New Roman"/>
          <w:sz w:val="24"/>
          <w:u w:val="single"/>
        </w:rPr>
      </w:pPr>
      <w:r w:rsidRPr="00F039FE">
        <w:rPr>
          <w:rFonts w:ascii="Times New Roman" w:hAnsi="Times New Roman" w:cs="Times New Roman"/>
          <w:sz w:val="24"/>
          <w:u w:val="single"/>
        </w:rPr>
        <w:t>Burhanmajid966@gmail.com</w:t>
      </w:r>
    </w:p>
    <w:p w:rsidR="00F039FE" w:rsidRDefault="00F039FE" w:rsidP="00F039FE">
      <w:pPr>
        <w:spacing w:after="0"/>
        <w:rPr>
          <w:rFonts w:ascii="Times New Roman" w:hAnsi="Times New Roman" w:cs="Times New Roman"/>
          <w:sz w:val="24"/>
        </w:rPr>
      </w:pPr>
    </w:p>
    <w:p w:rsidR="00F039FE" w:rsidRDefault="00F039FE" w:rsidP="00F039FE">
      <w:pPr>
        <w:spacing w:after="0"/>
        <w:jc w:val="both"/>
        <w:rPr>
          <w:rFonts w:ascii="Times New Roman" w:hAnsi="Times New Roman" w:cs="Times New Roman"/>
          <w:sz w:val="24"/>
        </w:rPr>
      </w:pPr>
      <w:r>
        <w:rPr>
          <w:rFonts w:ascii="Times New Roman" w:hAnsi="Times New Roman" w:cs="Times New Roman"/>
          <w:sz w:val="24"/>
        </w:rPr>
        <w:t>The object of this study is to analyze improvement of student mathematic skills and self-efficacy through Problem-Based Learning. This study is mix method type of embedded design. The population this study is all of graders VIII of SMP Negeri 3, Ternate, while the sample is graders VIII A as experimental class to acquire problem-based learning (PBL) and class VIII C is control class to acquire conventional learning. Instruments used are test and non-test. Test used is mathematic skills test some 5 items. Non test used are self-efficacy scale questionnaire, observation and interviews sheets. The results of the study showed that: 1) achievement of student mathematic skills acquiring problem-based learning (PBL) is better than students acquiring conventional learning, 2) improvement of student mathematic skills acquiring problem-based learning is better than students acquiring conventional learning, 3) Student self-efficacy acquiring problem-based learning is better than students acquiring conventional learning, 4) there is correlation between student mathematic skills and self-efficacy through problem-based learning, 5) Wholly, the results of scale analysis on  student self-efficacy suggest any correlation between student mathematic skills and self-efficacy.</w:t>
      </w:r>
    </w:p>
    <w:p w:rsidR="00F039FE" w:rsidRDefault="00F039FE" w:rsidP="00F039FE">
      <w:pPr>
        <w:spacing w:after="0"/>
        <w:jc w:val="both"/>
        <w:rPr>
          <w:rFonts w:ascii="Times New Roman" w:hAnsi="Times New Roman" w:cs="Times New Roman"/>
          <w:sz w:val="24"/>
        </w:rPr>
      </w:pPr>
    </w:p>
    <w:p w:rsidR="00B747D9" w:rsidRDefault="00F039FE" w:rsidP="00F039FE">
      <w:pPr>
        <w:spacing w:after="0"/>
        <w:jc w:val="both"/>
        <w:rPr>
          <w:rFonts w:ascii="Times New Roman" w:hAnsi="Times New Roman" w:cs="Times New Roman"/>
          <w:sz w:val="24"/>
        </w:rPr>
      </w:pPr>
      <w:r>
        <w:rPr>
          <w:rFonts w:ascii="Times New Roman" w:hAnsi="Times New Roman" w:cs="Times New Roman"/>
          <w:sz w:val="24"/>
        </w:rPr>
        <w:t>Keywords: Mathematic Skills, Self-Efficacy, and Problem-Based Learning (PBL)</w:t>
      </w:r>
    </w:p>
    <w:p w:rsidR="00F039FE" w:rsidRPr="00F039FE" w:rsidRDefault="00F039FE" w:rsidP="00F039FE">
      <w:pPr>
        <w:spacing w:after="0"/>
        <w:jc w:val="both"/>
        <w:rPr>
          <w:rFonts w:ascii="Times New Roman" w:hAnsi="Times New Roman" w:cs="Times New Roman"/>
          <w:sz w:val="24"/>
        </w:rPr>
      </w:pPr>
    </w:p>
    <w:p w:rsidR="00B747D9" w:rsidRDefault="00995F1B" w:rsidP="00A73CE2">
      <w:pPr>
        <w:spacing w:line="360" w:lineRule="auto"/>
        <w:rPr>
          <w:rFonts w:ascii="Times New Roman" w:hAnsi="Times New Roman" w:cs="Times New Roman"/>
          <w:sz w:val="24"/>
          <w:szCs w:val="24"/>
        </w:rPr>
      </w:pPr>
      <w:r>
        <w:rPr>
          <w:rFonts w:ascii="Times New Roman" w:hAnsi="Times New Roman" w:cs="Times New Roman"/>
          <w:sz w:val="24"/>
          <w:szCs w:val="24"/>
        </w:rPr>
        <w:t>PENDAHULUAN</w:t>
      </w:r>
    </w:p>
    <w:p w:rsidR="00995F1B" w:rsidRDefault="00995F1B" w:rsidP="00A73CE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Matematika merupakan salah satu mata pelajaran yang diajarkan baik pada pendidikan dasar, menengah maupun perguruan tinggi. Muatan matematika ada </w:t>
      </w:r>
      <w:r>
        <w:rPr>
          <w:rFonts w:ascii="Times New Roman" w:hAnsi="Times New Roman" w:cs="Times New Roman"/>
          <w:sz w:val="24"/>
          <w:szCs w:val="24"/>
        </w:rPr>
        <w:lastRenderedPageBreak/>
        <w:t>kurikulum 2013 telah diatur dalam Permen Nomor 21 tahun 2016. Sedangkan untuk matematika pada kurikulum 2006 (KTSP) diatur pada Nomor 22 tahun 2006.</w:t>
      </w:r>
    </w:p>
    <w:p w:rsidR="00995F1B" w:rsidRDefault="00995F1B" w:rsidP="00A73CE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Penyelenggaraan pendidikan matematika tidak dapat terpisah dari proses pembelajaran. Proses pembelajaran matematika yang seharusnya berlangsung adalah pembelajaran yang interaktif, inspiratif, menyenangkan, menantang, memotivasi siswa untuk berpartisipasi aktif, serta memberikan ruang yang cukup bagi perkembangan fisik dan psikologis siswa (Ruseffendi, 2006). Pada pelajaran yang hanya berupa transfer ilmu, informasi, guru memandang siswa sebagai kumpulan individu yang homogeny sehingga pendekatan yang guru lakukan dalam pembelajaran cenderung tunggal dan menyamaratakan (Ruseffendi, 2006).</w:t>
      </w:r>
    </w:p>
    <w:p w:rsidR="00995F1B" w:rsidRDefault="00995F1B" w:rsidP="00A73CE2">
      <w:pPr>
        <w:pStyle w:val="ListParagraph"/>
        <w:spacing w:line="360" w:lineRule="auto"/>
        <w:ind w:left="1440"/>
        <w:jc w:val="center"/>
        <w:rPr>
          <w:rFonts w:ascii="Times New Roman" w:hAnsi="Times New Roman" w:cs="Times New Roman"/>
          <w:b/>
          <w:sz w:val="24"/>
          <w:szCs w:val="24"/>
        </w:rPr>
      </w:pPr>
      <w:r>
        <w:rPr>
          <w:rFonts w:ascii="Times New Roman" w:hAnsi="Times New Roman" w:cs="Times New Roman"/>
          <w:b/>
          <w:sz w:val="24"/>
          <w:szCs w:val="24"/>
        </w:rPr>
        <w:t>Tabel 1.1</w:t>
      </w:r>
    </w:p>
    <w:p w:rsidR="00995F1B" w:rsidRDefault="00995F1B" w:rsidP="00A73CE2">
      <w:pPr>
        <w:pStyle w:val="ListParagraph"/>
        <w:spacing w:line="360" w:lineRule="auto"/>
        <w:ind w:left="1440"/>
        <w:jc w:val="center"/>
        <w:rPr>
          <w:rFonts w:ascii="Times New Roman" w:hAnsi="Times New Roman" w:cs="Times New Roman"/>
          <w:b/>
          <w:sz w:val="24"/>
          <w:szCs w:val="24"/>
        </w:rPr>
      </w:pPr>
      <w:r>
        <w:rPr>
          <w:rFonts w:ascii="Times New Roman" w:hAnsi="Times New Roman" w:cs="Times New Roman"/>
          <w:b/>
          <w:sz w:val="24"/>
          <w:szCs w:val="24"/>
        </w:rPr>
        <w:t>Rekapitulasi Perolehan Nilai Ujian Nasional 3 Tahun</w:t>
      </w:r>
    </w:p>
    <w:tbl>
      <w:tblPr>
        <w:tblStyle w:val="TableGrid"/>
        <w:tblpPr w:leftFromText="180" w:rightFromText="180" w:vertAnchor="text" w:horzAnchor="margin" w:tblpY="310"/>
        <w:tblW w:w="9720" w:type="dxa"/>
        <w:tblLayout w:type="fixed"/>
        <w:tblLook w:val="04A0" w:firstRow="1" w:lastRow="0" w:firstColumn="1" w:lastColumn="0" w:noHBand="0" w:noVBand="1"/>
      </w:tblPr>
      <w:tblGrid>
        <w:gridCol w:w="1445"/>
        <w:gridCol w:w="990"/>
        <w:gridCol w:w="990"/>
        <w:gridCol w:w="720"/>
        <w:gridCol w:w="990"/>
        <w:gridCol w:w="990"/>
        <w:gridCol w:w="900"/>
        <w:gridCol w:w="990"/>
        <w:gridCol w:w="990"/>
        <w:gridCol w:w="715"/>
      </w:tblGrid>
      <w:tr w:rsidR="00995F1B" w:rsidRPr="00C6574C" w:rsidTr="00F2607D">
        <w:trPr>
          <w:trHeight w:val="350"/>
        </w:trPr>
        <w:tc>
          <w:tcPr>
            <w:tcW w:w="1445" w:type="dxa"/>
            <w:vMerge w:val="restart"/>
            <w:vAlign w:val="center"/>
          </w:tcPr>
          <w:p w:rsidR="00995F1B" w:rsidRPr="00DC7513" w:rsidRDefault="00995F1B" w:rsidP="00A73CE2">
            <w:pPr>
              <w:pStyle w:val="ListParagraph"/>
              <w:spacing w:line="360" w:lineRule="auto"/>
              <w:ind w:left="0"/>
              <w:jc w:val="center"/>
              <w:rPr>
                <w:rFonts w:ascii="Times New Roman" w:hAnsi="Times New Roman" w:cs="Times New Roman"/>
                <w:sz w:val="20"/>
                <w:szCs w:val="20"/>
              </w:rPr>
            </w:pPr>
            <w:r w:rsidRPr="00DC7513">
              <w:rPr>
                <w:rFonts w:ascii="Times New Roman" w:hAnsi="Times New Roman" w:cs="Times New Roman"/>
                <w:sz w:val="20"/>
                <w:szCs w:val="20"/>
              </w:rPr>
              <w:t>Mata Pelajaran</w:t>
            </w:r>
          </w:p>
        </w:tc>
        <w:tc>
          <w:tcPr>
            <w:tcW w:w="2700" w:type="dxa"/>
            <w:gridSpan w:val="3"/>
            <w:vAlign w:val="center"/>
          </w:tcPr>
          <w:p w:rsidR="00995F1B" w:rsidRPr="00DC7513" w:rsidRDefault="00995F1B" w:rsidP="00A73CE2">
            <w:pPr>
              <w:pStyle w:val="ListParagraph"/>
              <w:spacing w:line="360" w:lineRule="auto"/>
              <w:ind w:left="0"/>
              <w:jc w:val="center"/>
              <w:rPr>
                <w:rFonts w:ascii="Times New Roman" w:hAnsi="Times New Roman" w:cs="Times New Roman"/>
                <w:sz w:val="20"/>
                <w:szCs w:val="20"/>
              </w:rPr>
            </w:pPr>
            <w:r w:rsidRPr="00DC7513">
              <w:rPr>
                <w:rFonts w:ascii="Times New Roman" w:hAnsi="Times New Roman" w:cs="Times New Roman"/>
                <w:sz w:val="20"/>
                <w:szCs w:val="20"/>
              </w:rPr>
              <w:t>Tahun pelajaran 2015-2016</w:t>
            </w:r>
          </w:p>
        </w:tc>
        <w:tc>
          <w:tcPr>
            <w:tcW w:w="2880" w:type="dxa"/>
            <w:gridSpan w:val="3"/>
            <w:vAlign w:val="center"/>
          </w:tcPr>
          <w:p w:rsidR="00995F1B" w:rsidRPr="00DC7513" w:rsidRDefault="00995F1B" w:rsidP="00A73CE2">
            <w:pPr>
              <w:pStyle w:val="ListParagraph"/>
              <w:spacing w:line="360" w:lineRule="auto"/>
              <w:ind w:left="0"/>
              <w:jc w:val="center"/>
              <w:rPr>
                <w:rFonts w:ascii="Times New Roman" w:hAnsi="Times New Roman" w:cs="Times New Roman"/>
                <w:sz w:val="20"/>
                <w:szCs w:val="20"/>
              </w:rPr>
            </w:pPr>
            <w:r w:rsidRPr="00DC7513">
              <w:rPr>
                <w:rFonts w:ascii="Times New Roman" w:hAnsi="Times New Roman" w:cs="Times New Roman"/>
                <w:sz w:val="20"/>
                <w:szCs w:val="20"/>
              </w:rPr>
              <w:t>Tahun Pelajaran 2016-2017</w:t>
            </w:r>
          </w:p>
        </w:tc>
        <w:tc>
          <w:tcPr>
            <w:tcW w:w="2695" w:type="dxa"/>
            <w:gridSpan w:val="3"/>
            <w:vAlign w:val="center"/>
          </w:tcPr>
          <w:p w:rsidR="00995F1B" w:rsidRPr="00DC7513" w:rsidRDefault="00995F1B" w:rsidP="00A73CE2">
            <w:pPr>
              <w:pStyle w:val="ListParagraph"/>
              <w:spacing w:line="360" w:lineRule="auto"/>
              <w:ind w:left="0"/>
              <w:jc w:val="center"/>
              <w:rPr>
                <w:rFonts w:ascii="Times New Roman" w:hAnsi="Times New Roman" w:cs="Times New Roman"/>
                <w:sz w:val="20"/>
                <w:szCs w:val="20"/>
              </w:rPr>
            </w:pPr>
            <w:r w:rsidRPr="00DC7513">
              <w:rPr>
                <w:rFonts w:ascii="Times New Roman" w:hAnsi="Times New Roman" w:cs="Times New Roman"/>
                <w:sz w:val="20"/>
                <w:szCs w:val="20"/>
              </w:rPr>
              <w:t>Tahun Pelajaran 2017-2018</w:t>
            </w:r>
          </w:p>
        </w:tc>
      </w:tr>
      <w:tr w:rsidR="00995F1B" w:rsidRPr="00C6574C" w:rsidTr="00F2607D">
        <w:tc>
          <w:tcPr>
            <w:tcW w:w="1445" w:type="dxa"/>
            <w:vMerge/>
          </w:tcPr>
          <w:p w:rsidR="00995F1B" w:rsidRPr="00DC7513" w:rsidRDefault="00995F1B" w:rsidP="00A73CE2">
            <w:pPr>
              <w:pStyle w:val="ListParagraph"/>
              <w:spacing w:line="360" w:lineRule="auto"/>
              <w:ind w:left="0"/>
              <w:jc w:val="center"/>
              <w:rPr>
                <w:rFonts w:ascii="Times New Roman" w:hAnsi="Times New Roman" w:cs="Times New Roman"/>
                <w:sz w:val="20"/>
                <w:szCs w:val="20"/>
              </w:rPr>
            </w:pPr>
          </w:p>
        </w:tc>
        <w:tc>
          <w:tcPr>
            <w:tcW w:w="990" w:type="dxa"/>
            <w:vAlign w:val="center"/>
          </w:tcPr>
          <w:p w:rsidR="00995F1B" w:rsidRPr="00DC7513" w:rsidRDefault="00995F1B" w:rsidP="00A73CE2">
            <w:pPr>
              <w:pStyle w:val="ListParagraph"/>
              <w:spacing w:line="360" w:lineRule="auto"/>
              <w:ind w:left="0"/>
              <w:jc w:val="center"/>
              <w:rPr>
                <w:rFonts w:ascii="Times New Roman" w:hAnsi="Times New Roman" w:cs="Times New Roman"/>
                <w:sz w:val="20"/>
                <w:szCs w:val="20"/>
              </w:rPr>
            </w:pPr>
            <w:r w:rsidRPr="00DC7513">
              <w:rPr>
                <w:rFonts w:ascii="Times New Roman" w:hAnsi="Times New Roman" w:cs="Times New Roman"/>
                <w:sz w:val="20"/>
                <w:szCs w:val="20"/>
              </w:rPr>
              <w:t>Tertinggi</w:t>
            </w:r>
          </w:p>
        </w:tc>
        <w:tc>
          <w:tcPr>
            <w:tcW w:w="990" w:type="dxa"/>
            <w:vAlign w:val="center"/>
          </w:tcPr>
          <w:p w:rsidR="00995F1B" w:rsidRPr="00DC7513" w:rsidRDefault="00995F1B" w:rsidP="00A73CE2">
            <w:pPr>
              <w:pStyle w:val="ListParagraph"/>
              <w:spacing w:line="360" w:lineRule="auto"/>
              <w:ind w:left="0"/>
              <w:jc w:val="center"/>
              <w:rPr>
                <w:rFonts w:ascii="Times New Roman" w:hAnsi="Times New Roman" w:cs="Times New Roman"/>
                <w:sz w:val="20"/>
                <w:szCs w:val="20"/>
              </w:rPr>
            </w:pPr>
            <w:r w:rsidRPr="00DC7513">
              <w:rPr>
                <w:rFonts w:ascii="Times New Roman" w:hAnsi="Times New Roman" w:cs="Times New Roman"/>
                <w:sz w:val="20"/>
                <w:szCs w:val="20"/>
              </w:rPr>
              <w:t>Terendah</w:t>
            </w:r>
          </w:p>
        </w:tc>
        <w:tc>
          <w:tcPr>
            <w:tcW w:w="720" w:type="dxa"/>
            <w:vAlign w:val="center"/>
          </w:tcPr>
          <w:p w:rsidR="00995F1B" w:rsidRPr="00DC7513" w:rsidRDefault="00995F1B" w:rsidP="00A73CE2">
            <w:pPr>
              <w:pStyle w:val="ListParagraph"/>
              <w:spacing w:line="360" w:lineRule="auto"/>
              <w:ind w:left="0"/>
              <w:jc w:val="center"/>
              <w:rPr>
                <w:rFonts w:ascii="Times New Roman" w:hAnsi="Times New Roman" w:cs="Times New Roman"/>
                <w:sz w:val="20"/>
                <w:szCs w:val="20"/>
              </w:rPr>
            </w:pPr>
            <w:r w:rsidRPr="00DC7513">
              <w:rPr>
                <w:rFonts w:ascii="Times New Roman" w:hAnsi="Times New Roman" w:cs="Times New Roman"/>
                <w:sz w:val="20"/>
                <w:szCs w:val="20"/>
              </w:rPr>
              <w:t>Rata-Rata</w:t>
            </w:r>
          </w:p>
        </w:tc>
        <w:tc>
          <w:tcPr>
            <w:tcW w:w="990" w:type="dxa"/>
            <w:vAlign w:val="center"/>
          </w:tcPr>
          <w:p w:rsidR="00995F1B" w:rsidRPr="00DC7513" w:rsidRDefault="00995F1B" w:rsidP="00A73CE2">
            <w:pPr>
              <w:pStyle w:val="ListParagraph"/>
              <w:spacing w:line="360" w:lineRule="auto"/>
              <w:ind w:left="0"/>
              <w:jc w:val="center"/>
              <w:rPr>
                <w:rFonts w:ascii="Times New Roman" w:hAnsi="Times New Roman" w:cs="Times New Roman"/>
                <w:sz w:val="20"/>
                <w:szCs w:val="20"/>
              </w:rPr>
            </w:pPr>
            <w:r w:rsidRPr="00DC7513">
              <w:rPr>
                <w:rFonts w:ascii="Times New Roman" w:hAnsi="Times New Roman" w:cs="Times New Roman"/>
                <w:sz w:val="20"/>
                <w:szCs w:val="20"/>
              </w:rPr>
              <w:t>Tertinggi</w:t>
            </w:r>
          </w:p>
        </w:tc>
        <w:tc>
          <w:tcPr>
            <w:tcW w:w="990" w:type="dxa"/>
            <w:vAlign w:val="center"/>
          </w:tcPr>
          <w:p w:rsidR="00995F1B" w:rsidRPr="00DC7513" w:rsidRDefault="00995F1B" w:rsidP="00A73CE2">
            <w:pPr>
              <w:pStyle w:val="ListParagraph"/>
              <w:spacing w:line="360" w:lineRule="auto"/>
              <w:ind w:left="0"/>
              <w:jc w:val="center"/>
              <w:rPr>
                <w:rFonts w:ascii="Times New Roman" w:hAnsi="Times New Roman" w:cs="Times New Roman"/>
                <w:sz w:val="20"/>
                <w:szCs w:val="20"/>
              </w:rPr>
            </w:pPr>
            <w:r w:rsidRPr="00DC7513">
              <w:rPr>
                <w:rFonts w:ascii="Times New Roman" w:hAnsi="Times New Roman" w:cs="Times New Roman"/>
                <w:sz w:val="20"/>
                <w:szCs w:val="20"/>
              </w:rPr>
              <w:t>Terendah</w:t>
            </w:r>
          </w:p>
        </w:tc>
        <w:tc>
          <w:tcPr>
            <w:tcW w:w="900" w:type="dxa"/>
            <w:vAlign w:val="center"/>
          </w:tcPr>
          <w:p w:rsidR="00995F1B" w:rsidRPr="00DC7513" w:rsidRDefault="00995F1B" w:rsidP="00A73CE2">
            <w:pPr>
              <w:pStyle w:val="ListParagraph"/>
              <w:spacing w:line="360" w:lineRule="auto"/>
              <w:ind w:left="0"/>
              <w:jc w:val="center"/>
              <w:rPr>
                <w:rFonts w:ascii="Times New Roman" w:hAnsi="Times New Roman" w:cs="Times New Roman"/>
                <w:sz w:val="20"/>
                <w:szCs w:val="20"/>
              </w:rPr>
            </w:pPr>
            <w:r w:rsidRPr="00DC7513">
              <w:rPr>
                <w:rFonts w:ascii="Times New Roman" w:hAnsi="Times New Roman" w:cs="Times New Roman"/>
                <w:sz w:val="20"/>
                <w:szCs w:val="20"/>
              </w:rPr>
              <w:t>Rata-Rata</w:t>
            </w:r>
          </w:p>
        </w:tc>
        <w:tc>
          <w:tcPr>
            <w:tcW w:w="990" w:type="dxa"/>
            <w:vAlign w:val="center"/>
          </w:tcPr>
          <w:p w:rsidR="00995F1B" w:rsidRPr="00DC7513" w:rsidRDefault="00995F1B" w:rsidP="00A73CE2">
            <w:pPr>
              <w:pStyle w:val="ListParagraph"/>
              <w:spacing w:line="360" w:lineRule="auto"/>
              <w:ind w:left="0"/>
              <w:jc w:val="center"/>
              <w:rPr>
                <w:rFonts w:ascii="Times New Roman" w:hAnsi="Times New Roman" w:cs="Times New Roman"/>
                <w:sz w:val="20"/>
                <w:szCs w:val="20"/>
              </w:rPr>
            </w:pPr>
            <w:r w:rsidRPr="00DC7513">
              <w:rPr>
                <w:rFonts w:ascii="Times New Roman" w:hAnsi="Times New Roman" w:cs="Times New Roman"/>
                <w:sz w:val="20"/>
                <w:szCs w:val="20"/>
              </w:rPr>
              <w:t>Tertinggi</w:t>
            </w:r>
          </w:p>
        </w:tc>
        <w:tc>
          <w:tcPr>
            <w:tcW w:w="990" w:type="dxa"/>
            <w:vAlign w:val="center"/>
          </w:tcPr>
          <w:p w:rsidR="00995F1B" w:rsidRPr="00DC7513" w:rsidRDefault="00995F1B" w:rsidP="00A73CE2">
            <w:pPr>
              <w:pStyle w:val="ListParagraph"/>
              <w:spacing w:line="360" w:lineRule="auto"/>
              <w:ind w:left="0"/>
              <w:jc w:val="center"/>
              <w:rPr>
                <w:rFonts w:ascii="Times New Roman" w:hAnsi="Times New Roman" w:cs="Times New Roman"/>
                <w:sz w:val="20"/>
                <w:szCs w:val="20"/>
              </w:rPr>
            </w:pPr>
            <w:r w:rsidRPr="00DC7513">
              <w:rPr>
                <w:rFonts w:ascii="Times New Roman" w:hAnsi="Times New Roman" w:cs="Times New Roman"/>
                <w:sz w:val="20"/>
                <w:szCs w:val="20"/>
              </w:rPr>
              <w:t>Terendah</w:t>
            </w:r>
          </w:p>
        </w:tc>
        <w:tc>
          <w:tcPr>
            <w:tcW w:w="715" w:type="dxa"/>
            <w:vAlign w:val="center"/>
          </w:tcPr>
          <w:p w:rsidR="00995F1B" w:rsidRPr="00DC7513" w:rsidRDefault="00995F1B" w:rsidP="00A73CE2">
            <w:pPr>
              <w:pStyle w:val="ListParagraph"/>
              <w:spacing w:line="360" w:lineRule="auto"/>
              <w:ind w:left="0"/>
              <w:jc w:val="center"/>
              <w:rPr>
                <w:rFonts w:ascii="Times New Roman" w:hAnsi="Times New Roman" w:cs="Times New Roman"/>
                <w:sz w:val="20"/>
                <w:szCs w:val="20"/>
              </w:rPr>
            </w:pPr>
            <w:r w:rsidRPr="00DC7513">
              <w:rPr>
                <w:rFonts w:ascii="Times New Roman" w:hAnsi="Times New Roman" w:cs="Times New Roman"/>
                <w:sz w:val="20"/>
                <w:szCs w:val="20"/>
              </w:rPr>
              <w:t>Rata-Rata</w:t>
            </w:r>
          </w:p>
        </w:tc>
      </w:tr>
      <w:tr w:rsidR="00995F1B" w:rsidRPr="00C6574C" w:rsidTr="00F2607D">
        <w:tc>
          <w:tcPr>
            <w:tcW w:w="1445" w:type="dxa"/>
          </w:tcPr>
          <w:p w:rsidR="00995F1B" w:rsidRPr="00C6574C" w:rsidRDefault="00995F1B" w:rsidP="00A73CE2">
            <w:pPr>
              <w:pStyle w:val="ListParagraph"/>
              <w:spacing w:line="360" w:lineRule="auto"/>
              <w:ind w:left="0"/>
              <w:rPr>
                <w:rFonts w:ascii="Times New Roman" w:hAnsi="Times New Roman" w:cs="Times New Roman"/>
                <w:sz w:val="20"/>
                <w:szCs w:val="20"/>
              </w:rPr>
            </w:pPr>
            <w:r>
              <w:rPr>
                <w:rFonts w:ascii="Times New Roman" w:hAnsi="Times New Roman" w:cs="Times New Roman"/>
                <w:sz w:val="20"/>
                <w:szCs w:val="20"/>
              </w:rPr>
              <w:t>BHS Indonesia</w:t>
            </w:r>
          </w:p>
        </w:tc>
        <w:tc>
          <w:tcPr>
            <w:tcW w:w="990" w:type="dxa"/>
          </w:tcPr>
          <w:p w:rsidR="00995F1B" w:rsidRPr="004D2287" w:rsidRDefault="00995F1B" w:rsidP="00A73CE2">
            <w:pPr>
              <w:pStyle w:val="ListParagraph"/>
              <w:spacing w:line="360" w:lineRule="auto"/>
              <w:ind w:left="0"/>
              <w:jc w:val="center"/>
              <w:rPr>
                <w:rFonts w:ascii="Times New Roman" w:hAnsi="Times New Roman" w:cs="Times New Roman"/>
              </w:rPr>
            </w:pPr>
            <w:r w:rsidRPr="004D2287">
              <w:rPr>
                <w:rFonts w:ascii="Times New Roman" w:hAnsi="Times New Roman" w:cs="Times New Roman"/>
              </w:rPr>
              <w:t>90</w:t>
            </w:r>
          </w:p>
        </w:tc>
        <w:tc>
          <w:tcPr>
            <w:tcW w:w="990" w:type="dxa"/>
          </w:tcPr>
          <w:p w:rsidR="00995F1B" w:rsidRPr="004D2287" w:rsidRDefault="00995F1B" w:rsidP="00A73CE2">
            <w:pPr>
              <w:pStyle w:val="ListParagraph"/>
              <w:spacing w:line="360" w:lineRule="auto"/>
              <w:ind w:left="0"/>
              <w:jc w:val="center"/>
              <w:rPr>
                <w:rFonts w:ascii="Times New Roman" w:hAnsi="Times New Roman" w:cs="Times New Roman"/>
              </w:rPr>
            </w:pPr>
            <w:r w:rsidRPr="004D2287">
              <w:rPr>
                <w:rFonts w:ascii="Times New Roman" w:hAnsi="Times New Roman" w:cs="Times New Roman"/>
              </w:rPr>
              <w:t>40</w:t>
            </w:r>
          </w:p>
        </w:tc>
        <w:tc>
          <w:tcPr>
            <w:tcW w:w="720" w:type="dxa"/>
          </w:tcPr>
          <w:p w:rsidR="00995F1B" w:rsidRPr="004D2287" w:rsidRDefault="00995F1B" w:rsidP="00A73CE2">
            <w:pPr>
              <w:pStyle w:val="ListParagraph"/>
              <w:spacing w:line="360" w:lineRule="auto"/>
              <w:ind w:left="0"/>
              <w:jc w:val="center"/>
              <w:rPr>
                <w:rFonts w:ascii="Times New Roman" w:hAnsi="Times New Roman" w:cs="Times New Roman"/>
              </w:rPr>
            </w:pPr>
            <w:r w:rsidRPr="004D2287">
              <w:rPr>
                <w:rFonts w:ascii="Times New Roman" w:hAnsi="Times New Roman" w:cs="Times New Roman"/>
              </w:rPr>
              <w:t>66,1</w:t>
            </w:r>
          </w:p>
        </w:tc>
        <w:tc>
          <w:tcPr>
            <w:tcW w:w="990" w:type="dxa"/>
            <w:vAlign w:val="center"/>
          </w:tcPr>
          <w:p w:rsidR="00995F1B" w:rsidRPr="00C01C47" w:rsidRDefault="00995F1B" w:rsidP="00A73CE2">
            <w:pPr>
              <w:spacing w:line="360" w:lineRule="auto"/>
              <w:jc w:val="center"/>
              <w:rPr>
                <w:rFonts w:ascii="Times New Roman" w:hAnsi="Times New Roman" w:cs="Times New Roman"/>
              </w:rPr>
            </w:pPr>
            <w:r w:rsidRPr="00C01C47">
              <w:rPr>
                <w:rFonts w:ascii="Times New Roman" w:hAnsi="Times New Roman" w:cs="Times New Roman"/>
              </w:rPr>
              <w:t>86</w:t>
            </w:r>
          </w:p>
        </w:tc>
        <w:tc>
          <w:tcPr>
            <w:tcW w:w="990" w:type="dxa"/>
            <w:vAlign w:val="center"/>
          </w:tcPr>
          <w:p w:rsidR="00995F1B" w:rsidRPr="00C01C47" w:rsidRDefault="00995F1B" w:rsidP="00A73CE2">
            <w:pPr>
              <w:spacing w:line="360" w:lineRule="auto"/>
              <w:jc w:val="center"/>
              <w:rPr>
                <w:rFonts w:ascii="Times New Roman" w:hAnsi="Times New Roman" w:cs="Times New Roman"/>
              </w:rPr>
            </w:pPr>
            <w:r w:rsidRPr="00C01C47">
              <w:rPr>
                <w:rFonts w:ascii="Times New Roman" w:hAnsi="Times New Roman" w:cs="Times New Roman"/>
              </w:rPr>
              <w:t>46</w:t>
            </w:r>
          </w:p>
        </w:tc>
        <w:tc>
          <w:tcPr>
            <w:tcW w:w="900" w:type="dxa"/>
            <w:vAlign w:val="center"/>
          </w:tcPr>
          <w:p w:rsidR="00995F1B" w:rsidRPr="00C01C47" w:rsidRDefault="00995F1B" w:rsidP="00A73CE2">
            <w:pPr>
              <w:spacing w:line="360" w:lineRule="auto"/>
              <w:jc w:val="center"/>
              <w:rPr>
                <w:rFonts w:ascii="Times New Roman" w:hAnsi="Times New Roman" w:cs="Times New Roman"/>
              </w:rPr>
            </w:pPr>
            <w:r w:rsidRPr="00C01C47">
              <w:rPr>
                <w:rFonts w:ascii="Times New Roman" w:hAnsi="Times New Roman" w:cs="Times New Roman"/>
              </w:rPr>
              <w:t>67,7</w:t>
            </w:r>
          </w:p>
        </w:tc>
        <w:tc>
          <w:tcPr>
            <w:tcW w:w="990" w:type="dxa"/>
            <w:vAlign w:val="center"/>
          </w:tcPr>
          <w:p w:rsidR="00995F1B" w:rsidRPr="00554987" w:rsidRDefault="00995F1B" w:rsidP="00A73CE2">
            <w:pPr>
              <w:spacing w:line="360" w:lineRule="auto"/>
              <w:jc w:val="center"/>
              <w:rPr>
                <w:rFonts w:ascii="Times New Roman" w:hAnsi="Times New Roman" w:cs="Times New Roman"/>
              </w:rPr>
            </w:pPr>
            <w:r w:rsidRPr="00554987">
              <w:rPr>
                <w:rFonts w:ascii="Times New Roman" w:hAnsi="Times New Roman" w:cs="Times New Roman"/>
              </w:rPr>
              <w:t>80</w:t>
            </w:r>
          </w:p>
        </w:tc>
        <w:tc>
          <w:tcPr>
            <w:tcW w:w="990" w:type="dxa"/>
            <w:vAlign w:val="center"/>
          </w:tcPr>
          <w:p w:rsidR="00995F1B" w:rsidRPr="00554987" w:rsidRDefault="00995F1B" w:rsidP="00A73CE2">
            <w:pPr>
              <w:spacing w:line="360" w:lineRule="auto"/>
              <w:jc w:val="center"/>
              <w:rPr>
                <w:rFonts w:ascii="Times New Roman" w:hAnsi="Times New Roman" w:cs="Times New Roman"/>
              </w:rPr>
            </w:pPr>
            <w:r w:rsidRPr="00554987">
              <w:rPr>
                <w:rFonts w:ascii="Times New Roman" w:hAnsi="Times New Roman" w:cs="Times New Roman"/>
              </w:rPr>
              <w:t>36</w:t>
            </w:r>
          </w:p>
        </w:tc>
        <w:tc>
          <w:tcPr>
            <w:tcW w:w="715" w:type="dxa"/>
            <w:vAlign w:val="center"/>
          </w:tcPr>
          <w:p w:rsidR="00995F1B" w:rsidRPr="00554987" w:rsidRDefault="00995F1B" w:rsidP="00A73CE2">
            <w:pPr>
              <w:spacing w:line="360" w:lineRule="auto"/>
              <w:jc w:val="center"/>
              <w:rPr>
                <w:rFonts w:ascii="Times New Roman" w:hAnsi="Times New Roman" w:cs="Times New Roman"/>
              </w:rPr>
            </w:pPr>
            <w:r w:rsidRPr="00554987">
              <w:rPr>
                <w:rFonts w:ascii="Times New Roman" w:hAnsi="Times New Roman" w:cs="Times New Roman"/>
              </w:rPr>
              <w:t>58,7</w:t>
            </w:r>
          </w:p>
        </w:tc>
      </w:tr>
      <w:tr w:rsidR="00995F1B" w:rsidRPr="00C6574C" w:rsidTr="00F2607D">
        <w:tc>
          <w:tcPr>
            <w:tcW w:w="1445" w:type="dxa"/>
          </w:tcPr>
          <w:p w:rsidR="00995F1B" w:rsidRPr="00C6574C" w:rsidRDefault="00995F1B" w:rsidP="00A73CE2">
            <w:pPr>
              <w:pStyle w:val="ListParagraph"/>
              <w:spacing w:line="360" w:lineRule="auto"/>
              <w:ind w:left="0"/>
              <w:rPr>
                <w:rFonts w:ascii="Times New Roman" w:hAnsi="Times New Roman" w:cs="Times New Roman"/>
                <w:sz w:val="20"/>
                <w:szCs w:val="20"/>
              </w:rPr>
            </w:pPr>
            <w:r>
              <w:rPr>
                <w:rFonts w:ascii="Times New Roman" w:hAnsi="Times New Roman" w:cs="Times New Roman"/>
                <w:sz w:val="20"/>
                <w:szCs w:val="20"/>
              </w:rPr>
              <w:t>BHS Inggris</w:t>
            </w:r>
          </w:p>
        </w:tc>
        <w:tc>
          <w:tcPr>
            <w:tcW w:w="990" w:type="dxa"/>
          </w:tcPr>
          <w:p w:rsidR="00995F1B" w:rsidRPr="004D2287" w:rsidRDefault="00995F1B" w:rsidP="00A73CE2">
            <w:pPr>
              <w:pStyle w:val="ListParagraph"/>
              <w:spacing w:line="360" w:lineRule="auto"/>
              <w:ind w:left="0"/>
              <w:jc w:val="center"/>
              <w:rPr>
                <w:rFonts w:ascii="Times New Roman" w:hAnsi="Times New Roman" w:cs="Times New Roman"/>
              </w:rPr>
            </w:pPr>
            <w:r w:rsidRPr="004D2287">
              <w:rPr>
                <w:rFonts w:ascii="Times New Roman" w:hAnsi="Times New Roman" w:cs="Times New Roman"/>
              </w:rPr>
              <w:t>76</w:t>
            </w:r>
          </w:p>
        </w:tc>
        <w:tc>
          <w:tcPr>
            <w:tcW w:w="990" w:type="dxa"/>
          </w:tcPr>
          <w:p w:rsidR="00995F1B" w:rsidRPr="004D2287" w:rsidRDefault="00995F1B" w:rsidP="00A73CE2">
            <w:pPr>
              <w:pStyle w:val="ListParagraph"/>
              <w:spacing w:line="360" w:lineRule="auto"/>
              <w:ind w:left="0"/>
              <w:jc w:val="center"/>
              <w:rPr>
                <w:rFonts w:ascii="Times New Roman" w:hAnsi="Times New Roman" w:cs="Times New Roman"/>
              </w:rPr>
            </w:pPr>
            <w:r w:rsidRPr="004D2287">
              <w:rPr>
                <w:rFonts w:ascii="Times New Roman" w:hAnsi="Times New Roman" w:cs="Times New Roman"/>
              </w:rPr>
              <w:t>38</w:t>
            </w:r>
          </w:p>
        </w:tc>
        <w:tc>
          <w:tcPr>
            <w:tcW w:w="720" w:type="dxa"/>
          </w:tcPr>
          <w:p w:rsidR="00995F1B" w:rsidRPr="004D2287" w:rsidRDefault="00995F1B" w:rsidP="00A73CE2">
            <w:pPr>
              <w:pStyle w:val="ListParagraph"/>
              <w:spacing w:line="360" w:lineRule="auto"/>
              <w:ind w:left="0"/>
              <w:jc w:val="center"/>
              <w:rPr>
                <w:rFonts w:ascii="Times New Roman" w:hAnsi="Times New Roman" w:cs="Times New Roman"/>
              </w:rPr>
            </w:pPr>
            <w:r w:rsidRPr="004D2287">
              <w:rPr>
                <w:rFonts w:ascii="Times New Roman" w:hAnsi="Times New Roman" w:cs="Times New Roman"/>
              </w:rPr>
              <w:t>51,2</w:t>
            </w:r>
          </w:p>
        </w:tc>
        <w:tc>
          <w:tcPr>
            <w:tcW w:w="990" w:type="dxa"/>
            <w:vAlign w:val="center"/>
          </w:tcPr>
          <w:p w:rsidR="00995F1B" w:rsidRPr="00C01C47" w:rsidRDefault="00995F1B" w:rsidP="00A73CE2">
            <w:pPr>
              <w:spacing w:line="360" w:lineRule="auto"/>
              <w:jc w:val="center"/>
              <w:rPr>
                <w:rFonts w:ascii="Times New Roman" w:hAnsi="Times New Roman" w:cs="Times New Roman"/>
              </w:rPr>
            </w:pPr>
            <w:r w:rsidRPr="00C01C47">
              <w:rPr>
                <w:rFonts w:ascii="Times New Roman" w:hAnsi="Times New Roman" w:cs="Times New Roman"/>
              </w:rPr>
              <w:t>86</w:t>
            </w:r>
          </w:p>
        </w:tc>
        <w:tc>
          <w:tcPr>
            <w:tcW w:w="990" w:type="dxa"/>
            <w:vAlign w:val="center"/>
          </w:tcPr>
          <w:p w:rsidR="00995F1B" w:rsidRPr="00C01C47" w:rsidRDefault="00995F1B" w:rsidP="00A73CE2">
            <w:pPr>
              <w:spacing w:line="360" w:lineRule="auto"/>
              <w:jc w:val="center"/>
              <w:rPr>
                <w:rFonts w:ascii="Times New Roman" w:hAnsi="Times New Roman" w:cs="Times New Roman"/>
              </w:rPr>
            </w:pPr>
            <w:r w:rsidRPr="00C01C47">
              <w:rPr>
                <w:rFonts w:ascii="Times New Roman" w:hAnsi="Times New Roman" w:cs="Times New Roman"/>
              </w:rPr>
              <w:t>48</w:t>
            </w:r>
          </w:p>
        </w:tc>
        <w:tc>
          <w:tcPr>
            <w:tcW w:w="900" w:type="dxa"/>
            <w:vAlign w:val="center"/>
          </w:tcPr>
          <w:p w:rsidR="00995F1B" w:rsidRPr="00C01C47" w:rsidRDefault="00995F1B" w:rsidP="00A73CE2">
            <w:pPr>
              <w:spacing w:line="360" w:lineRule="auto"/>
              <w:jc w:val="center"/>
              <w:rPr>
                <w:rFonts w:ascii="Times New Roman" w:hAnsi="Times New Roman" w:cs="Times New Roman"/>
              </w:rPr>
            </w:pPr>
            <w:r w:rsidRPr="00C01C47">
              <w:rPr>
                <w:rFonts w:ascii="Times New Roman" w:hAnsi="Times New Roman" w:cs="Times New Roman"/>
              </w:rPr>
              <w:t>63</w:t>
            </w:r>
          </w:p>
        </w:tc>
        <w:tc>
          <w:tcPr>
            <w:tcW w:w="990" w:type="dxa"/>
            <w:vAlign w:val="center"/>
          </w:tcPr>
          <w:p w:rsidR="00995F1B" w:rsidRPr="00554987" w:rsidRDefault="00995F1B" w:rsidP="00A73CE2">
            <w:pPr>
              <w:spacing w:line="360" w:lineRule="auto"/>
              <w:jc w:val="center"/>
              <w:rPr>
                <w:rFonts w:ascii="Times New Roman" w:hAnsi="Times New Roman" w:cs="Times New Roman"/>
              </w:rPr>
            </w:pPr>
            <w:r w:rsidRPr="00554987">
              <w:rPr>
                <w:rFonts w:ascii="Times New Roman" w:hAnsi="Times New Roman" w:cs="Times New Roman"/>
              </w:rPr>
              <w:t>78</w:t>
            </w:r>
          </w:p>
        </w:tc>
        <w:tc>
          <w:tcPr>
            <w:tcW w:w="990" w:type="dxa"/>
            <w:vAlign w:val="center"/>
          </w:tcPr>
          <w:p w:rsidR="00995F1B" w:rsidRPr="00554987" w:rsidRDefault="00995F1B" w:rsidP="00A73CE2">
            <w:pPr>
              <w:spacing w:line="360" w:lineRule="auto"/>
              <w:jc w:val="center"/>
              <w:rPr>
                <w:rFonts w:ascii="Times New Roman" w:hAnsi="Times New Roman" w:cs="Times New Roman"/>
              </w:rPr>
            </w:pPr>
            <w:r w:rsidRPr="00554987">
              <w:rPr>
                <w:rFonts w:ascii="Times New Roman" w:hAnsi="Times New Roman" w:cs="Times New Roman"/>
              </w:rPr>
              <w:t>50</w:t>
            </w:r>
          </w:p>
        </w:tc>
        <w:tc>
          <w:tcPr>
            <w:tcW w:w="715" w:type="dxa"/>
            <w:vAlign w:val="center"/>
          </w:tcPr>
          <w:p w:rsidR="00995F1B" w:rsidRPr="00554987" w:rsidRDefault="00995F1B" w:rsidP="00A73CE2">
            <w:pPr>
              <w:spacing w:line="360" w:lineRule="auto"/>
              <w:jc w:val="center"/>
              <w:rPr>
                <w:rFonts w:ascii="Times New Roman" w:hAnsi="Times New Roman" w:cs="Times New Roman"/>
              </w:rPr>
            </w:pPr>
            <w:r w:rsidRPr="00554987">
              <w:rPr>
                <w:rFonts w:ascii="Times New Roman" w:hAnsi="Times New Roman" w:cs="Times New Roman"/>
              </w:rPr>
              <w:t>61,7</w:t>
            </w:r>
          </w:p>
        </w:tc>
      </w:tr>
      <w:tr w:rsidR="00995F1B" w:rsidRPr="00C6574C" w:rsidTr="00F2607D">
        <w:tc>
          <w:tcPr>
            <w:tcW w:w="1445" w:type="dxa"/>
          </w:tcPr>
          <w:p w:rsidR="00995F1B" w:rsidRPr="00C6574C" w:rsidRDefault="00995F1B" w:rsidP="00A73CE2">
            <w:pPr>
              <w:pStyle w:val="ListParagraph"/>
              <w:spacing w:line="360" w:lineRule="auto"/>
              <w:ind w:left="0"/>
              <w:rPr>
                <w:rFonts w:ascii="Times New Roman" w:hAnsi="Times New Roman" w:cs="Times New Roman"/>
                <w:sz w:val="20"/>
                <w:szCs w:val="20"/>
              </w:rPr>
            </w:pPr>
            <w:r>
              <w:rPr>
                <w:rFonts w:ascii="Times New Roman" w:hAnsi="Times New Roman" w:cs="Times New Roman"/>
                <w:sz w:val="20"/>
                <w:szCs w:val="20"/>
              </w:rPr>
              <w:t>Matematika</w:t>
            </w:r>
          </w:p>
        </w:tc>
        <w:tc>
          <w:tcPr>
            <w:tcW w:w="990" w:type="dxa"/>
          </w:tcPr>
          <w:p w:rsidR="00995F1B" w:rsidRPr="004D2287" w:rsidRDefault="00995F1B" w:rsidP="00A73CE2">
            <w:pPr>
              <w:pStyle w:val="ListParagraph"/>
              <w:spacing w:line="360" w:lineRule="auto"/>
              <w:ind w:left="0"/>
              <w:jc w:val="center"/>
              <w:rPr>
                <w:rFonts w:ascii="Times New Roman" w:hAnsi="Times New Roman" w:cs="Times New Roman"/>
              </w:rPr>
            </w:pPr>
            <w:r w:rsidRPr="004D2287">
              <w:rPr>
                <w:rFonts w:ascii="Times New Roman" w:hAnsi="Times New Roman" w:cs="Times New Roman"/>
              </w:rPr>
              <w:t>62,5</w:t>
            </w:r>
          </w:p>
        </w:tc>
        <w:tc>
          <w:tcPr>
            <w:tcW w:w="990" w:type="dxa"/>
          </w:tcPr>
          <w:p w:rsidR="00995F1B" w:rsidRPr="004D2287" w:rsidRDefault="00995F1B" w:rsidP="00A73CE2">
            <w:pPr>
              <w:pStyle w:val="ListParagraph"/>
              <w:spacing w:line="360" w:lineRule="auto"/>
              <w:ind w:left="0"/>
              <w:jc w:val="center"/>
              <w:rPr>
                <w:rFonts w:ascii="Times New Roman" w:hAnsi="Times New Roman" w:cs="Times New Roman"/>
              </w:rPr>
            </w:pPr>
            <w:r w:rsidRPr="004D2287">
              <w:rPr>
                <w:rFonts w:ascii="Times New Roman" w:hAnsi="Times New Roman" w:cs="Times New Roman"/>
              </w:rPr>
              <w:t>35</w:t>
            </w:r>
          </w:p>
        </w:tc>
        <w:tc>
          <w:tcPr>
            <w:tcW w:w="720" w:type="dxa"/>
          </w:tcPr>
          <w:p w:rsidR="00995F1B" w:rsidRPr="004D2287" w:rsidRDefault="00995F1B" w:rsidP="00A73CE2">
            <w:pPr>
              <w:pStyle w:val="ListParagraph"/>
              <w:spacing w:line="360" w:lineRule="auto"/>
              <w:ind w:left="0"/>
              <w:jc w:val="center"/>
              <w:rPr>
                <w:rFonts w:ascii="Times New Roman" w:hAnsi="Times New Roman" w:cs="Times New Roman"/>
              </w:rPr>
            </w:pPr>
            <w:r w:rsidRPr="004D2287">
              <w:rPr>
                <w:rFonts w:ascii="Times New Roman" w:hAnsi="Times New Roman" w:cs="Times New Roman"/>
              </w:rPr>
              <w:t>49</w:t>
            </w:r>
          </w:p>
        </w:tc>
        <w:tc>
          <w:tcPr>
            <w:tcW w:w="990" w:type="dxa"/>
            <w:vAlign w:val="center"/>
          </w:tcPr>
          <w:p w:rsidR="00995F1B" w:rsidRPr="00C01C47" w:rsidRDefault="00995F1B" w:rsidP="00A73CE2">
            <w:pPr>
              <w:spacing w:line="360" w:lineRule="auto"/>
              <w:jc w:val="center"/>
              <w:rPr>
                <w:rFonts w:ascii="Times New Roman" w:hAnsi="Times New Roman" w:cs="Times New Roman"/>
              </w:rPr>
            </w:pPr>
            <w:r w:rsidRPr="00C01C47">
              <w:rPr>
                <w:rFonts w:ascii="Times New Roman" w:hAnsi="Times New Roman" w:cs="Times New Roman"/>
              </w:rPr>
              <w:t>82,5</w:t>
            </w:r>
          </w:p>
        </w:tc>
        <w:tc>
          <w:tcPr>
            <w:tcW w:w="990" w:type="dxa"/>
            <w:vAlign w:val="center"/>
          </w:tcPr>
          <w:p w:rsidR="00995F1B" w:rsidRPr="00C01C47" w:rsidRDefault="00995F1B" w:rsidP="00A73CE2">
            <w:pPr>
              <w:spacing w:line="360" w:lineRule="auto"/>
              <w:jc w:val="center"/>
              <w:rPr>
                <w:rFonts w:ascii="Times New Roman" w:hAnsi="Times New Roman" w:cs="Times New Roman"/>
              </w:rPr>
            </w:pPr>
            <w:r w:rsidRPr="00C01C47">
              <w:rPr>
                <w:rFonts w:ascii="Times New Roman" w:hAnsi="Times New Roman" w:cs="Times New Roman"/>
              </w:rPr>
              <w:t>47,5</w:t>
            </w:r>
          </w:p>
        </w:tc>
        <w:tc>
          <w:tcPr>
            <w:tcW w:w="900" w:type="dxa"/>
            <w:vAlign w:val="center"/>
          </w:tcPr>
          <w:p w:rsidR="00995F1B" w:rsidRPr="00C01C47" w:rsidRDefault="00995F1B" w:rsidP="00A73CE2">
            <w:pPr>
              <w:spacing w:line="360" w:lineRule="auto"/>
              <w:jc w:val="center"/>
              <w:rPr>
                <w:rFonts w:ascii="Times New Roman" w:hAnsi="Times New Roman" w:cs="Times New Roman"/>
              </w:rPr>
            </w:pPr>
            <w:r w:rsidRPr="00C01C47">
              <w:rPr>
                <w:rFonts w:ascii="Times New Roman" w:hAnsi="Times New Roman" w:cs="Times New Roman"/>
              </w:rPr>
              <w:t>60,4</w:t>
            </w:r>
          </w:p>
        </w:tc>
        <w:tc>
          <w:tcPr>
            <w:tcW w:w="990" w:type="dxa"/>
            <w:vAlign w:val="center"/>
          </w:tcPr>
          <w:p w:rsidR="00995F1B" w:rsidRPr="00554987" w:rsidRDefault="00995F1B" w:rsidP="00A73CE2">
            <w:pPr>
              <w:spacing w:line="360" w:lineRule="auto"/>
              <w:jc w:val="center"/>
              <w:rPr>
                <w:rFonts w:ascii="Times New Roman" w:hAnsi="Times New Roman" w:cs="Times New Roman"/>
              </w:rPr>
            </w:pPr>
            <w:r w:rsidRPr="00554987">
              <w:rPr>
                <w:rFonts w:ascii="Times New Roman" w:hAnsi="Times New Roman" w:cs="Times New Roman"/>
              </w:rPr>
              <w:t>82,5</w:t>
            </w:r>
          </w:p>
        </w:tc>
        <w:tc>
          <w:tcPr>
            <w:tcW w:w="990" w:type="dxa"/>
            <w:vAlign w:val="center"/>
          </w:tcPr>
          <w:p w:rsidR="00995F1B" w:rsidRPr="00554987" w:rsidRDefault="00995F1B" w:rsidP="00A73CE2">
            <w:pPr>
              <w:spacing w:line="360" w:lineRule="auto"/>
              <w:jc w:val="center"/>
              <w:rPr>
                <w:rFonts w:ascii="Times New Roman" w:hAnsi="Times New Roman" w:cs="Times New Roman"/>
              </w:rPr>
            </w:pPr>
            <w:r w:rsidRPr="00554987">
              <w:rPr>
                <w:rFonts w:ascii="Times New Roman" w:hAnsi="Times New Roman" w:cs="Times New Roman"/>
              </w:rPr>
              <w:t>47,5</w:t>
            </w:r>
          </w:p>
        </w:tc>
        <w:tc>
          <w:tcPr>
            <w:tcW w:w="715" w:type="dxa"/>
            <w:vAlign w:val="center"/>
          </w:tcPr>
          <w:p w:rsidR="00995F1B" w:rsidRPr="00554987" w:rsidRDefault="00995F1B" w:rsidP="00A73CE2">
            <w:pPr>
              <w:spacing w:line="360" w:lineRule="auto"/>
              <w:jc w:val="center"/>
              <w:rPr>
                <w:rFonts w:ascii="Times New Roman" w:hAnsi="Times New Roman" w:cs="Times New Roman"/>
              </w:rPr>
            </w:pPr>
            <w:r w:rsidRPr="00554987">
              <w:rPr>
                <w:rFonts w:ascii="Times New Roman" w:hAnsi="Times New Roman" w:cs="Times New Roman"/>
              </w:rPr>
              <w:t>62,5</w:t>
            </w:r>
          </w:p>
        </w:tc>
      </w:tr>
      <w:tr w:rsidR="00995F1B" w:rsidRPr="00C6574C" w:rsidTr="00F2607D">
        <w:tc>
          <w:tcPr>
            <w:tcW w:w="1445" w:type="dxa"/>
          </w:tcPr>
          <w:p w:rsidR="00995F1B" w:rsidRPr="00C6574C" w:rsidRDefault="00995F1B" w:rsidP="00A73CE2">
            <w:pPr>
              <w:pStyle w:val="ListParagraph"/>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IPA</w:t>
            </w:r>
          </w:p>
        </w:tc>
        <w:tc>
          <w:tcPr>
            <w:tcW w:w="990" w:type="dxa"/>
          </w:tcPr>
          <w:p w:rsidR="00995F1B" w:rsidRPr="004D2287" w:rsidRDefault="00995F1B" w:rsidP="00A73CE2">
            <w:pPr>
              <w:pStyle w:val="ListParagraph"/>
              <w:spacing w:line="360" w:lineRule="auto"/>
              <w:ind w:left="0"/>
              <w:jc w:val="center"/>
              <w:rPr>
                <w:rFonts w:ascii="Times New Roman" w:hAnsi="Times New Roman" w:cs="Times New Roman"/>
              </w:rPr>
            </w:pPr>
            <w:r w:rsidRPr="004D2287">
              <w:rPr>
                <w:rFonts w:ascii="Times New Roman" w:hAnsi="Times New Roman" w:cs="Times New Roman"/>
              </w:rPr>
              <w:t>70</w:t>
            </w:r>
          </w:p>
        </w:tc>
        <w:tc>
          <w:tcPr>
            <w:tcW w:w="990" w:type="dxa"/>
          </w:tcPr>
          <w:p w:rsidR="00995F1B" w:rsidRPr="004D2287" w:rsidRDefault="00995F1B" w:rsidP="00A73CE2">
            <w:pPr>
              <w:pStyle w:val="ListParagraph"/>
              <w:spacing w:line="360" w:lineRule="auto"/>
              <w:ind w:left="0"/>
              <w:jc w:val="center"/>
              <w:rPr>
                <w:rFonts w:ascii="Times New Roman" w:hAnsi="Times New Roman" w:cs="Times New Roman"/>
              </w:rPr>
            </w:pPr>
            <w:r w:rsidRPr="004D2287">
              <w:rPr>
                <w:rFonts w:ascii="Times New Roman" w:hAnsi="Times New Roman" w:cs="Times New Roman"/>
              </w:rPr>
              <w:t>35</w:t>
            </w:r>
          </w:p>
        </w:tc>
        <w:tc>
          <w:tcPr>
            <w:tcW w:w="720" w:type="dxa"/>
          </w:tcPr>
          <w:p w:rsidR="00995F1B" w:rsidRPr="004D2287" w:rsidRDefault="00995F1B" w:rsidP="00A73CE2">
            <w:pPr>
              <w:pStyle w:val="ListParagraph"/>
              <w:spacing w:line="360" w:lineRule="auto"/>
              <w:ind w:left="0"/>
              <w:jc w:val="center"/>
              <w:rPr>
                <w:rFonts w:ascii="Times New Roman" w:hAnsi="Times New Roman" w:cs="Times New Roman"/>
              </w:rPr>
            </w:pPr>
            <w:r w:rsidRPr="004D2287">
              <w:rPr>
                <w:rFonts w:ascii="Times New Roman" w:hAnsi="Times New Roman" w:cs="Times New Roman"/>
              </w:rPr>
              <w:t>52,2</w:t>
            </w:r>
          </w:p>
        </w:tc>
        <w:tc>
          <w:tcPr>
            <w:tcW w:w="990" w:type="dxa"/>
            <w:vAlign w:val="center"/>
          </w:tcPr>
          <w:p w:rsidR="00995F1B" w:rsidRPr="00C01C47" w:rsidRDefault="00995F1B" w:rsidP="00A73CE2">
            <w:pPr>
              <w:spacing w:line="360" w:lineRule="auto"/>
              <w:jc w:val="center"/>
              <w:rPr>
                <w:rFonts w:ascii="Times New Roman" w:hAnsi="Times New Roman" w:cs="Times New Roman"/>
              </w:rPr>
            </w:pPr>
            <w:r w:rsidRPr="00C01C47">
              <w:rPr>
                <w:rFonts w:ascii="Times New Roman" w:hAnsi="Times New Roman" w:cs="Times New Roman"/>
              </w:rPr>
              <w:t>72,5</w:t>
            </w:r>
          </w:p>
        </w:tc>
        <w:tc>
          <w:tcPr>
            <w:tcW w:w="990" w:type="dxa"/>
            <w:vAlign w:val="center"/>
          </w:tcPr>
          <w:p w:rsidR="00995F1B" w:rsidRPr="00C01C47" w:rsidRDefault="00995F1B" w:rsidP="00A73CE2">
            <w:pPr>
              <w:spacing w:line="360" w:lineRule="auto"/>
              <w:jc w:val="center"/>
              <w:rPr>
                <w:rFonts w:ascii="Times New Roman" w:hAnsi="Times New Roman" w:cs="Times New Roman"/>
              </w:rPr>
            </w:pPr>
            <w:r w:rsidRPr="00C01C47">
              <w:rPr>
                <w:rFonts w:ascii="Times New Roman" w:hAnsi="Times New Roman" w:cs="Times New Roman"/>
              </w:rPr>
              <w:t>45</w:t>
            </w:r>
          </w:p>
        </w:tc>
        <w:tc>
          <w:tcPr>
            <w:tcW w:w="900" w:type="dxa"/>
            <w:vAlign w:val="center"/>
          </w:tcPr>
          <w:p w:rsidR="00995F1B" w:rsidRPr="00C01C47" w:rsidRDefault="00995F1B" w:rsidP="00A73CE2">
            <w:pPr>
              <w:spacing w:line="360" w:lineRule="auto"/>
              <w:jc w:val="center"/>
              <w:rPr>
                <w:rFonts w:ascii="Times New Roman" w:hAnsi="Times New Roman" w:cs="Times New Roman"/>
              </w:rPr>
            </w:pPr>
            <w:r w:rsidRPr="00C01C47">
              <w:rPr>
                <w:rFonts w:ascii="Times New Roman" w:hAnsi="Times New Roman" w:cs="Times New Roman"/>
              </w:rPr>
              <w:t>59,6</w:t>
            </w:r>
          </w:p>
        </w:tc>
        <w:tc>
          <w:tcPr>
            <w:tcW w:w="990" w:type="dxa"/>
            <w:vAlign w:val="center"/>
          </w:tcPr>
          <w:p w:rsidR="00995F1B" w:rsidRPr="00554987" w:rsidRDefault="00995F1B" w:rsidP="00A73CE2">
            <w:pPr>
              <w:spacing w:line="360" w:lineRule="auto"/>
              <w:jc w:val="center"/>
              <w:rPr>
                <w:rFonts w:ascii="Times New Roman" w:hAnsi="Times New Roman" w:cs="Times New Roman"/>
              </w:rPr>
            </w:pPr>
            <w:r w:rsidRPr="00554987">
              <w:rPr>
                <w:rFonts w:ascii="Times New Roman" w:hAnsi="Times New Roman" w:cs="Times New Roman"/>
              </w:rPr>
              <w:t>77,5</w:t>
            </w:r>
          </w:p>
        </w:tc>
        <w:tc>
          <w:tcPr>
            <w:tcW w:w="990" w:type="dxa"/>
            <w:vAlign w:val="center"/>
          </w:tcPr>
          <w:p w:rsidR="00995F1B" w:rsidRPr="00554987" w:rsidRDefault="00995F1B" w:rsidP="00A73CE2">
            <w:pPr>
              <w:spacing w:line="360" w:lineRule="auto"/>
              <w:jc w:val="center"/>
              <w:rPr>
                <w:rFonts w:ascii="Times New Roman" w:hAnsi="Times New Roman" w:cs="Times New Roman"/>
              </w:rPr>
            </w:pPr>
            <w:r w:rsidRPr="00554987">
              <w:rPr>
                <w:rFonts w:ascii="Times New Roman" w:hAnsi="Times New Roman" w:cs="Times New Roman"/>
              </w:rPr>
              <w:t>45</w:t>
            </w:r>
          </w:p>
        </w:tc>
        <w:tc>
          <w:tcPr>
            <w:tcW w:w="715" w:type="dxa"/>
            <w:vAlign w:val="center"/>
          </w:tcPr>
          <w:p w:rsidR="00995F1B" w:rsidRPr="00554987" w:rsidRDefault="00995F1B" w:rsidP="00A73CE2">
            <w:pPr>
              <w:spacing w:line="360" w:lineRule="auto"/>
              <w:jc w:val="center"/>
              <w:rPr>
                <w:rFonts w:ascii="Times New Roman" w:hAnsi="Times New Roman" w:cs="Times New Roman"/>
              </w:rPr>
            </w:pPr>
            <w:r w:rsidRPr="00554987">
              <w:rPr>
                <w:rFonts w:ascii="Times New Roman" w:hAnsi="Times New Roman" w:cs="Times New Roman"/>
              </w:rPr>
              <w:t>69,9</w:t>
            </w:r>
          </w:p>
        </w:tc>
      </w:tr>
    </w:tbl>
    <w:p w:rsidR="00995F1B" w:rsidRDefault="00995F1B" w:rsidP="00A73CE2">
      <w:pPr>
        <w:pStyle w:val="ListParagraph"/>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 T</w:t>
      </w:r>
      <w:r w:rsidRPr="00E636DD">
        <w:rPr>
          <w:rFonts w:ascii="Times New Roman" w:hAnsi="Times New Roman" w:cs="Times New Roman"/>
          <w:b/>
          <w:sz w:val="24"/>
          <w:szCs w:val="24"/>
        </w:rPr>
        <w:t>erakhir</w:t>
      </w:r>
      <w:r>
        <w:rPr>
          <w:rFonts w:ascii="Times New Roman" w:hAnsi="Times New Roman" w:cs="Times New Roman"/>
          <w:b/>
          <w:sz w:val="24"/>
          <w:szCs w:val="24"/>
        </w:rPr>
        <w:t xml:space="preserve"> </w:t>
      </w:r>
      <w:r w:rsidRPr="00E636DD">
        <w:rPr>
          <w:rFonts w:ascii="Times New Roman" w:hAnsi="Times New Roman" w:cs="Times New Roman"/>
          <w:b/>
          <w:sz w:val="24"/>
          <w:szCs w:val="24"/>
        </w:rPr>
        <w:t>SMP Negeri 3 Kota Ternate</w:t>
      </w:r>
    </w:p>
    <w:p w:rsidR="00995F1B" w:rsidRPr="00161D15" w:rsidRDefault="00995F1B" w:rsidP="00A73CE2">
      <w:pPr>
        <w:pStyle w:val="ListParagraph"/>
        <w:spacing w:line="360" w:lineRule="auto"/>
        <w:ind w:firstLine="720"/>
        <w:jc w:val="center"/>
        <w:rPr>
          <w:rFonts w:ascii="Times New Roman" w:hAnsi="Times New Roman" w:cs="Times New Roman"/>
          <w:b/>
          <w:sz w:val="24"/>
          <w:szCs w:val="24"/>
        </w:rPr>
      </w:pPr>
    </w:p>
    <w:p w:rsidR="00995F1B" w:rsidRDefault="00995F1B" w:rsidP="00A73C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diatas, menunjukkan bahwa rendahnya kemampuan matematika siswa. Dengan kata lain bahwa prestasi yang dicapai siswa pada ujian nasional tiga tahun terakhir masih rendah. Hal tersebut dimungkinkan, karena kemampuan pemahaman matematis siswa masih rendah, pembelajaran yang siswa alami bukan pembealjaran yang bermakna. Kemampuan pemahaman matematis merupakan dasar untuk penguasaan kemampuan matematis lainnya, karena setelah memahami maka siswa mampu mengkomunikasikan gagasan matematisnya. Hal ini sesuai dengan tujuan umum pendidikan matematis sekolah pada standar isi KTSP (BSNP, 2006) </w:t>
      </w:r>
      <w:r>
        <w:rPr>
          <w:rFonts w:ascii="Times New Roman" w:hAnsi="Times New Roman" w:cs="Times New Roman"/>
          <w:sz w:val="24"/>
          <w:szCs w:val="24"/>
        </w:rPr>
        <w:lastRenderedPageBreak/>
        <w:t>untuk sekolah tingkat pertama (SMP) yaitu; (1). Memahami konsep matematis, menjelaskan keterkaitan antara konsep atau kubus dan balok, secara luas, efisien dan tepat pada pemecahan masalah; (2). Menggunakan penalaran pada polodan sikap melakukan manipulasi matematis dalam membuat generalisasi yang menyusun bukti atau menjelaskan gagasan pernyataan matematis; (3). Memecahkan masalah yang meliputi kemampuan memahami masalah, merancang model matematis, menyelesaikan model dan menafsirkan solusi yang diperoleh; (4). Mengkomunikasikan gagasan dengan simboldan diagram, tabel, atau media lain untuk memperjelas keadaan atau masalah; (5). Memiliki</w:t>
      </w:r>
    </w:p>
    <w:p w:rsidR="008A7FC9" w:rsidRDefault="00B747D9" w:rsidP="00A73CE2">
      <w:pPr>
        <w:spacing w:line="360" w:lineRule="auto"/>
        <w:rPr>
          <w:rFonts w:ascii="Times New Roman" w:hAnsi="Times New Roman" w:cs="Times New Roman"/>
          <w:sz w:val="24"/>
          <w:szCs w:val="24"/>
        </w:rPr>
      </w:pPr>
      <w:r>
        <w:rPr>
          <w:rFonts w:ascii="Times New Roman" w:hAnsi="Times New Roman" w:cs="Times New Roman"/>
          <w:sz w:val="24"/>
          <w:szCs w:val="24"/>
        </w:rPr>
        <w:t>KAJIAN PUSTAKA</w:t>
      </w:r>
    </w:p>
    <w:p w:rsidR="00F313EA" w:rsidRDefault="00F313EA" w:rsidP="00A73CE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Donal Woods (Amir, 2009) berpendapat bahwa PBL lebih dari sekedar lingkungan yang efektif untuk mempelajari pengetahuan tertentu. Ia dapat membantu siswa membangun kecakapan sepanjang hidupnya dalam memecahkan masalah, kerjasama tim, dan berkomunikasi.</w:t>
      </w:r>
    </w:p>
    <w:p w:rsidR="00F313EA" w:rsidRDefault="00F313EA" w:rsidP="00A73CE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Sejalan dengan pendapat tersebut Cazzola (2008) “</w:t>
      </w:r>
      <w:r>
        <w:rPr>
          <w:rFonts w:ascii="Times New Roman" w:hAnsi="Times New Roman" w:cs="Times New Roman"/>
          <w:i/>
          <w:sz w:val="24"/>
          <w:szCs w:val="24"/>
        </w:rPr>
        <w:t xml:space="preserve">problem based learning </w:t>
      </w:r>
      <w:r>
        <w:rPr>
          <w:rFonts w:ascii="Times New Roman" w:hAnsi="Times New Roman" w:cs="Times New Roman"/>
          <w:sz w:val="24"/>
          <w:szCs w:val="24"/>
        </w:rPr>
        <w:t>adalah pendekatan instruksional berbasis pembelajaran konstruktivis berdasarkan analisis, resolusi dan diskusi mengenai masalah yang diberikan. Hal ini dapat diterapkan pada subjek apapun, memang sangat berguna untuk pengajaran matematika”. Berdasarkan pendapat tersebut, pembelajaran berbasis masalh (PBM) adalah pendekatan pembelajaran yang berpusat pada peserta didik yang bersifat membangun (konstruktivisme) dan diskusi tentang masalah yang diberikan. Hal ini dapat diterapkan untuk masalah apapun sehingga pembelajaran matematika lebih bermakna.</w:t>
      </w:r>
    </w:p>
    <w:p w:rsidR="00F313EA" w:rsidRDefault="00F313EA" w:rsidP="00A73CE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Pembelajaran berbasis masalah memiliki tiga hal pokok menurut </w:t>
      </w:r>
      <w:r>
        <w:rPr>
          <w:rFonts w:ascii="Times New Roman" w:hAnsi="Times New Roman" w:cs="Times New Roman"/>
          <w:i/>
          <w:sz w:val="24"/>
          <w:szCs w:val="24"/>
        </w:rPr>
        <w:t xml:space="preserve">University of Southern California </w:t>
      </w:r>
      <w:r>
        <w:rPr>
          <w:rFonts w:ascii="Times New Roman" w:hAnsi="Times New Roman" w:cs="Times New Roman"/>
          <w:sz w:val="24"/>
          <w:szCs w:val="24"/>
        </w:rPr>
        <w:t>(Ratnaningsih, 2006) yaitu, pertama siswa menyelesaikan masalah sesuai kemampuannya (tidak formal), kedua masalah yang disajikan pada awal pembelajaran tidak terstruktur dengan baik (</w:t>
      </w:r>
      <w:r>
        <w:rPr>
          <w:rFonts w:ascii="Times New Roman" w:hAnsi="Times New Roman" w:cs="Times New Roman"/>
          <w:i/>
          <w:sz w:val="24"/>
          <w:szCs w:val="24"/>
        </w:rPr>
        <w:t>ill-structured</w:t>
      </w:r>
      <w:r>
        <w:rPr>
          <w:rFonts w:ascii="Times New Roman" w:hAnsi="Times New Roman" w:cs="Times New Roman"/>
          <w:sz w:val="24"/>
          <w:szCs w:val="24"/>
        </w:rPr>
        <w:t xml:space="preserve">),  berarti kurangnya </w:t>
      </w:r>
      <w:r>
        <w:rPr>
          <w:rFonts w:ascii="Times New Roman" w:hAnsi="Times New Roman" w:cs="Times New Roman"/>
          <w:sz w:val="24"/>
          <w:szCs w:val="24"/>
        </w:rPr>
        <w:lastRenderedPageBreak/>
        <w:t>informasi yang diperlukan dan memuat isu yang tidak terselesaikan menjadi kompleks melalui inkuiri dan investigasi. Ketiga memerlukan alasan untuk dapat diselesaikan, jika mungkin dapat diselesaikan dengan lebih dari satu cara.</w:t>
      </w:r>
    </w:p>
    <w:p w:rsidR="00F313EA" w:rsidRDefault="00F313EA" w:rsidP="00A73CE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Sears, S.J dan Susan B.Hers, Howey, K.R, 2001 (Ratnaningsih, 2006) ciri-ciri belajar berbasis masalah antara lain:</w:t>
      </w:r>
    </w:p>
    <w:p w:rsidR="00F313EA" w:rsidRDefault="00F313EA" w:rsidP="00A73CE2">
      <w:pPr>
        <w:pStyle w:val="ListParagraph"/>
        <w:numPr>
          <w:ilvl w:val="0"/>
          <w:numId w:val="2"/>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Keterlibatan (</w:t>
      </w:r>
      <w:r>
        <w:rPr>
          <w:rFonts w:ascii="Times New Roman" w:hAnsi="Times New Roman" w:cs="Times New Roman"/>
          <w:i/>
          <w:sz w:val="24"/>
          <w:szCs w:val="24"/>
        </w:rPr>
        <w:t>engagement</w:t>
      </w:r>
      <w:r>
        <w:rPr>
          <w:rFonts w:ascii="Times New Roman" w:hAnsi="Times New Roman" w:cs="Times New Roman"/>
          <w:sz w:val="24"/>
          <w:szCs w:val="24"/>
        </w:rPr>
        <w:t xml:space="preserve">) mencakup beberapa hal seperti: </w:t>
      </w:r>
    </w:p>
    <w:p w:rsidR="00F313EA" w:rsidRDefault="00F313EA" w:rsidP="00A73CE2">
      <w:pPr>
        <w:pStyle w:val="ListParagraph"/>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Mempersiapkan siswa untuk dapat berperan sebagai </w:t>
      </w:r>
      <w:r>
        <w:rPr>
          <w:rFonts w:ascii="Times New Roman" w:hAnsi="Times New Roman" w:cs="Times New Roman"/>
          <w:i/>
          <w:sz w:val="24"/>
          <w:szCs w:val="24"/>
        </w:rPr>
        <w:t xml:space="preserve">selfdirected problem solver </w:t>
      </w:r>
      <w:r>
        <w:rPr>
          <w:rFonts w:ascii="Times New Roman" w:hAnsi="Times New Roman" w:cs="Times New Roman"/>
          <w:sz w:val="24"/>
          <w:szCs w:val="24"/>
        </w:rPr>
        <w:t>yang dapat berkolaborasi dengan pihak lain.</w:t>
      </w:r>
    </w:p>
    <w:p w:rsidR="00F313EA" w:rsidRDefault="00F313EA" w:rsidP="00A73CE2">
      <w:pPr>
        <w:pStyle w:val="ListParagraph"/>
        <w:numPr>
          <w:ilvl w:val="0"/>
          <w:numId w:val="3"/>
        </w:numPr>
        <w:spacing w:line="360" w:lineRule="auto"/>
        <w:ind w:left="0"/>
        <w:jc w:val="both"/>
        <w:rPr>
          <w:rFonts w:ascii="Times New Roman" w:hAnsi="Times New Roman" w:cs="Times New Roman"/>
          <w:sz w:val="24"/>
          <w:szCs w:val="24"/>
        </w:rPr>
      </w:pPr>
      <w:r w:rsidRPr="00E4539E">
        <w:rPr>
          <w:rFonts w:ascii="Times New Roman" w:hAnsi="Times New Roman" w:cs="Times New Roman"/>
          <w:sz w:val="24"/>
          <w:szCs w:val="24"/>
        </w:rPr>
        <w:t>Menghadapkan siswa pada suatu situasi yang mendorong mereka untuk menemukan masalah.</w:t>
      </w:r>
    </w:p>
    <w:p w:rsidR="00F313EA" w:rsidRPr="00E4539E" w:rsidRDefault="00F313EA" w:rsidP="00A73CE2">
      <w:pPr>
        <w:pStyle w:val="ListParagraph"/>
        <w:numPr>
          <w:ilvl w:val="0"/>
          <w:numId w:val="3"/>
        </w:numPr>
        <w:spacing w:line="360" w:lineRule="auto"/>
        <w:ind w:left="360"/>
        <w:jc w:val="both"/>
        <w:rPr>
          <w:rFonts w:ascii="Times New Roman" w:hAnsi="Times New Roman" w:cs="Times New Roman"/>
          <w:sz w:val="24"/>
          <w:szCs w:val="24"/>
        </w:rPr>
      </w:pPr>
      <w:r w:rsidRPr="00E4539E">
        <w:rPr>
          <w:rFonts w:ascii="Times New Roman" w:hAnsi="Times New Roman" w:cs="Times New Roman"/>
          <w:sz w:val="24"/>
          <w:szCs w:val="24"/>
        </w:rPr>
        <w:t>Meneliti hakekat permasalahan yang dihadapi sambil mengajukan dugaan-dugaan, merencanakan penyelesaian dan lain-lain.</w:t>
      </w:r>
    </w:p>
    <w:p w:rsidR="00F313EA" w:rsidRDefault="00F313EA" w:rsidP="00A73CE2">
      <w:pPr>
        <w:pStyle w:val="ListParagraph"/>
        <w:numPr>
          <w:ilvl w:val="0"/>
          <w:numId w:val="2"/>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Inquiri dan investigasi (</w:t>
      </w:r>
      <w:r>
        <w:rPr>
          <w:rFonts w:ascii="Times New Roman" w:hAnsi="Times New Roman" w:cs="Times New Roman"/>
          <w:i/>
          <w:sz w:val="24"/>
          <w:szCs w:val="24"/>
        </w:rPr>
        <w:t>inquiry and investigation</w:t>
      </w:r>
      <w:r>
        <w:rPr>
          <w:rFonts w:ascii="Times New Roman" w:hAnsi="Times New Roman" w:cs="Times New Roman"/>
          <w:sz w:val="24"/>
          <w:szCs w:val="24"/>
        </w:rPr>
        <w:t>) meliputi kegiatan:</w:t>
      </w:r>
    </w:p>
    <w:p w:rsidR="00F313EA" w:rsidRDefault="00F313EA" w:rsidP="00A73CE2">
      <w:pPr>
        <w:pStyle w:val="ListParagraph"/>
        <w:numPr>
          <w:ilvl w:val="0"/>
          <w:numId w:val="4"/>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Menggali berbagai cara dan menjelaskan kejadian-kejadian serta implikasinya.</w:t>
      </w:r>
    </w:p>
    <w:p w:rsidR="00F313EA" w:rsidRPr="00E4539E" w:rsidRDefault="00F313EA" w:rsidP="00A73CE2">
      <w:pPr>
        <w:pStyle w:val="ListParagraph"/>
        <w:numPr>
          <w:ilvl w:val="0"/>
          <w:numId w:val="4"/>
        </w:numPr>
        <w:spacing w:line="360" w:lineRule="auto"/>
        <w:ind w:left="360"/>
        <w:jc w:val="both"/>
        <w:rPr>
          <w:rFonts w:ascii="Times New Roman" w:hAnsi="Times New Roman" w:cs="Times New Roman"/>
          <w:sz w:val="24"/>
          <w:szCs w:val="24"/>
        </w:rPr>
      </w:pPr>
      <w:r w:rsidRPr="00E4539E">
        <w:rPr>
          <w:rFonts w:ascii="Times New Roman" w:hAnsi="Times New Roman" w:cs="Times New Roman"/>
          <w:sz w:val="24"/>
          <w:szCs w:val="24"/>
        </w:rPr>
        <w:t>Mengumpulkan serta mendistribusikan informasi.</w:t>
      </w:r>
    </w:p>
    <w:p w:rsidR="00F313EA" w:rsidRDefault="00F313EA" w:rsidP="00A73CE2">
      <w:pPr>
        <w:pStyle w:val="ListParagraph"/>
        <w:numPr>
          <w:ilvl w:val="0"/>
          <w:numId w:val="2"/>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Kinerja (</w:t>
      </w:r>
      <w:r>
        <w:rPr>
          <w:rFonts w:ascii="Times New Roman" w:hAnsi="Times New Roman" w:cs="Times New Roman"/>
          <w:i/>
          <w:sz w:val="24"/>
          <w:szCs w:val="24"/>
        </w:rPr>
        <w:t>performance</w:t>
      </w:r>
      <w:r>
        <w:rPr>
          <w:rFonts w:ascii="Times New Roman" w:hAnsi="Times New Roman" w:cs="Times New Roman"/>
          <w:sz w:val="24"/>
          <w:szCs w:val="24"/>
        </w:rPr>
        <w:t>) yaitu menyajikan temuan-temuan.</w:t>
      </w:r>
    </w:p>
    <w:p w:rsidR="00F313EA" w:rsidRDefault="00F313EA" w:rsidP="00A73CE2">
      <w:pPr>
        <w:pStyle w:val="ListParagraph"/>
        <w:numPr>
          <w:ilvl w:val="0"/>
          <w:numId w:val="2"/>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Tanya jawab/wawancara (</w:t>
      </w:r>
      <w:r>
        <w:rPr>
          <w:rFonts w:ascii="Times New Roman" w:hAnsi="Times New Roman" w:cs="Times New Roman"/>
          <w:i/>
          <w:sz w:val="24"/>
          <w:szCs w:val="24"/>
        </w:rPr>
        <w:t>debriefing</w:t>
      </w:r>
      <w:r>
        <w:rPr>
          <w:rFonts w:ascii="Times New Roman" w:hAnsi="Times New Roman" w:cs="Times New Roman"/>
          <w:sz w:val="24"/>
          <w:szCs w:val="24"/>
        </w:rPr>
        <w:t>) meliputi kegiatan:</w:t>
      </w:r>
    </w:p>
    <w:p w:rsidR="00F313EA" w:rsidRDefault="00F313EA" w:rsidP="00A73CE2">
      <w:pPr>
        <w:pStyle w:val="ListParagraph"/>
        <w:numPr>
          <w:ilvl w:val="0"/>
          <w:numId w:val="5"/>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Menguji kelemahan dan keunggulan solusi yang dihasilkan</w:t>
      </w:r>
    </w:p>
    <w:p w:rsidR="00F313EA" w:rsidRPr="00D24EF9" w:rsidRDefault="00F313EA" w:rsidP="00A73CE2">
      <w:pPr>
        <w:pStyle w:val="ListParagraph"/>
        <w:numPr>
          <w:ilvl w:val="0"/>
          <w:numId w:val="5"/>
        </w:numPr>
        <w:spacing w:line="360" w:lineRule="auto"/>
        <w:ind w:left="360"/>
        <w:jc w:val="both"/>
        <w:rPr>
          <w:rFonts w:ascii="Times New Roman" w:hAnsi="Times New Roman" w:cs="Times New Roman"/>
          <w:sz w:val="24"/>
          <w:szCs w:val="24"/>
        </w:rPr>
      </w:pPr>
      <w:r w:rsidRPr="00D24EF9">
        <w:rPr>
          <w:rFonts w:ascii="Times New Roman" w:hAnsi="Times New Roman" w:cs="Times New Roman"/>
          <w:sz w:val="24"/>
          <w:szCs w:val="24"/>
        </w:rPr>
        <w:t>Melakukan refleksi atas aktivitas seluruh pendekatan yang telah digunakan dalam penyelesaian masalah.</w:t>
      </w:r>
    </w:p>
    <w:p w:rsidR="00F313EA" w:rsidRDefault="00F313EA" w:rsidP="00A73CE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Sanjaya (2010) “masalah dalam pembelajaran berbasis masalah adalah masalah terbuka, artinya jawaban dari masalah tersebut belum pasti”. Sehingga peserta didik bahkan guru dapat mengembangkan kemungkinan jawaban. Menurut Smith (Amin, 2009) ‘manfaat dari pembelajaran berbasis masalah peserta didik akan meningkat kecakapan pemecahan masalahnya, lebih mudah mengingat, meningkatkan pemahamannya, meningkat pengetahuannya yang relevan dengan dunia praktik, mendorong mereka agar penuh pemikirannya, membangun </w:t>
      </w:r>
      <w:r>
        <w:rPr>
          <w:rFonts w:ascii="Times New Roman" w:hAnsi="Times New Roman" w:cs="Times New Roman"/>
          <w:sz w:val="24"/>
          <w:szCs w:val="24"/>
        </w:rPr>
        <w:lastRenderedPageBreak/>
        <w:t>kemampuan kepemimpinan dan kerjasama, kecakapan belajar, dan memotivasi pembelajar’.</w:t>
      </w:r>
    </w:p>
    <w:p w:rsidR="00F313EA" w:rsidRDefault="00F313EA" w:rsidP="00A73CE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Langkah-langkah pembelajaran berbasis masalah (</w:t>
      </w:r>
      <w:r w:rsidRPr="00F2622E">
        <w:rPr>
          <w:rFonts w:ascii="Times New Roman" w:hAnsi="Times New Roman" w:cs="Times New Roman"/>
          <w:i/>
          <w:sz w:val="24"/>
          <w:szCs w:val="24"/>
        </w:rPr>
        <w:t>Problem Based Learning</w:t>
      </w:r>
      <w:r>
        <w:rPr>
          <w:rFonts w:ascii="Times New Roman" w:hAnsi="Times New Roman" w:cs="Times New Roman"/>
          <w:sz w:val="24"/>
          <w:szCs w:val="24"/>
        </w:rPr>
        <w:t>) menurut Asyirint (2010) adalah sebagai berikut:</w:t>
      </w:r>
    </w:p>
    <w:p w:rsidR="00F313EA" w:rsidRDefault="00F313EA" w:rsidP="00A73CE2">
      <w:pPr>
        <w:pStyle w:val="ListParagraph"/>
        <w:numPr>
          <w:ilvl w:val="0"/>
          <w:numId w:val="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Guru menjelaskan tujuan pembelajaran, menjelaskan logistik yang dibutuhkan, memotivasi peserta didik terlibat dalam aktivitas pemecah masalah yang dipilih.</w:t>
      </w:r>
    </w:p>
    <w:p w:rsidR="00F313EA" w:rsidRDefault="00F313EA" w:rsidP="00A73CE2">
      <w:pPr>
        <w:pStyle w:val="ListParagraph"/>
        <w:numPr>
          <w:ilvl w:val="0"/>
          <w:numId w:val="6"/>
        </w:numPr>
        <w:spacing w:line="360" w:lineRule="auto"/>
        <w:ind w:left="0"/>
        <w:jc w:val="both"/>
        <w:rPr>
          <w:rFonts w:ascii="Times New Roman" w:hAnsi="Times New Roman" w:cs="Times New Roman"/>
          <w:sz w:val="24"/>
          <w:szCs w:val="24"/>
        </w:rPr>
      </w:pPr>
      <w:r w:rsidRPr="00E4539E">
        <w:rPr>
          <w:rFonts w:ascii="Times New Roman" w:hAnsi="Times New Roman" w:cs="Times New Roman"/>
          <w:sz w:val="24"/>
          <w:szCs w:val="24"/>
        </w:rPr>
        <w:t>Guru membantu siswa mendefinisikan dan mengorganisasikan tugas belajar yang berhubungan dengan masalah tersebut (menetapkan topik, tugas, tugas, dll).</w:t>
      </w:r>
    </w:p>
    <w:p w:rsidR="00F313EA" w:rsidRDefault="00F313EA" w:rsidP="00A73CE2">
      <w:pPr>
        <w:pStyle w:val="ListParagraph"/>
        <w:numPr>
          <w:ilvl w:val="0"/>
          <w:numId w:val="6"/>
        </w:numPr>
        <w:spacing w:line="360" w:lineRule="auto"/>
        <w:ind w:left="0"/>
        <w:jc w:val="both"/>
        <w:rPr>
          <w:rFonts w:ascii="Times New Roman" w:hAnsi="Times New Roman" w:cs="Times New Roman"/>
          <w:sz w:val="24"/>
          <w:szCs w:val="24"/>
        </w:rPr>
      </w:pPr>
      <w:r w:rsidRPr="00E4539E">
        <w:rPr>
          <w:rFonts w:ascii="Times New Roman" w:hAnsi="Times New Roman" w:cs="Times New Roman"/>
          <w:sz w:val="24"/>
          <w:szCs w:val="24"/>
        </w:rPr>
        <w:t>Guru mendorong siswa untuk mengumpulkan informasi yang sesuai, melaksanakan eksperimen untuk mendapatkan penjelasan dan pemecahan masalah, pengumpulan data hipotesis, dan pemecahan masala.</w:t>
      </w:r>
    </w:p>
    <w:p w:rsidR="00F313EA" w:rsidRDefault="00F313EA" w:rsidP="00A73CE2">
      <w:pPr>
        <w:pStyle w:val="ListParagraph"/>
        <w:numPr>
          <w:ilvl w:val="0"/>
          <w:numId w:val="6"/>
        </w:numPr>
        <w:spacing w:line="360" w:lineRule="auto"/>
        <w:ind w:left="0"/>
        <w:jc w:val="both"/>
        <w:rPr>
          <w:rFonts w:ascii="Times New Roman" w:hAnsi="Times New Roman" w:cs="Times New Roman"/>
          <w:sz w:val="24"/>
          <w:szCs w:val="24"/>
        </w:rPr>
      </w:pPr>
      <w:r w:rsidRPr="00E4539E">
        <w:rPr>
          <w:rFonts w:ascii="Times New Roman" w:hAnsi="Times New Roman" w:cs="Times New Roman"/>
          <w:sz w:val="24"/>
          <w:szCs w:val="24"/>
        </w:rPr>
        <w:t>Guru mendorong siswa dalam merencanakan dan menyiapkan karya yang sesuai laporang dan membantu mereka berbagi tugas dengan temannya.</w:t>
      </w:r>
    </w:p>
    <w:p w:rsidR="00F313EA" w:rsidRPr="00E4539E" w:rsidRDefault="00F313EA" w:rsidP="00A73CE2">
      <w:pPr>
        <w:pStyle w:val="ListParagraph"/>
        <w:numPr>
          <w:ilvl w:val="0"/>
          <w:numId w:val="6"/>
        </w:numPr>
        <w:spacing w:line="360" w:lineRule="auto"/>
        <w:ind w:left="0"/>
        <w:jc w:val="both"/>
        <w:rPr>
          <w:rFonts w:ascii="Times New Roman" w:hAnsi="Times New Roman" w:cs="Times New Roman"/>
          <w:sz w:val="24"/>
          <w:szCs w:val="24"/>
        </w:rPr>
      </w:pPr>
      <w:r w:rsidRPr="00E4539E">
        <w:rPr>
          <w:rFonts w:ascii="Times New Roman" w:hAnsi="Times New Roman" w:cs="Times New Roman"/>
          <w:sz w:val="24"/>
          <w:szCs w:val="24"/>
        </w:rPr>
        <w:t>Guru membantu siswa melakukan refleksi atau evaluasi terhadap penyelidikan dan proses-proses yang mereka gunakan.</w:t>
      </w:r>
    </w:p>
    <w:p w:rsidR="00F313EA" w:rsidRPr="009C4BEA" w:rsidRDefault="00F313EA" w:rsidP="00A73CE2">
      <w:pPr>
        <w:pStyle w:val="ListParagraph"/>
        <w:numPr>
          <w:ilvl w:val="0"/>
          <w:numId w:val="8"/>
        </w:numPr>
        <w:spacing w:line="360" w:lineRule="auto"/>
        <w:jc w:val="both"/>
        <w:rPr>
          <w:rFonts w:ascii="Times New Roman" w:hAnsi="Times New Roman" w:cs="Times New Roman"/>
          <w:b/>
          <w:i/>
          <w:sz w:val="24"/>
          <w:szCs w:val="24"/>
        </w:rPr>
      </w:pPr>
      <w:r w:rsidRPr="009C4BEA">
        <w:rPr>
          <w:rFonts w:ascii="Times New Roman" w:hAnsi="Times New Roman" w:cs="Times New Roman"/>
          <w:b/>
          <w:i/>
          <w:sz w:val="24"/>
          <w:szCs w:val="24"/>
        </w:rPr>
        <w:t>Self Efficacy</w:t>
      </w:r>
    </w:p>
    <w:p w:rsidR="00F313EA" w:rsidRDefault="00F313EA" w:rsidP="00A73CE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Bandura (Dzulfikar, 2013) menyatakan bahwa ada empat sumber utama yang mempengaruhi </w:t>
      </w:r>
      <w:r w:rsidRPr="007400DD">
        <w:rPr>
          <w:rFonts w:ascii="Times New Roman" w:hAnsi="Times New Roman" w:cs="Times New Roman"/>
          <w:i/>
          <w:sz w:val="24"/>
          <w:szCs w:val="24"/>
        </w:rPr>
        <w:t>self efficacy</w:t>
      </w:r>
      <w:r>
        <w:rPr>
          <w:rFonts w:ascii="Times New Roman" w:hAnsi="Times New Roman" w:cs="Times New Roman"/>
          <w:i/>
          <w:sz w:val="24"/>
          <w:szCs w:val="24"/>
        </w:rPr>
        <w:t xml:space="preserve">. </w:t>
      </w:r>
      <w:r>
        <w:rPr>
          <w:rFonts w:ascii="Times New Roman" w:hAnsi="Times New Roman" w:cs="Times New Roman"/>
          <w:sz w:val="24"/>
          <w:szCs w:val="24"/>
        </w:rPr>
        <w:t xml:space="preserve">Pertama, pengalaman keberhasilan, yang merupakan sumber yang paling berpengaruh. Semakin seseorang mengalami keberhasilan dalam hidupnya, semakin tinggi pula </w:t>
      </w:r>
      <w:r w:rsidRPr="008B0E58">
        <w:rPr>
          <w:rFonts w:ascii="Times New Roman" w:hAnsi="Times New Roman" w:cs="Times New Roman"/>
          <w:i/>
          <w:sz w:val="24"/>
          <w:szCs w:val="24"/>
        </w:rPr>
        <w:t>self efficacy</w:t>
      </w:r>
      <w:r>
        <w:rPr>
          <w:rFonts w:ascii="Times New Roman" w:hAnsi="Times New Roman" w:cs="Times New Roman"/>
          <w:sz w:val="24"/>
          <w:szCs w:val="24"/>
        </w:rPr>
        <w:t>-nya.</w:t>
      </w:r>
      <w:r>
        <w:rPr>
          <w:rFonts w:ascii="Times New Roman" w:hAnsi="Times New Roman" w:cs="Times New Roman"/>
          <w:i/>
          <w:sz w:val="24"/>
          <w:szCs w:val="24"/>
        </w:rPr>
        <w:t xml:space="preserve"> </w:t>
      </w:r>
      <w:r>
        <w:rPr>
          <w:rFonts w:ascii="Times New Roman" w:hAnsi="Times New Roman" w:cs="Times New Roman"/>
          <w:sz w:val="24"/>
          <w:szCs w:val="24"/>
        </w:rPr>
        <w:t xml:space="preserve">Bandura (2006) menyatakan bahwa pengukuran </w:t>
      </w:r>
      <w:r w:rsidRPr="00AB36A6">
        <w:rPr>
          <w:rFonts w:ascii="Times New Roman" w:hAnsi="Times New Roman" w:cs="Times New Roman"/>
          <w:i/>
          <w:sz w:val="24"/>
          <w:szCs w:val="24"/>
        </w:rPr>
        <w:t>self efficacy</w:t>
      </w:r>
      <w:r>
        <w:rPr>
          <w:rFonts w:ascii="Times New Roman" w:hAnsi="Times New Roman" w:cs="Times New Roman"/>
          <w:i/>
          <w:sz w:val="24"/>
          <w:szCs w:val="24"/>
        </w:rPr>
        <w:t xml:space="preserve"> </w:t>
      </w:r>
      <w:r>
        <w:rPr>
          <w:rFonts w:ascii="Times New Roman" w:hAnsi="Times New Roman" w:cs="Times New Roman"/>
          <w:sz w:val="24"/>
          <w:szCs w:val="24"/>
        </w:rPr>
        <w:t xml:space="preserve">seseorang mengacu pada tiga dimensi, yaitu </w:t>
      </w:r>
      <w:r w:rsidRPr="00AB36A6">
        <w:rPr>
          <w:rFonts w:ascii="Times New Roman" w:hAnsi="Times New Roman" w:cs="Times New Roman"/>
          <w:i/>
          <w:sz w:val="24"/>
          <w:szCs w:val="24"/>
        </w:rPr>
        <w:t>level</w:t>
      </w:r>
      <w:r>
        <w:rPr>
          <w:rFonts w:ascii="Times New Roman" w:hAnsi="Times New Roman" w:cs="Times New Roman"/>
          <w:sz w:val="24"/>
          <w:szCs w:val="24"/>
        </w:rPr>
        <w:t xml:space="preserve">, </w:t>
      </w:r>
      <w:r w:rsidRPr="00AB36A6">
        <w:rPr>
          <w:rFonts w:ascii="Times New Roman" w:hAnsi="Times New Roman" w:cs="Times New Roman"/>
          <w:i/>
          <w:sz w:val="24"/>
          <w:szCs w:val="24"/>
        </w:rPr>
        <w:t>strength</w:t>
      </w:r>
      <w:r>
        <w:rPr>
          <w:rFonts w:ascii="Times New Roman" w:hAnsi="Times New Roman" w:cs="Times New Roman"/>
          <w:sz w:val="24"/>
          <w:szCs w:val="24"/>
        </w:rPr>
        <w:t xml:space="preserve">, dan </w:t>
      </w:r>
      <w:r w:rsidRPr="00AB36A6">
        <w:rPr>
          <w:rFonts w:ascii="Times New Roman" w:hAnsi="Times New Roman" w:cs="Times New Roman"/>
          <w:i/>
          <w:sz w:val="24"/>
          <w:szCs w:val="24"/>
        </w:rPr>
        <w:t>generality</w:t>
      </w:r>
      <w:r>
        <w:rPr>
          <w:rFonts w:ascii="Times New Roman" w:hAnsi="Times New Roman" w:cs="Times New Roman"/>
          <w:i/>
          <w:sz w:val="24"/>
          <w:szCs w:val="24"/>
        </w:rPr>
        <w:t xml:space="preserve">. </w:t>
      </w:r>
      <w:r>
        <w:rPr>
          <w:rFonts w:ascii="Times New Roman" w:hAnsi="Times New Roman" w:cs="Times New Roman"/>
          <w:sz w:val="24"/>
          <w:szCs w:val="24"/>
        </w:rPr>
        <w:t>Berikut akan diuraikan mengenai ketiga dimensi tersebut.</w:t>
      </w:r>
    </w:p>
    <w:p w:rsidR="00F313EA" w:rsidRPr="00AB36A6" w:rsidRDefault="00F313EA" w:rsidP="00A73CE2">
      <w:pPr>
        <w:pStyle w:val="ListParagraph"/>
        <w:numPr>
          <w:ilvl w:val="0"/>
          <w:numId w:val="7"/>
        </w:numPr>
        <w:spacing w:line="360" w:lineRule="auto"/>
        <w:jc w:val="both"/>
        <w:rPr>
          <w:rFonts w:ascii="Times New Roman" w:hAnsi="Times New Roman" w:cs="Times New Roman"/>
          <w:i/>
          <w:sz w:val="24"/>
          <w:szCs w:val="24"/>
        </w:rPr>
      </w:pPr>
      <w:r w:rsidRPr="00AB36A6">
        <w:rPr>
          <w:rFonts w:ascii="Times New Roman" w:hAnsi="Times New Roman" w:cs="Times New Roman"/>
          <w:b/>
          <w:i/>
          <w:sz w:val="24"/>
          <w:szCs w:val="24"/>
        </w:rPr>
        <w:t>Level</w:t>
      </w:r>
    </w:p>
    <w:p w:rsidR="00F313EA" w:rsidRPr="00AB36A6" w:rsidRDefault="00F313EA" w:rsidP="00A73CE2">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Dimensi ini berkaitan dengan tingkat kesulitan yang diyakini oleh seseorang untuk dapat ia selesaikan. Misalnya, jika ia dihadapkan pada masalah atau tugas-tugas yang disusun menurut tingkat kesulitan tertentu maka </w:t>
      </w:r>
      <w:r w:rsidRPr="00AB36A6">
        <w:rPr>
          <w:rFonts w:ascii="Times New Roman" w:hAnsi="Times New Roman" w:cs="Times New Roman"/>
          <w:i/>
          <w:sz w:val="24"/>
          <w:szCs w:val="24"/>
        </w:rPr>
        <w:t>self efficacy</w:t>
      </w:r>
      <w:r>
        <w:rPr>
          <w:rFonts w:ascii="Times New Roman" w:hAnsi="Times New Roman" w:cs="Times New Roman"/>
          <w:sz w:val="24"/>
          <w:szCs w:val="24"/>
        </w:rPr>
        <w:t xml:space="preserve">-nya akan jatuh pada tugas-tugas yang mudah, sedang, dan sulit sesuai dengan batas </w:t>
      </w:r>
      <w:r>
        <w:rPr>
          <w:rFonts w:ascii="Times New Roman" w:hAnsi="Times New Roman" w:cs="Times New Roman"/>
          <w:sz w:val="24"/>
          <w:szCs w:val="24"/>
        </w:rPr>
        <w:lastRenderedPageBreak/>
        <w:t>kemampuan yang dirasakan untuk memenuhi tuntutan perilaku yang dibutuhkan bagi masing-masing tingkatnya tersebut.</w:t>
      </w:r>
    </w:p>
    <w:p w:rsidR="00F313EA" w:rsidRPr="00363221" w:rsidRDefault="00F313EA" w:rsidP="00A73CE2">
      <w:pPr>
        <w:pStyle w:val="ListParagraph"/>
        <w:numPr>
          <w:ilvl w:val="0"/>
          <w:numId w:val="7"/>
        </w:numPr>
        <w:spacing w:line="360" w:lineRule="auto"/>
        <w:ind w:left="360"/>
        <w:jc w:val="both"/>
        <w:rPr>
          <w:rFonts w:ascii="Times New Roman" w:hAnsi="Times New Roman" w:cs="Times New Roman"/>
          <w:i/>
          <w:sz w:val="24"/>
          <w:szCs w:val="24"/>
        </w:rPr>
      </w:pPr>
      <w:r w:rsidRPr="00AB36A6">
        <w:rPr>
          <w:rFonts w:ascii="Times New Roman" w:hAnsi="Times New Roman" w:cs="Times New Roman"/>
          <w:b/>
          <w:i/>
          <w:sz w:val="24"/>
          <w:szCs w:val="24"/>
        </w:rPr>
        <w:t>Strength</w:t>
      </w:r>
    </w:p>
    <w:p w:rsidR="00F313EA" w:rsidRPr="009D06B7" w:rsidRDefault="00F313EA" w:rsidP="00A73CE2">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Dimensi ini berkaitan dengan tingkat kekuatan atau kelemahan keyakinan seseorang tentang kompetensi yang dipersepsinya. Dengan kata lain, dimensi ini menunjukkan derajat kemantapan seseorang terhadap keyakinannya tentang kesulitan tugas yang bisa ia kerjakan. Dimensi ini biasanya berkaitan langsung dengan dimensi </w:t>
      </w:r>
      <w:r>
        <w:rPr>
          <w:rFonts w:ascii="Times New Roman" w:hAnsi="Times New Roman" w:cs="Times New Roman"/>
          <w:i/>
          <w:sz w:val="24"/>
          <w:szCs w:val="24"/>
        </w:rPr>
        <w:t xml:space="preserve">level, </w:t>
      </w:r>
      <w:r>
        <w:rPr>
          <w:rFonts w:ascii="Times New Roman" w:hAnsi="Times New Roman" w:cs="Times New Roman"/>
          <w:sz w:val="24"/>
          <w:szCs w:val="24"/>
        </w:rPr>
        <w:t xml:space="preserve">yaitu makin tinggi taraf kesulitan tugas maka makin lemah keyakinan yang dirasakan untuk menyelesaikannya.  Seseorang dengan </w:t>
      </w:r>
      <w:r w:rsidRPr="009D06B7">
        <w:rPr>
          <w:rFonts w:ascii="Times New Roman" w:hAnsi="Times New Roman" w:cs="Times New Roman"/>
          <w:i/>
          <w:sz w:val="24"/>
          <w:szCs w:val="24"/>
        </w:rPr>
        <w:t>self efficacy</w:t>
      </w:r>
      <w:r>
        <w:rPr>
          <w:rFonts w:ascii="Times New Roman" w:hAnsi="Times New Roman" w:cs="Times New Roman"/>
          <w:i/>
          <w:sz w:val="24"/>
          <w:szCs w:val="24"/>
        </w:rPr>
        <w:t xml:space="preserve"> </w:t>
      </w:r>
      <w:r>
        <w:rPr>
          <w:rFonts w:ascii="Times New Roman" w:hAnsi="Times New Roman" w:cs="Times New Roman"/>
          <w:sz w:val="24"/>
          <w:szCs w:val="24"/>
        </w:rPr>
        <w:t xml:space="preserve">yang lemah mudah dikalahkan oleh pengalaman yang sulit. Sedangkan orang yang memiliki </w:t>
      </w:r>
      <w:r w:rsidRPr="009D06B7">
        <w:rPr>
          <w:rFonts w:ascii="Times New Roman" w:hAnsi="Times New Roman" w:cs="Times New Roman"/>
          <w:i/>
          <w:sz w:val="24"/>
          <w:szCs w:val="24"/>
        </w:rPr>
        <w:t>self efficacy</w:t>
      </w:r>
      <w:r>
        <w:rPr>
          <w:rFonts w:ascii="Times New Roman" w:hAnsi="Times New Roman" w:cs="Times New Roman"/>
          <w:i/>
          <w:sz w:val="24"/>
          <w:szCs w:val="24"/>
        </w:rPr>
        <w:t xml:space="preserve"> </w:t>
      </w:r>
      <w:r>
        <w:rPr>
          <w:rFonts w:ascii="Times New Roman" w:hAnsi="Times New Roman" w:cs="Times New Roman"/>
          <w:sz w:val="24"/>
          <w:szCs w:val="24"/>
        </w:rPr>
        <w:t>kuat dalam kompetensi akan mempertahankan usahanya walaupun mengalami kesulitan. Atau dengan kata lain dimensi ini berkaitan dengan tingkat kegigihan seseorang dalam menghadapi kesulitan.</w:t>
      </w:r>
    </w:p>
    <w:p w:rsidR="00F313EA" w:rsidRPr="00D52DB3" w:rsidRDefault="00F313EA" w:rsidP="00A73CE2">
      <w:pPr>
        <w:pStyle w:val="ListParagraph"/>
        <w:numPr>
          <w:ilvl w:val="0"/>
          <w:numId w:val="7"/>
        </w:numPr>
        <w:spacing w:line="360" w:lineRule="auto"/>
        <w:ind w:left="360"/>
        <w:jc w:val="both"/>
        <w:rPr>
          <w:rFonts w:ascii="Times New Roman" w:hAnsi="Times New Roman" w:cs="Times New Roman"/>
          <w:i/>
          <w:sz w:val="24"/>
          <w:szCs w:val="24"/>
        </w:rPr>
      </w:pPr>
      <w:r w:rsidRPr="00AB36A6">
        <w:rPr>
          <w:rFonts w:ascii="Times New Roman" w:hAnsi="Times New Roman" w:cs="Times New Roman"/>
          <w:b/>
          <w:i/>
          <w:sz w:val="24"/>
          <w:szCs w:val="24"/>
        </w:rPr>
        <w:t>Generality</w:t>
      </w:r>
    </w:p>
    <w:p w:rsidR="00F313EA" w:rsidRDefault="00F313EA" w:rsidP="00A73CE2">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Dimensi ini menunjukkan apakah </w:t>
      </w:r>
      <w:r w:rsidRPr="00D52DB3">
        <w:rPr>
          <w:rFonts w:ascii="Times New Roman" w:hAnsi="Times New Roman" w:cs="Times New Roman"/>
          <w:i/>
          <w:sz w:val="24"/>
          <w:szCs w:val="24"/>
        </w:rPr>
        <w:t>self efficacy</w:t>
      </w:r>
      <w:r>
        <w:rPr>
          <w:rFonts w:ascii="Times New Roman" w:hAnsi="Times New Roman" w:cs="Times New Roman"/>
          <w:i/>
          <w:sz w:val="24"/>
          <w:szCs w:val="24"/>
        </w:rPr>
        <w:t xml:space="preserve"> </w:t>
      </w:r>
      <w:r>
        <w:rPr>
          <w:rFonts w:ascii="Times New Roman" w:hAnsi="Times New Roman" w:cs="Times New Roman"/>
          <w:sz w:val="24"/>
          <w:szCs w:val="24"/>
        </w:rPr>
        <w:t>seseorang akan berlangsung pada domain tertentu akan berlaku dalam berbagai macam aktivitas dan situasi. Dimensi ini berhubungan dengan luas bidang atau tingkat pencapaian keberhasilan seseorang dalam mengatasi atau menyelesaikan masalah atau tugas-tugasnya dalam kondisi tertentu.</w:t>
      </w:r>
    </w:p>
    <w:p w:rsidR="00B747D9" w:rsidRDefault="00B747D9" w:rsidP="00A73CE2">
      <w:pPr>
        <w:spacing w:line="360" w:lineRule="auto"/>
        <w:rPr>
          <w:rFonts w:ascii="Times New Roman" w:hAnsi="Times New Roman" w:cs="Times New Roman"/>
          <w:sz w:val="24"/>
          <w:szCs w:val="24"/>
        </w:rPr>
      </w:pPr>
      <w:r>
        <w:rPr>
          <w:rFonts w:ascii="Times New Roman" w:hAnsi="Times New Roman" w:cs="Times New Roman"/>
          <w:sz w:val="24"/>
          <w:szCs w:val="24"/>
        </w:rPr>
        <w:t>METODE PENELITIAN</w:t>
      </w:r>
    </w:p>
    <w:p w:rsidR="005C7DF1" w:rsidRPr="00621D89" w:rsidRDefault="005C7DF1" w:rsidP="00A73CE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Metode penelitian yang akan digunakan dalam penelitian ini adalah Metode Campuran (</w:t>
      </w:r>
      <w:r>
        <w:rPr>
          <w:rFonts w:ascii="Times New Roman" w:hAnsi="Times New Roman" w:cs="Times New Roman"/>
          <w:i/>
          <w:sz w:val="24"/>
          <w:szCs w:val="24"/>
        </w:rPr>
        <w:t>Mixed Method</w:t>
      </w:r>
      <w:r>
        <w:rPr>
          <w:rFonts w:ascii="Times New Roman" w:hAnsi="Times New Roman" w:cs="Times New Roman"/>
          <w:sz w:val="24"/>
          <w:szCs w:val="24"/>
        </w:rPr>
        <w:t>) tipe penyisip (</w:t>
      </w:r>
      <w:r>
        <w:rPr>
          <w:rFonts w:ascii="Times New Roman" w:hAnsi="Times New Roman" w:cs="Times New Roman"/>
          <w:i/>
          <w:sz w:val="24"/>
          <w:szCs w:val="24"/>
        </w:rPr>
        <w:t>Embedeed Design</w:t>
      </w:r>
      <w:r>
        <w:rPr>
          <w:rFonts w:ascii="Times New Roman" w:hAnsi="Times New Roman" w:cs="Times New Roman"/>
          <w:sz w:val="24"/>
          <w:szCs w:val="24"/>
        </w:rPr>
        <w:t xml:space="preserve">), dengan jenis </w:t>
      </w:r>
      <w:r>
        <w:rPr>
          <w:rFonts w:ascii="Times New Roman" w:hAnsi="Times New Roman" w:cs="Times New Roman"/>
          <w:i/>
          <w:sz w:val="24"/>
          <w:szCs w:val="24"/>
        </w:rPr>
        <w:t xml:space="preserve">Embedeed Experimental Model </w:t>
      </w:r>
      <w:r>
        <w:rPr>
          <w:rFonts w:ascii="Times New Roman" w:hAnsi="Times New Roman" w:cs="Times New Roman"/>
          <w:sz w:val="24"/>
          <w:szCs w:val="24"/>
        </w:rPr>
        <w:t xml:space="preserve">adalah data kualitatif digunakan dalam desain </w:t>
      </w:r>
      <w:r>
        <w:rPr>
          <w:rFonts w:ascii="Times New Roman" w:hAnsi="Times New Roman" w:cs="Times New Roman"/>
          <w:i/>
          <w:sz w:val="24"/>
          <w:szCs w:val="24"/>
        </w:rPr>
        <w:t>eksperimental</w:t>
      </w:r>
      <w:r>
        <w:rPr>
          <w:rFonts w:ascii="Times New Roman" w:hAnsi="Times New Roman" w:cs="Times New Roman"/>
          <w:sz w:val="24"/>
          <w:szCs w:val="24"/>
        </w:rPr>
        <w:t>, baik dalam eksperimen murni maupun kuasi eksperimen. Prioritas utama model ini dikembangkan dari kuantitatif, metodologi eksperimen, dan data kualitatif mengikuti atau mendukung metodologi. Berikut in</w:t>
      </w:r>
      <w:r w:rsidRPr="0032628D">
        <w:rPr>
          <w:rFonts w:ascii="Times New Roman" w:hAnsi="Times New Roman" w:cs="Times New Roman"/>
          <w:sz w:val="24"/>
          <w:szCs w:val="24"/>
        </w:rPr>
        <w:t xml:space="preserve">i adalah desain </w:t>
      </w:r>
      <w:r w:rsidRPr="0032628D">
        <w:rPr>
          <w:rFonts w:ascii="Times New Roman" w:hAnsi="Times New Roman" w:cs="Times New Roman"/>
          <w:i/>
          <w:sz w:val="24"/>
          <w:szCs w:val="24"/>
        </w:rPr>
        <w:t>Embedeed</w:t>
      </w:r>
      <w:r w:rsidRPr="0032628D">
        <w:rPr>
          <w:rFonts w:ascii="Times New Roman" w:hAnsi="Times New Roman" w:cs="Times New Roman"/>
          <w:sz w:val="24"/>
          <w:szCs w:val="24"/>
        </w:rPr>
        <w:t xml:space="preserve"> menurut Cresweel dan Clark </w:t>
      </w:r>
      <w:r w:rsidRPr="00621D89">
        <w:rPr>
          <w:rFonts w:ascii="Times New Roman" w:hAnsi="Times New Roman" w:cs="Times New Roman"/>
          <w:sz w:val="24"/>
          <w:szCs w:val="24"/>
        </w:rPr>
        <w:t>(Indrawan dan Yuniawati, 2014);</w:t>
      </w:r>
    </w:p>
    <w:p w:rsidR="00F313EA" w:rsidRDefault="005C7DF1" w:rsidP="00A73CE2">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Populasi pada penelitian ini adalah seluruh siswa kelas VIII SMP Negeri 3 Kota Ternate tahun pelajaran 2017/2018. Dari populasi tersebut dipilih dua kelas sebagai sampel penelitian, yakni kelas VIII A dan VIII C. kelas VIII A sebagai kelas eksperimen dan kelas VIII C sebagai kelas kontrol. Pengambilan sampel ini ditentukan berdasarkan </w:t>
      </w:r>
      <w:r>
        <w:rPr>
          <w:rFonts w:ascii="Times New Roman" w:hAnsi="Times New Roman" w:cs="Times New Roman"/>
          <w:i/>
          <w:sz w:val="24"/>
          <w:szCs w:val="24"/>
        </w:rPr>
        <w:t xml:space="preserve">Purposive Sampling </w:t>
      </w:r>
      <w:r>
        <w:rPr>
          <w:rFonts w:ascii="Times New Roman" w:hAnsi="Times New Roman" w:cs="Times New Roman"/>
          <w:sz w:val="24"/>
          <w:szCs w:val="24"/>
        </w:rPr>
        <w:t xml:space="preserve">adalah tekhnik sampling yang digunakan peneliti jika peneliti mempunyai pertimbangan-pertimbangan tertentu </w:t>
      </w:r>
      <w:r w:rsidRPr="007D4921">
        <w:rPr>
          <w:rFonts w:ascii="Times New Roman" w:hAnsi="Times New Roman" w:cs="Times New Roman"/>
          <w:sz w:val="24"/>
          <w:szCs w:val="24"/>
        </w:rPr>
        <w:t>(Sugiyono, 2012).</w:t>
      </w:r>
      <w:r w:rsidRPr="00D9075C">
        <w:rPr>
          <w:rFonts w:ascii="Times New Roman" w:hAnsi="Times New Roman" w:cs="Times New Roman"/>
          <w:color w:val="FF0000"/>
          <w:sz w:val="24"/>
          <w:szCs w:val="24"/>
        </w:rPr>
        <w:t xml:space="preserve"> </w:t>
      </w:r>
      <w:r>
        <w:rPr>
          <w:rFonts w:ascii="Times New Roman" w:hAnsi="Times New Roman" w:cs="Times New Roman"/>
          <w:sz w:val="24"/>
          <w:szCs w:val="24"/>
        </w:rPr>
        <w:t xml:space="preserve">Tujuan dilakukan pengambilan sampel seperti ini adalah agar penelitian dapat dilaksanakan secara efektif dan afisien terutama dalam hal pengawasan kondisi subjek penelitian, waktu penelitian yang ditetapkan, dan kondisi tempat penelitian serta prosedur perijinan. </w:t>
      </w:r>
    </w:p>
    <w:p w:rsidR="003E7B6B" w:rsidRDefault="003E7B6B" w:rsidP="00A73CE2">
      <w:pPr>
        <w:spacing w:line="360" w:lineRule="auto"/>
        <w:rPr>
          <w:rFonts w:ascii="Times New Roman" w:hAnsi="Times New Roman" w:cs="Times New Roman"/>
          <w:sz w:val="24"/>
          <w:szCs w:val="24"/>
        </w:rPr>
      </w:pPr>
      <w:r>
        <w:rPr>
          <w:rFonts w:ascii="Times New Roman" w:hAnsi="Times New Roman" w:cs="Times New Roman"/>
          <w:sz w:val="24"/>
          <w:szCs w:val="24"/>
        </w:rPr>
        <w:t>HASIL PENELITIAN DAN PEMBAHASA</w:t>
      </w:r>
    </w:p>
    <w:p w:rsidR="00B747D9" w:rsidRDefault="00B747D9" w:rsidP="00A73CE2">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Hasil penelitian</w:t>
      </w:r>
    </w:p>
    <w:p w:rsidR="003E7B6B" w:rsidRDefault="003E7B6B" w:rsidP="00A73CE2">
      <w:pPr>
        <w:pStyle w:val="ListParagraph"/>
        <w:spacing w:line="360" w:lineRule="auto"/>
        <w:ind w:left="420"/>
        <w:rPr>
          <w:rFonts w:ascii="Times New Roman" w:hAnsi="Times New Roman" w:cs="Times New Roman"/>
          <w:sz w:val="24"/>
          <w:szCs w:val="24"/>
        </w:rPr>
      </w:pPr>
      <w:r>
        <w:rPr>
          <w:rFonts w:ascii="Times New Roman" w:hAnsi="Times New Roman" w:cs="Times New Roman"/>
          <w:sz w:val="24"/>
          <w:szCs w:val="24"/>
        </w:rPr>
        <w:t>Penelitian ini dilakukan  kepada seluruh siswa kelas VIII SMP Negeri 3 Kota Ternate tahun pelajaran 2017/2018. Dari populasi tersebut dipilih dua kelas sebagai sampel penelitian, yakni kelas VIII A dan VIII C. kelas VIII A sebagai kelas eksperimen dan kelas VIII C sebagai kelas kontrol.</w:t>
      </w:r>
    </w:p>
    <w:p w:rsidR="003E7B6B" w:rsidRPr="003E7B6B" w:rsidRDefault="003E7B6B" w:rsidP="00A73CE2">
      <w:pPr>
        <w:numPr>
          <w:ilvl w:val="0"/>
          <w:numId w:val="9"/>
        </w:numPr>
        <w:spacing w:after="0" w:line="360" w:lineRule="auto"/>
        <w:ind w:left="360"/>
        <w:contextualSpacing/>
        <w:jc w:val="both"/>
        <w:rPr>
          <w:rFonts w:ascii="Times New Roman" w:hAnsi="Times New Roman" w:cs="Times New Roman"/>
          <w:b/>
          <w:sz w:val="24"/>
          <w:szCs w:val="24"/>
        </w:rPr>
      </w:pPr>
      <w:r w:rsidRPr="003E7B6B">
        <w:rPr>
          <w:rFonts w:ascii="Times New Roman" w:hAnsi="Times New Roman" w:cs="Times New Roman"/>
          <w:b/>
          <w:sz w:val="24"/>
          <w:szCs w:val="24"/>
        </w:rPr>
        <w:t>Analisis Peningkatan Kemampuan Pemahaman Matematis</w:t>
      </w:r>
    </w:p>
    <w:p w:rsidR="003E7B6B" w:rsidRDefault="003E7B6B" w:rsidP="00A73CE2">
      <w:pPr>
        <w:spacing w:after="0" w:line="360" w:lineRule="auto"/>
        <w:ind w:left="360" w:firstLine="360"/>
        <w:contextualSpacing/>
        <w:jc w:val="both"/>
        <w:rPr>
          <w:rFonts w:ascii="Times New Roman" w:hAnsi="Times New Roman" w:cs="Times New Roman"/>
          <w:sz w:val="24"/>
          <w:szCs w:val="24"/>
        </w:rPr>
      </w:pPr>
      <w:r w:rsidRPr="003E7B6B">
        <w:rPr>
          <w:rFonts w:ascii="Times New Roman" w:hAnsi="Times New Roman" w:cs="Times New Roman"/>
          <w:sz w:val="24"/>
          <w:szCs w:val="24"/>
        </w:rPr>
        <w:t>Selain menganalisa data skor pretes dan postes, analisis juga dilakukan pada skor N-Gain, tujuannya adalah untuk melihat apakah ada perbedaan peningkatan yang signifikan kemampuan pemahaman matematis siswa setelah perlakuan diberikan, yaitu mendapat pembelajaran berbasis masalah dan pembelajaran konvensional.</w:t>
      </w:r>
    </w:p>
    <w:p w:rsidR="00706195" w:rsidRDefault="00706195" w:rsidP="00A73CE2">
      <w:pPr>
        <w:spacing w:after="0" w:line="360" w:lineRule="auto"/>
        <w:ind w:left="360" w:firstLine="360"/>
        <w:contextualSpacing/>
        <w:jc w:val="both"/>
        <w:rPr>
          <w:rFonts w:ascii="Times New Roman" w:hAnsi="Times New Roman" w:cs="Times New Roman"/>
          <w:sz w:val="24"/>
          <w:szCs w:val="24"/>
        </w:rPr>
      </w:pPr>
    </w:p>
    <w:p w:rsidR="00706195" w:rsidRDefault="00706195" w:rsidP="00A73CE2">
      <w:pPr>
        <w:spacing w:after="0" w:line="360" w:lineRule="auto"/>
        <w:ind w:left="360" w:firstLine="360"/>
        <w:contextualSpacing/>
        <w:jc w:val="both"/>
        <w:rPr>
          <w:rFonts w:ascii="Times New Roman" w:hAnsi="Times New Roman" w:cs="Times New Roman"/>
          <w:sz w:val="24"/>
          <w:szCs w:val="24"/>
        </w:rPr>
      </w:pPr>
    </w:p>
    <w:p w:rsidR="00706195" w:rsidRDefault="00706195" w:rsidP="00A73CE2">
      <w:pPr>
        <w:spacing w:after="0" w:line="360" w:lineRule="auto"/>
        <w:ind w:left="360" w:firstLine="360"/>
        <w:contextualSpacing/>
        <w:jc w:val="both"/>
        <w:rPr>
          <w:rFonts w:ascii="Times New Roman" w:hAnsi="Times New Roman" w:cs="Times New Roman"/>
          <w:sz w:val="24"/>
          <w:szCs w:val="24"/>
        </w:rPr>
      </w:pPr>
    </w:p>
    <w:p w:rsidR="00706195" w:rsidRDefault="00706195" w:rsidP="00A73CE2">
      <w:pPr>
        <w:spacing w:after="0" w:line="360" w:lineRule="auto"/>
        <w:ind w:left="360" w:firstLine="360"/>
        <w:contextualSpacing/>
        <w:jc w:val="both"/>
        <w:rPr>
          <w:rFonts w:ascii="Times New Roman" w:hAnsi="Times New Roman" w:cs="Times New Roman"/>
          <w:sz w:val="24"/>
          <w:szCs w:val="24"/>
        </w:rPr>
      </w:pPr>
    </w:p>
    <w:p w:rsidR="00706195" w:rsidRDefault="00706195" w:rsidP="00A73CE2">
      <w:pPr>
        <w:spacing w:after="0" w:line="360" w:lineRule="auto"/>
        <w:ind w:left="360" w:firstLine="360"/>
        <w:contextualSpacing/>
        <w:jc w:val="both"/>
        <w:rPr>
          <w:rFonts w:ascii="Times New Roman" w:hAnsi="Times New Roman" w:cs="Times New Roman"/>
          <w:sz w:val="24"/>
          <w:szCs w:val="24"/>
        </w:rPr>
      </w:pPr>
    </w:p>
    <w:p w:rsidR="001E2672" w:rsidRPr="001E2672" w:rsidRDefault="001E2672" w:rsidP="00A73CE2">
      <w:pPr>
        <w:tabs>
          <w:tab w:val="left" w:pos="6711"/>
        </w:tabs>
        <w:spacing w:after="0" w:line="360" w:lineRule="auto"/>
        <w:ind w:left="360" w:hanging="540"/>
        <w:contextualSpacing/>
        <w:jc w:val="center"/>
        <w:rPr>
          <w:rFonts w:ascii="Times New Roman" w:eastAsiaTheme="minorEastAsia" w:hAnsi="Times New Roman" w:cs="Times New Roman"/>
          <w:b/>
          <w:sz w:val="24"/>
          <w:szCs w:val="24"/>
        </w:rPr>
      </w:pPr>
      <w:r w:rsidRPr="001E2672">
        <w:rPr>
          <w:rFonts w:ascii="Times New Roman" w:eastAsiaTheme="minorEastAsia" w:hAnsi="Times New Roman" w:cs="Times New Roman"/>
          <w:b/>
          <w:sz w:val="24"/>
          <w:szCs w:val="24"/>
        </w:rPr>
        <w:lastRenderedPageBreak/>
        <w:t>Hasil Uji mann-whitney U N-Gain Kemampuan Pemahaman Matematis</w:t>
      </w:r>
    </w:p>
    <w:tbl>
      <w:tblPr>
        <w:tblW w:w="3960" w:type="dxa"/>
        <w:tblInd w:w="3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0"/>
        <w:gridCol w:w="2070"/>
      </w:tblGrid>
      <w:tr w:rsidR="001E2672" w:rsidRPr="001E2672" w:rsidTr="00F2607D">
        <w:trPr>
          <w:cantSplit/>
        </w:trPr>
        <w:tc>
          <w:tcPr>
            <w:tcW w:w="3960" w:type="dxa"/>
            <w:gridSpan w:val="2"/>
            <w:tcBorders>
              <w:top w:val="nil"/>
              <w:left w:val="nil"/>
              <w:bottom w:val="nil"/>
              <w:right w:val="nil"/>
            </w:tcBorders>
            <w:shd w:val="clear" w:color="auto" w:fill="FFFFFF"/>
          </w:tcPr>
          <w:p w:rsidR="001E2672" w:rsidRPr="001E2672" w:rsidRDefault="001E2672" w:rsidP="00A73CE2">
            <w:pPr>
              <w:autoSpaceDE w:val="0"/>
              <w:autoSpaceDN w:val="0"/>
              <w:adjustRightInd w:val="0"/>
              <w:spacing w:after="0" w:line="360" w:lineRule="auto"/>
              <w:ind w:left="360" w:right="60"/>
              <w:jc w:val="center"/>
              <w:rPr>
                <w:rFonts w:ascii="Arial" w:hAnsi="Arial" w:cs="Arial"/>
                <w:color w:val="000000"/>
                <w:sz w:val="18"/>
                <w:szCs w:val="18"/>
              </w:rPr>
            </w:pPr>
            <w:r w:rsidRPr="001E2672">
              <w:rPr>
                <w:rFonts w:ascii="Arial" w:hAnsi="Arial" w:cs="Arial"/>
                <w:b/>
                <w:bCs/>
                <w:color w:val="000000"/>
                <w:sz w:val="18"/>
                <w:szCs w:val="18"/>
              </w:rPr>
              <w:t>Test Statistics</w:t>
            </w:r>
            <w:r w:rsidRPr="001E2672">
              <w:rPr>
                <w:rFonts w:ascii="Arial" w:hAnsi="Arial" w:cs="Arial"/>
                <w:b/>
                <w:bCs/>
                <w:color w:val="000000"/>
                <w:sz w:val="18"/>
                <w:szCs w:val="18"/>
                <w:vertAlign w:val="superscript"/>
              </w:rPr>
              <w:t>a</w:t>
            </w:r>
          </w:p>
        </w:tc>
      </w:tr>
      <w:tr w:rsidR="001E2672" w:rsidRPr="001E2672" w:rsidTr="00F2607D">
        <w:trPr>
          <w:cantSplit/>
        </w:trPr>
        <w:tc>
          <w:tcPr>
            <w:tcW w:w="1890" w:type="dxa"/>
            <w:tcBorders>
              <w:top w:val="single" w:sz="16" w:space="0" w:color="000000"/>
              <w:left w:val="single" w:sz="16" w:space="0" w:color="000000"/>
              <w:bottom w:val="single" w:sz="16" w:space="0" w:color="000000"/>
              <w:right w:val="single" w:sz="16" w:space="0" w:color="000000"/>
            </w:tcBorders>
            <w:shd w:val="clear" w:color="auto" w:fill="FFFFFF"/>
          </w:tcPr>
          <w:p w:rsidR="001E2672" w:rsidRPr="001E2672" w:rsidRDefault="001E2672" w:rsidP="00A73CE2">
            <w:pPr>
              <w:autoSpaceDE w:val="0"/>
              <w:autoSpaceDN w:val="0"/>
              <w:adjustRightInd w:val="0"/>
              <w:spacing w:after="0" w:line="360" w:lineRule="auto"/>
              <w:rPr>
                <w:rFonts w:ascii="Times New Roman" w:hAnsi="Times New Roman" w:cs="Times New Roman"/>
                <w:sz w:val="24"/>
                <w:szCs w:val="24"/>
              </w:rPr>
            </w:pPr>
          </w:p>
        </w:tc>
        <w:tc>
          <w:tcPr>
            <w:tcW w:w="2070" w:type="dxa"/>
            <w:tcBorders>
              <w:top w:val="single" w:sz="16" w:space="0" w:color="000000"/>
              <w:left w:val="single" w:sz="16" w:space="0" w:color="000000"/>
              <w:bottom w:val="single" w:sz="16" w:space="0" w:color="000000"/>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center"/>
              <w:rPr>
                <w:rFonts w:ascii="Arial" w:hAnsi="Arial" w:cs="Arial"/>
                <w:color w:val="000000"/>
                <w:sz w:val="18"/>
                <w:szCs w:val="18"/>
              </w:rPr>
            </w:pPr>
            <w:r w:rsidRPr="001E2672">
              <w:rPr>
                <w:rFonts w:ascii="Arial" w:hAnsi="Arial" w:cs="Arial"/>
                <w:color w:val="000000"/>
                <w:sz w:val="18"/>
                <w:szCs w:val="18"/>
              </w:rPr>
              <w:t>kemampuan pemahaman matematis</w:t>
            </w:r>
          </w:p>
        </w:tc>
      </w:tr>
      <w:tr w:rsidR="001E2672" w:rsidRPr="001E2672" w:rsidTr="00F2607D">
        <w:trPr>
          <w:cantSplit/>
        </w:trPr>
        <w:tc>
          <w:tcPr>
            <w:tcW w:w="1890" w:type="dxa"/>
            <w:tcBorders>
              <w:top w:val="single" w:sz="16" w:space="0" w:color="000000"/>
              <w:left w:val="single" w:sz="16" w:space="0" w:color="000000"/>
              <w:bottom w:val="nil"/>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Mann-Whitney U</w:t>
            </w:r>
          </w:p>
        </w:tc>
        <w:tc>
          <w:tcPr>
            <w:tcW w:w="2070" w:type="dxa"/>
            <w:tcBorders>
              <w:top w:val="single" w:sz="16" w:space="0" w:color="000000"/>
              <w:left w:val="single" w:sz="16" w:space="0" w:color="000000"/>
              <w:bottom w:val="nil"/>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301.500</w:t>
            </w:r>
          </w:p>
        </w:tc>
      </w:tr>
      <w:tr w:rsidR="001E2672" w:rsidRPr="001E2672" w:rsidTr="00F2607D">
        <w:trPr>
          <w:cantSplit/>
        </w:trPr>
        <w:tc>
          <w:tcPr>
            <w:tcW w:w="1890" w:type="dxa"/>
            <w:tcBorders>
              <w:top w:val="nil"/>
              <w:left w:val="single" w:sz="16" w:space="0" w:color="000000"/>
              <w:bottom w:val="nil"/>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Wilcoxon W</w:t>
            </w:r>
          </w:p>
        </w:tc>
        <w:tc>
          <w:tcPr>
            <w:tcW w:w="2070" w:type="dxa"/>
            <w:tcBorders>
              <w:top w:val="nil"/>
              <w:left w:val="single" w:sz="16" w:space="0" w:color="000000"/>
              <w:bottom w:val="nil"/>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766.500</w:t>
            </w:r>
          </w:p>
        </w:tc>
      </w:tr>
      <w:tr w:rsidR="001E2672" w:rsidRPr="001E2672" w:rsidTr="00F2607D">
        <w:trPr>
          <w:cantSplit/>
        </w:trPr>
        <w:tc>
          <w:tcPr>
            <w:tcW w:w="1890" w:type="dxa"/>
            <w:tcBorders>
              <w:top w:val="nil"/>
              <w:left w:val="single" w:sz="16" w:space="0" w:color="000000"/>
              <w:bottom w:val="nil"/>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Z</w:t>
            </w:r>
          </w:p>
        </w:tc>
        <w:tc>
          <w:tcPr>
            <w:tcW w:w="2070" w:type="dxa"/>
            <w:tcBorders>
              <w:top w:val="nil"/>
              <w:left w:val="single" w:sz="16" w:space="0" w:color="000000"/>
              <w:bottom w:val="nil"/>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-2.201</w:t>
            </w:r>
          </w:p>
        </w:tc>
      </w:tr>
      <w:tr w:rsidR="001E2672" w:rsidRPr="001E2672" w:rsidTr="00F2607D">
        <w:trPr>
          <w:cantSplit/>
        </w:trPr>
        <w:tc>
          <w:tcPr>
            <w:tcW w:w="1890" w:type="dxa"/>
            <w:tcBorders>
              <w:top w:val="nil"/>
              <w:left w:val="single" w:sz="16" w:space="0" w:color="000000"/>
              <w:bottom w:val="single" w:sz="16" w:space="0" w:color="000000"/>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Asymp. Sig. (2-tailed)</w:t>
            </w:r>
          </w:p>
        </w:tc>
        <w:tc>
          <w:tcPr>
            <w:tcW w:w="2070" w:type="dxa"/>
            <w:tcBorders>
              <w:top w:val="nil"/>
              <w:left w:val="single" w:sz="16" w:space="0" w:color="000000"/>
              <w:bottom w:val="single" w:sz="16" w:space="0" w:color="000000"/>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.028</w:t>
            </w:r>
          </w:p>
        </w:tc>
      </w:tr>
      <w:tr w:rsidR="001E2672" w:rsidRPr="001E2672" w:rsidTr="00F2607D">
        <w:trPr>
          <w:cantSplit/>
        </w:trPr>
        <w:tc>
          <w:tcPr>
            <w:tcW w:w="3960" w:type="dxa"/>
            <w:gridSpan w:val="2"/>
            <w:tcBorders>
              <w:top w:val="nil"/>
              <w:left w:val="nil"/>
              <w:bottom w:val="nil"/>
              <w:right w:val="nil"/>
            </w:tcBorders>
            <w:shd w:val="clear" w:color="auto" w:fill="FFFFFF"/>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a. Grouping Variable: N-gein</w:t>
            </w:r>
          </w:p>
        </w:tc>
      </w:tr>
    </w:tbl>
    <w:p w:rsidR="001E2672" w:rsidRPr="001E2672" w:rsidRDefault="001E2672" w:rsidP="00A73CE2">
      <w:pPr>
        <w:tabs>
          <w:tab w:val="left" w:pos="6711"/>
        </w:tabs>
        <w:spacing w:after="0" w:line="360" w:lineRule="auto"/>
        <w:ind w:left="450" w:hanging="450"/>
        <w:contextualSpacing/>
        <w:jc w:val="both"/>
        <w:rPr>
          <w:rFonts w:ascii="Times New Roman" w:eastAsiaTheme="minorEastAsia" w:hAnsi="Times New Roman" w:cs="Times New Roman"/>
          <w:sz w:val="24"/>
          <w:szCs w:val="24"/>
        </w:rPr>
      </w:pPr>
    </w:p>
    <w:p w:rsidR="001E2672" w:rsidRPr="001E2672" w:rsidRDefault="001E2672" w:rsidP="00A73CE2">
      <w:pPr>
        <w:tabs>
          <w:tab w:val="left" w:pos="6711"/>
        </w:tabs>
        <w:spacing w:after="0" w:line="360" w:lineRule="auto"/>
        <w:ind w:left="450"/>
        <w:contextualSpacing/>
        <w:jc w:val="both"/>
        <w:rPr>
          <w:rFonts w:ascii="Times New Roman" w:eastAsiaTheme="minorEastAsia" w:hAnsi="Times New Roman" w:cs="Times New Roman"/>
          <w:sz w:val="24"/>
          <w:szCs w:val="24"/>
        </w:rPr>
      </w:pPr>
      <w:r w:rsidRPr="001E2672">
        <w:rPr>
          <w:rFonts w:ascii="Times New Roman" w:eastAsiaTheme="minorEastAsia" w:hAnsi="Times New Roman" w:cs="Times New Roman"/>
          <w:sz w:val="24"/>
          <w:szCs w:val="24"/>
        </w:rPr>
        <w:t>Berdasarkan tabel 4.7 diatas dilihat bahwa nilai sig. (0,028) &lt; α (α = 0,05), sehingga H</w:t>
      </w:r>
      <w:r w:rsidRPr="001E2672">
        <w:rPr>
          <w:rFonts w:ascii="Times New Roman" w:eastAsiaTheme="minorEastAsia" w:hAnsi="Times New Roman" w:cs="Times New Roman"/>
          <w:sz w:val="24"/>
          <w:szCs w:val="24"/>
          <w:vertAlign w:val="subscript"/>
        </w:rPr>
        <w:t>0</w:t>
      </w:r>
      <w:r w:rsidRPr="001E2672">
        <w:rPr>
          <w:rFonts w:ascii="Times New Roman" w:eastAsiaTheme="minorEastAsia" w:hAnsi="Times New Roman" w:cs="Times New Roman"/>
          <w:sz w:val="24"/>
          <w:szCs w:val="24"/>
        </w:rPr>
        <w:t xml:space="preserve"> ditolak. Hal ini menunjukkan bahwa terdapat perbedaan peningkatan kemampuan pemahaman matematis antara kelas experiment dan kelas kontrol. Dengan kata lain siswa yang memperoleh pembelajaran berbasis masalah lebik baik peningkatannya dari pada siswa yang memperoleh pembelajaran konvensional.</w:t>
      </w:r>
    </w:p>
    <w:p w:rsidR="001E2672" w:rsidRPr="001E2672" w:rsidRDefault="001E2672" w:rsidP="00A73CE2">
      <w:pPr>
        <w:tabs>
          <w:tab w:val="left" w:pos="6711"/>
        </w:tabs>
        <w:spacing w:after="0" w:line="360" w:lineRule="auto"/>
        <w:ind w:left="450"/>
        <w:contextualSpacing/>
        <w:jc w:val="both"/>
        <w:rPr>
          <w:rFonts w:ascii="Times New Roman" w:eastAsiaTheme="minorEastAsia" w:hAnsi="Times New Roman" w:cs="Times New Roman"/>
          <w:sz w:val="24"/>
          <w:szCs w:val="24"/>
        </w:rPr>
      </w:pPr>
    </w:p>
    <w:p w:rsidR="001E2672" w:rsidRPr="001E2672" w:rsidRDefault="001E2672" w:rsidP="00A73CE2">
      <w:pPr>
        <w:spacing w:after="0" w:line="360" w:lineRule="auto"/>
        <w:ind w:left="1440"/>
        <w:contextualSpacing/>
        <w:jc w:val="center"/>
        <w:rPr>
          <w:rFonts w:ascii="Times New Roman" w:hAnsi="Times New Roman" w:cs="Times New Roman"/>
          <w:b/>
          <w:sz w:val="24"/>
          <w:szCs w:val="24"/>
        </w:rPr>
      </w:pPr>
      <w:r w:rsidRPr="001E2672">
        <w:rPr>
          <w:rFonts w:ascii="Times New Roman" w:hAnsi="Times New Roman" w:cs="Times New Roman"/>
          <w:b/>
          <w:sz w:val="24"/>
          <w:szCs w:val="24"/>
        </w:rPr>
        <w:t xml:space="preserve">Hasil Uji-t </w:t>
      </w:r>
      <w:r w:rsidRPr="001E2672">
        <w:rPr>
          <w:rFonts w:ascii="Times New Roman" w:hAnsi="Times New Roman" w:cs="Times New Roman"/>
          <w:b/>
          <w:i/>
          <w:sz w:val="24"/>
          <w:szCs w:val="24"/>
        </w:rPr>
        <w:t xml:space="preserve">Self Efficacy </w:t>
      </w:r>
      <w:r w:rsidRPr="001E2672">
        <w:rPr>
          <w:rFonts w:ascii="Times New Roman" w:hAnsi="Times New Roman" w:cs="Times New Roman"/>
          <w:b/>
          <w:sz w:val="24"/>
          <w:szCs w:val="24"/>
        </w:rPr>
        <w:t xml:space="preserve">Matematis Siswa </w:t>
      </w:r>
    </w:p>
    <w:p w:rsidR="001E2672" w:rsidRPr="001E2672" w:rsidRDefault="001E2672" w:rsidP="00A73CE2">
      <w:pPr>
        <w:spacing w:after="0" w:line="360" w:lineRule="auto"/>
        <w:ind w:left="1440"/>
        <w:contextualSpacing/>
        <w:jc w:val="center"/>
        <w:rPr>
          <w:rFonts w:ascii="Times New Roman" w:hAnsi="Times New Roman" w:cs="Times New Roman"/>
          <w:b/>
          <w:sz w:val="24"/>
          <w:szCs w:val="24"/>
        </w:rPr>
      </w:pPr>
      <w:r w:rsidRPr="001E2672">
        <w:rPr>
          <w:rFonts w:ascii="Times New Roman" w:hAnsi="Times New Roman" w:cs="Times New Roman"/>
          <w:b/>
          <w:sz w:val="24"/>
          <w:szCs w:val="24"/>
        </w:rPr>
        <w:t>Kelas Eksperimen dan Kelas Kontrol</w:t>
      </w:r>
    </w:p>
    <w:tbl>
      <w:tblPr>
        <w:tblW w:w="870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5"/>
        <w:gridCol w:w="3465"/>
        <w:gridCol w:w="920"/>
        <w:gridCol w:w="1120"/>
        <w:gridCol w:w="650"/>
        <w:gridCol w:w="700"/>
        <w:gridCol w:w="1240"/>
      </w:tblGrid>
      <w:tr w:rsidR="001E2672" w:rsidRPr="001E2672" w:rsidTr="00F2607D">
        <w:trPr>
          <w:cantSplit/>
        </w:trPr>
        <w:tc>
          <w:tcPr>
            <w:tcW w:w="8700" w:type="dxa"/>
            <w:gridSpan w:val="7"/>
            <w:tcBorders>
              <w:top w:val="nil"/>
              <w:left w:val="nil"/>
              <w:bottom w:val="nil"/>
              <w:right w:val="nil"/>
            </w:tcBorders>
            <w:shd w:val="clear" w:color="auto" w:fill="FFFFFF"/>
          </w:tcPr>
          <w:p w:rsidR="001E2672" w:rsidRPr="001E2672" w:rsidRDefault="001E2672" w:rsidP="00A73CE2">
            <w:pPr>
              <w:autoSpaceDE w:val="0"/>
              <w:autoSpaceDN w:val="0"/>
              <w:adjustRightInd w:val="0"/>
              <w:spacing w:after="0" w:line="360" w:lineRule="auto"/>
              <w:ind w:left="60" w:right="60"/>
              <w:jc w:val="center"/>
              <w:rPr>
                <w:rFonts w:ascii="Arial" w:hAnsi="Arial" w:cs="Arial"/>
                <w:color w:val="000000"/>
                <w:sz w:val="18"/>
                <w:szCs w:val="18"/>
              </w:rPr>
            </w:pPr>
            <w:r w:rsidRPr="001E2672">
              <w:rPr>
                <w:rFonts w:ascii="Arial" w:hAnsi="Arial" w:cs="Arial"/>
                <w:b/>
                <w:bCs/>
                <w:color w:val="000000"/>
                <w:sz w:val="18"/>
                <w:szCs w:val="18"/>
              </w:rPr>
              <w:t>Independent Samples Test</w:t>
            </w:r>
          </w:p>
        </w:tc>
      </w:tr>
      <w:tr w:rsidR="001E2672" w:rsidRPr="001E2672" w:rsidTr="00F2607D">
        <w:trPr>
          <w:cantSplit/>
        </w:trPr>
        <w:tc>
          <w:tcPr>
            <w:tcW w:w="4070" w:type="dxa"/>
            <w:gridSpan w:val="2"/>
            <w:vMerge w:val="restart"/>
            <w:tcBorders>
              <w:top w:val="single" w:sz="16" w:space="0" w:color="000000"/>
              <w:left w:val="single" w:sz="16" w:space="0" w:color="000000"/>
              <w:bottom w:val="nil"/>
              <w:right w:val="nil"/>
            </w:tcBorders>
            <w:shd w:val="clear" w:color="auto" w:fill="FFFFFF"/>
          </w:tcPr>
          <w:p w:rsidR="001E2672" w:rsidRPr="001E2672" w:rsidRDefault="001E2672" w:rsidP="00A73CE2">
            <w:pPr>
              <w:autoSpaceDE w:val="0"/>
              <w:autoSpaceDN w:val="0"/>
              <w:adjustRightInd w:val="0"/>
              <w:spacing w:after="0" w:line="360" w:lineRule="auto"/>
              <w:rPr>
                <w:rFonts w:ascii="Times New Roman" w:hAnsi="Times New Roman" w:cs="Times New Roman"/>
                <w:sz w:val="24"/>
                <w:szCs w:val="24"/>
              </w:rPr>
            </w:pPr>
          </w:p>
        </w:tc>
        <w:tc>
          <w:tcPr>
            <w:tcW w:w="2040" w:type="dxa"/>
            <w:gridSpan w:val="2"/>
            <w:tcBorders>
              <w:top w:val="single" w:sz="16" w:space="0" w:color="000000"/>
              <w:lef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center"/>
              <w:rPr>
                <w:rFonts w:ascii="Arial" w:hAnsi="Arial" w:cs="Arial"/>
                <w:color w:val="000000"/>
                <w:sz w:val="18"/>
                <w:szCs w:val="18"/>
              </w:rPr>
            </w:pPr>
            <w:r w:rsidRPr="001E2672">
              <w:rPr>
                <w:rFonts w:ascii="Arial" w:hAnsi="Arial" w:cs="Arial"/>
                <w:color w:val="000000"/>
                <w:sz w:val="18"/>
                <w:szCs w:val="18"/>
              </w:rPr>
              <w:t>Levene's Test for Equality of Variances</w:t>
            </w:r>
          </w:p>
        </w:tc>
        <w:tc>
          <w:tcPr>
            <w:tcW w:w="2590" w:type="dxa"/>
            <w:gridSpan w:val="3"/>
            <w:tcBorders>
              <w:top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t-test for Equality of Means</w:t>
            </w:r>
          </w:p>
        </w:tc>
      </w:tr>
      <w:tr w:rsidR="001E2672" w:rsidRPr="001E2672" w:rsidTr="00F2607D">
        <w:trPr>
          <w:cantSplit/>
          <w:trHeight w:val="310"/>
        </w:trPr>
        <w:tc>
          <w:tcPr>
            <w:tcW w:w="4070" w:type="dxa"/>
            <w:gridSpan w:val="2"/>
            <w:vMerge/>
            <w:tcBorders>
              <w:top w:val="single" w:sz="16" w:space="0" w:color="000000"/>
              <w:left w:val="single" w:sz="16" w:space="0" w:color="000000"/>
              <w:bottom w:val="nil"/>
              <w:right w:val="nil"/>
            </w:tcBorders>
            <w:shd w:val="clear" w:color="auto" w:fill="FFFFFF"/>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920" w:type="dxa"/>
            <w:vMerge w:val="restart"/>
            <w:tcBorders>
              <w:lef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center"/>
              <w:rPr>
                <w:rFonts w:ascii="Arial" w:hAnsi="Arial" w:cs="Arial"/>
                <w:color w:val="000000"/>
                <w:sz w:val="18"/>
                <w:szCs w:val="18"/>
              </w:rPr>
            </w:pPr>
            <w:r w:rsidRPr="001E2672">
              <w:rPr>
                <w:rFonts w:ascii="Arial" w:hAnsi="Arial" w:cs="Arial"/>
                <w:color w:val="000000"/>
                <w:sz w:val="18"/>
                <w:szCs w:val="18"/>
              </w:rPr>
              <w:t>F</w:t>
            </w:r>
          </w:p>
        </w:tc>
        <w:tc>
          <w:tcPr>
            <w:tcW w:w="1120" w:type="dxa"/>
            <w:vMerge w:val="restart"/>
            <w:shd w:val="clear" w:color="auto" w:fill="FFFFFF"/>
          </w:tcPr>
          <w:p w:rsidR="001E2672" w:rsidRPr="001E2672" w:rsidRDefault="001E2672" w:rsidP="00A73CE2">
            <w:pPr>
              <w:autoSpaceDE w:val="0"/>
              <w:autoSpaceDN w:val="0"/>
              <w:adjustRightInd w:val="0"/>
              <w:spacing w:after="0" w:line="360" w:lineRule="auto"/>
              <w:ind w:left="60" w:right="60"/>
              <w:jc w:val="center"/>
              <w:rPr>
                <w:rFonts w:ascii="Arial" w:hAnsi="Arial" w:cs="Arial"/>
                <w:color w:val="000000"/>
                <w:sz w:val="18"/>
                <w:szCs w:val="18"/>
              </w:rPr>
            </w:pPr>
            <w:r w:rsidRPr="001E2672">
              <w:rPr>
                <w:rFonts w:ascii="Arial" w:hAnsi="Arial" w:cs="Arial"/>
                <w:color w:val="000000"/>
                <w:sz w:val="18"/>
                <w:szCs w:val="18"/>
              </w:rPr>
              <w:t>Sig.</w:t>
            </w:r>
          </w:p>
        </w:tc>
        <w:tc>
          <w:tcPr>
            <w:tcW w:w="650" w:type="dxa"/>
            <w:vMerge w:val="restart"/>
            <w:shd w:val="clear" w:color="auto" w:fill="FFFFFF"/>
          </w:tcPr>
          <w:p w:rsidR="001E2672" w:rsidRPr="001E2672" w:rsidRDefault="001E2672" w:rsidP="00A73CE2">
            <w:pPr>
              <w:autoSpaceDE w:val="0"/>
              <w:autoSpaceDN w:val="0"/>
              <w:adjustRightInd w:val="0"/>
              <w:spacing w:after="0" w:line="360" w:lineRule="auto"/>
              <w:ind w:left="60" w:right="60"/>
              <w:jc w:val="center"/>
              <w:rPr>
                <w:rFonts w:ascii="Arial" w:hAnsi="Arial" w:cs="Arial"/>
                <w:color w:val="000000"/>
                <w:sz w:val="18"/>
                <w:szCs w:val="18"/>
              </w:rPr>
            </w:pPr>
            <w:r w:rsidRPr="001E2672">
              <w:rPr>
                <w:rFonts w:ascii="Arial" w:hAnsi="Arial" w:cs="Arial"/>
                <w:color w:val="000000"/>
                <w:sz w:val="18"/>
                <w:szCs w:val="18"/>
              </w:rPr>
              <w:t>t</w:t>
            </w:r>
          </w:p>
        </w:tc>
        <w:tc>
          <w:tcPr>
            <w:tcW w:w="700" w:type="dxa"/>
            <w:vMerge w:val="restart"/>
            <w:shd w:val="clear" w:color="auto" w:fill="FFFFFF"/>
          </w:tcPr>
          <w:p w:rsidR="001E2672" w:rsidRPr="001E2672" w:rsidRDefault="001E2672" w:rsidP="00A73CE2">
            <w:pPr>
              <w:autoSpaceDE w:val="0"/>
              <w:autoSpaceDN w:val="0"/>
              <w:adjustRightInd w:val="0"/>
              <w:spacing w:after="0" w:line="360" w:lineRule="auto"/>
              <w:ind w:left="60" w:right="60"/>
              <w:jc w:val="center"/>
              <w:rPr>
                <w:rFonts w:ascii="Arial" w:hAnsi="Arial" w:cs="Arial"/>
                <w:color w:val="000000"/>
                <w:sz w:val="18"/>
                <w:szCs w:val="18"/>
              </w:rPr>
            </w:pPr>
            <w:r w:rsidRPr="001E2672">
              <w:rPr>
                <w:rFonts w:ascii="Arial" w:hAnsi="Arial" w:cs="Arial"/>
                <w:color w:val="000000"/>
                <w:sz w:val="18"/>
                <w:szCs w:val="18"/>
              </w:rPr>
              <w:t>df</w:t>
            </w:r>
          </w:p>
        </w:tc>
        <w:tc>
          <w:tcPr>
            <w:tcW w:w="1240" w:type="dxa"/>
            <w:vMerge w:val="restart"/>
            <w:shd w:val="clear" w:color="auto" w:fill="FFFFFF"/>
          </w:tcPr>
          <w:p w:rsidR="001E2672" w:rsidRPr="001E2672" w:rsidRDefault="001E2672" w:rsidP="00A73CE2">
            <w:pPr>
              <w:autoSpaceDE w:val="0"/>
              <w:autoSpaceDN w:val="0"/>
              <w:adjustRightInd w:val="0"/>
              <w:spacing w:after="0" w:line="360" w:lineRule="auto"/>
              <w:ind w:left="60" w:right="60"/>
              <w:jc w:val="center"/>
              <w:rPr>
                <w:rFonts w:ascii="Arial" w:hAnsi="Arial" w:cs="Arial"/>
                <w:color w:val="000000"/>
                <w:sz w:val="18"/>
                <w:szCs w:val="18"/>
              </w:rPr>
            </w:pPr>
            <w:r w:rsidRPr="001E2672">
              <w:rPr>
                <w:rFonts w:ascii="Arial" w:hAnsi="Arial" w:cs="Arial"/>
                <w:color w:val="000000"/>
                <w:sz w:val="18"/>
                <w:szCs w:val="18"/>
              </w:rPr>
              <w:t>Sig. (2-tailed)</w:t>
            </w:r>
          </w:p>
        </w:tc>
      </w:tr>
      <w:tr w:rsidR="001E2672" w:rsidRPr="001E2672" w:rsidTr="00F2607D">
        <w:trPr>
          <w:cantSplit/>
          <w:trHeight w:val="310"/>
        </w:trPr>
        <w:tc>
          <w:tcPr>
            <w:tcW w:w="4070" w:type="dxa"/>
            <w:gridSpan w:val="2"/>
            <w:vMerge/>
            <w:tcBorders>
              <w:top w:val="single" w:sz="16" w:space="0" w:color="000000"/>
              <w:left w:val="single" w:sz="16" w:space="0" w:color="000000"/>
              <w:bottom w:val="nil"/>
              <w:right w:val="nil"/>
            </w:tcBorders>
            <w:shd w:val="clear" w:color="auto" w:fill="FFFFFF"/>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920" w:type="dxa"/>
            <w:vMerge/>
            <w:tcBorders>
              <w:left w:val="single" w:sz="16" w:space="0" w:color="000000"/>
            </w:tcBorders>
            <w:shd w:val="clear" w:color="auto" w:fill="FFFFFF"/>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1120" w:type="dxa"/>
            <w:vMerge/>
            <w:shd w:val="clear" w:color="auto" w:fill="FFFFFF"/>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650" w:type="dxa"/>
            <w:vMerge/>
            <w:shd w:val="clear" w:color="auto" w:fill="FFFFFF"/>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700" w:type="dxa"/>
            <w:vMerge/>
            <w:shd w:val="clear" w:color="auto" w:fill="FFFFFF"/>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1240" w:type="dxa"/>
            <w:vMerge/>
            <w:shd w:val="clear" w:color="auto" w:fill="FFFFFF"/>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r>
      <w:tr w:rsidR="001E2672" w:rsidRPr="001E2672" w:rsidTr="00F2607D">
        <w:trPr>
          <w:cantSplit/>
        </w:trPr>
        <w:tc>
          <w:tcPr>
            <w:tcW w:w="605" w:type="dxa"/>
            <w:vMerge w:val="restart"/>
            <w:tcBorders>
              <w:top w:val="single" w:sz="16" w:space="0" w:color="000000"/>
              <w:left w:val="single" w:sz="16" w:space="0" w:color="000000"/>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kelas</w:t>
            </w:r>
          </w:p>
        </w:tc>
        <w:tc>
          <w:tcPr>
            <w:tcW w:w="3465" w:type="dxa"/>
            <w:tcBorders>
              <w:top w:val="single" w:sz="16" w:space="0" w:color="000000"/>
              <w:left w:val="nil"/>
              <w:bottom w:val="nil"/>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Equal variances assumed</w:t>
            </w:r>
          </w:p>
        </w:tc>
        <w:tc>
          <w:tcPr>
            <w:tcW w:w="920" w:type="dxa"/>
            <w:tcBorders>
              <w:top w:val="single" w:sz="16" w:space="0" w:color="000000"/>
              <w:left w:val="single" w:sz="16" w:space="0" w:color="000000"/>
              <w:bottom w:val="nil"/>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.445</w:t>
            </w:r>
          </w:p>
        </w:tc>
        <w:tc>
          <w:tcPr>
            <w:tcW w:w="1120" w:type="dxa"/>
            <w:tcBorders>
              <w:top w:val="single" w:sz="16" w:space="0" w:color="000000"/>
              <w:bottom w:val="nil"/>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.507</w:t>
            </w:r>
          </w:p>
        </w:tc>
        <w:tc>
          <w:tcPr>
            <w:tcW w:w="650" w:type="dxa"/>
            <w:tcBorders>
              <w:top w:val="single" w:sz="16" w:space="0" w:color="000000"/>
              <w:bottom w:val="nil"/>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3.002</w:t>
            </w:r>
          </w:p>
        </w:tc>
        <w:tc>
          <w:tcPr>
            <w:tcW w:w="700" w:type="dxa"/>
            <w:tcBorders>
              <w:top w:val="single" w:sz="16" w:space="0" w:color="000000"/>
              <w:bottom w:val="nil"/>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58</w:t>
            </w:r>
          </w:p>
        </w:tc>
        <w:tc>
          <w:tcPr>
            <w:tcW w:w="1240" w:type="dxa"/>
            <w:tcBorders>
              <w:top w:val="single" w:sz="16" w:space="0" w:color="000000"/>
              <w:bottom w:val="nil"/>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.004</w:t>
            </w:r>
          </w:p>
        </w:tc>
      </w:tr>
      <w:tr w:rsidR="001E2672" w:rsidRPr="001E2672" w:rsidTr="00F2607D">
        <w:trPr>
          <w:cantSplit/>
        </w:trPr>
        <w:tc>
          <w:tcPr>
            <w:tcW w:w="605" w:type="dxa"/>
            <w:vMerge/>
            <w:tcBorders>
              <w:top w:val="single" w:sz="16" w:space="0" w:color="000000"/>
              <w:left w:val="single" w:sz="16" w:space="0" w:color="000000"/>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3465" w:type="dxa"/>
            <w:tcBorders>
              <w:top w:val="nil"/>
              <w:left w:val="nil"/>
              <w:bottom w:val="single" w:sz="16" w:space="0" w:color="000000"/>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Equal variances not assumed</w:t>
            </w:r>
          </w:p>
        </w:tc>
        <w:tc>
          <w:tcPr>
            <w:tcW w:w="920" w:type="dxa"/>
            <w:tcBorders>
              <w:top w:val="nil"/>
              <w:left w:val="single" w:sz="16" w:space="0" w:color="000000"/>
              <w:bottom w:val="single" w:sz="16" w:space="0" w:color="000000"/>
            </w:tcBorders>
            <w:shd w:val="clear" w:color="auto" w:fill="FFFFFF"/>
          </w:tcPr>
          <w:p w:rsidR="001E2672" w:rsidRPr="001E2672" w:rsidRDefault="001E2672" w:rsidP="00A73CE2">
            <w:pPr>
              <w:autoSpaceDE w:val="0"/>
              <w:autoSpaceDN w:val="0"/>
              <w:adjustRightInd w:val="0"/>
              <w:spacing w:after="0" w:line="360" w:lineRule="auto"/>
              <w:rPr>
                <w:rFonts w:ascii="Times New Roman" w:hAnsi="Times New Roman" w:cs="Times New Roman"/>
                <w:sz w:val="24"/>
                <w:szCs w:val="24"/>
              </w:rPr>
            </w:pPr>
          </w:p>
        </w:tc>
        <w:tc>
          <w:tcPr>
            <w:tcW w:w="1120" w:type="dxa"/>
            <w:tcBorders>
              <w:top w:val="nil"/>
              <w:bottom w:val="single" w:sz="16" w:space="0" w:color="000000"/>
            </w:tcBorders>
            <w:shd w:val="clear" w:color="auto" w:fill="FFFFFF"/>
          </w:tcPr>
          <w:p w:rsidR="001E2672" w:rsidRPr="001E2672" w:rsidRDefault="001E2672" w:rsidP="00A73CE2">
            <w:pPr>
              <w:autoSpaceDE w:val="0"/>
              <w:autoSpaceDN w:val="0"/>
              <w:adjustRightInd w:val="0"/>
              <w:spacing w:after="0" w:line="360" w:lineRule="auto"/>
              <w:rPr>
                <w:rFonts w:ascii="Times New Roman" w:hAnsi="Times New Roman" w:cs="Times New Roman"/>
                <w:sz w:val="24"/>
                <w:szCs w:val="24"/>
              </w:rPr>
            </w:pPr>
          </w:p>
        </w:tc>
        <w:tc>
          <w:tcPr>
            <w:tcW w:w="650" w:type="dxa"/>
            <w:tcBorders>
              <w:top w:val="nil"/>
              <w:bottom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3.002</w:t>
            </w:r>
          </w:p>
        </w:tc>
        <w:tc>
          <w:tcPr>
            <w:tcW w:w="700" w:type="dxa"/>
            <w:tcBorders>
              <w:top w:val="nil"/>
              <w:bottom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57.987</w:t>
            </w:r>
          </w:p>
        </w:tc>
        <w:tc>
          <w:tcPr>
            <w:tcW w:w="1240" w:type="dxa"/>
            <w:tcBorders>
              <w:top w:val="nil"/>
              <w:bottom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.004</w:t>
            </w:r>
          </w:p>
        </w:tc>
      </w:tr>
    </w:tbl>
    <w:p w:rsidR="001E2672" w:rsidRPr="001E2672" w:rsidRDefault="001E2672" w:rsidP="00A73CE2">
      <w:pPr>
        <w:spacing w:after="0" w:line="360" w:lineRule="auto"/>
        <w:contextualSpacing/>
        <w:rPr>
          <w:rFonts w:ascii="Times New Roman" w:hAnsi="Times New Roman" w:cs="Times New Roman"/>
          <w:b/>
          <w:sz w:val="24"/>
          <w:szCs w:val="24"/>
        </w:rPr>
      </w:pPr>
    </w:p>
    <w:p w:rsidR="001E2672" w:rsidRPr="001E2672" w:rsidRDefault="001E2672" w:rsidP="00A73CE2">
      <w:pPr>
        <w:spacing w:after="0" w:line="360" w:lineRule="auto"/>
        <w:contextualSpacing/>
        <w:jc w:val="both"/>
        <w:rPr>
          <w:rFonts w:ascii="Times New Roman" w:hAnsi="Times New Roman" w:cs="Times New Roman"/>
          <w:sz w:val="24"/>
          <w:szCs w:val="24"/>
        </w:rPr>
      </w:pPr>
      <w:r w:rsidRPr="001E2672">
        <w:rPr>
          <w:rFonts w:ascii="Times New Roman" w:hAnsi="Times New Roman" w:cs="Times New Roman"/>
          <w:sz w:val="24"/>
          <w:szCs w:val="24"/>
        </w:rPr>
        <w:t>Berdasarkan tabel 4.11 dapat dilihat nilai sig. (2-tailed) sebesar 0.004 lebih kecil dari  α (α = 0,05), sehingga H</w:t>
      </w:r>
      <w:r w:rsidRPr="001E2672">
        <w:rPr>
          <w:rFonts w:ascii="Times New Roman" w:hAnsi="Times New Roman" w:cs="Times New Roman"/>
          <w:sz w:val="24"/>
          <w:szCs w:val="24"/>
          <w:vertAlign w:val="subscript"/>
        </w:rPr>
        <w:t>0</w:t>
      </w:r>
      <w:r w:rsidRPr="001E2672">
        <w:rPr>
          <w:rFonts w:ascii="Times New Roman" w:hAnsi="Times New Roman" w:cs="Times New Roman"/>
          <w:sz w:val="24"/>
          <w:szCs w:val="24"/>
        </w:rPr>
        <w:t xml:space="preserve"> ditolak. Dengan demikian dapat disimpulkan, </w:t>
      </w:r>
      <w:r w:rsidRPr="001E2672">
        <w:rPr>
          <w:rFonts w:ascii="Times New Roman" w:hAnsi="Times New Roman" w:cs="Times New Roman"/>
          <w:i/>
          <w:sz w:val="24"/>
          <w:szCs w:val="24"/>
        </w:rPr>
        <w:t xml:space="preserve">Self Efficacy </w:t>
      </w:r>
      <w:r w:rsidRPr="001E2672">
        <w:rPr>
          <w:rFonts w:ascii="Times New Roman" w:hAnsi="Times New Roman" w:cs="Times New Roman"/>
          <w:sz w:val="24"/>
          <w:szCs w:val="24"/>
        </w:rPr>
        <w:t xml:space="preserve">matematis siswa yang pembelajarannya menggunakan pembelajaran berbasis masalah berbeda dengan siswa yang menggunakan pembelajaran kovensional. </w:t>
      </w:r>
    </w:p>
    <w:p w:rsidR="001E2672" w:rsidRPr="001E2672" w:rsidRDefault="001E2672" w:rsidP="00A73CE2">
      <w:pPr>
        <w:numPr>
          <w:ilvl w:val="0"/>
          <w:numId w:val="9"/>
        </w:numPr>
        <w:spacing w:after="0" w:line="360" w:lineRule="auto"/>
        <w:ind w:left="0"/>
        <w:contextualSpacing/>
        <w:jc w:val="both"/>
        <w:rPr>
          <w:rFonts w:ascii="Times New Roman" w:hAnsi="Times New Roman" w:cs="Times New Roman"/>
          <w:b/>
          <w:sz w:val="24"/>
          <w:szCs w:val="24"/>
        </w:rPr>
      </w:pPr>
      <w:r w:rsidRPr="001E2672">
        <w:rPr>
          <w:rFonts w:ascii="Times New Roman" w:hAnsi="Times New Roman" w:cs="Times New Roman"/>
          <w:b/>
          <w:sz w:val="24"/>
          <w:szCs w:val="24"/>
        </w:rPr>
        <w:lastRenderedPageBreak/>
        <w:t xml:space="preserve">Analisis Korelasi antara Kemampuan Pemahaman Matematis dan </w:t>
      </w:r>
      <w:r w:rsidRPr="001E2672">
        <w:rPr>
          <w:rFonts w:ascii="Times New Roman" w:hAnsi="Times New Roman" w:cs="Times New Roman"/>
          <w:b/>
          <w:i/>
          <w:sz w:val="24"/>
          <w:szCs w:val="24"/>
        </w:rPr>
        <w:t xml:space="preserve">Self Efficacy </w:t>
      </w:r>
      <w:r w:rsidRPr="001E2672">
        <w:rPr>
          <w:rFonts w:ascii="Times New Roman" w:hAnsi="Times New Roman" w:cs="Times New Roman"/>
          <w:b/>
          <w:sz w:val="24"/>
          <w:szCs w:val="24"/>
        </w:rPr>
        <w:t>siswa melaui pembelajaran berbasis masalah</w:t>
      </w:r>
    </w:p>
    <w:p w:rsidR="001E2672" w:rsidRPr="001E2672" w:rsidRDefault="001E2672" w:rsidP="00A73CE2">
      <w:pPr>
        <w:spacing w:after="0" w:line="360" w:lineRule="auto"/>
        <w:contextualSpacing/>
        <w:jc w:val="both"/>
        <w:rPr>
          <w:rFonts w:ascii="Times New Roman" w:hAnsi="Times New Roman" w:cs="Times New Roman"/>
          <w:sz w:val="24"/>
          <w:szCs w:val="24"/>
        </w:rPr>
      </w:pPr>
      <w:r w:rsidRPr="001E2672">
        <w:rPr>
          <w:rFonts w:ascii="Times New Roman" w:hAnsi="Times New Roman" w:cs="Times New Roman"/>
          <w:sz w:val="24"/>
          <w:szCs w:val="24"/>
        </w:rPr>
        <w:t xml:space="preserve">Data kemampuan pemahaman matematis berbentuk skala interval sedangkan </w:t>
      </w:r>
      <w:r w:rsidRPr="001E2672">
        <w:rPr>
          <w:rFonts w:ascii="Times New Roman" w:hAnsi="Times New Roman" w:cs="Times New Roman"/>
          <w:i/>
          <w:sz w:val="24"/>
          <w:szCs w:val="24"/>
        </w:rPr>
        <w:t xml:space="preserve">self efficacy </w:t>
      </w:r>
      <w:r w:rsidRPr="001E2672">
        <w:rPr>
          <w:rFonts w:ascii="Times New Roman" w:hAnsi="Times New Roman" w:cs="Times New Roman"/>
          <w:sz w:val="24"/>
          <w:szCs w:val="24"/>
        </w:rPr>
        <w:t>berbentuk skala ordinal. Maka pengujian korelasinya menggunakan uji Spearman’s Rank. Adapun hasil uji korelasinya disajikan pada tabel berikut ini:</w:t>
      </w:r>
    </w:p>
    <w:p w:rsidR="001E2672" w:rsidRPr="001E2672" w:rsidRDefault="001E2672" w:rsidP="00A73CE2">
      <w:pPr>
        <w:spacing w:after="0" w:line="360" w:lineRule="auto"/>
        <w:contextualSpacing/>
        <w:jc w:val="center"/>
        <w:rPr>
          <w:rFonts w:ascii="Times New Roman" w:hAnsi="Times New Roman" w:cs="Times New Roman"/>
          <w:b/>
          <w:sz w:val="24"/>
          <w:szCs w:val="24"/>
        </w:rPr>
      </w:pPr>
      <w:r w:rsidRPr="001E2672">
        <w:rPr>
          <w:rFonts w:ascii="Times New Roman" w:hAnsi="Times New Roman" w:cs="Times New Roman"/>
          <w:b/>
          <w:sz w:val="24"/>
          <w:szCs w:val="24"/>
        </w:rPr>
        <w:t xml:space="preserve">Hasil Uji Korelasi Antara Kemampuan Pemahaman Matematis pembelajaran berbasis masalah dan </w:t>
      </w:r>
    </w:p>
    <w:p w:rsidR="001E2672" w:rsidRPr="001E2672" w:rsidRDefault="001E2672" w:rsidP="00D963E3">
      <w:pPr>
        <w:spacing w:after="0" w:line="360" w:lineRule="auto"/>
        <w:contextualSpacing/>
        <w:jc w:val="center"/>
        <w:rPr>
          <w:rFonts w:ascii="Times New Roman" w:hAnsi="Times New Roman" w:cs="Times New Roman"/>
          <w:b/>
          <w:sz w:val="24"/>
          <w:szCs w:val="24"/>
        </w:rPr>
      </w:pPr>
      <w:r w:rsidRPr="001E2672">
        <w:rPr>
          <w:rFonts w:ascii="Times New Roman" w:hAnsi="Times New Roman" w:cs="Times New Roman"/>
          <w:b/>
          <w:i/>
          <w:sz w:val="24"/>
          <w:szCs w:val="24"/>
        </w:rPr>
        <w:t xml:space="preserve">Self Efficacy </w:t>
      </w:r>
      <w:r w:rsidRPr="001E2672">
        <w:rPr>
          <w:rFonts w:ascii="Times New Roman" w:hAnsi="Times New Roman" w:cs="Times New Roman"/>
          <w:b/>
          <w:sz w:val="24"/>
          <w:szCs w:val="24"/>
        </w:rPr>
        <w:t>siswa</w:t>
      </w:r>
    </w:p>
    <w:tbl>
      <w:tblPr>
        <w:tblW w:w="864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8"/>
        <w:gridCol w:w="2562"/>
        <w:gridCol w:w="2520"/>
        <w:gridCol w:w="1170"/>
        <w:gridCol w:w="900"/>
      </w:tblGrid>
      <w:tr w:rsidR="001E2672" w:rsidRPr="001E2672" w:rsidTr="00F2607D">
        <w:trPr>
          <w:cantSplit/>
          <w:trHeight w:val="693"/>
        </w:trPr>
        <w:tc>
          <w:tcPr>
            <w:tcW w:w="8640" w:type="dxa"/>
            <w:gridSpan w:val="5"/>
            <w:tcBorders>
              <w:top w:val="nil"/>
              <w:left w:val="nil"/>
              <w:bottom w:val="nil"/>
              <w:right w:val="nil"/>
            </w:tcBorders>
            <w:shd w:val="clear" w:color="auto" w:fill="FFFFFF"/>
          </w:tcPr>
          <w:p w:rsidR="001E2672" w:rsidRPr="001E2672" w:rsidRDefault="001E2672" w:rsidP="00A73CE2">
            <w:pPr>
              <w:autoSpaceDE w:val="0"/>
              <w:autoSpaceDN w:val="0"/>
              <w:adjustRightInd w:val="0"/>
              <w:spacing w:after="0" w:line="360" w:lineRule="auto"/>
              <w:ind w:left="60" w:right="60"/>
              <w:jc w:val="center"/>
              <w:rPr>
                <w:rFonts w:ascii="Arial" w:hAnsi="Arial" w:cs="Arial"/>
                <w:color w:val="000000"/>
                <w:sz w:val="18"/>
                <w:szCs w:val="18"/>
              </w:rPr>
            </w:pPr>
            <w:r w:rsidRPr="001E2672">
              <w:rPr>
                <w:rFonts w:ascii="Arial" w:hAnsi="Arial" w:cs="Arial"/>
                <w:b/>
                <w:bCs/>
                <w:color w:val="000000"/>
                <w:sz w:val="18"/>
                <w:szCs w:val="18"/>
              </w:rPr>
              <w:t>Correlations</w:t>
            </w:r>
          </w:p>
        </w:tc>
      </w:tr>
      <w:tr w:rsidR="001E2672" w:rsidRPr="001E2672" w:rsidTr="00F2607D">
        <w:trPr>
          <w:cantSplit/>
          <w:trHeight w:val="1139"/>
        </w:trPr>
        <w:tc>
          <w:tcPr>
            <w:tcW w:w="6570" w:type="dxa"/>
            <w:gridSpan w:val="3"/>
            <w:tcBorders>
              <w:top w:val="single" w:sz="16" w:space="0" w:color="000000"/>
              <w:left w:val="single" w:sz="16" w:space="0" w:color="000000"/>
              <w:bottom w:val="single" w:sz="16" w:space="0" w:color="000000"/>
              <w:right w:val="nil"/>
            </w:tcBorders>
            <w:shd w:val="clear" w:color="auto" w:fill="FFFFFF"/>
          </w:tcPr>
          <w:p w:rsidR="001E2672" w:rsidRPr="001E2672" w:rsidRDefault="001E2672" w:rsidP="00A73CE2">
            <w:pPr>
              <w:autoSpaceDE w:val="0"/>
              <w:autoSpaceDN w:val="0"/>
              <w:adjustRightInd w:val="0"/>
              <w:spacing w:after="0" w:line="360" w:lineRule="auto"/>
              <w:rPr>
                <w:rFonts w:ascii="Times New Roman" w:hAnsi="Times New Roman" w:cs="Times New Roman"/>
                <w:sz w:val="24"/>
                <w:szCs w:val="24"/>
              </w:rPr>
            </w:pPr>
          </w:p>
        </w:tc>
        <w:tc>
          <w:tcPr>
            <w:tcW w:w="1170" w:type="dxa"/>
            <w:tcBorders>
              <w:top w:val="single" w:sz="16" w:space="0" w:color="000000"/>
              <w:left w:val="single" w:sz="16" w:space="0" w:color="000000"/>
              <w:bottom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center"/>
              <w:rPr>
                <w:rFonts w:ascii="Arial" w:hAnsi="Arial" w:cs="Arial"/>
                <w:color w:val="000000"/>
                <w:sz w:val="18"/>
                <w:szCs w:val="18"/>
              </w:rPr>
            </w:pPr>
            <w:r w:rsidRPr="001E2672">
              <w:rPr>
                <w:rFonts w:ascii="Arial" w:hAnsi="Arial" w:cs="Arial"/>
                <w:color w:val="000000"/>
                <w:sz w:val="18"/>
                <w:szCs w:val="18"/>
              </w:rPr>
              <w:t>pemahaman matematis siswa (PBL)</w:t>
            </w:r>
          </w:p>
        </w:tc>
        <w:tc>
          <w:tcPr>
            <w:tcW w:w="900" w:type="dxa"/>
            <w:tcBorders>
              <w:top w:val="single" w:sz="16" w:space="0" w:color="000000"/>
              <w:bottom w:val="single" w:sz="16" w:space="0" w:color="000000"/>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center"/>
              <w:rPr>
                <w:rFonts w:ascii="Arial" w:hAnsi="Arial" w:cs="Arial"/>
                <w:color w:val="000000"/>
                <w:sz w:val="18"/>
                <w:szCs w:val="18"/>
              </w:rPr>
            </w:pPr>
            <w:r w:rsidRPr="001E2672">
              <w:rPr>
                <w:rFonts w:ascii="Arial" w:hAnsi="Arial" w:cs="Arial"/>
                <w:color w:val="000000"/>
                <w:sz w:val="18"/>
                <w:szCs w:val="18"/>
              </w:rPr>
              <w:t>self efficacy</w:t>
            </w:r>
          </w:p>
        </w:tc>
      </w:tr>
      <w:tr w:rsidR="001E2672" w:rsidRPr="001E2672" w:rsidTr="00F2607D">
        <w:trPr>
          <w:cantSplit/>
        </w:trPr>
        <w:tc>
          <w:tcPr>
            <w:tcW w:w="1488" w:type="dxa"/>
            <w:vMerge w:val="restart"/>
            <w:tcBorders>
              <w:top w:val="single" w:sz="16" w:space="0" w:color="000000"/>
              <w:left w:val="single" w:sz="16" w:space="0" w:color="000000"/>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Spearman's rho</w:t>
            </w:r>
          </w:p>
        </w:tc>
        <w:tc>
          <w:tcPr>
            <w:tcW w:w="2562" w:type="dxa"/>
            <w:vMerge w:val="restart"/>
            <w:tcBorders>
              <w:top w:val="single" w:sz="16" w:space="0" w:color="000000"/>
              <w:left w:val="nil"/>
              <w:bottom w:val="nil"/>
              <w:right w:val="nil"/>
            </w:tcBorders>
            <w:shd w:val="clear" w:color="auto" w:fill="FFFFFF"/>
            <w:vAlign w:val="center"/>
          </w:tcPr>
          <w:p w:rsidR="001E2672" w:rsidRPr="001E2672" w:rsidRDefault="001E2672" w:rsidP="00A73CE2">
            <w:pPr>
              <w:autoSpaceDE w:val="0"/>
              <w:autoSpaceDN w:val="0"/>
              <w:adjustRightInd w:val="0"/>
              <w:spacing w:after="0" w:line="360" w:lineRule="auto"/>
              <w:ind w:right="60"/>
              <w:rPr>
                <w:rFonts w:ascii="Arial" w:hAnsi="Arial" w:cs="Arial"/>
                <w:color w:val="000000"/>
                <w:sz w:val="18"/>
                <w:szCs w:val="18"/>
              </w:rPr>
            </w:pPr>
            <w:r w:rsidRPr="001E2672">
              <w:rPr>
                <w:rFonts w:ascii="Arial" w:hAnsi="Arial" w:cs="Arial"/>
                <w:color w:val="000000"/>
                <w:sz w:val="18"/>
                <w:szCs w:val="18"/>
              </w:rPr>
              <w:t xml:space="preserve"> pemahaman matematis siswa (PBL)</w:t>
            </w:r>
          </w:p>
        </w:tc>
        <w:tc>
          <w:tcPr>
            <w:tcW w:w="2520" w:type="dxa"/>
            <w:tcBorders>
              <w:top w:val="single" w:sz="16" w:space="0" w:color="000000"/>
              <w:left w:val="nil"/>
              <w:bottom w:val="nil"/>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990" w:right="60" w:firstLine="1050"/>
              <w:rPr>
                <w:rFonts w:ascii="Arial" w:hAnsi="Arial" w:cs="Arial"/>
                <w:color w:val="000000"/>
                <w:sz w:val="18"/>
                <w:szCs w:val="18"/>
              </w:rPr>
            </w:pPr>
            <w:r w:rsidRPr="001E2672">
              <w:rPr>
                <w:rFonts w:ascii="Arial" w:hAnsi="Arial" w:cs="Arial"/>
                <w:color w:val="000000"/>
                <w:sz w:val="18"/>
                <w:szCs w:val="18"/>
              </w:rPr>
              <w:t>Correlation Coefficient</w:t>
            </w:r>
          </w:p>
        </w:tc>
        <w:tc>
          <w:tcPr>
            <w:tcW w:w="1170" w:type="dxa"/>
            <w:tcBorders>
              <w:top w:val="single" w:sz="16" w:space="0" w:color="000000"/>
              <w:left w:val="single" w:sz="16" w:space="0" w:color="000000"/>
              <w:bottom w:val="nil"/>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1.000</w:t>
            </w:r>
          </w:p>
        </w:tc>
        <w:tc>
          <w:tcPr>
            <w:tcW w:w="900" w:type="dxa"/>
            <w:tcBorders>
              <w:top w:val="single" w:sz="16" w:space="0" w:color="000000"/>
              <w:bottom w:val="nil"/>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.711</w:t>
            </w:r>
            <w:r w:rsidRPr="001E2672">
              <w:rPr>
                <w:rFonts w:ascii="Arial" w:hAnsi="Arial" w:cs="Arial"/>
                <w:color w:val="000000"/>
                <w:sz w:val="18"/>
                <w:szCs w:val="18"/>
                <w:vertAlign w:val="superscript"/>
              </w:rPr>
              <w:t>**</w:t>
            </w:r>
          </w:p>
        </w:tc>
      </w:tr>
      <w:tr w:rsidR="001E2672" w:rsidRPr="001E2672" w:rsidTr="00F2607D">
        <w:trPr>
          <w:cantSplit/>
        </w:trPr>
        <w:tc>
          <w:tcPr>
            <w:tcW w:w="1488" w:type="dxa"/>
            <w:vMerge/>
            <w:tcBorders>
              <w:top w:val="single" w:sz="16" w:space="0" w:color="000000"/>
              <w:left w:val="single" w:sz="16" w:space="0" w:color="000000"/>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562" w:type="dxa"/>
            <w:vMerge/>
            <w:tcBorders>
              <w:top w:val="single" w:sz="16" w:space="0" w:color="000000"/>
              <w:left w:val="nil"/>
              <w:bottom w:val="nil"/>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520" w:type="dxa"/>
            <w:tcBorders>
              <w:top w:val="nil"/>
              <w:left w:val="nil"/>
              <w:bottom w:val="nil"/>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Sig. (2-tailed)</w:t>
            </w:r>
          </w:p>
        </w:tc>
        <w:tc>
          <w:tcPr>
            <w:tcW w:w="1170" w:type="dxa"/>
            <w:tcBorders>
              <w:top w:val="nil"/>
              <w:left w:val="single" w:sz="16" w:space="0" w:color="000000"/>
              <w:bottom w:val="nil"/>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w:t>
            </w:r>
          </w:p>
        </w:tc>
        <w:tc>
          <w:tcPr>
            <w:tcW w:w="900" w:type="dxa"/>
            <w:tcBorders>
              <w:top w:val="nil"/>
              <w:bottom w:val="nil"/>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.000</w:t>
            </w:r>
          </w:p>
        </w:tc>
      </w:tr>
      <w:tr w:rsidR="001E2672" w:rsidRPr="001E2672" w:rsidTr="00F2607D">
        <w:trPr>
          <w:cantSplit/>
        </w:trPr>
        <w:tc>
          <w:tcPr>
            <w:tcW w:w="1488" w:type="dxa"/>
            <w:vMerge/>
            <w:tcBorders>
              <w:top w:val="single" w:sz="16" w:space="0" w:color="000000"/>
              <w:left w:val="single" w:sz="16" w:space="0" w:color="000000"/>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562" w:type="dxa"/>
            <w:vMerge/>
            <w:tcBorders>
              <w:top w:val="single" w:sz="16" w:space="0" w:color="000000"/>
              <w:left w:val="nil"/>
              <w:bottom w:val="nil"/>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520" w:type="dxa"/>
            <w:tcBorders>
              <w:top w:val="nil"/>
              <w:left w:val="nil"/>
              <w:bottom w:val="nil"/>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N</w:t>
            </w:r>
          </w:p>
        </w:tc>
        <w:tc>
          <w:tcPr>
            <w:tcW w:w="1170" w:type="dxa"/>
            <w:tcBorders>
              <w:top w:val="nil"/>
              <w:left w:val="single" w:sz="16" w:space="0" w:color="000000"/>
              <w:bottom w:val="nil"/>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30</w:t>
            </w:r>
          </w:p>
        </w:tc>
        <w:tc>
          <w:tcPr>
            <w:tcW w:w="900" w:type="dxa"/>
            <w:tcBorders>
              <w:top w:val="nil"/>
              <w:bottom w:val="nil"/>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30</w:t>
            </w:r>
          </w:p>
        </w:tc>
      </w:tr>
      <w:tr w:rsidR="001E2672" w:rsidRPr="001E2672" w:rsidTr="00F2607D">
        <w:trPr>
          <w:cantSplit/>
        </w:trPr>
        <w:tc>
          <w:tcPr>
            <w:tcW w:w="1488" w:type="dxa"/>
            <w:vMerge/>
            <w:tcBorders>
              <w:top w:val="single" w:sz="16" w:space="0" w:color="000000"/>
              <w:left w:val="single" w:sz="16" w:space="0" w:color="000000"/>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562" w:type="dxa"/>
            <w:vMerge w:val="restart"/>
            <w:tcBorders>
              <w:top w:val="nil"/>
              <w:left w:val="nil"/>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ind w:right="60"/>
              <w:rPr>
                <w:rFonts w:ascii="Arial" w:hAnsi="Arial" w:cs="Arial"/>
                <w:color w:val="000000"/>
                <w:sz w:val="18"/>
                <w:szCs w:val="18"/>
              </w:rPr>
            </w:pPr>
            <w:r w:rsidRPr="001E2672">
              <w:rPr>
                <w:rFonts w:ascii="Arial" w:hAnsi="Arial" w:cs="Arial"/>
                <w:color w:val="000000"/>
                <w:sz w:val="18"/>
                <w:szCs w:val="18"/>
              </w:rPr>
              <w:t xml:space="preserve"> self efficacy</w:t>
            </w:r>
          </w:p>
        </w:tc>
        <w:tc>
          <w:tcPr>
            <w:tcW w:w="2520" w:type="dxa"/>
            <w:tcBorders>
              <w:top w:val="nil"/>
              <w:left w:val="nil"/>
              <w:bottom w:val="nil"/>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Correlation Coefficient</w:t>
            </w:r>
          </w:p>
        </w:tc>
        <w:tc>
          <w:tcPr>
            <w:tcW w:w="1170" w:type="dxa"/>
            <w:tcBorders>
              <w:top w:val="nil"/>
              <w:left w:val="single" w:sz="16" w:space="0" w:color="000000"/>
              <w:bottom w:val="nil"/>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.711</w:t>
            </w:r>
            <w:r w:rsidRPr="001E2672">
              <w:rPr>
                <w:rFonts w:ascii="Arial" w:hAnsi="Arial" w:cs="Arial"/>
                <w:color w:val="000000"/>
                <w:sz w:val="18"/>
                <w:szCs w:val="18"/>
                <w:vertAlign w:val="superscript"/>
              </w:rPr>
              <w:t>**</w:t>
            </w:r>
          </w:p>
        </w:tc>
        <w:tc>
          <w:tcPr>
            <w:tcW w:w="900" w:type="dxa"/>
            <w:tcBorders>
              <w:top w:val="nil"/>
              <w:bottom w:val="nil"/>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1.000</w:t>
            </w:r>
          </w:p>
        </w:tc>
      </w:tr>
      <w:tr w:rsidR="001E2672" w:rsidRPr="001E2672" w:rsidTr="00F2607D">
        <w:trPr>
          <w:cantSplit/>
        </w:trPr>
        <w:tc>
          <w:tcPr>
            <w:tcW w:w="1488" w:type="dxa"/>
            <w:vMerge/>
            <w:tcBorders>
              <w:top w:val="single" w:sz="16" w:space="0" w:color="000000"/>
              <w:left w:val="single" w:sz="16" w:space="0" w:color="000000"/>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562" w:type="dxa"/>
            <w:vMerge/>
            <w:tcBorders>
              <w:top w:val="nil"/>
              <w:left w:val="nil"/>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520" w:type="dxa"/>
            <w:tcBorders>
              <w:top w:val="nil"/>
              <w:left w:val="nil"/>
              <w:bottom w:val="nil"/>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Sig. (2-tailed)</w:t>
            </w:r>
          </w:p>
        </w:tc>
        <w:tc>
          <w:tcPr>
            <w:tcW w:w="1170" w:type="dxa"/>
            <w:tcBorders>
              <w:top w:val="nil"/>
              <w:left w:val="single" w:sz="16" w:space="0" w:color="000000"/>
              <w:bottom w:val="nil"/>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.000</w:t>
            </w:r>
          </w:p>
        </w:tc>
        <w:tc>
          <w:tcPr>
            <w:tcW w:w="900" w:type="dxa"/>
            <w:tcBorders>
              <w:top w:val="nil"/>
              <w:bottom w:val="nil"/>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w:t>
            </w:r>
          </w:p>
        </w:tc>
      </w:tr>
      <w:tr w:rsidR="001E2672" w:rsidRPr="001E2672" w:rsidTr="00F2607D">
        <w:trPr>
          <w:cantSplit/>
        </w:trPr>
        <w:tc>
          <w:tcPr>
            <w:tcW w:w="1488" w:type="dxa"/>
            <w:vMerge/>
            <w:tcBorders>
              <w:top w:val="single" w:sz="16" w:space="0" w:color="000000"/>
              <w:left w:val="single" w:sz="16" w:space="0" w:color="000000"/>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562" w:type="dxa"/>
            <w:vMerge/>
            <w:tcBorders>
              <w:top w:val="nil"/>
              <w:left w:val="nil"/>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520" w:type="dxa"/>
            <w:tcBorders>
              <w:top w:val="nil"/>
              <w:left w:val="nil"/>
              <w:bottom w:val="single" w:sz="16" w:space="0" w:color="000000"/>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N</w:t>
            </w:r>
          </w:p>
        </w:tc>
        <w:tc>
          <w:tcPr>
            <w:tcW w:w="1170" w:type="dxa"/>
            <w:tcBorders>
              <w:top w:val="nil"/>
              <w:left w:val="single" w:sz="16" w:space="0" w:color="000000"/>
              <w:bottom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30</w:t>
            </w:r>
          </w:p>
        </w:tc>
        <w:tc>
          <w:tcPr>
            <w:tcW w:w="900" w:type="dxa"/>
            <w:tcBorders>
              <w:top w:val="nil"/>
              <w:bottom w:val="single" w:sz="16" w:space="0" w:color="000000"/>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30</w:t>
            </w:r>
          </w:p>
        </w:tc>
      </w:tr>
      <w:tr w:rsidR="001E2672" w:rsidRPr="001E2672" w:rsidTr="00F2607D">
        <w:trPr>
          <w:cantSplit/>
        </w:trPr>
        <w:tc>
          <w:tcPr>
            <w:tcW w:w="8640" w:type="dxa"/>
            <w:gridSpan w:val="5"/>
            <w:tcBorders>
              <w:top w:val="nil"/>
              <w:left w:val="nil"/>
              <w:bottom w:val="nil"/>
              <w:right w:val="nil"/>
            </w:tcBorders>
            <w:shd w:val="clear" w:color="auto" w:fill="FFFFFF"/>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 Correlation is significant at the 0.01 level (2-tailed).</w:t>
            </w:r>
          </w:p>
        </w:tc>
      </w:tr>
    </w:tbl>
    <w:p w:rsidR="001E2672" w:rsidRPr="001E2672" w:rsidRDefault="001E2672" w:rsidP="00A73CE2">
      <w:pPr>
        <w:spacing w:after="0" w:line="360" w:lineRule="auto"/>
        <w:contextualSpacing/>
        <w:rPr>
          <w:rFonts w:ascii="Times New Roman" w:hAnsi="Times New Roman" w:cs="Times New Roman"/>
          <w:b/>
          <w:sz w:val="24"/>
          <w:szCs w:val="24"/>
        </w:rPr>
      </w:pPr>
    </w:p>
    <w:p w:rsidR="001E2672" w:rsidRDefault="001E2672" w:rsidP="00A73CE2">
      <w:pPr>
        <w:spacing w:after="0" w:line="360" w:lineRule="auto"/>
        <w:contextualSpacing/>
        <w:jc w:val="both"/>
        <w:rPr>
          <w:rFonts w:ascii="Times New Roman" w:hAnsi="Times New Roman" w:cs="Times New Roman"/>
          <w:sz w:val="24"/>
          <w:szCs w:val="24"/>
        </w:rPr>
      </w:pPr>
      <w:r w:rsidRPr="001E2672">
        <w:rPr>
          <w:rFonts w:ascii="Times New Roman" w:hAnsi="Times New Roman" w:cs="Times New Roman"/>
          <w:sz w:val="24"/>
          <w:szCs w:val="24"/>
        </w:rPr>
        <w:t xml:space="preserve">Berdasarkan tabel 4.12, diperoleh nilai koefisien korelasi antara </w:t>
      </w:r>
      <w:r w:rsidRPr="001E2672">
        <w:rPr>
          <w:rFonts w:ascii="Times New Roman" w:hAnsi="Times New Roman" w:cs="Times New Roman"/>
          <w:i/>
          <w:sz w:val="24"/>
          <w:szCs w:val="24"/>
        </w:rPr>
        <w:t>self efficacy</w:t>
      </w:r>
      <w:r w:rsidRPr="001E2672">
        <w:rPr>
          <w:rFonts w:ascii="Times New Roman" w:hAnsi="Times New Roman" w:cs="Times New Roman"/>
          <w:sz w:val="24"/>
          <w:szCs w:val="24"/>
        </w:rPr>
        <w:t xml:space="preserve"> matematis dan kemampuan pemahaman matematis melalui pembelajaran berbasis masalah pada sig. (2-tailed) lebih kecil dari α (α = 0,05), sehingga H</w:t>
      </w:r>
      <w:r w:rsidRPr="001E2672">
        <w:rPr>
          <w:rFonts w:ascii="Times New Roman" w:hAnsi="Times New Roman" w:cs="Times New Roman"/>
          <w:sz w:val="24"/>
          <w:szCs w:val="24"/>
          <w:vertAlign w:val="subscript"/>
        </w:rPr>
        <w:t>0</w:t>
      </w:r>
      <w:r w:rsidRPr="001E2672">
        <w:rPr>
          <w:rFonts w:ascii="Times New Roman" w:hAnsi="Times New Roman" w:cs="Times New Roman"/>
          <w:sz w:val="24"/>
          <w:szCs w:val="24"/>
        </w:rPr>
        <w:t xml:space="preserve"> ditolak. Dengan kata lain terdapat korelasi antara kemampuan pemahaman matematis melalui pembelajaran berbasis masalah dan </w:t>
      </w:r>
      <w:r w:rsidRPr="001E2672">
        <w:rPr>
          <w:rFonts w:ascii="Times New Roman" w:hAnsi="Times New Roman" w:cs="Times New Roman"/>
          <w:i/>
          <w:sz w:val="24"/>
          <w:szCs w:val="24"/>
        </w:rPr>
        <w:t xml:space="preserve">self efficacy </w:t>
      </w:r>
      <w:r w:rsidRPr="001E2672">
        <w:rPr>
          <w:rFonts w:ascii="Times New Roman" w:hAnsi="Times New Roman" w:cs="Times New Roman"/>
          <w:sz w:val="24"/>
          <w:szCs w:val="24"/>
        </w:rPr>
        <w:t xml:space="preserve">siswa. Berdasarkan tabel 4.38, dapat dilihat bahwa nilai koefisien korelasinya sebesa 0,711. Hal ini berarti terdapat korelasi positif antara </w:t>
      </w:r>
      <w:r w:rsidRPr="001E2672">
        <w:rPr>
          <w:rFonts w:ascii="Times New Roman" w:hAnsi="Times New Roman" w:cs="Times New Roman"/>
          <w:i/>
          <w:sz w:val="24"/>
          <w:szCs w:val="24"/>
        </w:rPr>
        <w:t xml:space="preserve">self efficacy </w:t>
      </w:r>
      <w:r w:rsidRPr="001E2672">
        <w:rPr>
          <w:rFonts w:ascii="Times New Roman" w:hAnsi="Times New Roman" w:cs="Times New Roman"/>
          <w:sz w:val="24"/>
          <w:szCs w:val="24"/>
        </w:rPr>
        <w:t xml:space="preserve">matematis dengan kemampuan pemahaman matematis siswa. Tanda positif pada koefisien korelasi menunjukkan arti jika </w:t>
      </w:r>
      <w:r w:rsidRPr="001E2672">
        <w:rPr>
          <w:rFonts w:ascii="Times New Roman" w:hAnsi="Times New Roman" w:cs="Times New Roman"/>
          <w:i/>
          <w:sz w:val="24"/>
          <w:szCs w:val="24"/>
        </w:rPr>
        <w:t xml:space="preserve">self </w:t>
      </w:r>
      <w:r w:rsidRPr="001E2672">
        <w:rPr>
          <w:rFonts w:ascii="Times New Roman" w:hAnsi="Times New Roman" w:cs="Times New Roman"/>
          <w:i/>
          <w:sz w:val="24"/>
          <w:szCs w:val="24"/>
        </w:rPr>
        <w:lastRenderedPageBreak/>
        <w:t>efficacy</w:t>
      </w:r>
      <w:r w:rsidRPr="001E2672">
        <w:rPr>
          <w:rFonts w:ascii="Times New Roman" w:hAnsi="Times New Roman" w:cs="Times New Roman"/>
          <w:sz w:val="24"/>
          <w:szCs w:val="24"/>
        </w:rPr>
        <w:t xml:space="preserve"> matematis meningkat, akan diikuti oleh meningkatnya kemampuan pemahaman matematis.</w:t>
      </w:r>
    </w:p>
    <w:p w:rsidR="00A73CE2" w:rsidRPr="001E2672" w:rsidRDefault="00A73CE2" w:rsidP="00A73CE2">
      <w:pPr>
        <w:spacing w:after="0" w:line="360" w:lineRule="auto"/>
        <w:contextualSpacing/>
        <w:jc w:val="both"/>
        <w:rPr>
          <w:rFonts w:ascii="Times New Roman" w:hAnsi="Times New Roman" w:cs="Times New Roman"/>
          <w:sz w:val="24"/>
          <w:szCs w:val="24"/>
        </w:rPr>
      </w:pPr>
    </w:p>
    <w:p w:rsidR="001E2672" w:rsidRPr="001E2672" w:rsidRDefault="001E2672" w:rsidP="00A73CE2">
      <w:pPr>
        <w:spacing w:after="0" w:line="360" w:lineRule="auto"/>
        <w:ind w:left="1080"/>
        <w:contextualSpacing/>
        <w:jc w:val="center"/>
        <w:rPr>
          <w:rFonts w:ascii="Times New Roman" w:hAnsi="Times New Roman" w:cs="Times New Roman"/>
          <w:b/>
          <w:sz w:val="24"/>
          <w:szCs w:val="24"/>
        </w:rPr>
      </w:pPr>
      <w:r w:rsidRPr="001E2672">
        <w:rPr>
          <w:rFonts w:ascii="Times New Roman" w:hAnsi="Times New Roman" w:cs="Times New Roman"/>
          <w:b/>
          <w:sz w:val="24"/>
          <w:szCs w:val="24"/>
        </w:rPr>
        <w:t xml:space="preserve">Hasil Uji Korelasi Antara Kemampuan Pemahaman Matematis  dan </w:t>
      </w:r>
    </w:p>
    <w:p w:rsidR="001E2672" w:rsidRPr="001E2672" w:rsidRDefault="001E2672" w:rsidP="00A73CE2">
      <w:pPr>
        <w:spacing w:after="0" w:line="360" w:lineRule="auto"/>
        <w:ind w:left="1080"/>
        <w:contextualSpacing/>
        <w:jc w:val="center"/>
        <w:rPr>
          <w:rFonts w:ascii="Times New Roman" w:hAnsi="Times New Roman" w:cs="Times New Roman"/>
          <w:b/>
          <w:sz w:val="24"/>
          <w:szCs w:val="24"/>
        </w:rPr>
      </w:pPr>
      <w:r w:rsidRPr="001E2672">
        <w:rPr>
          <w:rFonts w:ascii="Times New Roman" w:hAnsi="Times New Roman" w:cs="Times New Roman"/>
          <w:b/>
          <w:i/>
          <w:sz w:val="24"/>
          <w:szCs w:val="24"/>
        </w:rPr>
        <w:t xml:space="preserve">Self Efficacy </w:t>
      </w:r>
      <w:r w:rsidRPr="001E2672">
        <w:rPr>
          <w:rFonts w:ascii="Times New Roman" w:hAnsi="Times New Roman" w:cs="Times New Roman"/>
          <w:b/>
          <w:sz w:val="24"/>
          <w:szCs w:val="24"/>
        </w:rPr>
        <w:t>siswa</w:t>
      </w:r>
    </w:p>
    <w:tbl>
      <w:tblPr>
        <w:tblW w:w="828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8"/>
        <w:gridCol w:w="2382"/>
        <w:gridCol w:w="2340"/>
        <w:gridCol w:w="1170"/>
        <w:gridCol w:w="900"/>
      </w:tblGrid>
      <w:tr w:rsidR="001E2672" w:rsidRPr="001E2672" w:rsidTr="00F2607D">
        <w:trPr>
          <w:cantSplit/>
        </w:trPr>
        <w:tc>
          <w:tcPr>
            <w:tcW w:w="8280" w:type="dxa"/>
            <w:gridSpan w:val="5"/>
            <w:tcBorders>
              <w:top w:val="nil"/>
              <w:left w:val="nil"/>
              <w:bottom w:val="nil"/>
              <w:right w:val="nil"/>
            </w:tcBorders>
            <w:shd w:val="clear" w:color="auto" w:fill="FFFFFF"/>
          </w:tcPr>
          <w:p w:rsidR="001E2672" w:rsidRPr="001E2672" w:rsidRDefault="001E2672" w:rsidP="00A73CE2">
            <w:pPr>
              <w:autoSpaceDE w:val="0"/>
              <w:autoSpaceDN w:val="0"/>
              <w:adjustRightInd w:val="0"/>
              <w:spacing w:after="0" w:line="360" w:lineRule="auto"/>
              <w:ind w:left="60" w:right="60"/>
              <w:jc w:val="center"/>
              <w:rPr>
                <w:rFonts w:ascii="Arial" w:hAnsi="Arial" w:cs="Arial"/>
                <w:color w:val="000000"/>
                <w:sz w:val="18"/>
                <w:szCs w:val="18"/>
              </w:rPr>
            </w:pPr>
            <w:r w:rsidRPr="001E2672">
              <w:rPr>
                <w:rFonts w:ascii="Arial" w:hAnsi="Arial" w:cs="Arial"/>
                <w:b/>
                <w:bCs/>
                <w:color w:val="000000"/>
                <w:sz w:val="18"/>
                <w:szCs w:val="18"/>
              </w:rPr>
              <w:t>Correlations</w:t>
            </w:r>
          </w:p>
        </w:tc>
      </w:tr>
      <w:tr w:rsidR="001E2672" w:rsidRPr="001E2672" w:rsidTr="00F2607D">
        <w:trPr>
          <w:cantSplit/>
        </w:trPr>
        <w:tc>
          <w:tcPr>
            <w:tcW w:w="6210" w:type="dxa"/>
            <w:gridSpan w:val="3"/>
            <w:tcBorders>
              <w:top w:val="single" w:sz="16" w:space="0" w:color="000000"/>
              <w:left w:val="single" w:sz="16" w:space="0" w:color="000000"/>
              <w:bottom w:val="single" w:sz="16" w:space="0" w:color="000000"/>
              <w:right w:val="nil"/>
            </w:tcBorders>
            <w:shd w:val="clear" w:color="auto" w:fill="FFFFFF"/>
          </w:tcPr>
          <w:p w:rsidR="001E2672" w:rsidRPr="001E2672" w:rsidRDefault="001E2672" w:rsidP="00A73CE2">
            <w:pPr>
              <w:autoSpaceDE w:val="0"/>
              <w:autoSpaceDN w:val="0"/>
              <w:adjustRightInd w:val="0"/>
              <w:spacing w:after="0" w:line="360" w:lineRule="auto"/>
              <w:rPr>
                <w:rFonts w:ascii="Times New Roman" w:hAnsi="Times New Roman" w:cs="Times New Roman"/>
                <w:sz w:val="24"/>
                <w:szCs w:val="24"/>
              </w:rPr>
            </w:pPr>
          </w:p>
        </w:tc>
        <w:tc>
          <w:tcPr>
            <w:tcW w:w="1170" w:type="dxa"/>
            <w:tcBorders>
              <w:top w:val="single" w:sz="16" w:space="0" w:color="000000"/>
              <w:left w:val="single" w:sz="16" w:space="0" w:color="000000"/>
              <w:bottom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center"/>
              <w:rPr>
                <w:rFonts w:ascii="Arial" w:hAnsi="Arial" w:cs="Arial"/>
                <w:color w:val="000000"/>
                <w:sz w:val="18"/>
                <w:szCs w:val="18"/>
              </w:rPr>
            </w:pPr>
            <w:r w:rsidRPr="001E2672">
              <w:rPr>
                <w:rFonts w:ascii="Arial" w:hAnsi="Arial" w:cs="Arial"/>
                <w:color w:val="000000"/>
                <w:sz w:val="18"/>
                <w:szCs w:val="18"/>
              </w:rPr>
              <w:t>pemahaman matematis siswwa</w:t>
            </w:r>
          </w:p>
        </w:tc>
        <w:tc>
          <w:tcPr>
            <w:tcW w:w="900" w:type="dxa"/>
            <w:tcBorders>
              <w:top w:val="single" w:sz="16" w:space="0" w:color="000000"/>
              <w:bottom w:val="single" w:sz="16" w:space="0" w:color="000000"/>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center"/>
              <w:rPr>
                <w:rFonts w:ascii="Arial" w:hAnsi="Arial" w:cs="Arial"/>
                <w:color w:val="000000"/>
                <w:sz w:val="18"/>
                <w:szCs w:val="18"/>
              </w:rPr>
            </w:pPr>
            <w:r w:rsidRPr="001E2672">
              <w:rPr>
                <w:rFonts w:ascii="Arial" w:hAnsi="Arial" w:cs="Arial"/>
                <w:color w:val="000000"/>
                <w:sz w:val="18"/>
                <w:szCs w:val="18"/>
              </w:rPr>
              <w:t>self efficacy</w:t>
            </w:r>
          </w:p>
        </w:tc>
      </w:tr>
      <w:tr w:rsidR="001E2672" w:rsidRPr="001E2672" w:rsidTr="00F2607D">
        <w:trPr>
          <w:cantSplit/>
        </w:trPr>
        <w:tc>
          <w:tcPr>
            <w:tcW w:w="1488" w:type="dxa"/>
            <w:vMerge w:val="restart"/>
            <w:tcBorders>
              <w:top w:val="single" w:sz="16" w:space="0" w:color="000000"/>
              <w:left w:val="single" w:sz="16" w:space="0" w:color="000000"/>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Spearman's rho</w:t>
            </w:r>
          </w:p>
        </w:tc>
        <w:tc>
          <w:tcPr>
            <w:tcW w:w="2382" w:type="dxa"/>
            <w:vMerge w:val="restart"/>
            <w:tcBorders>
              <w:top w:val="single" w:sz="16" w:space="0" w:color="000000"/>
              <w:left w:val="nil"/>
              <w:bottom w:val="nil"/>
              <w:right w:val="nil"/>
            </w:tcBorders>
            <w:shd w:val="clear" w:color="auto" w:fill="FFFFFF"/>
            <w:vAlign w:val="center"/>
          </w:tcPr>
          <w:p w:rsidR="001E2672" w:rsidRPr="001E2672" w:rsidRDefault="001E2672" w:rsidP="00A73CE2">
            <w:pPr>
              <w:autoSpaceDE w:val="0"/>
              <w:autoSpaceDN w:val="0"/>
              <w:adjustRightInd w:val="0"/>
              <w:spacing w:after="0" w:line="360" w:lineRule="auto"/>
              <w:ind w:right="60"/>
              <w:rPr>
                <w:rFonts w:ascii="Arial" w:hAnsi="Arial" w:cs="Arial"/>
                <w:color w:val="000000"/>
                <w:sz w:val="18"/>
                <w:szCs w:val="18"/>
              </w:rPr>
            </w:pPr>
            <w:r w:rsidRPr="001E2672">
              <w:rPr>
                <w:rFonts w:ascii="Arial" w:hAnsi="Arial" w:cs="Arial"/>
                <w:color w:val="000000"/>
                <w:sz w:val="18"/>
                <w:szCs w:val="18"/>
              </w:rPr>
              <w:t>pemahaman matematis siswwa</w:t>
            </w:r>
          </w:p>
        </w:tc>
        <w:tc>
          <w:tcPr>
            <w:tcW w:w="2340" w:type="dxa"/>
            <w:tcBorders>
              <w:top w:val="single" w:sz="16" w:space="0" w:color="000000"/>
              <w:left w:val="nil"/>
              <w:bottom w:val="nil"/>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Correlation Coefficient</w:t>
            </w:r>
          </w:p>
        </w:tc>
        <w:tc>
          <w:tcPr>
            <w:tcW w:w="1170" w:type="dxa"/>
            <w:tcBorders>
              <w:top w:val="single" w:sz="16" w:space="0" w:color="000000"/>
              <w:left w:val="single" w:sz="16" w:space="0" w:color="000000"/>
              <w:bottom w:val="nil"/>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1.000</w:t>
            </w:r>
          </w:p>
        </w:tc>
        <w:tc>
          <w:tcPr>
            <w:tcW w:w="900" w:type="dxa"/>
            <w:tcBorders>
              <w:top w:val="single" w:sz="16" w:space="0" w:color="000000"/>
              <w:bottom w:val="nil"/>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.531</w:t>
            </w:r>
            <w:r w:rsidRPr="001E2672">
              <w:rPr>
                <w:rFonts w:ascii="Arial" w:hAnsi="Arial" w:cs="Arial"/>
                <w:color w:val="000000"/>
                <w:sz w:val="18"/>
                <w:szCs w:val="18"/>
                <w:vertAlign w:val="superscript"/>
              </w:rPr>
              <w:t>**</w:t>
            </w:r>
          </w:p>
        </w:tc>
      </w:tr>
      <w:tr w:rsidR="001E2672" w:rsidRPr="001E2672" w:rsidTr="00F2607D">
        <w:trPr>
          <w:cantSplit/>
        </w:trPr>
        <w:tc>
          <w:tcPr>
            <w:tcW w:w="1488" w:type="dxa"/>
            <w:vMerge/>
            <w:tcBorders>
              <w:top w:val="single" w:sz="16" w:space="0" w:color="000000"/>
              <w:left w:val="single" w:sz="16" w:space="0" w:color="000000"/>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382" w:type="dxa"/>
            <w:vMerge/>
            <w:tcBorders>
              <w:top w:val="single" w:sz="16" w:space="0" w:color="000000"/>
              <w:left w:val="nil"/>
              <w:bottom w:val="nil"/>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340" w:type="dxa"/>
            <w:tcBorders>
              <w:top w:val="nil"/>
              <w:left w:val="nil"/>
              <w:bottom w:val="nil"/>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Sig. (2-tailed)</w:t>
            </w:r>
          </w:p>
        </w:tc>
        <w:tc>
          <w:tcPr>
            <w:tcW w:w="1170" w:type="dxa"/>
            <w:tcBorders>
              <w:top w:val="nil"/>
              <w:left w:val="single" w:sz="16" w:space="0" w:color="000000"/>
              <w:bottom w:val="nil"/>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w:t>
            </w:r>
          </w:p>
        </w:tc>
        <w:tc>
          <w:tcPr>
            <w:tcW w:w="900" w:type="dxa"/>
            <w:tcBorders>
              <w:top w:val="nil"/>
              <w:bottom w:val="nil"/>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.000</w:t>
            </w:r>
          </w:p>
        </w:tc>
      </w:tr>
      <w:tr w:rsidR="001E2672" w:rsidRPr="001E2672" w:rsidTr="00F2607D">
        <w:trPr>
          <w:cantSplit/>
        </w:trPr>
        <w:tc>
          <w:tcPr>
            <w:tcW w:w="1488" w:type="dxa"/>
            <w:vMerge/>
            <w:tcBorders>
              <w:top w:val="single" w:sz="16" w:space="0" w:color="000000"/>
              <w:left w:val="single" w:sz="16" w:space="0" w:color="000000"/>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382" w:type="dxa"/>
            <w:vMerge/>
            <w:tcBorders>
              <w:top w:val="single" w:sz="16" w:space="0" w:color="000000"/>
              <w:left w:val="nil"/>
              <w:bottom w:val="nil"/>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340" w:type="dxa"/>
            <w:tcBorders>
              <w:top w:val="nil"/>
              <w:left w:val="nil"/>
              <w:bottom w:val="nil"/>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N</w:t>
            </w:r>
          </w:p>
        </w:tc>
        <w:tc>
          <w:tcPr>
            <w:tcW w:w="1170" w:type="dxa"/>
            <w:tcBorders>
              <w:top w:val="nil"/>
              <w:left w:val="single" w:sz="16" w:space="0" w:color="000000"/>
              <w:bottom w:val="nil"/>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60</w:t>
            </w:r>
          </w:p>
        </w:tc>
        <w:tc>
          <w:tcPr>
            <w:tcW w:w="900" w:type="dxa"/>
            <w:tcBorders>
              <w:top w:val="nil"/>
              <w:bottom w:val="nil"/>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60</w:t>
            </w:r>
          </w:p>
        </w:tc>
      </w:tr>
      <w:tr w:rsidR="001E2672" w:rsidRPr="001E2672" w:rsidTr="00F2607D">
        <w:trPr>
          <w:cantSplit/>
        </w:trPr>
        <w:tc>
          <w:tcPr>
            <w:tcW w:w="1488" w:type="dxa"/>
            <w:vMerge/>
            <w:tcBorders>
              <w:top w:val="single" w:sz="16" w:space="0" w:color="000000"/>
              <w:left w:val="single" w:sz="16" w:space="0" w:color="000000"/>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382" w:type="dxa"/>
            <w:vMerge w:val="restart"/>
            <w:tcBorders>
              <w:top w:val="nil"/>
              <w:left w:val="nil"/>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ind w:right="60"/>
              <w:rPr>
                <w:rFonts w:ascii="Arial" w:hAnsi="Arial" w:cs="Arial"/>
                <w:color w:val="000000"/>
                <w:sz w:val="18"/>
                <w:szCs w:val="18"/>
              </w:rPr>
            </w:pPr>
            <w:r w:rsidRPr="001E2672">
              <w:rPr>
                <w:rFonts w:ascii="Arial" w:hAnsi="Arial" w:cs="Arial"/>
                <w:color w:val="000000"/>
                <w:sz w:val="18"/>
                <w:szCs w:val="18"/>
              </w:rPr>
              <w:t>self efficacy</w:t>
            </w:r>
          </w:p>
        </w:tc>
        <w:tc>
          <w:tcPr>
            <w:tcW w:w="2340" w:type="dxa"/>
            <w:tcBorders>
              <w:top w:val="nil"/>
              <w:left w:val="nil"/>
              <w:bottom w:val="nil"/>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Correlation Coefficient</w:t>
            </w:r>
          </w:p>
        </w:tc>
        <w:tc>
          <w:tcPr>
            <w:tcW w:w="1170" w:type="dxa"/>
            <w:tcBorders>
              <w:top w:val="nil"/>
              <w:left w:val="single" w:sz="16" w:space="0" w:color="000000"/>
              <w:bottom w:val="nil"/>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.531</w:t>
            </w:r>
            <w:r w:rsidRPr="001E2672">
              <w:rPr>
                <w:rFonts w:ascii="Arial" w:hAnsi="Arial" w:cs="Arial"/>
                <w:color w:val="000000"/>
                <w:sz w:val="18"/>
                <w:szCs w:val="18"/>
                <w:vertAlign w:val="superscript"/>
              </w:rPr>
              <w:t>**</w:t>
            </w:r>
          </w:p>
        </w:tc>
        <w:tc>
          <w:tcPr>
            <w:tcW w:w="900" w:type="dxa"/>
            <w:tcBorders>
              <w:top w:val="nil"/>
              <w:bottom w:val="nil"/>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1.000</w:t>
            </w:r>
          </w:p>
        </w:tc>
      </w:tr>
      <w:tr w:rsidR="001E2672" w:rsidRPr="001E2672" w:rsidTr="00F2607D">
        <w:trPr>
          <w:cantSplit/>
        </w:trPr>
        <w:tc>
          <w:tcPr>
            <w:tcW w:w="1488" w:type="dxa"/>
            <w:vMerge/>
            <w:tcBorders>
              <w:top w:val="single" w:sz="16" w:space="0" w:color="000000"/>
              <w:left w:val="single" w:sz="16" w:space="0" w:color="000000"/>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382" w:type="dxa"/>
            <w:vMerge/>
            <w:tcBorders>
              <w:top w:val="nil"/>
              <w:left w:val="nil"/>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340" w:type="dxa"/>
            <w:tcBorders>
              <w:top w:val="nil"/>
              <w:left w:val="nil"/>
              <w:bottom w:val="nil"/>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Sig. (2-tailed)</w:t>
            </w:r>
          </w:p>
        </w:tc>
        <w:tc>
          <w:tcPr>
            <w:tcW w:w="1170" w:type="dxa"/>
            <w:tcBorders>
              <w:top w:val="nil"/>
              <w:left w:val="single" w:sz="16" w:space="0" w:color="000000"/>
              <w:bottom w:val="nil"/>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.000</w:t>
            </w:r>
          </w:p>
        </w:tc>
        <w:tc>
          <w:tcPr>
            <w:tcW w:w="900" w:type="dxa"/>
            <w:tcBorders>
              <w:top w:val="nil"/>
              <w:bottom w:val="nil"/>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w:t>
            </w:r>
          </w:p>
        </w:tc>
      </w:tr>
      <w:tr w:rsidR="001E2672" w:rsidRPr="001E2672" w:rsidTr="00F2607D">
        <w:trPr>
          <w:cantSplit/>
        </w:trPr>
        <w:tc>
          <w:tcPr>
            <w:tcW w:w="1488" w:type="dxa"/>
            <w:vMerge/>
            <w:tcBorders>
              <w:top w:val="single" w:sz="16" w:space="0" w:color="000000"/>
              <w:left w:val="single" w:sz="16" w:space="0" w:color="000000"/>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382" w:type="dxa"/>
            <w:vMerge/>
            <w:tcBorders>
              <w:top w:val="nil"/>
              <w:left w:val="nil"/>
              <w:bottom w:val="single" w:sz="16" w:space="0" w:color="000000"/>
              <w:right w:val="nil"/>
            </w:tcBorders>
            <w:shd w:val="clear" w:color="auto" w:fill="FFFFFF"/>
            <w:vAlign w:val="center"/>
          </w:tcPr>
          <w:p w:rsidR="001E2672" w:rsidRPr="001E2672" w:rsidRDefault="001E2672" w:rsidP="00A73CE2">
            <w:pPr>
              <w:autoSpaceDE w:val="0"/>
              <w:autoSpaceDN w:val="0"/>
              <w:adjustRightInd w:val="0"/>
              <w:spacing w:after="0" w:line="360" w:lineRule="auto"/>
              <w:rPr>
                <w:rFonts w:ascii="Arial" w:hAnsi="Arial" w:cs="Arial"/>
                <w:color w:val="000000"/>
                <w:sz w:val="18"/>
                <w:szCs w:val="18"/>
              </w:rPr>
            </w:pPr>
          </w:p>
        </w:tc>
        <w:tc>
          <w:tcPr>
            <w:tcW w:w="2340" w:type="dxa"/>
            <w:tcBorders>
              <w:top w:val="nil"/>
              <w:left w:val="nil"/>
              <w:bottom w:val="single" w:sz="16" w:space="0" w:color="000000"/>
              <w:right w:val="single" w:sz="16" w:space="0" w:color="000000"/>
            </w:tcBorders>
            <w:shd w:val="clear" w:color="auto" w:fill="FFFFFF"/>
            <w:vAlign w:val="center"/>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N</w:t>
            </w:r>
          </w:p>
        </w:tc>
        <w:tc>
          <w:tcPr>
            <w:tcW w:w="1170" w:type="dxa"/>
            <w:tcBorders>
              <w:top w:val="nil"/>
              <w:left w:val="single" w:sz="16" w:space="0" w:color="000000"/>
              <w:bottom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60</w:t>
            </w:r>
          </w:p>
        </w:tc>
        <w:tc>
          <w:tcPr>
            <w:tcW w:w="900" w:type="dxa"/>
            <w:tcBorders>
              <w:top w:val="nil"/>
              <w:bottom w:val="single" w:sz="16" w:space="0" w:color="000000"/>
              <w:right w:val="single" w:sz="16" w:space="0" w:color="000000"/>
            </w:tcBorders>
            <w:shd w:val="clear" w:color="auto" w:fill="FFFFFF"/>
          </w:tcPr>
          <w:p w:rsidR="001E2672" w:rsidRPr="001E2672" w:rsidRDefault="001E2672" w:rsidP="00A73CE2">
            <w:pPr>
              <w:autoSpaceDE w:val="0"/>
              <w:autoSpaceDN w:val="0"/>
              <w:adjustRightInd w:val="0"/>
              <w:spacing w:after="0" w:line="360" w:lineRule="auto"/>
              <w:ind w:left="60" w:right="60"/>
              <w:jc w:val="right"/>
              <w:rPr>
                <w:rFonts w:ascii="Arial" w:hAnsi="Arial" w:cs="Arial"/>
                <w:color w:val="000000"/>
                <w:sz w:val="18"/>
                <w:szCs w:val="18"/>
              </w:rPr>
            </w:pPr>
            <w:r w:rsidRPr="001E2672">
              <w:rPr>
                <w:rFonts w:ascii="Arial" w:hAnsi="Arial" w:cs="Arial"/>
                <w:color w:val="000000"/>
                <w:sz w:val="18"/>
                <w:szCs w:val="18"/>
              </w:rPr>
              <w:t>60</w:t>
            </w:r>
          </w:p>
        </w:tc>
      </w:tr>
      <w:tr w:rsidR="001E2672" w:rsidRPr="001E2672" w:rsidTr="00F2607D">
        <w:trPr>
          <w:cantSplit/>
        </w:trPr>
        <w:tc>
          <w:tcPr>
            <w:tcW w:w="8280" w:type="dxa"/>
            <w:gridSpan w:val="5"/>
            <w:tcBorders>
              <w:top w:val="nil"/>
              <w:left w:val="nil"/>
              <w:bottom w:val="nil"/>
              <w:right w:val="nil"/>
            </w:tcBorders>
            <w:shd w:val="clear" w:color="auto" w:fill="FFFFFF"/>
          </w:tcPr>
          <w:p w:rsidR="001E2672" w:rsidRPr="001E2672" w:rsidRDefault="001E2672" w:rsidP="00A73CE2">
            <w:pPr>
              <w:autoSpaceDE w:val="0"/>
              <w:autoSpaceDN w:val="0"/>
              <w:adjustRightInd w:val="0"/>
              <w:spacing w:after="0" w:line="360" w:lineRule="auto"/>
              <w:ind w:left="60" w:right="60"/>
              <w:rPr>
                <w:rFonts w:ascii="Arial" w:hAnsi="Arial" w:cs="Arial"/>
                <w:color w:val="000000"/>
                <w:sz w:val="18"/>
                <w:szCs w:val="18"/>
              </w:rPr>
            </w:pPr>
            <w:r w:rsidRPr="001E2672">
              <w:rPr>
                <w:rFonts w:ascii="Arial" w:hAnsi="Arial" w:cs="Arial"/>
                <w:color w:val="000000"/>
                <w:sz w:val="18"/>
                <w:szCs w:val="18"/>
              </w:rPr>
              <w:t>**. Correlation is significant at the 0.01 level (2-tailed).</w:t>
            </w:r>
          </w:p>
        </w:tc>
      </w:tr>
    </w:tbl>
    <w:p w:rsidR="001E2672" w:rsidRPr="001E2672" w:rsidRDefault="001E2672" w:rsidP="00A73CE2">
      <w:pPr>
        <w:spacing w:after="0" w:line="360" w:lineRule="auto"/>
        <w:jc w:val="both"/>
        <w:rPr>
          <w:rFonts w:ascii="Times New Roman" w:hAnsi="Times New Roman" w:cs="Times New Roman"/>
          <w:sz w:val="24"/>
          <w:szCs w:val="24"/>
        </w:rPr>
      </w:pPr>
    </w:p>
    <w:p w:rsidR="001E2672" w:rsidRPr="001E2672" w:rsidRDefault="001E2672" w:rsidP="00A73CE2">
      <w:pPr>
        <w:spacing w:after="0" w:line="360" w:lineRule="auto"/>
        <w:contextualSpacing/>
        <w:jc w:val="both"/>
        <w:rPr>
          <w:rFonts w:ascii="Times New Roman" w:hAnsi="Times New Roman" w:cs="Times New Roman"/>
          <w:sz w:val="24"/>
          <w:szCs w:val="24"/>
        </w:rPr>
      </w:pPr>
      <w:r w:rsidRPr="001E2672">
        <w:rPr>
          <w:rFonts w:ascii="Times New Roman" w:hAnsi="Times New Roman" w:cs="Times New Roman"/>
          <w:sz w:val="24"/>
          <w:szCs w:val="24"/>
        </w:rPr>
        <w:t xml:space="preserve">Berdasarkan tabel 4.13, diperoleh nilai koefisien korelasi antara </w:t>
      </w:r>
      <w:r w:rsidRPr="001E2672">
        <w:rPr>
          <w:rFonts w:ascii="Times New Roman" w:hAnsi="Times New Roman" w:cs="Times New Roman"/>
          <w:i/>
          <w:sz w:val="24"/>
          <w:szCs w:val="24"/>
        </w:rPr>
        <w:t>self efficacy</w:t>
      </w:r>
      <w:r w:rsidRPr="001E2672">
        <w:rPr>
          <w:rFonts w:ascii="Times New Roman" w:hAnsi="Times New Roman" w:cs="Times New Roman"/>
          <w:sz w:val="24"/>
          <w:szCs w:val="24"/>
        </w:rPr>
        <w:t xml:space="preserve"> matematis dan kemampuan pemahaman matematis  pada sig. (2-tailed) lebih kecil dari α (α = 0,05), sehingga H</w:t>
      </w:r>
      <w:r w:rsidRPr="001E2672">
        <w:rPr>
          <w:rFonts w:ascii="Times New Roman" w:hAnsi="Times New Roman" w:cs="Times New Roman"/>
          <w:sz w:val="24"/>
          <w:szCs w:val="24"/>
          <w:vertAlign w:val="subscript"/>
        </w:rPr>
        <w:t>0</w:t>
      </w:r>
      <w:r w:rsidRPr="001E2672">
        <w:rPr>
          <w:rFonts w:ascii="Times New Roman" w:hAnsi="Times New Roman" w:cs="Times New Roman"/>
          <w:sz w:val="24"/>
          <w:szCs w:val="24"/>
        </w:rPr>
        <w:t xml:space="preserve"> ditolak. Dengan kata lain terdapat korelasi antara kemampuan pemahaman matematis dan </w:t>
      </w:r>
      <w:r w:rsidRPr="001E2672">
        <w:rPr>
          <w:rFonts w:ascii="Times New Roman" w:hAnsi="Times New Roman" w:cs="Times New Roman"/>
          <w:i/>
          <w:sz w:val="24"/>
          <w:szCs w:val="24"/>
        </w:rPr>
        <w:t xml:space="preserve">self efficacy </w:t>
      </w:r>
      <w:r w:rsidRPr="001E2672">
        <w:rPr>
          <w:rFonts w:ascii="Times New Roman" w:hAnsi="Times New Roman" w:cs="Times New Roman"/>
          <w:sz w:val="24"/>
          <w:szCs w:val="24"/>
        </w:rPr>
        <w:t xml:space="preserve">siswa. Berdasarkan tabel 4.38, dapat dilihat bahwa nilai koefisien korelasinya sebesa 0,531. Hal ini berarti terdapat korelasi positif antara </w:t>
      </w:r>
      <w:r w:rsidRPr="001E2672">
        <w:rPr>
          <w:rFonts w:ascii="Times New Roman" w:hAnsi="Times New Roman" w:cs="Times New Roman"/>
          <w:i/>
          <w:sz w:val="24"/>
          <w:szCs w:val="24"/>
        </w:rPr>
        <w:t xml:space="preserve">self efficacy </w:t>
      </w:r>
      <w:r w:rsidRPr="001E2672">
        <w:rPr>
          <w:rFonts w:ascii="Times New Roman" w:hAnsi="Times New Roman" w:cs="Times New Roman"/>
          <w:sz w:val="24"/>
          <w:szCs w:val="24"/>
        </w:rPr>
        <w:t>matematis dengan kemampuan pemahaman matematis siswa.</w:t>
      </w:r>
    </w:p>
    <w:p w:rsidR="001E2672" w:rsidRPr="003E7B6B" w:rsidRDefault="001E2672" w:rsidP="00A73CE2">
      <w:pPr>
        <w:spacing w:after="0" w:line="360" w:lineRule="auto"/>
        <w:ind w:left="1080" w:firstLine="360"/>
        <w:contextualSpacing/>
        <w:jc w:val="both"/>
        <w:rPr>
          <w:rFonts w:ascii="Times New Roman" w:hAnsi="Times New Roman" w:cs="Times New Roman"/>
          <w:sz w:val="24"/>
          <w:szCs w:val="24"/>
        </w:rPr>
      </w:pPr>
    </w:p>
    <w:p w:rsidR="001E2672" w:rsidRPr="00A73CE2" w:rsidRDefault="00B747D9" w:rsidP="00A73CE2">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rsidR="001E2672" w:rsidRPr="001E2672" w:rsidRDefault="001E2672" w:rsidP="00A73CE2">
      <w:pPr>
        <w:spacing w:after="0" w:line="360" w:lineRule="auto"/>
        <w:ind w:firstLine="360"/>
        <w:contextualSpacing/>
        <w:jc w:val="both"/>
        <w:rPr>
          <w:rFonts w:ascii="Times New Roman" w:hAnsi="Times New Roman" w:cs="Times New Roman"/>
          <w:sz w:val="24"/>
          <w:szCs w:val="24"/>
        </w:rPr>
      </w:pPr>
      <w:r w:rsidRPr="001E2672">
        <w:rPr>
          <w:rFonts w:ascii="Times New Roman" w:hAnsi="Times New Roman" w:cs="Times New Roman"/>
          <w:sz w:val="24"/>
          <w:szCs w:val="24"/>
        </w:rPr>
        <w:t xml:space="preserve">Data awal yang menjadi pijakan bahan pembahasan adalah skor pretes siswa pada kelas eksperimen dan kelas kontrol. Dari data tersebut dapat diketahui bahwa nilai rata-rata pretes kedua kelas tidak jauh berbeda. Kelas eksperimen 37,7 dan kelas </w:t>
      </w:r>
      <w:r w:rsidRPr="001E2672">
        <w:rPr>
          <w:rFonts w:ascii="Times New Roman" w:hAnsi="Times New Roman" w:cs="Times New Roman"/>
          <w:sz w:val="24"/>
          <w:szCs w:val="24"/>
        </w:rPr>
        <w:lastRenderedPageBreak/>
        <w:t>kontrol 36,63 Setelah skor pretes tersebut dianalisis, hasilnya menunjukkan bahwa rata-rata skor pretes kemampuan pemahaman matematis siswa kelas eksperimen secara signifikan tidak berbeda dengan rata-rata skor pretes kelas kontrol. Artinya, kemampuan awal yang dimiliki siswa di dua kelas tersebut adalah sama. Berangkat dari data tersebut maka skor postes kemampuan pemahaman menentukan seberapa besar gain atau peningkatan yang dicapai.</w:t>
      </w:r>
    </w:p>
    <w:p w:rsidR="001E2672" w:rsidRPr="001E2672" w:rsidRDefault="001E2672" w:rsidP="00A73CE2">
      <w:pPr>
        <w:spacing w:after="0" w:line="360" w:lineRule="auto"/>
        <w:ind w:firstLine="360"/>
        <w:contextualSpacing/>
        <w:jc w:val="both"/>
        <w:rPr>
          <w:rFonts w:ascii="Times New Roman" w:hAnsi="Times New Roman" w:cs="Times New Roman"/>
          <w:sz w:val="24"/>
          <w:szCs w:val="24"/>
        </w:rPr>
      </w:pPr>
      <w:r w:rsidRPr="001E2672">
        <w:rPr>
          <w:rFonts w:ascii="Times New Roman" w:hAnsi="Times New Roman" w:cs="Times New Roman"/>
          <w:sz w:val="24"/>
          <w:szCs w:val="24"/>
        </w:rPr>
        <w:t>Dari data postes diketahui nilai rataan postes kelas eksperimen sebesar 69,63 lebih tinggi dibandingkan nilai rata-rata kelas kontrol yaitu 61,8 Dengan menguji perbedaan rata-rata dengan uji Mann-Whitney U dikarenakan data tidak berdistribusi normal, maka diketahui bahwa skor postes antara kelas eksperimen terbukti berbeda secara signifikan dibandingkan kelas kontrol. Perbedaan inilah yang kemudian ditindaklanjuti dengan menghitung nilai N-Gain. N-Gain diperlukan untuk mengetahui seberapa besar peningkatan skor dari pretes ke postes. Setelah dilakukan analisis, diketahui bahwa rata-rata N-Gain dikelas eksperimen lebih tinggi dibandingkan rataan N-Gain pada kelas kontrol.</w:t>
      </w:r>
    </w:p>
    <w:p w:rsidR="001E2672" w:rsidRPr="00A73CE2" w:rsidRDefault="001E2672" w:rsidP="00A73CE2">
      <w:pPr>
        <w:spacing w:after="0" w:line="360" w:lineRule="auto"/>
        <w:ind w:firstLine="360"/>
        <w:contextualSpacing/>
        <w:jc w:val="both"/>
        <w:rPr>
          <w:rFonts w:ascii="Times New Roman" w:hAnsi="Times New Roman" w:cs="Times New Roman"/>
          <w:sz w:val="24"/>
          <w:szCs w:val="24"/>
        </w:rPr>
      </w:pPr>
      <w:r w:rsidRPr="001E2672">
        <w:rPr>
          <w:rFonts w:ascii="Times New Roman" w:hAnsi="Times New Roman" w:cs="Times New Roman"/>
          <w:sz w:val="24"/>
          <w:szCs w:val="24"/>
        </w:rPr>
        <w:t xml:space="preserve">Lebih lanjut dilakukan analisis uji perbedaan rata-rata terhadap N-Gain kemampuan pemahaman matematis. Hasilnya dapat menjawab hipotesis penelitian yang kedua, yaitu secara signifikan peningkatan kemampuan pemahaman siswa yang belajar dengan menggunakan pendekatan </w:t>
      </w:r>
      <w:r w:rsidRPr="001E2672">
        <w:rPr>
          <w:rFonts w:ascii="Times New Roman" w:hAnsi="Times New Roman" w:cs="Times New Roman"/>
          <w:i/>
          <w:sz w:val="24"/>
          <w:szCs w:val="24"/>
        </w:rPr>
        <w:t xml:space="preserve">Problem Based Learning </w:t>
      </w:r>
      <w:r w:rsidRPr="001E2672">
        <w:rPr>
          <w:rFonts w:ascii="Times New Roman" w:hAnsi="Times New Roman" w:cs="Times New Roman"/>
          <w:sz w:val="24"/>
          <w:szCs w:val="24"/>
        </w:rPr>
        <w:t>lebih baik dibandingkan siswa yang belajar secara konvensional.</w:t>
      </w:r>
    </w:p>
    <w:p w:rsidR="001E2672" w:rsidRPr="001E2672" w:rsidRDefault="001E2672" w:rsidP="00A73CE2">
      <w:pPr>
        <w:numPr>
          <w:ilvl w:val="0"/>
          <w:numId w:val="10"/>
        </w:numPr>
        <w:spacing w:after="0" w:line="360" w:lineRule="auto"/>
        <w:ind w:left="360"/>
        <w:contextualSpacing/>
        <w:jc w:val="both"/>
        <w:rPr>
          <w:rFonts w:ascii="Times New Roman" w:hAnsi="Times New Roman" w:cs="Times New Roman"/>
          <w:b/>
          <w:sz w:val="24"/>
          <w:szCs w:val="24"/>
        </w:rPr>
      </w:pPr>
      <w:r w:rsidRPr="001E2672">
        <w:rPr>
          <w:rFonts w:ascii="Times New Roman" w:hAnsi="Times New Roman" w:cs="Times New Roman"/>
          <w:b/>
          <w:i/>
          <w:sz w:val="24"/>
          <w:szCs w:val="24"/>
        </w:rPr>
        <w:t>Self Efficacy</w:t>
      </w:r>
    </w:p>
    <w:p w:rsidR="001E2672" w:rsidRPr="001E2672" w:rsidRDefault="001E2672" w:rsidP="00A73CE2">
      <w:pPr>
        <w:spacing w:after="0" w:line="360" w:lineRule="auto"/>
        <w:ind w:firstLine="360"/>
        <w:contextualSpacing/>
        <w:jc w:val="both"/>
        <w:rPr>
          <w:rFonts w:ascii="Times New Roman" w:hAnsi="Times New Roman" w:cs="Times New Roman"/>
          <w:sz w:val="24"/>
          <w:szCs w:val="24"/>
        </w:rPr>
      </w:pPr>
      <w:r w:rsidRPr="001E2672">
        <w:rPr>
          <w:rFonts w:ascii="Times New Roman" w:hAnsi="Times New Roman" w:cs="Times New Roman"/>
          <w:sz w:val="24"/>
          <w:szCs w:val="24"/>
        </w:rPr>
        <w:t xml:space="preserve">Telah dilakukan wawancara pembelajaran </w:t>
      </w:r>
      <w:r w:rsidRPr="001E2672">
        <w:rPr>
          <w:rFonts w:ascii="Times New Roman" w:hAnsi="Times New Roman" w:cs="Times New Roman"/>
          <w:i/>
          <w:sz w:val="24"/>
          <w:szCs w:val="24"/>
        </w:rPr>
        <w:t xml:space="preserve">Problem Based Learning </w:t>
      </w:r>
      <w:r w:rsidRPr="001E2672">
        <w:rPr>
          <w:rFonts w:ascii="Times New Roman" w:hAnsi="Times New Roman" w:cs="Times New Roman"/>
          <w:sz w:val="24"/>
          <w:szCs w:val="24"/>
        </w:rPr>
        <w:t>dan pembelajaran konvensional, menunjukkan bahwa pembelajaran</w:t>
      </w:r>
      <w:r w:rsidRPr="001E2672">
        <w:rPr>
          <w:rFonts w:ascii="Times New Roman" w:hAnsi="Times New Roman" w:cs="Times New Roman"/>
          <w:i/>
          <w:sz w:val="24"/>
          <w:szCs w:val="24"/>
        </w:rPr>
        <w:t xml:space="preserve"> Problem Based Learning </w:t>
      </w:r>
      <w:r w:rsidRPr="001E2672">
        <w:rPr>
          <w:rFonts w:ascii="Times New Roman" w:hAnsi="Times New Roman" w:cs="Times New Roman"/>
          <w:sz w:val="24"/>
          <w:szCs w:val="24"/>
        </w:rPr>
        <w:t xml:space="preserve">berpengaruh dalam mengembangkan </w:t>
      </w:r>
      <w:r w:rsidRPr="001E2672">
        <w:rPr>
          <w:rFonts w:ascii="Times New Roman" w:hAnsi="Times New Roman" w:cs="Times New Roman"/>
          <w:i/>
          <w:sz w:val="24"/>
          <w:szCs w:val="24"/>
        </w:rPr>
        <w:t xml:space="preserve">self efficacy </w:t>
      </w:r>
      <w:r w:rsidRPr="001E2672">
        <w:rPr>
          <w:rFonts w:ascii="Times New Roman" w:hAnsi="Times New Roman" w:cs="Times New Roman"/>
          <w:sz w:val="24"/>
          <w:szCs w:val="24"/>
        </w:rPr>
        <w:t xml:space="preserve">peserta didik, sedangkan pada kelas konvensional menunjukkan tidak adanya pengaruh dalam mengembangkan </w:t>
      </w:r>
      <w:r w:rsidRPr="001E2672">
        <w:rPr>
          <w:rFonts w:ascii="Times New Roman" w:hAnsi="Times New Roman" w:cs="Times New Roman"/>
          <w:i/>
          <w:sz w:val="24"/>
          <w:szCs w:val="24"/>
        </w:rPr>
        <w:t xml:space="preserve">self efficacy </w:t>
      </w:r>
      <w:r w:rsidRPr="001E2672">
        <w:rPr>
          <w:rFonts w:ascii="Times New Roman" w:hAnsi="Times New Roman" w:cs="Times New Roman"/>
          <w:sz w:val="24"/>
          <w:szCs w:val="24"/>
        </w:rPr>
        <w:t xml:space="preserve">peserta didik. Hal ini juga dapat dilihat dari hasil angket </w:t>
      </w:r>
      <w:r w:rsidRPr="001E2672">
        <w:rPr>
          <w:rFonts w:ascii="Times New Roman" w:hAnsi="Times New Roman" w:cs="Times New Roman"/>
          <w:i/>
          <w:sz w:val="24"/>
          <w:szCs w:val="24"/>
        </w:rPr>
        <w:t xml:space="preserve">self efficacy </w:t>
      </w:r>
      <w:r w:rsidRPr="001E2672">
        <w:rPr>
          <w:rFonts w:ascii="Times New Roman" w:hAnsi="Times New Roman" w:cs="Times New Roman"/>
          <w:sz w:val="24"/>
          <w:szCs w:val="24"/>
        </w:rPr>
        <w:t xml:space="preserve">siswa yang memperoleh </w:t>
      </w:r>
      <w:r w:rsidRPr="001E2672">
        <w:rPr>
          <w:rFonts w:ascii="Times New Roman" w:hAnsi="Times New Roman" w:cs="Times New Roman"/>
          <w:i/>
          <w:sz w:val="24"/>
          <w:szCs w:val="24"/>
        </w:rPr>
        <w:t xml:space="preserve">Problem Based Learning </w:t>
      </w:r>
      <w:r w:rsidRPr="001E2672">
        <w:rPr>
          <w:rFonts w:ascii="Times New Roman" w:hAnsi="Times New Roman" w:cs="Times New Roman"/>
          <w:sz w:val="24"/>
          <w:szCs w:val="24"/>
        </w:rPr>
        <w:t xml:space="preserve">menunjukkan kepercayaan diri mereka yang tinggi dibandingkan dengan siswa yang memperoleh </w:t>
      </w:r>
      <w:r w:rsidRPr="001E2672">
        <w:rPr>
          <w:rFonts w:ascii="Times New Roman" w:hAnsi="Times New Roman" w:cs="Times New Roman"/>
          <w:sz w:val="24"/>
          <w:szCs w:val="24"/>
        </w:rPr>
        <w:lastRenderedPageBreak/>
        <w:t xml:space="preserve">pembelajaran konvensional. Tinggi rendahnya </w:t>
      </w:r>
      <w:r w:rsidRPr="001E2672">
        <w:rPr>
          <w:rFonts w:ascii="Times New Roman" w:hAnsi="Times New Roman" w:cs="Times New Roman"/>
          <w:i/>
          <w:sz w:val="24"/>
          <w:szCs w:val="24"/>
        </w:rPr>
        <w:t xml:space="preserve">self efficacy </w:t>
      </w:r>
      <w:r w:rsidRPr="001E2672">
        <w:rPr>
          <w:rFonts w:ascii="Times New Roman" w:hAnsi="Times New Roman" w:cs="Times New Roman"/>
          <w:sz w:val="24"/>
          <w:szCs w:val="24"/>
        </w:rPr>
        <w:t xml:space="preserve">berkombinasi dengan lingkungan yang responsif dan tidak responsif untuk menghasilkan empat variabel yang paling bisa diprediksi, yaitu sebagai berikuit: (a) bila </w:t>
      </w:r>
      <w:r w:rsidRPr="001E2672">
        <w:rPr>
          <w:rFonts w:ascii="Times New Roman" w:hAnsi="Times New Roman" w:cs="Times New Roman"/>
          <w:i/>
          <w:sz w:val="24"/>
          <w:szCs w:val="24"/>
        </w:rPr>
        <w:t xml:space="preserve">self efficacy </w:t>
      </w:r>
      <w:r w:rsidRPr="001E2672">
        <w:rPr>
          <w:rFonts w:ascii="Times New Roman" w:hAnsi="Times New Roman" w:cs="Times New Roman"/>
          <w:sz w:val="24"/>
          <w:szCs w:val="24"/>
        </w:rPr>
        <w:t xml:space="preserve">tinggi dan lingkungan responsif, hasil yang paling bisa diperkirakan adalah kesuksesan; (b) bila </w:t>
      </w:r>
      <w:r w:rsidRPr="001E2672">
        <w:rPr>
          <w:rFonts w:ascii="Times New Roman" w:hAnsi="Times New Roman" w:cs="Times New Roman"/>
          <w:i/>
          <w:sz w:val="24"/>
          <w:szCs w:val="24"/>
        </w:rPr>
        <w:t xml:space="preserve">self efficacy </w:t>
      </w:r>
      <w:r w:rsidRPr="001E2672">
        <w:rPr>
          <w:rFonts w:ascii="Times New Roman" w:hAnsi="Times New Roman" w:cs="Times New Roman"/>
          <w:sz w:val="24"/>
          <w:szCs w:val="24"/>
        </w:rPr>
        <w:t xml:space="preserve">rendah dan lingkungan responsif, manusia dapat menjadi depresi saat mereka mengamati orang lain berhasil menyelesaikan tugas-tugas yang menurut mereka sulit; (c) bila </w:t>
      </w:r>
      <w:r w:rsidRPr="001E2672">
        <w:rPr>
          <w:rFonts w:ascii="Times New Roman" w:hAnsi="Times New Roman" w:cs="Times New Roman"/>
          <w:i/>
          <w:sz w:val="24"/>
          <w:szCs w:val="24"/>
        </w:rPr>
        <w:t>self efficacy</w:t>
      </w:r>
      <w:r w:rsidRPr="001E2672">
        <w:rPr>
          <w:rFonts w:ascii="Times New Roman" w:hAnsi="Times New Roman" w:cs="Times New Roman"/>
          <w:sz w:val="24"/>
          <w:szCs w:val="24"/>
        </w:rPr>
        <w:t xml:space="preserve"> tinggi bertemu dengan situasi lingkungan yang tidak responsif, manusia biasanya akan mengubah lingkungan misalkan melakukan protes, aktivisme social; (d) bila </w:t>
      </w:r>
      <w:r w:rsidRPr="001E2672">
        <w:rPr>
          <w:rFonts w:ascii="Times New Roman" w:hAnsi="Times New Roman" w:cs="Times New Roman"/>
          <w:i/>
          <w:sz w:val="24"/>
          <w:szCs w:val="24"/>
        </w:rPr>
        <w:t>self efficacy</w:t>
      </w:r>
      <w:r w:rsidRPr="001E2672">
        <w:rPr>
          <w:rFonts w:ascii="Times New Roman" w:hAnsi="Times New Roman" w:cs="Times New Roman"/>
          <w:sz w:val="24"/>
          <w:szCs w:val="24"/>
        </w:rPr>
        <w:t xml:space="preserve"> rendah berkomunikasi dengan lingkungan yang tidak responsif, manusia akan melakukan apati, cenderung menyerah dan pada akhirnya merasa tidak berdaya (Bandura: 2006).</w:t>
      </w:r>
    </w:p>
    <w:p w:rsidR="00B747D9" w:rsidRDefault="00B747D9" w:rsidP="00A73CE2">
      <w:pPr>
        <w:spacing w:line="360" w:lineRule="auto"/>
        <w:ind w:left="60"/>
        <w:rPr>
          <w:rFonts w:ascii="Times New Roman" w:hAnsi="Times New Roman" w:cs="Times New Roman"/>
          <w:sz w:val="24"/>
          <w:szCs w:val="24"/>
        </w:rPr>
      </w:pPr>
      <w:r>
        <w:rPr>
          <w:rFonts w:ascii="Times New Roman" w:hAnsi="Times New Roman" w:cs="Times New Roman"/>
          <w:sz w:val="24"/>
          <w:szCs w:val="24"/>
        </w:rPr>
        <w:t>KESIMPULAN DAN SARAN</w:t>
      </w:r>
    </w:p>
    <w:p w:rsidR="001E2672" w:rsidRDefault="001E2672" w:rsidP="00A73CE2">
      <w:pPr>
        <w:spacing w:line="360" w:lineRule="auto"/>
        <w:ind w:left="60"/>
        <w:rPr>
          <w:rFonts w:ascii="Times New Roman" w:hAnsi="Times New Roman" w:cs="Times New Roman"/>
          <w:b/>
          <w:sz w:val="24"/>
          <w:szCs w:val="24"/>
        </w:rPr>
      </w:pPr>
      <w:r w:rsidRPr="001E2672">
        <w:rPr>
          <w:rFonts w:ascii="Times New Roman" w:hAnsi="Times New Roman" w:cs="Times New Roman"/>
          <w:b/>
          <w:sz w:val="24"/>
          <w:szCs w:val="24"/>
        </w:rPr>
        <w:t xml:space="preserve">Kesimpulan </w:t>
      </w:r>
    </w:p>
    <w:p w:rsidR="001E2672" w:rsidRPr="001E2672" w:rsidRDefault="001E2672" w:rsidP="00A73CE2">
      <w:pPr>
        <w:spacing w:after="0" w:line="360" w:lineRule="auto"/>
        <w:contextualSpacing/>
        <w:jc w:val="both"/>
        <w:rPr>
          <w:rFonts w:ascii="Times New Roman" w:hAnsi="Times New Roman" w:cs="Times New Roman"/>
          <w:sz w:val="24"/>
          <w:szCs w:val="24"/>
        </w:rPr>
      </w:pPr>
      <w:r w:rsidRPr="001E2672">
        <w:rPr>
          <w:rFonts w:ascii="Times New Roman" w:hAnsi="Times New Roman" w:cs="Times New Roman"/>
          <w:sz w:val="24"/>
          <w:szCs w:val="24"/>
        </w:rPr>
        <w:t xml:space="preserve">Berdasarkan hasil analisis data dan temuan selama penelitian, penerapan model pembelajaran </w:t>
      </w:r>
      <w:r w:rsidRPr="001E2672">
        <w:rPr>
          <w:rFonts w:ascii="Times New Roman" w:hAnsi="Times New Roman" w:cs="Times New Roman"/>
          <w:i/>
          <w:sz w:val="24"/>
          <w:szCs w:val="24"/>
        </w:rPr>
        <w:t xml:space="preserve">Problem Based Learning </w:t>
      </w:r>
      <w:r w:rsidRPr="001E2672">
        <w:rPr>
          <w:rFonts w:ascii="Times New Roman" w:hAnsi="Times New Roman" w:cs="Times New Roman"/>
          <w:sz w:val="24"/>
          <w:szCs w:val="24"/>
        </w:rPr>
        <w:t>untuk meningkatkan kemampuan pemahaman matematis siswa SMP N 3 Kota Ternate, diperoleh beberapa kesimpulan:</w:t>
      </w:r>
    </w:p>
    <w:p w:rsidR="001E2672" w:rsidRPr="001E2672" w:rsidRDefault="001E2672" w:rsidP="00A73CE2">
      <w:pPr>
        <w:numPr>
          <w:ilvl w:val="0"/>
          <w:numId w:val="12"/>
        </w:numPr>
        <w:spacing w:after="0" w:line="360" w:lineRule="auto"/>
        <w:ind w:left="0"/>
        <w:contextualSpacing/>
        <w:jc w:val="both"/>
        <w:rPr>
          <w:rFonts w:ascii="Times New Roman" w:hAnsi="Times New Roman" w:cs="Times New Roman"/>
          <w:sz w:val="24"/>
          <w:szCs w:val="24"/>
        </w:rPr>
      </w:pPr>
      <w:r w:rsidRPr="001E2672">
        <w:rPr>
          <w:rFonts w:ascii="Times New Roman" w:hAnsi="Times New Roman" w:cs="Times New Roman"/>
          <w:sz w:val="24"/>
          <w:szCs w:val="24"/>
        </w:rPr>
        <w:t xml:space="preserve">Pencapaian kemampuan pemahaman matematis siswa yang memperoleh pembelajaran dengan model </w:t>
      </w:r>
      <w:r w:rsidRPr="001E2672">
        <w:rPr>
          <w:rFonts w:ascii="Times New Roman" w:hAnsi="Times New Roman" w:cs="Times New Roman"/>
          <w:i/>
          <w:sz w:val="24"/>
          <w:szCs w:val="24"/>
        </w:rPr>
        <w:t xml:space="preserve">Problem Based Learning </w:t>
      </w:r>
      <w:r w:rsidRPr="001E2672">
        <w:rPr>
          <w:rFonts w:ascii="Times New Roman" w:hAnsi="Times New Roman" w:cs="Times New Roman"/>
          <w:sz w:val="24"/>
          <w:szCs w:val="24"/>
        </w:rPr>
        <w:t>lebih baik daripada siswa yang memperoleh pembelajaran konvensional.</w:t>
      </w:r>
    </w:p>
    <w:p w:rsidR="001E2672" w:rsidRPr="001E2672" w:rsidRDefault="001E2672" w:rsidP="00A73CE2">
      <w:pPr>
        <w:numPr>
          <w:ilvl w:val="0"/>
          <w:numId w:val="12"/>
        </w:numPr>
        <w:spacing w:after="0" w:line="360" w:lineRule="auto"/>
        <w:ind w:left="0"/>
        <w:contextualSpacing/>
        <w:jc w:val="both"/>
        <w:rPr>
          <w:rFonts w:ascii="Times New Roman" w:hAnsi="Times New Roman" w:cs="Times New Roman"/>
          <w:sz w:val="24"/>
          <w:szCs w:val="24"/>
        </w:rPr>
      </w:pPr>
      <w:r w:rsidRPr="001E2672">
        <w:rPr>
          <w:rFonts w:ascii="Times New Roman" w:hAnsi="Times New Roman" w:cs="Times New Roman"/>
          <w:sz w:val="24"/>
          <w:szCs w:val="24"/>
        </w:rPr>
        <w:t xml:space="preserve">Peningkatan kemampuan pemahaman matematis siswa yang memperoleh pembelajaran dengan model </w:t>
      </w:r>
      <w:r w:rsidRPr="001E2672">
        <w:rPr>
          <w:rFonts w:ascii="Times New Roman" w:hAnsi="Times New Roman" w:cs="Times New Roman"/>
          <w:i/>
          <w:sz w:val="24"/>
          <w:szCs w:val="24"/>
        </w:rPr>
        <w:t xml:space="preserve">Problem Based Learning </w:t>
      </w:r>
      <w:r w:rsidRPr="001E2672">
        <w:rPr>
          <w:rFonts w:ascii="Times New Roman" w:hAnsi="Times New Roman" w:cs="Times New Roman"/>
          <w:sz w:val="24"/>
          <w:szCs w:val="24"/>
        </w:rPr>
        <w:t>lebih baik daripada siswa yang memperoleh pembelajaran konvensional.</w:t>
      </w:r>
    </w:p>
    <w:p w:rsidR="001E2672" w:rsidRPr="001E2672" w:rsidRDefault="001E2672" w:rsidP="00A73CE2">
      <w:pPr>
        <w:numPr>
          <w:ilvl w:val="0"/>
          <w:numId w:val="12"/>
        </w:numPr>
        <w:spacing w:after="0" w:line="360" w:lineRule="auto"/>
        <w:ind w:left="0"/>
        <w:contextualSpacing/>
        <w:jc w:val="both"/>
        <w:rPr>
          <w:rFonts w:ascii="Times New Roman" w:hAnsi="Times New Roman" w:cs="Times New Roman"/>
          <w:i/>
          <w:sz w:val="24"/>
          <w:szCs w:val="24"/>
        </w:rPr>
      </w:pPr>
      <w:r w:rsidRPr="001E2672">
        <w:rPr>
          <w:rFonts w:ascii="Times New Roman" w:hAnsi="Times New Roman" w:cs="Times New Roman"/>
          <w:i/>
          <w:sz w:val="24"/>
          <w:szCs w:val="24"/>
        </w:rPr>
        <w:t xml:space="preserve">Self efficacy </w:t>
      </w:r>
      <w:r w:rsidRPr="001E2672">
        <w:rPr>
          <w:rFonts w:ascii="Times New Roman" w:hAnsi="Times New Roman" w:cs="Times New Roman"/>
          <w:sz w:val="24"/>
          <w:szCs w:val="24"/>
        </w:rPr>
        <w:t xml:space="preserve">siswa setelah menggunakan pembelajaran </w:t>
      </w:r>
      <w:r w:rsidRPr="001E2672">
        <w:rPr>
          <w:rFonts w:ascii="Times New Roman" w:hAnsi="Times New Roman" w:cs="Times New Roman"/>
          <w:i/>
          <w:sz w:val="24"/>
          <w:szCs w:val="24"/>
        </w:rPr>
        <w:t xml:space="preserve">Problem Based Learning </w:t>
      </w:r>
      <w:r w:rsidRPr="001E2672">
        <w:rPr>
          <w:rFonts w:ascii="Times New Roman" w:hAnsi="Times New Roman" w:cs="Times New Roman"/>
          <w:sz w:val="24"/>
          <w:szCs w:val="24"/>
        </w:rPr>
        <w:t xml:space="preserve">secara keseluruhan dinyatakan mampu menyatakan bahwa mereka lebih merasa yakin dalam menyelesaikan permasalahan matematika yang diberikan dan lebih yakin atas penyelesaian yang telah dilakukan, bahkan terkadang bisa mengaitkan </w:t>
      </w:r>
      <w:r w:rsidRPr="001E2672">
        <w:rPr>
          <w:rFonts w:ascii="Times New Roman" w:hAnsi="Times New Roman" w:cs="Times New Roman"/>
          <w:sz w:val="24"/>
          <w:szCs w:val="24"/>
        </w:rPr>
        <w:lastRenderedPageBreak/>
        <w:t xml:space="preserve">konsep matematika yang telah mereka dapatkan terhadap pelajaran lain. Berbeda dengan hasil wawancara yang didapatkan di kelas pembelajaran konvensional terhadap responden yang tinggi nilai </w:t>
      </w:r>
      <w:r w:rsidRPr="001E2672">
        <w:rPr>
          <w:rFonts w:ascii="Times New Roman" w:hAnsi="Times New Roman" w:cs="Times New Roman"/>
          <w:i/>
          <w:sz w:val="24"/>
          <w:szCs w:val="24"/>
        </w:rPr>
        <w:t>self efficacy</w:t>
      </w:r>
      <w:r w:rsidRPr="001E2672">
        <w:rPr>
          <w:rFonts w:ascii="Times New Roman" w:hAnsi="Times New Roman" w:cs="Times New Roman"/>
          <w:sz w:val="24"/>
          <w:szCs w:val="24"/>
        </w:rPr>
        <w:t xml:space="preserve"> nya, mereka menyatakan bahwa tingginya </w:t>
      </w:r>
      <w:r w:rsidRPr="001E2672">
        <w:rPr>
          <w:rFonts w:ascii="Times New Roman" w:hAnsi="Times New Roman" w:cs="Times New Roman"/>
          <w:i/>
          <w:sz w:val="24"/>
          <w:szCs w:val="24"/>
        </w:rPr>
        <w:t xml:space="preserve">self efficacy </w:t>
      </w:r>
      <w:r w:rsidRPr="001E2672">
        <w:rPr>
          <w:rFonts w:ascii="Times New Roman" w:hAnsi="Times New Roman" w:cs="Times New Roman"/>
          <w:sz w:val="24"/>
          <w:szCs w:val="24"/>
        </w:rPr>
        <w:t xml:space="preserve">diri mereka tidak disebabkan oleh faktor pembelajaran yang mereka terima. Mereka beranggapan bahwa </w:t>
      </w:r>
      <w:r w:rsidRPr="001E2672">
        <w:rPr>
          <w:rFonts w:ascii="Times New Roman" w:hAnsi="Times New Roman" w:cs="Times New Roman"/>
          <w:i/>
          <w:sz w:val="24"/>
          <w:szCs w:val="24"/>
        </w:rPr>
        <w:t xml:space="preserve">self efficacy </w:t>
      </w:r>
      <w:r w:rsidRPr="001E2672">
        <w:rPr>
          <w:rFonts w:ascii="Times New Roman" w:hAnsi="Times New Roman" w:cs="Times New Roman"/>
          <w:sz w:val="24"/>
          <w:szCs w:val="24"/>
        </w:rPr>
        <w:t>mereka tinggi diakibatkan karena mereka bisa mandiri dalam menyelesaikan permasalahan yang diberikan, atau terkadang mereka bertanya dengan teman sejawatnya.</w:t>
      </w:r>
    </w:p>
    <w:p w:rsidR="001E2672" w:rsidRPr="001E2672" w:rsidRDefault="001E2672" w:rsidP="00A73CE2">
      <w:pPr>
        <w:numPr>
          <w:ilvl w:val="0"/>
          <w:numId w:val="12"/>
        </w:numPr>
        <w:spacing w:after="0" w:line="360" w:lineRule="auto"/>
        <w:ind w:left="0"/>
        <w:contextualSpacing/>
        <w:jc w:val="both"/>
        <w:rPr>
          <w:rFonts w:ascii="Times New Roman" w:hAnsi="Times New Roman" w:cs="Times New Roman"/>
          <w:sz w:val="24"/>
          <w:szCs w:val="24"/>
        </w:rPr>
      </w:pPr>
      <w:r w:rsidRPr="001E2672">
        <w:rPr>
          <w:rFonts w:ascii="Times New Roman" w:hAnsi="Times New Roman" w:cs="Times New Roman"/>
          <w:sz w:val="24"/>
          <w:szCs w:val="24"/>
        </w:rPr>
        <w:t xml:space="preserve">Terdapat korelasi positif antara kemampuan pemahaman matematis siswa yang memperoleh pembelajaran </w:t>
      </w:r>
      <w:r w:rsidRPr="001E2672">
        <w:rPr>
          <w:rFonts w:ascii="Times New Roman" w:hAnsi="Times New Roman" w:cs="Times New Roman"/>
          <w:i/>
          <w:sz w:val="24"/>
          <w:szCs w:val="24"/>
        </w:rPr>
        <w:t xml:space="preserve">Problem Based Learning </w:t>
      </w:r>
      <w:r w:rsidRPr="001E2672">
        <w:rPr>
          <w:rFonts w:ascii="Times New Roman" w:hAnsi="Times New Roman" w:cs="Times New Roman"/>
          <w:sz w:val="24"/>
          <w:szCs w:val="24"/>
        </w:rPr>
        <w:t>dengan tingkat korelasi sangat rendah.</w:t>
      </w:r>
    </w:p>
    <w:p w:rsidR="001E2672" w:rsidRPr="001E2672" w:rsidRDefault="001E2672" w:rsidP="00A73CE2">
      <w:pPr>
        <w:numPr>
          <w:ilvl w:val="0"/>
          <w:numId w:val="12"/>
        </w:numPr>
        <w:spacing w:after="0" w:line="360" w:lineRule="auto"/>
        <w:ind w:left="0"/>
        <w:contextualSpacing/>
        <w:jc w:val="both"/>
        <w:rPr>
          <w:rFonts w:ascii="Times New Roman" w:hAnsi="Times New Roman" w:cs="Times New Roman"/>
          <w:sz w:val="24"/>
          <w:szCs w:val="24"/>
        </w:rPr>
      </w:pPr>
      <w:r w:rsidRPr="001E2672">
        <w:rPr>
          <w:rFonts w:ascii="Times New Roman" w:hAnsi="Times New Roman" w:cs="Times New Roman"/>
          <w:sz w:val="24"/>
          <w:szCs w:val="24"/>
        </w:rPr>
        <w:t>Terdapat korelasi positif antara</w:t>
      </w:r>
      <w:r w:rsidRPr="001E2672">
        <w:rPr>
          <w:rFonts w:ascii="Times New Roman" w:eastAsia="Times New Roman" w:hAnsi="Times New Roman" w:cs="Times New Roman"/>
          <w:sz w:val="24"/>
          <w:szCs w:val="24"/>
          <w:lang w:eastAsia="id-ID"/>
        </w:rPr>
        <w:t xml:space="preserve"> kemampuan pemahaman matematis dengan </w:t>
      </w:r>
      <w:r w:rsidRPr="001E2672">
        <w:rPr>
          <w:rFonts w:ascii="Times New Roman" w:eastAsia="Times New Roman" w:hAnsi="Times New Roman" w:cs="Times New Roman"/>
          <w:i/>
          <w:sz w:val="24"/>
          <w:szCs w:val="24"/>
          <w:lang w:eastAsia="id-ID"/>
        </w:rPr>
        <w:t>self-aficacy</w:t>
      </w:r>
      <w:r w:rsidRPr="001E2672">
        <w:rPr>
          <w:rFonts w:ascii="Times New Roman" w:eastAsia="Times New Roman" w:hAnsi="Times New Roman" w:cs="Times New Roman"/>
          <w:sz w:val="24"/>
          <w:szCs w:val="24"/>
          <w:lang w:eastAsia="id-ID"/>
        </w:rPr>
        <w:t xml:space="preserve"> matematis siswa.</w:t>
      </w:r>
    </w:p>
    <w:p w:rsidR="001E2672" w:rsidRPr="001E2672" w:rsidRDefault="001E2672" w:rsidP="00A73CE2">
      <w:pPr>
        <w:numPr>
          <w:ilvl w:val="0"/>
          <w:numId w:val="11"/>
        </w:numPr>
        <w:spacing w:after="0" w:line="360" w:lineRule="auto"/>
        <w:ind w:left="0"/>
        <w:contextualSpacing/>
        <w:jc w:val="both"/>
        <w:rPr>
          <w:rFonts w:ascii="Times New Roman" w:hAnsi="Times New Roman" w:cs="Times New Roman"/>
          <w:b/>
          <w:sz w:val="24"/>
          <w:szCs w:val="24"/>
        </w:rPr>
      </w:pPr>
      <w:r w:rsidRPr="001E2672">
        <w:rPr>
          <w:rFonts w:ascii="Times New Roman" w:hAnsi="Times New Roman" w:cs="Times New Roman"/>
          <w:b/>
          <w:sz w:val="24"/>
          <w:szCs w:val="24"/>
        </w:rPr>
        <w:t xml:space="preserve">Saran </w:t>
      </w:r>
    </w:p>
    <w:p w:rsidR="001E2672" w:rsidRPr="001E2672" w:rsidRDefault="001E2672" w:rsidP="00A73CE2">
      <w:pPr>
        <w:spacing w:after="0" w:line="360" w:lineRule="auto"/>
        <w:jc w:val="both"/>
        <w:rPr>
          <w:rFonts w:ascii="Times New Roman" w:hAnsi="Times New Roman" w:cs="Times New Roman"/>
          <w:sz w:val="24"/>
          <w:szCs w:val="24"/>
        </w:rPr>
      </w:pPr>
      <w:r w:rsidRPr="001E2672">
        <w:rPr>
          <w:rFonts w:ascii="Times New Roman" w:hAnsi="Times New Roman" w:cs="Times New Roman"/>
          <w:sz w:val="24"/>
          <w:szCs w:val="24"/>
        </w:rPr>
        <w:t>Terdapat beberapa saran dari hasil penelitian ini yaitu:</w:t>
      </w:r>
    </w:p>
    <w:p w:rsidR="001E2672" w:rsidRPr="001E2672" w:rsidRDefault="001E2672" w:rsidP="00A73CE2">
      <w:pPr>
        <w:numPr>
          <w:ilvl w:val="0"/>
          <w:numId w:val="13"/>
        </w:numPr>
        <w:spacing w:after="0" w:line="360" w:lineRule="auto"/>
        <w:ind w:left="0"/>
        <w:contextualSpacing/>
        <w:jc w:val="both"/>
        <w:rPr>
          <w:rFonts w:ascii="Times New Roman" w:hAnsi="Times New Roman" w:cs="Times New Roman"/>
          <w:sz w:val="24"/>
          <w:szCs w:val="24"/>
        </w:rPr>
      </w:pPr>
      <w:r w:rsidRPr="001E2672">
        <w:rPr>
          <w:rFonts w:ascii="Times New Roman" w:hAnsi="Times New Roman" w:cs="Times New Roman"/>
          <w:sz w:val="24"/>
          <w:szCs w:val="24"/>
        </w:rPr>
        <w:t>Dilakukan ujicoba pembelajaran berbasis masalah (PBL) sebelaum dilakukan penelitian, pada subjek yang bukan subjek penelitian yang sebenarnya, hal tersebut bertujuan untuk memberikan gambaran awal kendala-kendala yang mungkin muncul pada pelaksanaan penelitian yang sebenarnya</w:t>
      </w:r>
    </w:p>
    <w:p w:rsidR="001E2672" w:rsidRPr="001E2672" w:rsidRDefault="001E2672" w:rsidP="00A73CE2">
      <w:pPr>
        <w:numPr>
          <w:ilvl w:val="0"/>
          <w:numId w:val="13"/>
        </w:numPr>
        <w:spacing w:after="0" w:line="360" w:lineRule="auto"/>
        <w:ind w:left="0"/>
        <w:contextualSpacing/>
        <w:jc w:val="both"/>
        <w:rPr>
          <w:rFonts w:ascii="Times New Roman" w:hAnsi="Times New Roman" w:cs="Times New Roman"/>
          <w:sz w:val="24"/>
          <w:szCs w:val="24"/>
        </w:rPr>
      </w:pPr>
      <w:r w:rsidRPr="001E2672">
        <w:rPr>
          <w:rFonts w:ascii="Times New Roman" w:hAnsi="Times New Roman" w:cs="Times New Roman"/>
          <w:sz w:val="24"/>
          <w:szCs w:val="24"/>
        </w:rPr>
        <w:t>Disarankan pembelajaran berbasis masalah (PBL) dapat dilakukan sebagai bahan peneliti pemdidikan matematika pada materi pembelajaran lain</w:t>
      </w:r>
    </w:p>
    <w:p w:rsidR="001E2672" w:rsidRPr="001E2672" w:rsidRDefault="001E2672" w:rsidP="00A73CE2">
      <w:pPr>
        <w:numPr>
          <w:ilvl w:val="0"/>
          <w:numId w:val="13"/>
        </w:numPr>
        <w:spacing w:after="0" w:line="360" w:lineRule="auto"/>
        <w:ind w:left="0"/>
        <w:contextualSpacing/>
        <w:jc w:val="both"/>
        <w:rPr>
          <w:rFonts w:ascii="Times New Roman" w:hAnsi="Times New Roman" w:cs="Times New Roman"/>
          <w:sz w:val="24"/>
          <w:szCs w:val="24"/>
        </w:rPr>
      </w:pPr>
      <w:r w:rsidRPr="001E2672">
        <w:rPr>
          <w:rFonts w:ascii="Times New Roman" w:hAnsi="Times New Roman" w:cs="Times New Roman"/>
          <w:sz w:val="24"/>
          <w:szCs w:val="24"/>
        </w:rPr>
        <w:t>Disarankan hasil penelitian yang telah didapat, diteliti lebihlanjut dengan melibatkan variabel kontrol seperti: gender atau kemampuan awal matematis (KAM)</w:t>
      </w:r>
    </w:p>
    <w:p w:rsidR="00A73CE2" w:rsidRDefault="001E2672" w:rsidP="00F2607D">
      <w:pPr>
        <w:numPr>
          <w:ilvl w:val="0"/>
          <w:numId w:val="13"/>
        </w:numPr>
        <w:spacing w:after="0" w:line="360" w:lineRule="auto"/>
        <w:ind w:left="0"/>
        <w:contextualSpacing/>
        <w:jc w:val="both"/>
        <w:rPr>
          <w:rFonts w:ascii="Times New Roman" w:hAnsi="Times New Roman" w:cs="Times New Roman"/>
          <w:sz w:val="24"/>
          <w:szCs w:val="24"/>
        </w:rPr>
      </w:pPr>
      <w:r w:rsidRPr="001E2672">
        <w:rPr>
          <w:rFonts w:ascii="Times New Roman" w:hAnsi="Times New Roman" w:cs="Times New Roman"/>
          <w:sz w:val="24"/>
          <w:szCs w:val="24"/>
        </w:rPr>
        <w:t xml:space="preserve">Disarankan hasil penelitian yang telah didapat, diteliti lebih lanjut dengan penerapan model pembelajaran berbasis masalah (PBL) pada kemampuan kongnitif serta aspek afektif lainnya selain kemampuan pemahaman matyematis dan </w:t>
      </w:r>
      <w:r w:rsidRPr="001E2672">
        <w:rPr>
          <w:rFonts w:ascii="Times New Roman" w:hAnsi="Times New Roman" w:cs="Times New Roman"/>
          <w:i/>
          <w:sz w:val="24"/>
          <w:szCs w:val="24"/>
        </w:rPr>
        <w:t>self efficacy</w:t>
      </w:r>
      <w:r w:rsidRPr="001E2672">
        <w:rPr>
          <w:rFonts w:ascii="Times New Roman" w:hAnsi="Times New Roman" w:cs="Times New Roman"/>
          <w:sz w:val="24"/>
          <w:szCs w:val="24"/>
        </w:rPr>
        <w:t>.</w:t>
      </w:r>
    </w:p>
    <w:p w:rsidR="00706195" w:rsidRDefault="00706195" w:rsidP="008B5A7B">
      <w:pPr>
        <w:spacing w:after="0" w:line="360" w:lineRule="auto"/>
        <w:contextualSpacing/>
        <w:jc w:val="both"/>
        <w:rPr>
          <w:rFonts w:ascii="Times New Roman" w:hAnsi="Times New Roman" w:cs="Times New Roman"/>
          <w:sz w:val="24"/>
          <w:szCs w:val="24"/>
        </w:rPr>
      </w:pPr>
    </w:p>
    <w:p w:rsidR="00706195" w:rsidRPr="008B5A7B" w:rsidRDefault="00706195" w:rsidP="008B5A7B">
      <w:pPr>
        <w:spacing w:after="0" w:line="360" w:lineRule="auto"/>
        <w:contextualSpacing/>
        <w:jc w:val="both"/>
        <w:rPr>
          <w:rFonts w:ascii="Times New Roman" w:hAnsi="Times New Roman" w:cs="Times New Roman"/>
          <w:sz w:val="24"/>
          <w:szCs w:val="24"/>
        </w:rPr>
      </w:pPr>
    </w:p>
    <w:p w:rsidR="005B6FAF" w:rsidRDefault="005B6FAF" w:rsidP="00F2607D">
      <w:pPr>
        <w:rPr>
          <w:rFonts w:ascii="Times New Roman" w:hAnsi="Times New Roman" w:cs="Times New Roman"/>
          <w:sz w:val="24"/>
          <w:szCs w:val="24"/>
        </w:rPr>
      </w:pPr>
    </w:p>
    <w:p w:rsidR="00F2607D" w:rsidRPr="00F2607D" w:rsidRDefault="00F2607D" w:rsidP="00F2607D">
      <w:pPr>
        <w:jc w:val="center"/>
        <w:rPr>
          <w:rFonts w:ascii="Times New Roman" w:hAnsi="Times New Roman" w:cs="Times New Roman"/>
          <w:sz w:val="24"/>
          <w:szCs w:val="24"/>
        </w:rPr>
      </w:pPr>
      <w:r w:rsidRPr="00F2607D">
        <w:rPr>
          <w:rFonts w:ascii="Times New Roman" w:hAnsi="Times New Roman" w:cs="Times New Roman"/>
          <w:sz w:val="24"/>
          <w:szCs w:val="24"/>
        </w:rPr>
        <w:lastRenderedPageBreak/>
        <w:t>DAFTAR PUSTAKA</w:t>
      </w:r>
      <w:r w:rsidRPr="00F2607D">
        <w:rPr>
          <w:rFonts w:ascii="Times New Roman" w:hAnsi="Times New Roman" w:cs="Times New Roman"/>
          <w:sz w:val="24"/>
          <w:szCs w:val="24"/>
        </w:rPr>
        <w:tab/>
      </w:r>
      <w:r w:rsidRPr="00F2607D">
        <w:rPr>
          <w:rFonts w:ascii="Times New Roman" w:hAnsi="Times New Roman" w:cs="Times New Roman"/>
          <w:sz w:val="24"/>
          <w:szCs w:val="24"/>
        </w:rPr>
        <w:tab/>
      </w:r>
      <w:r w:rsidRPr="00F2607D">
        <w:rPr>
          <w:rFonts w:ascii="Times New Roman" w:hAnsi="Times New Roman" w:cs="Times New Roman"/>
          <w:sz w:val="24"/>
          <w:szCs w:val="24"/>
        </w:rPr>
        <w:tab/>
      </w:r>
      <w:r w:rsidRPr="00F2607D">
        <w:rPr>
          <w:rFonts w:ascii="Times New Roman" w:hAnsi="Times New Roman" w:cs="Times New Roman"/>
          <w:sz w:val="24"/>
          <w:szCs w:val="24"/>
        </w:rPr>
        <w:tab/>
      </w:r>
    </w:p>
    <w:p w:rsidR="00F2607D" w:rsidRPr="00F2607D" w:rsidRDefault="00F2607D" w:rsidP="00F2607D">
      <w:pPr>
        <w:jc w:val="center"/>
        <w:rPr>
          <w:rFonts w:ascii="Times New Roman" w:hAnsi="Times New Roman" w:cs="Times New Roman"/>
          <w:sz w:val="24"/>
          <w:szCs w:val="24"/>
        </w:rPr>
      </w:pPr>
    </w:p>
    <w:p w:rsidR="00F2607D" w:rsidRPr="00F2607D" w:rsidRDefault="00F2607D" w:rsidP="00F2607D">
      <w:pPr>
        <w:spacing w:after="240" w:line="240" w:lineRule="auto"/>
        <w:ind w:left="720" w:hanging="720"/>
        <w:jc w:val="both"/>
        <w:rPr>
          <w:rFonts w:ascii="Times New Roman" w:hAnsi="Times New Roman"/>
          <w:color w:val="000000" w:themeColor="text1"/>
          <w:sz w:val="24"/>
          <w:szCs w:val="24"/>
        </w:rPr>
      </w:pPr>
      <w:r w:rsidRPr="00F2607D">
        <w:rPr>
          <w:rFonts w:ascii="Times New Roman" w:hAnsi="Times New Roman"/>
          <w:color w:val="000000" w:themeColor="text1"/>
          <w:sz w:val="24"/>
          <w:szCs w:val="24"/>
        </w:rPr>
        <w:t xml:space="preserve">Amir M.T. (2009). </w:t>
      </w:r>
      <w:r w:rsidRPr="00F2607D">
        <w:rPr>
          <w:rFonts w:ascii="Times New Roman" w:hAnsi="Times New Roman"/>
          <w:i/>
          <w:color w:val="000000" w:themeColor="text1"/>
          <w:sz w:val="24"/>
          <w:szCs w:val="24"/>
        </w:rPr>
        <w:t>Inovasi Pendidikan Melalui Problem Based Learning</w:t>
      </w:r>
      <w:r w:rsidRPr="00F2607D">
        <w:rPr>
          <w:rFonts w:ascii="Times New Roman" w:hAnsi="Times New Roman"/>
          <w:color w:val="000000" w:themeColor="text1"/>
          <w:sz w:val="24"/>
          <w:szCs w:val="24"/>
        </w:rPr>
        <w:t>. Jakarta: Prenada Media Group</w:t>
      </w:r>
    </w:p>
    <w:p w:rsidR="00F2607D" w:rsidRPr="00F2607D" w:rsidRDefault="00F2607D" w:rsidP="00F2607D">
      <w:pPr>
        <w:spacing w:after="240" w:line="240" w:lineRule="auto"/>
        <w:ind w:left="720" w:hanging="720"/>
        <w:jc w:val="both"/>
        <w:rPr>
          <w:rFonts w:ascii="Times New Roman" w:hAnsi="Times New Roman"/>
          <w:color w:val="000000" w:themeColor="text1"/>
          <w:sz w:val="24"/>
          <w:szCs w:val="24"/>
        </w:rPr>
      </w:pPr>
      <w:r w:rsidRPr="00F2607D">
        <w:rPr>
          <w:rFonts w:ascii="Times New Roman" w:hAnsi="Times New Roman"/>
          <w:color w:val="000000" w:themeColor="text1"/>
          <w:sz w:val="24"/>
          <w:szCs w:val="24"/>
        </w:rPr>
        <w:t xml:space="preserve">Asyirint, G. (2010). Langkah </w:t>
      </w:r>
      <w:r w:rsidRPr="00F2607D">
        <w:rPr>
          <w:rFonts w:ascii="Times New Roman" w:hAnsi="Times New Roman"/>
          <w:i/>
          <w:color w:val="000000" w:themeColor="text1"/>
          <w:sz w:val="24"/>
          <w:szCs w:val="24"/>
        </w:rPr>
        <w:t>Cerdas Menjadi Guru Sejati Berprestasi</w:t>
      </w:r>
      <w:r w:rsidRPr="00F2607D">
        <w:rPr>
          <w:rFonts w:ascii="Times New Roman" w:hAnsi="Times New Roman"/>
          <w:color w:val="000000" w:themeColor="text1"/>
          <w:sz w:val="24"/>
          <w:szCs w:val="24"/>
        </w:rPr>
        <w:t xml:space="preserve">. Yogyakarta : Bahtera Buku </w:t>
      </w:r>
    </w:p>
    <w:p w:rsidR="00F2607D" w:rsidRPr="00F2607D" w:rsidRDefault="00F2607D" w:rsidP="00F2607D">
      <w:pPr>
        <w:ind w:left="810" w:hanging="810"/>
        <w:rPr>
          <w:rFonts w:ascii="Times New Roman" w:hAnsi="Times New Roman" w:cs="Times New Roman"/>
          <w:i/>
          <w:sz w:val="24"/>
          <w:szCs w:val="24"/>
        </w:rPr>
      </w:pPr>
      <w:r w:rsidRPr="00F2607D">
        <w:rPr>
          <w:rFonts w:ascii="Times New Roman" w:hAnsi="Times New Roman" w:cs="Times New Roman"/>
          <w:sz w:val="24"/>
          <w:szCs w:val="24"/>
        </w:rPr>
        <w:t xml:space="preserve">Bandura (2006). </w:t>
      </w:r>
      <w:r w:rsidRPr="00F2607D">
        <w:rPr>
          <w:rFonts w:ascii="Times New Roman" w:hAnsi="Times New Roman" w:cs="Times New Roman"/>
          <w:i/>
          <w:sz w:val="24"/>
          <w:szCs w:val="24"/>
        </w:rPr>
        <w:t>Guide For Constructing Self-Efficacy Scales. New York: Information Age Publishing</w:t>
      </w:r>
    </w:p>
    <w:p w:rsidR="00F2607D" w:rsidRDefault="00F2607D" w:rsidP="00F2607D">
      <w:pPr>
        <w:spacing w:after="240" w:line="240" w:lineRule="auto"/>
        <w:ind w:left="720" w:hanging="720"/>
        <w:jc w:val="both"/>
        <w:rPr>
          <w:rFonts w:ascii="Times New Roman" w:hAnsi="Times New Roman"/>
          <w:color w:val="000000" w:themeColor="text1"/>
          <w:sz w:val="24"/>
          <w:szCs w:val="24"/>
        </w:rPr>
      </w:pPr>
      <w:r w:rsidRPr="00F2607D">
        <w:rPr>
          <w:rFonts w:ascii="Times New Roman" w:hAnsi="Times New Roman"/>
          <w:color w:val="000000" w:themeColor="text1"/>
          <w:sz w:val="24"/>
          <w:szCs w:val="24"/>
        </w:rPr>
        <w:t xml:space="preserve">Cazzola, M. (2008). </w:t>
      </w:r>
      <w:r w:rsidRPr="00F2607D">
        <w:rPr>
          <w:rFonts w:ascii="Times New Roman" w:hAnsi="Times New Roman"/>
          <w:i/>
          <w:color w:val="000000" w:themeColor="text1"/>
          <w:sz w:val="24"/>
          <w:szCs w:val="24"/>
        </w:rPr>
        <w:t>Problem</w:t>
      </w:r>
      <w:r w:rsidRPr="00F2607D">
        <w:rPr>
          <w:rFonts w:ascii="Times New Roman" w:hAnsi="Times New Roman"/>
          <w:i/>
          <w:color w:val="000000" w:themeColor="text1"/>
          <w:sz w:val="24"/>
          <w:szCs w:val="24"/>
        </w:rPr>
        <w:noBreakHyphen/>
        <w:t>Based Learning And Mathematics: Possible Synergical Actions</w:t>
      </w:r>
      <w:r w:rsidRPr="00F2607D">
        <w:rPr>
          <w:rFonts w:ascii="Times New Roman" w:hAnsi="Times New Roman"/>
          <w:color w:val="000000" w:themeColor="text1"/>
          <w:sz w:val="24"/>
          <w:szCs w:val="24"/>
        </w:rPr>
        <w:t>; Universit ‘a degli Studi di Milano</w:t>
      </w:r>
      <w:r w:rsidRPr="00F2607D">
        <w:rPr>
          <w:rFonts w:ascii="Times New Roman" w:hAnsi="Times New Roman"/>
          <w:color w:val="000000" w:themeColor="text1"/>
          <w:sz w:val="24"/>
          <w:szCs w:val="24"/>
        </w:rPr>
        <w:noBreakHyphen/>
        <w:t>Bicocca Milano Italy</w:t>
      </w:r>
    </w:p>
    <w:p w:rsidR="001378DD" w:rsidRPr="001378DD" w:rsidRDefault="001378DD" w:rsidP="001378DD">
      <w:pPr>
        <w:ind w:left="720" w:hanging="810"/>
        <w:jc w:val="both"/>
        <w:rPr>
          <w:rFonts w:ascii="Times New Roman" w:hAnsi="Times New Roman" w:cs="Times New Roman"/>
          <w:sz w:val="24"/>
          <w:szCs w:val="24"/>
        </w:rPr>
      </w:pPr>
      <w:r w:rsidRPr="00C661D8">
        <w:rPr>
          <w:rFonts w:ascii="Times New Roman" w:hAnsi="Times New Roman" w:cs="Times New Roman"/>
          <w:sz w:val="24"/>
          <w:szCs w:val="24"/>
        </w:rPr>
        <w:t>Dzulfikar, A (2013</w:t>
      </w:r>
      <w:r w:rsidRPr="00B57F38">
        <w:rPr>
          <w:rFonts w:ascii="Times New Roman" w:hAnsi="Times New Roman" w:cs="Times New Roman"/>
          <w:i/>
          <w:sz w:val="24"/>
          <w:szCs w:val="24"/>
        </w:rPr>
        <w:t>). Pembe/ajaran Kooperatif dalam Mengatasi Kecemasan Jt.fatematika dan Mengembangkan self efficacy lvfatematis Siswa. Jmnal dalam Prosiding Seminar Nasional Matematika dan Pendidikan Matematika</w:t>
      </w:r>
      <w:r w:rsidRPr="00C661D8">
        <w:rPr>
          <w:rFonts w:ascii="Times New Roman" w:hAnsi="Times New Roman" w:cs="Times New Roman"/>
          <w:sz w:val="24"/>
          <w:szCs w:val="24"/>
        </w:rPr>
        <w:t xml:space="preserve"> FMIPA UNY.ISBN: 978-979-16353-9-4.</w:t>
      </w:r>
    </w:p>
    <w:p w:rsidR="00F2607D" w:rsidRPr="00F2607D" w:rsidRDefault="00F2607D" w:rsidP="00F2607D">
      <w:pPr>
        <w:ind w:left="720" w:hanging="720"/>
        <w:jc w:val="both"/>
        <w:rPr>
          <w:rFonts w:ascii="Times New Roman" w:hAnsi="Times New Roman" w:cs="Times New Roman"/>
          <w:sz w:val="24"/>
          <w:szCs w:val="24"/>
        </w:rPr>
      </w:pPr>
      <w:r w:rsidRPr="00F2607D">
        <w:rPr>
          <w:rFonts w:ascii="Times New Roman" w:hAnsi="Times New Roman" w:cs="Times New Roman"/>
          <w:sz w:val="24"/>
          <w:szCs w:val="24"/>
        </w:rPr>
        <w:t xml:space="preserve">Indrawan, R. &amp; Yaniawati, R. P. 2014. </w:t>
      </w:r>
      <w:r w:rsidRPr="00F2607D">
        <w:rPr>
          <w:rFonts w:ascii="Times New Roman" w:hAnsi="Times New Roman" w:cs="Times New Roman"/>
          <w:i/>
          <w:sz w:val="24"/>
          <w:szCs w:val="24"/>
        </w:rPr>
        <w:t>Metodologi Penelitian Kuantitatif, Kualitatif, Dan Campuran Untuk Manajemen, Pembangunan Dan Pendidikan</w:t>
      </w:r>
      <w:r w:rsidRPr="00F2607D">
        <w:rPr>
          <w:rFonts w:ascii="Times New Roman" w:hAnsi="Times New Roman" w:cs="Times New Roman"/>
          <w:sz w:val="24"/>
          <w:szCs w:val="24"/>
        </w:rPr>
        <w:t>. Bandung Retika Aditama.</w:t>
      </w:r>
    </w:p>
    <w:p w:rsidR="00F2607D" w:rsidRPr="00F2607D" w:rsidRDefault="008A7F5B" w:rsidP="00F2607D">
      <w:pPr>
        <w:spacing w:after="240" w:line="240" w:lineRule="auto"/>
        <w:ind w:left="720"/>
        <w:jc w:val="both"/>
        <w:rPr>
          <w:rFonts w:ascii="Times New Roman" w:hAnsi="Times New Roman"/>
          <w:color w:val="000000" w:themeColor="text1"/>
          <w:sz w:val="24"/>
          <w:szCs w:val="24"/>
        </w:rPr>
      </w:pPr>
      <w:hyperlink r:id="rId11" w:history="1">
        <w:r w:rsidR="00F2607D" w:rsidRPr="00F2607D">
          <w:rPr>
            <w:rFonts w:ascii="Times New Roman" w:hAnsi="Times New Roman"/>
            <w:color w:val="0563C1" w:themeColor="hyperlink"/>
            <w:sz w:val="24"/>
            <w:szCs w:val="24"/>
            <w:u w:val="single"/>
          </w:rPr>
          <w:t>http://ncate.org/ProgramStandards/NCTM/NCTMELEMStandards.[9</w:t>
        </w:r>
      </w:hyperlink>
      <w:r w:rsidR="00F2607D" w:rsidRPr="00F2607D">
        <w:rPr>
          <w:rFonts w:ascii="Times New Roman" w:hAnsi="Times New Roman"/>
          <w:color w:val="000000" w:themeColor="text1"/>
          <w:sz w:val="24"/>
          <w:szCs w:val="24"/>
        </w:rPr>
        <w:t> mei 2014 ]</w:t>
      </w:r>
    </w:p>
    <w:p w:rsidR="00F2607D" w:rsidRDefault="00F2607D" w:rsidP="00F2607D">
      <w:pPr>
        <w:spacing w:after="240" w:line="240" w:lineRule="auto"/>
        <w:ind w:left="720" w:hanging="720"/>
        <w:jc w:val="both"/>
        <w:rPr>
          <w:rFonts w:ascii="Times New Roman" w:hAnsi="Times New Roman"/>
          <w:color w:val="000000" w:themeColor="text1"/>
          <w:sz w:val="24"/>
          <w:szCs w:val="24"/>
        </w:rPr>
      </w:pPr>
      <w:r w:rsidRPr="00F2607D">
        <w:rPr>
          <w:rFonts w:ascii="Times New Roman" w:hAnsi="Times New Roman"/>
          <w:color w:val="000000" w:themeColor="text1"/>
          <w:sz w:val="24"/>
          <w:szCs w:val="24"/>
        </w:rPr>
        <w:t xml:space="preserve">Ratnaningsih, N. (2006). </w:t>
      </w:r>
      <w:r w:rsidRPr="00F2607D">
        <w:rPr>
          <w:rFonts w:ascii="Times New Roman" w:hAnsi="Times New Roman"/>
          <w:i/>
          <w:color w:val="000000" w:themeColor="text1"/>
          <w:sz w:val="24"/>
          <w:szCs w:val="24"/>
        </w:rPr>
        <w:t>Belajar Berbasis Masalah (Problem Based Learning)</w:t>
      </w:r>
      <w:r w:rsidRPr="00F2607D">
        <w:rPr>
          <w:rFonts w:ascii="Times New Roman" w:hAnsi="Times New Roman"/>
          <w:color w:val="000000" w:themeColor="text1"/>
          <w:sz w:val="24"/>
          <w:szCs w:val="24"/>
        </w:rPr>
        <w:t>. Makalah Seminar Pendidikan Matematika : PSPM FKIP UNSIL. Tidak Diterbitkan</w:t>
      </w:r>
    </w:p>
    <w:p w:rsidR="00D963E3" w:rsidRPr="00F2607D" w:rsidRDefault="00D963E3" w:rsidP="00D963E3">
      <w:pPr>
        <w:spacing w:after="240"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Ruseffendi, E,T. (2006). Pengantar Kepada Membantu Guru Mengembangkan Kopetensinyadalam Pembelajaran Matematika Untuk Meningkatkan </w:t>
      </w:r>
      <w:r w:rsidRPr="00760F53">
        <w:rPr>
          <w:rFonts w:ascii="Times New Roman" w:hAnsi="Times New Roman"/>
          <w:i/>
          <w:color w:val="000000" w:themeColor="text1"/>
          <w:sz w:val="24"/>
          <w:szCs w:val="24"/>
        </w:rPr>
        <w:t>CBSA</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Bandung. PT Tarsito.</w:t>
      </w:r>
    </w:p>
    <w:p w:rsidR="00F2607D" w:rsidRPr="00F2607D" w:rsidRDefault="00F2607D" w:rsidP="00F2607D">
      <w:pPr>
        <w:spacing w:after="240" w:line="240" w:lineRule="auto"/>
        <w:ind w:left="720" w:hanging="720"/>
        <w:jc w:val="both"/>
        <w:rPr>
          <w:rFonts w:ascii="Times New Roman" w:hAnsi="Times New Roman"/>
          <w:color w:val="000000" w:themeColor="text1"/>
          <w:sz w:val="24"/>
          <w:szCs w:val="24"/>
        </w:rPr>
      </w:pPr>
      <w:r w:rsidRPr="00F2607D">
        <w:rPr>
          <w:rFonts w:ascii="Times New Roman" w:hAnsi="Times New Roman"/>
          <w:color w:val="000000" w:themeColor="text1"/>
          <w:sz w:val="24"/>
          <w:szCs w:val="24"/>
        </w:rPr>
        <w:t xml:space="preserve">Sanjaya, W. (2010). </w:t>
      </w:r>
      <w:r w:rsidRPr="00F2607D">
        <w:rPr>
          <w:rFonts w:ascii="Times New Roman" w:hAnsi="Times New Roman"/>
          <w:i/>
          <w:color w:val="000000" w:themeColor="text1"/>
          <w:sz w:val="24"/>
          <w:szCs w:val="24"/>
        </w:rPr>
        <w:t>Strategi Pembelajaran: Berorientasi Standar Proses Pendidikan</w:t>
      </w:r>
      <w:r w:rsidRPr="00F2607D">
        <w:rPr>
          <w:rFonts w:ascii="Times New Roman" w:hAnsi="Times New Roman"/>
          <w:color w:val="000000" w:themeColor="text1"/>
          <w:sz w:val="24"/>
          <w:szCs w:val="24"/>
        </w:rPr>
        <w:t>. Jakarta : Prenada Media Group</w:t>
      </w:r>
    </w:p>
    <w:p w:rsidR="00F2607D" w:rsidRPr="00F2607D" w:rsidRDefault="00F2607D" w:rsidP="00F2607D">
      <w:pPr>
        <w:spacing w:after="360"/>
        <w:ind w:left="709" w:hanging="709"/>
        <w:jc w:val="both"/>
        <w:rPr>
          <w:rFonts w:ascii="Times New Roman" w:hAnsi="Times New Roman" w:cs="Times New Roman"/>
          <w:bCs/>
          <w:sz w:val="24"/>
          <w:szCs w:val="24"/>
        </w:rPr>
      </w:pPr>
      <w:r w:rsidRPr="00F2607D">
        <w:rPr>
          <w:rFonts w:ascii="Times New Roman" w:hAnsi="Times New Roman" w:cs="Times New Roman"/>
          <w:bCs/>
          <w:sz w:val="24"/>
          <w:szCs w:val="24"/>
        </w:rPr>
        <w:t xml:space="preserve">Sugiyono. (2012). </w:t>
      </w:r>
      <w:r w:rsidRPr="00F2607D">
        <w:rPr>
          <w:rFonts w:ascii="Times New Roman" w:hAnsi="Times New Roman" w:cs="Times New Roman"/>
          <w:bCs/>
          <w:i/>
          <w:sz w:val="24"/>
          <w:szCs w:val="24"/>
        </w:rPr>
        <w:t>Metode Penelitian Kuantitatif Kualitatifdan R&amp;D</w:t>
      </w:r>
      <w:r w:rsidRPr="00F2607D">
        <w:rPr>
          <w:rFonts w:ascii="Times New Roman" w:hAnsi="Times New Roman" w:cs="Times New Roman"/>
          <w:bCs/>
          <w:sz w:val="24"/>
          <w:szCs w:val="24"/>
        </w:rPr>
        <w:t>. Bandung: Alfabeta.</w:t>
      </w:r>
    </w:p>
    <w:sectPr w:rsidR="00F2607D" w:rsidRPr="00F2607D" w:rsidSect="00B747D9">
      <w:pgSz w:w="12240" w:h="15840"/>
      <w:pgMar w:top="2160" w:right="2016" w:bottom="2016"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F5B" w:rsidRDefault="008A7F5B" w:rsidP="00B747D9">
      <w:pPr>
        <w:spacing w:after="0" w:line="240" w:lineRule="auto"/>
      </w:pPr>
      <w:r>
        <w:separator/>
      </w:r>
    </w:p>
  </w:endnote>
  <w:endnote w:type="continuationSeparator" w:id="0">
    <w:p w:rsidR="008A7F5B" w:rsidRDefault="008A7F5B" w:rsidP="00B7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F5B" w:rsidRDefault="008A7F5B" w:rsidP="00B747D9">
      <w:pPr>
        <w:spacing w:after="0" w:line="240" w:lineRule="auto"/>
      </w:pPr>
      <w:r>
        <w:separator/>
      </w:r>
    </w:p>
  </w:footnote>
  <w:footnote w:type="continuationSeparator" w:id="0">
    <w:p w:rsidR="008A7F5B" w:rsidRDefault="008A7F5B" w:rsidP="00B74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93391"/>
    <w:multiLevelType w:val="hybridMultilevel"/>
    <w:tmpl w:val="628890FE"/>
    <w:lvl w:ilvl="0" w:tplc="E74AB4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9C18B0"/>
    <w:multiLevelType w:val="hybridMultilevel"/>
    <w:tmpl w:val="5A80738E"/>
    <w:lvl w:ilvl="0" w:tplc="BFC6BC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07C1FF8"/>
    <w:multiLevelType w:val="hybridMultilevel"/>
    <w:tmpl w:val="AF40DE78"/>
    <w:lvl w:ilvl="0" w:tplc="04090015">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309C19CC"/>
    <w:multiLevelType w:val="hybridMultilevel"/>
    <w:tmpl w:val="54BAF5F2"/>
    <w:lvl w:ilvl="0" w:tplc="9A8A2B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1012EC1"/>
    <w:multiLevelType w:val="hybridMultilevel"/>
    <w:tmpl w:val="00A29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64AC8"/>
    <w:multiLevelType w:val="hybridMultilevel"/>
    <w:tmpl w:val="32D0D820"/>
    <w:lvl w:ilvl="0" w:tplc="F7681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A3C6044"/>
    <w:multiLevelType w:val="hybridMultilevel"/>
    <w:tmpl w:val="7C74F336"/>
    <w:lvl w:ilvl="0" w:tplc="52247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D883F34"/>
    <w:multiLevelType w:val="hybridMultilevel"/>
    <w:tmpl w:val="13367406"/>
    <w:lvl w:ilvl="0" w:tplc="AA46B98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2BE397A"/>
    <w:multiLevelType w:val="hybridMultilevel"/>
    <w:tmpl w:val="BF629652"/>
    <w:lvl w:ilvl="0" w:tplc="9D101F6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C8602B"/>
    <w:multiLevelType w:val="hybridMultilevel"/>
    <w:tmpl w:val="CD920D7C"/>
    <w:lvl w:ilvl="0" w:tplc="C0262DD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B1B4912"/>
    <w:multiLevelType w:val="hybridMultilevel"/>
    <w:tmpl w:val="8760F0A0"/>
    <w:lvl w:ilvl="0" w:tplc="9CC81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9CF4363"/>
    <w:multiLevelType w:val="hybridMultilevel"/>
    <w:tmpl w:val="BE6A98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CFF069A"/>
    <w:multiLevelType w:val="hybridMultilevel"/>
    <w:tmpl w:val="6A80461E"/>
    <w:lvl w:ilvl="0" w:tplc="ACC8F7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1"/>
  </w:num>
  <w:num w:numId="4">
    <w:abstractNumId w:val="7"/>
  </w:num>
  <w:num w:numId="5">
    <w:abstractNumId w:val="3"/>
  </w:num>
  <w:num w:numId="6">
    <w:abstractNumId w:val="5"/>
  </w:num>
  <w:num w:numId="7">
    <w:abstractNumId w:val="8"/>
  </w:num>
  <w:num w:numId="8">
    <w:abstractNumId w:val="4"/>
  </w:num>
  <w:num w:numId="9">
    <w:abstractNumId w:val="10"/>
  </w:num>
  <w:num w:numId="10">
    <w:abstractNumId w:val="12"/>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D9"/>
    <w:rsid w:val="001378DD"/>
    <w:rsid w:val="001E2672"/>
    <w:rsid w:val="003E7B6B"/>
    <w:rsid w:val="005B6FAF"/>
    <w:rsid w:val="005C7DF1"/>
    <w:rsid w:val="00706195"/>
    <w:rsid w:val="008A009D"/>
    <w:rsid w:val="008A7F5B"/>
    <w:rsid w:val="008A7FC9"/>
    <w:rsid w:val="008B5A7B"/>
    <w:rsid w:val="00995F1B"/>
    <w:rsid w:val="009A155F"/>
    <w:rsid w:val="00A73CE2"/>
    <w:rsid w:val="00B747D9"/>
    <w:rsid w:val="00BA70B3"/>
    <w:rsid w:val="00CE4DD6"/>
    <w:rsid w:val="00D03638"/>
    <w:rsid w:val="00D83DB3"/>
    <w:rsid w:val="00D963E3"/>
    <w:rsid w:val="00E47D7F"/>
    <w:rsid w:val="00F039FE"/>
    <w:rsid w:val="00F2607D"/>
    <w:rsid w:val="00F3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67586-C3EF-46EC-A71D-2E479B61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7D9"/>
  </w:style>
  <w:style w:type="paragraph" w:styleId="Footer">
    <w:name w:val="footer"/>
    <w:basedOn w:val="Normal"/>
    <w:link w:val="FooterChar"/>
    <w:uiPriority w:val="99"/>
    <w:unhideWhenUsed/>
    <w:rsid w:val="00B74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7D9"/>
  </w:style>
  <w:style w:type="paragraph" w:styleId="ListParagraph">
    <w:name w:val="List Paragraph"/>
    <w:aliases w:val="Body of text"/>
    <w:basedOn w:val="Normal"/>
    <w:link w:val="ListParagraphChar"/>
    <w:uiPriority w:val="34"/>
    <w:qFormat/>
    <w:rsid w:val="00B747D9"/>
    <w:pPr>
      <w:ind w:left="720"/>
      <w:contextualSpacing/>
    </w:pPr>
  </w:style>
  <w:style w:type="character" w:customStyle="1" w:styleId="ListParagraphChar">
    <w:name w:val="List Paragraph Char"/>
    <w:aliases w:val="Body of text Char"/>
    <w:basedOn w:val="DefaultParagraphFont"/>
    <w:link w:val="ListParagraph"/>
    <w:uiPriority w:val="34"/>
    <w:locked/>
    <w:rsid w:val="00995F1B"/>
  </w:style>
  <w:style w:type="table" w:styleId="TableGrid">
    <w:name w:val="Table Grid"/>
    <w:basedOn w:val="TableNormal"/>
    <w:uiPriority w:val="39"/>
    <w:rsid w:val="00995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39FE"/>
    <w:rPr>
      <w:color w:val="0563C1" w:themeColor="hyperlink"/>
      <w:u w:val="single"/>
    </w:rPr>
  </w:style>
  <w:style w:type="paragraph" w:styleId="BalloonText">
    <w:name w:val="Balloon Text"/>
    <w:basedOn w:val="Normal"/>
    <w:link w:val="BalloonTextChar"/>
    <w:uiPriority w:val="99"/>
    <w:semiHidden/>
    <w:unhideWhenUsed/>
    <w:rsid w:val="00706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hanmajid966@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ate.org/ProgramStandards/NCTM/NCTMELEMStandards.%5b9" TargetMode="External"/><Relationship Id="rId5" Type="http://schemas.openxmlformats.org/officeDocument/2006/relationships/footnotes" Target="footnotes.xml"/><Relationship Id="rId10" Type="http://schemas.openxmlformats.org/officeDocument/2006/relationships/hyperlink" Target="mailto:pyaniawati@unpas.ac.co" TargetMode="External"/><Relationship Id="rId4" Type="http://schemas.openxmlformats.org/officeDocument/2006/relationships/webSettings" Target="webSettings.xml"/><Relationship Id="rId9" Type="http://schemas.openxmlformats.org/officeDocument/2006/relationships/hyperlink" Target="mailto:Bana.kartasasmi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16</Pages>
  <Words>3799</Words>
  <Characters>21657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5</cp:revision>
  <cp:lastPrinted>2019-04-01T06:54:00Z</cp:lastPrinted>
  <dcterms:created xsi:type="dcterms:W3CDTF">2019-03-29T11:36:00Z</dcterms:created>
  <dcterms:modified xsi:type="dcterms:W3CDTF">2019-04-02T05:58:00Z</dcterms:modified>
</cp:coreProperties>
</file>