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B95E" w14:textId="77777777" w:rsidR="00B30A9A" w:rsidRPr="001647B7" w:rsidRDefault="00EF3FB0" w:rsidP="00EF3FB0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7B7"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18EA2C7C" w14:textId="77777777" w:rsidR="00EF3FB0" w:rsidRDefault="00EF3FB0" w:rsidP="00EF3FB0">
      <w:pPr>
        <w:ind w:left="851" w:hanging="851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14:paraId="6AB942A6" w14:textId="77777777" w:rsidR="006C5F8C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Abadi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Saka</w:t>
      </w:r>
      <w:proofErr w:type="spellEnd"/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.,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1994,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Marketing Public Relation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Upaya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lebih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Ikrar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Mandiri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/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 FEUI </w:t>
      </w:r>
    </w:p>
    <w:p w14:paraId="603EBD95" w14:textId="77777777" w:rsidR="006C5F8C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Abror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Abd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Rahman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Psikologi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Pendidikan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Yogyakarta: PT Tiara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Wacana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61FBF0D1" w14:textId="77777777" w:rsidR="006C5F8C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Ahmadi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Abu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Psikologi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sosial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Rineka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19526D27" w14:textId="77777777" w:rsidR="006C5F8C" w:rsidRPr="00EF3FB0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Buchori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1987.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Psikologi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Komunikasi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Remaja</w:t>
      </w:r>
      <w:proofErr w:type="spellEnd"/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14:paraId="0A3221E0" w14:textId="77777777" w:rsidR="006C5F8C" w:rsidRPr="00EF3FB0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Ardianto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Elvinaro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Penelitian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Untuk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Kuantitatif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Dan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Kualitatif</w:t>
      </w:r>
      <w:proofErr w:type="spellEnd"/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Simbiosa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Rekatama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Media, Bandung,</w:t>
      </w:r>
    </w:p>
    <w:p w14:paraId="404A4466" w14:textId="77777777" w:rsidR="006C5F8C" w:rsidRPr="006C5F8C" w:rsidRDefault="006C5F8C" w:rsidP="006C5F8C">
      <w:pPr>
        <w:ind w:left="851" w:hanging="851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C2ED577" w14:textId="77777777" w:rsidR="006C5F8C" w:rsidRPr="006C5F8C" w:rsidRDefault="006C5F8C" w:rsidP="006C5F8C">
      <w:pPr>
        <w:ind w:left="851" w:hanging="851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Assumpta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2002, Maria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Rumanti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Dasar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dasar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Public Relations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Teori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Praktik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Grasindo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Kusumastuti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Frida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Dasar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dasar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Humas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Ghalia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Indonesia, Jakarta.</w:t>
      </w:r>
    </w:p>
    <w:p w14:paraId="2BC04352" w14:textId="77777777" w:rsidR="006C5F8C" w:rsidRPr="006C5F8C" w:rsidRDefault="006C5F8C" w:rsidP="006C5F8C">
      <w:pPr>
        <w:ind w:left="851" w:hanging="851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Bogdan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Taylor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Kualitatif</w:t>
      </w:r>
      <w:proofErr w:type="spellEnd"/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,.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oleh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Arief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Rurchan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Setia</w:t>
      </w:r>
      <w:proofErr w:type="spellEnd"/>
    </w:p>
    <w:p w14:paraId="09E37BD5" w14:textId="77777777" w:rsidR="000E60BC" w:rsidRPr="00EF3FB0" w:rsidRDefault="000E60BC" w:rsidP="00EF3FB0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Dance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Frank EX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2000,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Human Communication Theory: Comparative Essays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>. New York</w:t>
      </w:r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,: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Harper &amp; Row,</w:t>
      </w:r>
    </w:p>
    <w:p w14:paraId="77124216" w14:textId="77777777" w:rsidR="006C5F8C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Effendy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Onong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Uchjana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2009.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Human Relations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&amp;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Public Relations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Mandar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 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Maju</w:t>
      </w:r>
      <w:proofErr w:type="spellEnd"/>
    </w:p>
    <w:p w14:paraId="127E508A" w14:textId="77777777" w:rsidR="006C5F8C" w:rsidRPr="006C5F8C" w:rsidRDefault="006C5F8C" w:rsidP="006C5F8C">
      <w:pPr>
        <w:ind w:left="851" w:hanging="851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Erlangga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Kasali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Rhenald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1994.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Manajemen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Public Relations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Konsep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di.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Indonesia. Jakarta: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Utama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Grafiti</w:t>
      </w:r>
      <w:proofErr w:type="spellEnd"/>
    </w:p>
    <w:p w14:paraId="12E46C11" w14:textId="77777777" w:rsidR="000E60BC" w:rsidRDefault="000E60BC" w:rsidP="00EF3FB0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Hafied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Cangara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Pengantar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Ilmu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Komunikasi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Revisi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Persada</w:t>
      </w:r>
      <w:proofErr w:type="spellEnd"/>
    </w:p>
    <w:p w14:paraId="601288EA" w14:textId="77777777" w:rsidR="006C5F8C" w:rsidRDefault="006C5F8C" w:rsidP="006C5F8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FB0">
        <w:rPr>
          <w:rFonts w:ascii="Times New Roman" w:hAnsi="Times New Roman" w:cs="Times New Roman"/>
          <w:sz w:val="24"/>
          <w:szCs w:val="24"/>
        </w:rPr>
        <w:t xml:space="preserve">Hall, Stuart </w:t>
      </w:r>
      <w:proofErr w:type="spellStart"/>
      <w:r w:rsidRPr="00EF3FB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F3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FB0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EF3FB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F3FB0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EF3F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F3FB0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F3FB0">
        <w:rPr>
          <w:rFonts w:ascii="Times New Roman" w:hAnsi="Times New Roman" w:cs="Times New Roman"/>
          <w:sz w:val="24"/>
          <w:szCs w:val="24"/>
        </w:rPr>
        <w:t>Jalasutra</w:t>
      </w:r>
      <w:proofErr w:type="spellEnd"/>
    </w:p>
    <w:p w14:paraId="421B5073" w14:textId="77777777" w:rsidR="006C5F8C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Harris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Thomas L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., 2008, The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Marketer's Guide To Public Relations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New </w:t>
      </w:r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York :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John. Wiley &amp; Sons, Inc.,</w:t>
      </w:r>
    </w:p>
    <w:p w14:paraId="2CEA24A5" w14:textId="77777777" w:rsidR="006C5F8C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Jefkins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Frank, 1996,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Public Relations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, Jakarta.</w:t>
      </w:r>
    </w:p>
    <w:p w14:paraId="2D8C91C1" w14:textId="77777777" w:rsidR="006C5F8C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Kotler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Philip,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2007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Jilid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Edisi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12, PT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Indeks</w:t>
      </w:r>
      <w:proofErr w:type="spellEnd"/>
    </w:p>
    <w:p w14:paraId="04C05B5B" w14:textId="77777777" w:rsidR="006C5F8C" w:rsidRPr="00EF3FB0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Lubis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Suwardi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2001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Public Relations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Dalam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Kontrak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Survei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Medan: USU Press.</w:t>
      </w:r>
    </w:p>
    <w:p w14:paraId="627D550C" w14:textId="77777777" w:rsidR="006C5F8C" w:rsidRPr="006C5F8C" w:rsidRDefault="006C5F8C" w:rsidP="006C5F8C">
      <w:pPr>
        <w:ind w:left="851" w:hanging="851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Moleong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Lexy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J.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2001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.Metodologi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Kualitatif.Bandung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Remaja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7D34A6E4" w14:textId="77777777" w:rsidR="000E60BC" w:rsidRPr="00EF3FB0" w:rsidRDefault="000E60BC" w:rsidP="00EF3FB0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Ruslan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Rosady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Kiat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Strategi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Kampanye</w:t>
      </w:r>
      <w:proofErr w:type="spellEnd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Public Relations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Jakarta: PT Raja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Persada</w:t>
      </w:r>
      <w:proofErr w:type="spellEnd"/>
    </w:p>
    <w:p w14:paraId="67F36A7E" w14:textId="77777777" w:rsidR="006C5F8C" w:rsidRPr="00EF3FB0" w:rsidRDefault="006C5F8C" w:rsidP="006C5F8C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, (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Kunatitatif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R&amp;D. Bandung.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004952BF" w14:textId="77777777" w:rsidR="006C5F8C" w:rsidRPr="006C5F8C" w:rsidRDefault="006C5F8C" w:rsidP="006C5F8C">
      <w:pPr>
        <w:ind w:left="851" w:hanging="851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Sugiyono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2014,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dan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R&amp;D. </w:t>
      </w:r>
      <w:proofErr w:type="gramStart"/>
      <w:r w:rsidRPr="00EF3FB0">
        <w:rPr>
          <w:rStyle w:val="st"/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17F81D3D" w14:textId="77777777" w:rsidR="000E60BC" w:rsidRPr="00EF3FB0" w:rsidRDefault="000E60BC" w:rsidP="00EF3FB0">
      <w:pPr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Suhandang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Kustadi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2004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Public Relations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perusahaan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Kajian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Program, </w:t>
      </w:r>
      <w:proofErr w:type="spellStart"/>
      <w:r w:rsidRPr="00EF3FB0">
        <w:rPr>
          <w:rStyle w:val="Emphasis"/>
          <w:rFonts w:ascii="Times New Roman" w:hAnsi="Times New Roman" w:cs="Times New Roman"/>
          <w:i w:val="0"/>
          <w:sz w:val="24"/>
          <w:szCs w:val="24"/>
        </w:rPr>
        <w:t>dan</w:t>
      </w:r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Yayasan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Nuansa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B0">
        <w:rPr>
          <w:rStyle w:val="st"/>
          <w:rFonts w:ascii="Times New Roman" w:hAnsi="Times New Roman" w:cs="Times New Roman"/>
          <w:sz w:val="24"/>
          <w:szCs w:val="24"/>
        </w:rPr>
        <w:t>Cendikia</w:t>
      </w:r>
      <w:proofErr w:type="spellEnd"/>
      <w:r w:rsidRPr="00EF3FB0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24867B50" w14:textId="77777777" w:rsidR="0078672F" w:rsidRPr="00EF3FB0" w:rsidRDefault="0078672F" w:rsidP="00EF3FB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8672F" w:rsidRPr="00EF3FB0" w:rsidSect="00EF3FB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C"/>
    <w:rsid w:val="000E60BC"/>
    <w:rsid w:val="001647B7"/>
    <w:rsid w:val="006C5F8C"/>
    <w:rsid w:val="0078672F"/>
    <w:rsid w:val="008F0917"/>
    <w:rsid w:val="00B30A9A"/>
    <w:rsid w:val="00D8481C"/>
    <w:rsid w:val="00E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E3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E60BC"/>
  </w:style>
  <w:style w:type="character" w:styleId="Emphasis">
    <w:name w:val="Emphasis"/>
    <w:basedOn w:val="DefaultParagraphFont"/>
    <w:uiPriority w:val="20"/>
    <w:qFormat/>
    <w:rsid w:val="000E60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E60BC"/>
  </w:style>
  <w:style w:type="character" w:styleId="Emphasis">
    <w:name w:val="Emphasis"/>
    <w:basedOn w:val="DefaultParagraphFont"/>
    <w:uiPriority w:val="20"/>
    <w:qFormat/>
    <w:rsid w:val="000E6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Macbook Pro</cp:lastModifiedBy>
  <cp:revision>2</cp:revision>
  <dcterms:created xsi:type="dcterms:W3CDTF">2018-12-15T06:59:00Z</dcterms:created>
  <dcterms:modified xsi:type="dcterms:W3CDTF">2018-12-15T06:59:00Z</dcterms:modified>
</cp:coreProperties>
</file>