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FE" w:rsidRDefault="004049FE" w:rsidP="004049FE">
      <w:pPr>
        <w:pStyle w:val="Heading1"/>
        <w:spacing w:after="40"/>
        <w:jc w:val="center"/>
      </w:pPr>
      <w:bookmarkStart w:id="0" w:name="_Toc3416775"/>
      <w:bookmarkStart w:id="1" w:name="_Toc513122182"/>
      <w:bookmarkStart w:id="2" w:name="_GoBack"/>
      <w:bookmarkEnd w:id="2"/>
      <w:r>
        <w:t>DAFTAR PUSTAKA</w:t>
      </w:r>
      <w:bookmarkEnd w:id="0"/>
    </w:p>
    <w:p w:rsidR="004049FE" w:rsidRPr="004E71E5" w:rsidRDefault="004049FE" w:rsidP="004049FE">
      <w:pPr>
        <w:rPr>
          <w:b/>
        </w:rPr>
      </w:pPr>
      <w:r w:rsidRPr="004E71E5">
        <w:rPr>
          <w:b/>
        </w:rPr>
        <w:t>Buku</w:t>
      </w:r>
    </w:p>
    <w:p w:rsidR="004049FE" w:rsidRDefault="004049FE" w:rsidP="004049FE"/>
    <w:p w:rsidR="004049FE" w:rsidRPr="0019382A" w:rsidRDefault="004049FE" w:rsidP="004049FE">
      <w:r w:rsidRPr="0019382A">
        <w:t xml:space="preserve">Barkin, Samuel J., 2006, </w:t>
      </w:r>
      <w:r w:rsidRPr="0019382A">
        <w:rPr>
          <w:i/>
          <w:iCs/>
        </w:rPr>
        <w:t>International Organization: Theories and Institution</w:t>
      </w:r>
      <w:r w:rsidRPr="0019382A">
        <w:t>,</w:t>
      </w:r>
      <w:r w:rsidRPr="0019382A">
        <w:br/>
        <w:t>New York: Palgrave Macmillan.</w:t>
      </w:r>
    </w:p>
    <w:p w:rsidR="004049FE" w:rsidRDefault="004049FE" w:rsidP="004049FE"/>
    <w:p w:rsidR="004049FE" w:rsidRPr="0019382A" w:rsidRDefault="004049FE" w:rsidP="004049FE">
      <w:r w:rsidRPr="0019382A">
        <w:t xml:space="preserve">Chandra, Gregorius, Fandy Tjiptono, Yanto Chandra, 2004, </w:t>
      </w:r>
      <w:r w:rsidRPr="0019382A">
        <w:rPr>
          <w:i/>
          <w:iCs/>
        </w:rPr>
        <w:t>Pemasaran Global :</w:t>
      </w:r>
      <w:r>
        <w:rPr>
          <w:i/>
          <w:iCs/>
        </w:rPr>
        <w:t xml:space="preserve"> </w:t>
      </w:r>
      <w:r w:rsidRPr="0019382A">
        <w:rPr>
          <w:i/>
          <w:iCs/>
        </w:rPr>
        <w:t xml:space="preserve">Internasionalisasi dan Internetisasi, </w:t>
      </w:r>
      <w:r w:rsidRPr="0019382A">
        <w:t>Yogyakarta: Andioffset.</w:t>
      </w:r>
    </w:p>
    <w:p w:rsidR="004049FE" w:rsidRDefault="004049FE" w:rsidP="004049FE"/>
    <w:p w:rsidR="004049FE" w:rsidRPr="0019382A" w:rsidRDefault="004049FE" w:rsidP="004049FE">
      <w:r w:rsidRPr="0019382A">
        <w:t xml:space="preserve">Haggard, Stephan, Beth A. Simmons, 1987, </w:t>
      </w:r>
      <w:r w:rsidRPr="0019382A">
        <w:rPr>
          <w:i/>
          <w:iCs/>
        </w:rPr>
        <w:t>Theories of international regimes.</w:t>
      </w:r>
      <w:r w:rsidRPr="0019382A">
        <w:rPr>
          <w:i/>
          <w:iCs/>
        </w:rPr>
        <w:br/>
        <w:t>International Organization 4 no. 3</w:t>
      </w:r>
      <w:r w:rsidRPr="0019382A">
        <w:t>.</w:t>
      </w:r>
    </w:p>
    <w:p w:rsidR="004049FE" w:rsidRDefault="004049FE" w:rsidP="004049FE"/>
    <w:p w:rsidR="004049FE" w:rsidRPr="0019382A" w:rsidRDefault="004049FE" w:rsidP="004049FE">
      <w:r w:rsidRPr="0019382A">
        <w:t xml:space="preserve">Hamdy, Hady, 2001, </w:t>
      </w:r>
      <w:r w:rsidRPr="0019382A">
        <w:rPr>
          <w:i/>
          <w:iCs/>
        </w:rPr>
        <w:t>Ekonomi Internasional: Teori dan Kebijakann Perdagangan</w:t>
      </w:r>
      <w:r>
        <w:rPr>
          <w:i/>
          <w:iCs/>
        </w:rPr>
        <w:t xml:space="preserve"> </w:t>
      </w:r>
      <w:r w:rsidRPr="0019382A">
        <w:rPr>
          <w:i/>
          <w:iCs/>
        </w:rPr>
        <w:t xml:space="preserve">Internasioanl 1. </w:t>
      </w:r>
      <w:r w:rsidRPr="0019382A">
        <w:t>Jakarta: Ghalia Indonesia.</w:t>
      </w:r>
    </w:p>
    <w:p w:rsidR="004049FE" w:rsidRDefault="004049FE" w:rsidP="004049FE"/>
    <w:p w:rsidR="004049FE" w:rsidRPr="0019382A" w:rsidRDefault="004049FE" w:rsidP="004049FE">
      <w:r w:rsidRPr="0019382A">
        <w:t>Hennida, Citra, M.A, 2015</w:t>
      </w:r>
      <w:r w:rsidRPr="0019382A">
        <w:rPr>
          <w:i/>
          <w:iCs/>
        </w:rPr>
        <w:t>, Rezim dan Organisasi Internasional</w:t>
      </w:r>
      <w:r w:rsidRPr="0019382A">
        <w:t>, Malang: Instrans</w:t>
      </w:r>
      <w:r>
        <w:t xml:space="preserve"> </w:t>
      </w:r>
      <w:r w:rsidRPr="0019382A">
        <w:t>Publishing.</w:t>
      </w:r>
    </w:p>
    <w:p w:rsidR="004049FE" w:rsidRDefault="004049FE" w:rsidP="004049FE"/>
    <w:p w:rsidR="004049FE" w:rsidRPr="0019382A" w:rsidRDefault="004049FE" w:rsidP="004049FE">
      <w:r w:rsidRPr="0019382A">
        <w:t xml:space="preserve">Heru, Didit Setiawan, 2008, </w:t>
      </w:r>
      <w:r w:rsidRPr="0019382A">
        <w:rPr>
          <w:i/>
          <w:iCs/>
        </w:rPr>
        <w:t xml:space="preserve">Petunjuk lengkap Budidaya Karet, </w:t>
      </w:r>
      <w:r w:rsidRPr="0019382A">
        <w:t>Jakarta: Agro</w:t>
      </w:r>
      <w:r>
        <w:t xml:space="preserve"> </w:t>
      </w:r>
      <w:r w:rsidRPr="0019382A">
        <w:t>Media.</w:t>
      </w:r>
    </w:p>
    <w:p w:rsidR="004049FE" w:rsidRDefault="004049FE" w:rsidP="004049FE"/>
    <w:p w:rsidR="004049FE" w:rsidRPr="0019382A" w:rsidRDefault="004049FE" w:rsidP="004049FE">
      <w:r w:rsidRPr="0019382A">
        <w:t xml:space="preserve">Ikbar, Yanuar, 2006, </w:t>
      </w:r>
      <w:r w:rsidRPr="0019382A">
        <w:rPr>
          <w:i/>
          <w:iCs/>
        </w:rPr>
        <w:t>Ekonomi Politik Internasional 1</w:t>
      </w:r>
      <w:r w:rsidRPr="0019382A">
        <w:t>, Bandung: Refika Adita.</w:t>
      </w:r>
    </w:p>
    <w:p w:rsidR="004049FE" w:rsidRDefault="004049FE" w:rsidP="004049FE"/>
    <w:p w:rsidR="004049FE" w:rsidRPr="0019382A" w:rsidRDefault="004049FE" w:rsidP="004049FE">
      <w:r w:rsidRPr="0019382A">
        <w:lastRenderedPageBreak/>
        <w:t xml:space="preserve">Ikbar, Yanuar, 2007, </w:t>
      </w:r>
      <w:r w:rsidRPr="0019382A">
        <w:rPr>
          <w:i/>
          <w:iCs/>
        </w:rPr>
        <w:t>Ekonomi Politik Internasional 2</w:t>
      </w:r>
      <w:r w:rsidRPr="0019382A">
        <w:t>, Bandung: Refika Adita.</w:t>
      </w:r>
    </w:p>
    <w:p w:rsidR="004049FE" w:rsidRDefault="004049FE" w:rsidP="004049FE"/>
    <w:p w:rsidR="004049FE" w:rsidRPr="0019382A" w:rsidRDefault="004049FE" w:rsidP="004049FE">
      <w:r w:rsidRPr="0019382A">
        <w:t xml:space="preserve">Ikbar, Yanuar, 2014, </w:t>
      </w:r>
      <w:r w:rsidRPr="0019382A">
        <w:rPr>
          <w:i/>
          <w:iCs/>
        </w:rPr>
        <w:t>Metodologi da</w:t>
      </w:r>
      <w:r>
        <w:rPr>
          <w:i/>
          <w:iCs/>
        </w:rPr>
        <w:t xml:space="preserve">n Teori Hubungan Internasional, </w:t>
      </w:r>
      <w:r w:rsidRPr="0019382A">
        <w:t>Bandung: PT Refika Aditama.</w:t>
      </w:r>
    </w:p>
    <w:p w:rsidR="004049FE" w:rsidRDefault="004049FE" w:rsidP="004049FE"/>
    <w:p w:rsidR="004049FE" w:rsidRPr="0019382A" w:rsidRDefault="004049FE" w:rsidP="004049FE">
      <w:r w:rsidRPr="0019382A">
        <w:t xml:space="preserve">Little, Richard, 2009, </w:t>
      </w:r>
      <w:r w:rsidRPr="0019382A">
        <w:rPr>
          <w:i/>
          <w:iCs/>
        </w:rPr>
        <w:t xml:space="preserve">“International Regimes” </w:t>
      </w:r>
      <w:r w:rsidRPr="0019382A">
        <w:t xml:space="preserve">dalam </w:t>
      </w:r>
      <w:r w:rsidRPr="0019382A">
        <w:rPr>
          <w:i/>
          <w:iCs/>
        </w:rPr>
        <w:t>The Globalization of World</w:t>
      </w:r>
      <w:r>
        <w:rPr>
          <w:i/>
          <w:iCs/>
        </w:rPr>
        <w:t xml:space="preserve"> </w:t>
      </w:r>
      <w:r w:rsidRPr="0019382A">
        <w:rPr>
          <w:i/>
          <w:iCs/>
        </w:rPr>
        <w:t>Politics</w:t>
      </w:r>
      <w:r w:rsidRPr="0019382A">
        <w:t>, Oxford: Oxford University Press.</w:t>
      </w:r>
    </w:p>
    <w:p w:rsidR="004049FE" w:rsidRPr="0019382A" w:rsidRDefault="004049FE" w:rsidP="004049FE">
      <w:r w:rsidRPr="0019382A">
        <w:t xml:space="preserve">Plano, Jack C. , Roy Olton, </w:t>
      </w:r>
      <w:r w:rsidRPr="0019382A">
        <w:rPr>
          <w:i/>
          <w:iCs/>
        </w:rPr>
        <w:t>Kamus Hubungan Internasional Edisi Ketiga,</w:t>
      </w:r>
      <w:r>
        <w:rPr>
          <w:i/>
          <w:iCs/>
        </w:rPr>
        <w:t xml:space="preserve"> </w:t>
      </w:r>
      <w:r w:rsidRPr="0019382A">
        <w:t>Universitas Michigan Barat.</w:t>
      </w:r>
    </w:p>
    <w:p w:rsidR="004049FE" w:rsidRDefault="004049FE" w:rsidP="004049FE"/>
    <w:p w:rsidR="004049FE" w:rsidRPr="0019382A" w:rsidRDefault="004049FE" w:rsidP="004049FE">
      <w:r w:rsidRPr="0019382A">
        <w:t xml:space="preserve">Rudi, T. May Rudy, 2002, </w:t>
      </w:r>
      <w:r w:rsidRPr="0019382A">
        <w:rPr>
          <w:i/>
          <w:iCs/>
        </w:rPr>
        <w:t>Studi Strategis Dalam Transformasi Sistem</w:t>
      </w:r>
      <w:r>
        <w:rPr>
          <w:i/>
          <w:iCs/>
        </w:rPr>
        <w:t xml:space="preserve"> </w:t>
      </w:r>
      <w:r w:rsidRPr="0019382A">
        <w:rPr>
          <w:i/>
          <w:iCs/>
        </w:rPr>
        <w:t>Internasional Pasca Perang Dingin</w:t>
      </w:r>
      <w:r w:rsidRPr="0019382A">
        <w:t>, Bandung: Refika Aditama</w:t>
      </w:r>
      <w:r>
        <w:t xml:space="preserve"> </w:t>
      </w:r>
      <w:r w:rsidRPr="0019382A">
        <w:t>43</w:t>
      </w:r>
    </w:p>
    <w:p w:rsidR="004049FE" w:rsidRDefault="004049FE" w:rsidP="004049FE"/>
    <w:p w:rsidR="004049FE" w:rsidRPr="0019382A" w:rsidRDefault="004049FE" w:rsidP="004049FE">
      <w:r w:rsidRPr="0019382A">
        <w:t xml:space="preserve">Setiawan, Bonnie, 2003, </w:t>
      </w:r>
      <w:r w:rsidRPr="0019382A">
        <w:rPr>
          <w:i/>
          <w:iCs/>
        </w:rPr>
        <w:t>Ancaman Baru Rejim Global : Tinjauan Atas Isu – Isu</w:t>
      </w:r>
      <w:r>
        <w:rPr>
          <w:i/>
          <w:iCs/>
        </w:rPr>
        <w:t xml:space="preserve"> </w:t>
      </w:r>
      <w:r w:rsidRPr="0019382A">
        <w:rPr>
          <w:i/>
          <w:iCs/>
        </w:rPr>
        <w:t>Baru WTO</w:t>
      </w:r>
      <w:r w:rsidRPr="0019382A">
        <w:t>, Jakarta: Institute for Global Justice.</w:t>
      </w:r>
    </w:p>
    <w:p w:rsidR="004049FE" w:rsidRDefault="004049FE" w:rsidP="004049FE"/>
    <w:p w:rsidR="004049FE" w:rsidRPr="0019382A" w:rsidRDefault="004049FE" w:rsidP="004049FE">
      <w:r w:rsidRPr="0019382A">
        <w:t xml:space="preserve">Sherlock, Jim, Jonathan Reuvid,,2008, </w:t>
      </w:r>
      <w:r w:rsidRPr="0019382A">
        <w:rPr>
          <w:i/>
          <w:iCs/>
        </w:rPr>
        <w:t>The Handbook of International Trade</w:t>
      </w:r>
      <w:r w:rsidRPr="0019382A">
        <w:rPr>
          <w:i/>
          <w:iCs/>
        </w:rPr>
        <w:br/>
        <w:t xml:space="preserve">Second Edition, </w:t>
      </w:r>
      <w:r w:rsidRPr="0019382A">
        <w:t>London: GMB Publishing Ltd.</w:t>
      </w:r>
    </w:p>
    <w:p w:rsidR="004049FE" w:rsidRDefault="004049FE" w:rsidP="004049FE"/>
    <w:p w:rsidR="004049FE" w:rsidRPr="0019382A" w:rsidRDefault="004049FE" w:rsidP="004049FE">
      <w:r w:rsidRPr="0019382A">
        <w:t xml:space="preserve">Sitepu, P. Anthonius, 2011, </w:t>
      </w:r>
      <w:r w:rsidRPr="0019382A">
        <w:rPr>
          <w:i/>
          <w:iCs/>
        </w:rPr>
        <w:t>Studi Hubungan Internasional</w:t>
      </w:r>
      <w:r w:rsidRPr="0019382A">
        <w:t>, Yogyakarta: Graha</w:t>
      </w:r>
      <w:r w:rsidRPr="0019382A">
        <w:br/>
        <w:t>Ilmu.</w:t>
      </w:r>
    </w:p>
    <w:p w:rsidR="004049FE" w:rsidRPr="0019382A" w:rsidRDefault="004049FE" w:rsidP="004049FE">
      <w:r w:rsidRPr="0019382A">
        <w:t xml:space="preserve">Tambunan, Tulus T.H, 2004, </w:t>
      </w:r>
      <w:r w:rsidRPr="0019382A">
        <w:rPr>
          <w:i/>
          <w:iCs/>
        </w:rPr>
        <w:t>Globalisasi dan Perdagangan Internasional</w:t>
      </w:r>
      <w:r w:rsidRPr="0019382A">
        <w:t>, Bogor:</w:t>
      </w:r>
      <w:r>
        <w:t xml:space="preserve"> </w:t>
      </w:r>
      <w:r w:rsidRPr="0019382A">
        <w:t>Ghalia Indonesia.</w:t>
      </w:r>
    </w:p>
    <w:p w:rsidR="004049FE" w:rsidRPr="0019382A" w:rsidRDefault="004049FE" w:rsidP="004049FE"/>
    <w:p w:rsidR="004049FE" w:rsidRPr="004E71E5" w:rsidRDefault="004049FE" w:rsidP="004049FE">
      <w:pPr>
        <w:rPr>
          <w:b/>
        </w:rPr>
      </w:pPr>
      <w:r w:rsidRPr="004E71E5">
        <w:rPr>
          <w:b/>
        </w:rPr>
        <w:t>Jurnal</w:t>
      </w:r>
    </w:p>
    <w:p w:rsidR="004049FE" w:rsidRPr="0019382A" w:rsidRDefault="004049FE" w:rsidP="004049FE">
      <w:pPr>
        <w:rPr>
          <w:i/>
          <w:iCs/>
        </w:rPr>
      </w:pPr>
      <w:r w:rsidRPr="0019382A">
        <w:t>Badan Pusat Statistik Republik Indonesia, 2013, “</w:t>
      </w:r>
      <w:r w:rsidRPr="0019382A">
        <w:rPr>
          <w:i/>
          <w:iCs/>
        </w:rPr>
        <w:t>Katalog Statistik Karet</w:t>
      </w:r>
      <w:r w:rsidRPr="0019382A">
        <w:rPr>
          <w:i/>
          <w:iCs/>
        </w:rPr>
        <w:br/>
      </w:r>
      <w:r w:rsidRPr="0019382A">
        <w:rPr>
          <w:iCs/>
        </w:rPr>
        <w:t>Indonesia</w:t>
      </w:r>
      <w:r w:rsidRPr="0019382A">
        <w:rPr>
          <w:i/>
          <w:iCs/>
        </w:rPr>
        <w:t xml:space="preserve"> 2012”.</w:t>
      </w:r>
    </w:p>
    <w:p w:rsidR="004049FE" w:rsidRPr="0019382A" w:rsidRDefault="004049FE" w:rsidP="004049FE">
      <w:pPr>
        <w:rPr>
          <w:i/>
          <w:iCs/>
        </w:rPr>
      </w:pPr>
      <w:r w:rsidRPr="0019382A">
        <w:t>Badan Pusat Statistik Republik Indonesia, 2016, “</w:t>
      </w:r>
      <w:r w:rsidRPr="0019382A">
        <w:rPr>
          <w:i/>
          <w:iCs/>
        </w:rPr>
        <w:t>Katalog Statistik Karet</w:t>
      </w:r>
      <w:r w:rsidRPr="0019382A">
        <w:rPr>
          <w:i/>
          <w:iCs/>
        </w:rPr>
        <w:br/>
      </w:r>
      <w:r w:rsidRPr="0019382A">
        <w:rPr>
          <w:iCs/>
        </w:rPr>
        <w:t>Indonesia</w:t>
      </w:r>
      <w:r w:rsidRPr="0019382A">
        <w:rPr>
          <w:i/>
          <w:iCs/>
        </w:rPr>
        <w:t xml:space="preserve"> 2015”.</w:t>
      </w:r>
    </w:p>
    <w:p w:rsidR="004049FE" w:rsidRPr="0019382A" w:rsidRDefault="004049FE" w:rsidP="004049FE">
      <w:r w:rsidRPr="0019382A">
        <w:t>Departemen Perindustrian, 2007,“</w:t>
      </w:r>
      <w:r w:rsidRPr="0019382A">
        <w:rPr>
          <w:i/>
          <w:iCs/>
        </w:rPr>
        <w:t>Gambaran Sekilas Industri Karet”</w:t>
      </w:r>
      <w:r w:rsidRPr="0019382A">
        <w:t>.</w:t>
      </w:r>
    </w:p>
    <w:p w:rsidR="004049FE" w:rsidRDefault="004049FE" w:rsidP="004049FE"/>
    <w:p w:rsidR="004049FE" w:rsidRPr="0019382A" w:rsidRDefault="004049FE" w:rsidP="004049FE"/>
    <w:p w:rsidR="004049FE" w:rsidRPr="004E71E5" w:rsidRDefault="004049FE" w:rsidP="004049FE">
      <w:pPr>
        <w:rPr>
          <w:b/>
        </w:rPr>
      </w:pPr>
      <w:r w:rsidRPr="004E71E5">
        <w:rPr>
          <w:b/>
        </w:rPr>
        <w:t>Internet</w:t>
      </w:r>
    </w:p>
    <w:p w:rsidR="004049FE" w:rsidRPr="0019382A" w:rsidRDefault="004049FE" w:rsidP="004049FE">
      <w:r w:rsidRPr="0019382A">
        <w:t>Departemen Perdagangan Republik Indonesia, 2008</w:t>
      </w:r>
      <w:r w:rsidRPr="0019382A">
        <w:rPr>
          <w:i/>
          <w:iCs/>
        </w:rPr>
        <w:t>, “Siaran Pers : ITRC dan</w:t>
      </w:r>
      <w:r w:rsidRPr="0019382A">
        <w:rPr>
          <w:i/>
          <w:iCs/>
        </w:rPr>
        <w:br/>
        <w:t>IRCo Sepakat Atasi Penurunan Harga Natural Rubber”</w:t>
      </w:r>
      <w:r w:rsidRPr="0019382A">
        <w:t>dalam</w:t>
      </w:r>
      <w:r w:rsidRPr="0019382A">
        <w:br/>
      </w:r>
      <w:hyperlink r:id="rId9" w:history="1">
        <w:r w:rsidRPr="00BE766F">
          <w:rPr>
            <w:rStyle w:val="Hyperlink"/>
          </w:rPr>
          <w:t>http://www.kemendag.go.id/id/news/2012/11/24/</w:t>
        </w:r>
        <w:r w:rsidRPr="00BE766F">
          <w:rPr>
            <w:rStyle w:val="Hyperlink"/>
            <w:i/>
          </w:rPr>
          <w:t>ITRC</w:t>
        </w:r>
        <w:r w:rsidRPr="00BE766F">
          <w:rPr>
            <w:rStyle w:val="Hyperlink"/>
          </w:rPr>
          <w:t>-dan-irco-sepakat-atasipenurunan-harga-natural-rubber</w:t>
        </w:r>
      </w:hyperlink>
      <w:r>
        <w:t xml:space="preserve"> </w:t>
      </w:r>
      <w:r w:rsidRPr="0019382A">
        <w:t>diakses pada Jumat, 10 Februari 2018</w:t>
      </w:r>
    </w:p>
    <w:p w:rsidR="004049FE" w:rsidRPr="0019382A" w:rsidRDefault="004049FE" w:rsidP="004049FE">
      <w:r w:rsidRPr="0019382A">
        <w:rPr>
          <w:i/>
          <w:iCs/>
        </w:rPr>
        <w:t xml:space="preserve">Food and Agriculture Organization of United Nation data, </w:t>
      </w:r>
      <w:r w:rsidRPr="0019382A">
        <w:t>2013, diakses melalui</w:t>
      </w:r>
      <w:r>
        <w:t xml:space="preserve"> </w:t>
      </w:r>
      <w:hyperlink r:id="rId10" w:anchor="search/rubber" w:history="1">
        <w:r w:rsidRPr="0019382A">
          <w:rPr>
            <w:rStyle w:val="Hyperlink"/>
            <w:rFonts w:cs="Times New Roman"/>
            <w:szCs w:val="24"/>
          </w:rPr>
          <w:t>http://www.fao.org/faostat/en/#search/rubber</w:t>
        </w:r>
      </w:hyperlink>
    </w:p>
    <w:p w:rsidR="004049FE" w:rsidRPr="0019382A" w:rsidRDefault="004049FE" w:rsidP="004049FE">
      <w:r w:rsidRPr="0019382A">
        <w:t>Gapkindo, “</w:t>
      </w:r>
      <w:r w:rsidRPr="0019382A">
        <w:rPr>
          <w:i/>
          <w:iCs/>
        </w:rPr>
        <w:t xml:space="preserve">Joint Media Release : Meeting of The Ministerial Committee of The International Tripartite Rubber Council Between The Kingdom of Thailand, The Republic of </w:t>
      </w:r>
      <w:r w:rsidRPr="0019382A">
        <w:rPr>
          <w:iCs/>
        </w:rPr>
        <w:t>Indonesia</w:t>
      </w:r>
      <w:r w:rsidRPr="0019382A">
        <w:rPr>
          <w:i/>
          <w:iCs/>
        </w:rPr>
        <w:t xml:space="preserve">, and Malaysia” </w:t>
      </w:r>
      <w:r w:rsidRPr="0019382A">
        <w:t>dalam</w:t>
      </w:r>
      <w:r>
        <w:t xml:space="preserve"> </w:t>
      </w:r>
      <w:hyperlink r:id="rId11" w:history="1">
        <w:r w:rsidRPr="00BE766F">
          <w:rPr>
            <w:rStyle w:val="Hyperlink"/>
            <w:rFonts w:cs="Times New Roman"/>
            <w:szCs w:val="24"/>
          </w:rPr>
          <w:t>http://www.gapkindo.org/index.php?option=com_content&amp;view=article&amp;id</w:t>
        </w:r>
        <w:r w:rsidRPr="00BE766F">
          <w:rPr>
            <w:rStyle w:val="Hyperlink"/>
          </w:rPr>
          <w:t>=12&amp;Itemid=122</w:t>
        </w:r>
      </w:hyperlink>
      <w:r>
        <w:t xml:space="preserve"> </w:t>
      </w:r>
      <w:r w:rsidRPr="0019382A">
        <w:t xml:space="preserve"> diakses pada 10 Februari 2018 </w:t>
      </w:r>
    </w:p>
    <w:p w:rsidR="004049FE" w:rsidRPr="0019382A" w:rsidRDefault="004049FE" w:rsidP="004049FE">
      <w:r w:rsidRPr="0019382A">
        <w:t>Gapkindo, “</w:t>
      </w:r>
      <w:r w:rsidRPr="0019382A">
        <w:rPr>
          <w:iCs/>
        </w:rPr>
        <w:t>Indonesia</w:t>
      </w:r>
      <w:r w:rsidRPr="0019382A">
        <w:rPr>
          <w:i/>
          <w:iCs/>
        </w:rPr>
        <w:t xml:space="preserve"> Mampu Kurangi Ekspor Karet” </w:t>
      </w:r>
      <w:r w:rsidRPr="0019382A">
        <w:t>dalam</w:t>
      </w:r>
      <w:r w:rsidRPr="0019382A">
        <w:br/>
      </w:r>
      <w:hyperlink r:id="rId12" w:history="1">
        <w:r w:rsidRPr="00BE766F">
          <w:rPr>
            <w:rStyle w:val="Hyperlink"/>
          </w:rPr>
          <w:t>http://www.gapkindo.org/component/content/article/164-Indonesia-mampukurangi-ekspor-karet</w:t>
        </w:r>
      </w:hyperlink>
      <w:r>
        <w:t xml:space="preserve"> </w:t>
      </w:r>
      <w:r w:rsidRPr="0019382A">
        <w:t>diakses pada 13 Juli 2016</w:t>
      </w:r>
    </w:p>
    <w:p w:rsidR="004049FE" w:rsidRPr="0019382A" w:rsidRDefault="004049FE" w:rsidP="004049FE">
      <w:r w:rsidRPr="0019382A">
        <w:lastRenderedPageBreak/>
        <w:t xml:space="preserve">Global Rubber Market, 2016, </w:t>
      </w:r>
      <w:r w:rsidRPr="0019382A">
        <w:rPr>
          <w:i/>
          <w:iCs/>
        </w:rPr>
        <w:t>“ITRC’s Move to Reduce Export Will Enable</w:t>
      </w:r>
      <w:r>
        <w:rPr>
          <w:i/>
          <w:iCs/>
        </w:rPr>
        <w:t xml:space="preserve"> </w:t>
      </w:r>
      <w:r w:rsidRPr="0019382A">
        <w:rPr>
          <w:i/>
          <w:iCs/>
        </w:rPr>
        <w:t xml:space="preserve">Rubber Price to Recover” </w:t>
      </w:r>
      <w:r w:rsidRPr="0019382A">
        <w:t>diakses melalui</w:t>
      </w:r>
      <w:r>
        <w:t xml:space="preserve"> </w:t>
      </w:r>
      <w:hyperlink r:id="rId13" w:history="1">
        <w:r w:rsidRPr="00BE766F">
          <w:rPr>
            <w:rStyle w:val="Hyperlink"/>
          </w:rPr>
          <w:t>http://globalrubbermarkets.com/40729/</w:t>
        </w:r>
        <w:r w:rsidRPr="00BE766F">
          <w:rPr>
            <w:rStyle w:val="Hyperlink"/>
            <w:i/>
          </w:rPr>
          <w:t>ITRC</w:t>
        </w:r>
        <w:r w:rsidRPr="00BE766F">
          <w:rPr>
            <w:rStyle w:val="Hyperlink"/>
          </w:rPr>
          <w:t>s-move-reduce-exports-willenablerubber-pricerecover.html</w:t>
        </w:r>
      </w:hyperlink>
      <w:r>
        <w:t xml:space="preserve"> </w:t>
      </w:r>
      <w:r w:rsidRPr="0019382A">
        <w:t xml:space="preserve"> pada 03 Februari 2018</w:t>
      </w:r>
    </w:p>
    <w:p w:rsidR="004049FE" w:rsidRPr="0019382A" w:rsidRDefault="004049FE" w:rsidP="004049FE">
      <w:r w:rsidRPr="0019382A">
        <w:rPr>
          <w:i/>
          <w:iCs/>
        </w:rPr>
        <w:t xml:space="preserve">“International Trade” </w:t>
      </w:r>
      <w:r w:rsidRPr="0019382A">
        <w:t xml:space="preserve">dalam </w:t>
      </w:r>
      <w:hyperlink r:id="rId14" w:history="1">
        <w:r w:rsidRPr="0019382A">
          <w:rPr>
            <w:rStyle w:val="Hyperlink"/>
            <w:rFonts w:cs="Times New Roman"/>
            <w:szCs w:val="24"/>
          </w:rPr>
          <w:t>http://www.businessdictionary.com/definition/international-trade.html</w:t>
        </w:r>
      </w:hyperlink>
      <w:r w:rsidRPr="0019382A">
        <w:t>, diakses pada 30 Juni 2016</w:t>
      </w:r>
      <w:r>
        <w:t xml:space="preserve"> </w:t>
      </w:r>
      <w:r w:rsidRPr="0019382A">
        <w:rPr>
          <w:i/>
          <w:iCs/>
        </w:rPr>
        <w:t xml:space="preserve">“ITRC and IRCo profile”, </w:t>
      </w:r>
      <w:r>
        <w:t xml:space="preserve">dalam </w:t>
      </w:r>
      <w:hyperlink r:id="rId15" w:history="1">
        <w:r w:rsidRPr="00BE766F">
          <w:rPr>
            <w:rStyle w:val="Hyperlink"/>
          </w:rPr>
          <w:t>http://www.irco.biz/V4/1-Who.php</w:t>
        </w:r>
      </w:hyperlink>
      <w:r>
        <w:t xml:space="preserve"> </w:t>
      </w:r>
      <w:r w:rsidRPr="0019382A">
        <w:t>diakses</w:t>
      </w:r>
      <w:r>
        <w:t xml:space="preserve"> </w:t>
      </w:r>
      <w:r w:rsidRPr="0019382A">
        <w:t>pada 7 September 2016</w:t>
      </w:r>
    </w:p>
    <w:p w:rsidR="004049FE" w:rsidRPr="0019382A" w:rsidRDefault="004049FE" w:rsidP="004049FE">
      <w:r w:rsidRPr="0019382A">
        <w:t xml:space="preserve">Kementerian Perdagangan Republik Indonesia, 2012, </w:t>
      </w:r>
      <w:r w:rsidRPr="0019382A">
        <w:rPr>
          <w:i/>
          <w:iCs/>
        </w:rPr>
        <w:t xml:space="preserve">Siaran Pers : </w:t>
      </w:r>
      <w:r w:rsidRPr="0019382A">
        <w:rPr>
          <w:iCs/>
        </w:rPr>
        <w:t>Indonesia</w:t>
      </w:r>
      <w:r w:rsidRPr="0019382A">
        <w:rPr>
          <w:i/>
          <w:iCs/>
        </w:rPr>
        <w:t>,</w:t>
      </w:r>
      <w:r w:rsidRPr="0019382A">
        <w:rPr>
          <w:i/>
          <w:iCs/>
        </w:rPr>
        <w:br/>
        <w:t>Malaysia, dan Thailand Siapkan Skema Stabilisasi HArga Karet Dunia,</w:t>
      </w:r>
      <w:r>
        <w:rPr>
          <w:i/>
          <w:iCs/>
        </w:rPr>
        <w:t xml:space="preserve"> </w:t>
      </w:r>
      <w:r w:rsidRPr="0019382A">
        <w:t>diakses melal</w:t>
      </w:r>
      <w:r>
        <w:t xml:space="preserve">ui </w:t>
      </w:r>
      <w:hyperlink r:id="rId16" w:history="1">
        <w:r w:rsidRPr="00BE766F">
          <w:rPr>
            <w:rStyle w:val="Hyperlink"/>
          </w:rPr>
          <w:t>http://www.kemendag.go.id/files/pdf/2012/12/18/Indonesiamalaysia-dan-thailand-sepakat-perbaiki-harga-karet-alam-en0-1355812780.pdf</w:t>
        </w:r>
      </w:hyperlink>
      <w:r>
        <w:t xml:space="preserve"> diakses 22 Juni 2018</w:t>
      </w:r>
    </w:p>
    <w:p w:rsidR="004049FE" w:rsidRPr="0019382A" w:rsidRDefault="004049FE" w:rsidP="004049FE">
      <w:r w:rsidRPr="0019382A">
        <w:t xml:space="preserve">Kementerian Perdagangan Republik Indonesia, 2012, </w:t>
      </w:r>
      <w:r w:rsidRPr="0019382A">
        <w:rPr>
          <w:i/>
          <w:iCs/>
        </w:rPr>
        <w:t xml:space="preserve">Siaran Pers : </w:t>
      </w:r>
      <w:r w:rsidRPr="0019382A">
        <w:rPr>
          <w:iCs/>
        </w:rPr>
        <w:t>Indonesia</w:t>
      </w:r>
      <w:r w:rsidRPr="0019382A">
        <w:rPr>
          <w:i/>
          <w:iCs/>
        </w:rPr>
        <w:t>,</w:t>
      </w:r>
      <w:r>
        <w:rPr>
          <w:i/>
          <w:iCs/>
        </w:rPr>
        <w:t xml:space="preserve"> </w:t>
      </w:r>
      <w:r w:rsidRPr="0019382A">
        <w:rPr>
          <w:i/>
          <w:iCs/>
        </w:rPr>
        <w:t xml:space="preserve">Malaysia, amd Thailand Agree to Correct Price of Natural Rubber, </w:t>
      </w:r>
      <w:r w:rsidRPr="0019382A">
        <w:t>diakses</w:t>
      </w:r>
      <w:r>
        <w:t xml:space="preserve"> melalui  </w:t>
      </w:r>
      <w:hyperlink r:id="rId17" w:history="1">
        <w:r w:rsidRPr="00BE766F">
          <w:rPr>
            <w:rStyle w:val="Hyperlink"/>
          </w:rPr>
          <w:t>http://www.kemendag.go.id/files/pdf/2012/08/16/jakarta Indonesiamalaysia-dan-thailand-siapkan-skema-stabilisasi-harga-karet-du-id1- 1353753877.pdf</w:t>
        </w:r>
      </w:hyperlink>
      <w:r>
        <w:t xml:space="preserve"> </w:t>
      </w:r>
      <w:r w:rsidRPr="0019382A">
        <w:t>diakses 10 Februari 2018</w:t>
      </w:r>
    </w:p>
    <w:p w:rsidR="004049FE" w:rsidRPr="0019382A" w:rsidRDefault="004049FE" w:rsidP="004049FE">
      <w:r w:rsidRPr="0019382A">
        <w:t xml:space="preserve">Kementerian Perdagangan, 2015, </w:t>
      </w:r>
      <w:r w:rsidRPr="0019382A">
        <w:rPr>
          <w:i/>
          <w:iCs/>
        </w:rPr>
        <w:t xml:space="preserve">“Perkembangan Diplomasi Karet </w:t>
      </w:r>
      <w:r w:rsidRPr="0019382A">
        <w:rPr>
          <w:iCs/>
        </w:rPr>
        <w:t>Indonesia</w:t>
      </w:r>
      <w:r>
        <w:rPr>
          <w:i/>
          <w:iCs/>
        </w:rPr>
        <w:t xml:space="preserve"> </w:t>
      </w:r>
      <w:r w:rsidRPr="0019382A">
        <w:rPr>
          <w:i/>
          <w:iCs/>
        </w:rPr>
        <w:t xml:space="preserve">Di </w:t>
      </w:r>
      <w:r>
        <w:rPr>
          <w:i/>
          <w:iCs/>
        </w:rPr>
        <w:t xml:space="preserve">Dunia” </w:t>
      </w:r>
      <w:r w:rsidRPr="0019382A">
        <w:t>dalam</w:t>
      </w:r>
      <w:r>
        <w:t xml:space="preserve"> </w:t>
      </w:r>
      <w:hyperlink r:id="rId18" w:history="1">
        <w:r w:rsidRPr="00BE766F">
          <w:rPr>
            <w:rStyle w:val="Hyperlink"/>
          </w:rPr>
          <w:t>https://www.google.com/search?q=PERKEMBANGAN+DIPLOMASI+KARET+INDONESIA+DI+DUNIA&amp;ie=utf-8&amp;oe=utf-8&amp;client=firefox-b#</w:t>
        </w:r>
      </w:hyperlink>
      <w:r>
        <w:t xml:space="preserve"> </w:t>
      </w:r>
      <w:r w:rsidRPr="0019382A">
        <w:t>diakses 10 Februari 2018</w:t>
      </w:r>
    </w:p>
    <w:p w:rsidR="004049FE" w:rsidRPr="0019382A" w:rsidRDefault="004049FE" w:rsidP="004049FE">
      <w:r w:rsidRPr="0019382A">
        <w:lastRenderedPageBreak/>
        <w:t xml:space="preserve">Kementerian Perdagangan Republik Indonesia, 2015, </w:t>
      </w:r>
      <w:r w:rsidRPr="0019382A">
        <w:rPr>
          <w:i/>
          <w:iCs/>
        </w:rPr>
        <w:t>Siaran Pers ITRC</w:t>
      </w:r>
      <w:r>
        <w:rPr>
          <w:i/>
          <w:iCs/>
        </w:rPr>
        <w:t xml:space="preserve"> 2015</w:t>
      </w:r>
      <w:r w:rsidRPr="0019382A">
        <w:rPr>
          <w:i/>
          <w:iCs/>
        </w:rPr>
        <w:t>:</w:t>
      </w:r>
      <w:r>
        <w:rPr>
          <w:i/>
          <w:iCs/>
        </w:rPr>
        <w:t xml:space="preserve"> </w:t>
      </w:r>
      <w:r w:rsidRPr="0019382A">
        <w:rPr>
          <w:i/>
          <w:iCs/>
        </w:rPr>
        <w:t xml:space="preserve">Komitmen Tiga Negara Atasi Masalah Karet </w:t>
      </w:r>
      <w:r w:rsidRPr="0019382A">
        <w:t>dalam</w:t>
      </w:r>
      <w:r>
        <w:t xml:space="preserve"> </w:t>
      </w:r>
      <w:hyperlink r:id="rId19" w:history="1">
        <w:r w:rsidRPr="0019382A">
          <w:rPr>
            <w:rStyle w:val="Hyperlink"/>
            <w:rFonts w:cs="Times New Roman"/>
            <w:szCs w:val="24"/>
          </w:rPr>
          <w:t>http://www.kemendag.go.id/files/pdf/2015/12/07/</w:t>
        </w:r>
        <w:r w:rsidRPr="0019382A">
          <w:rPr>
            <w:rStyle w:val="Hyperlink"/>
            <w:rFonts w:cs="Times New Roman"/>
            <w:i/>
            <w:szCs w:val="24"/>
          </w:rPr>
          <w:t>ITRC</w:t>
        </w:r>
        <w:r w:rsidRPr="0019382A">
          <w:rPr>
            <w:rStyle w:val="Hyperlink"/>
            <w:rFonts w:cs="Times New Roman"/>
            <w:szCs w:val="24"/>
          </w:rPr>
          <w:t>-2015-komitmen-tiganegara-atasi-masalah-karet-id0-1449458737.pdf</w:t>
        </w:r>
      </w:hyperlink>
    </w:p>
    <w:p w:rsidR="004049FE" w:rsidRDefault="004049FE" w:rsidP="004049FE">
      <w:pPr>
        <w:rPr>
          <w:i/>
          <w:iCs/>
        </w:rPr>
      </w:pPr>
      <w:r w:rsidRPr="0019382A">
        <w:t>Kementerian Pertanian Direktorat Jenderal Perkebunan, 2012, Peluang Perluasan</w:t>
      </w:r>
      <w:r>
        <w:t xml:space="preserve"> </w:t>
      </w:r>
      <w:r w:rsidRPr="0019382A">
        <w:t>Karet di Indonesia Masih Terbuka Lebar, dalam</w:t>
      </w:r>
      <w:r>
        <w:t xml:space="preserve"> </w:t>
      </w:r>
      <w:hyperlink r:id="rId20" w:history="1">
        <w:r w:rsidRPr="00BE766F">
          <w:rPr>
            <w:rStyle w:val="Hyperlink"/>
          </w:rPr>
          <w:t>http://ditjenbun.pertanian.go.id/berita-273-peluang-perluasan-karet-diIndonesia-masih-terbuka-lebar.html</w:t>
        </w:r>
      </w:hyperlink>
      <w:r>
        <w:t xml:space="preserve"> </w:t>
      </w:r>
      <w:r w:rsidRPr="0019382A">
        <w:t>pada 15 November 2016</w:t>
      </w:r>
      <w:r w:rsidRPr="0019382A">
        <w:br/>
      </w:r>
    </w:p>
    <w:p w:rsidR="004049FE" w:rsidRDefault="004049FE" w:rsidP="004049FE">
      <w:r w:rsidRPr="0019382A">
        <w:rPr>
          <w:i/>
          <w:iCs/>
        </w:rPr>
        <w:t xml:space="preserve">“Kondisi Umum Karet (Alam) </w:t>
      </w:r>
      <w:r w:rsidRPr="0019382A">
        <w:rPr>
          <w:iCs/>
        </w:rPr>
        <w:t>Indonesia</w:t>
      </w:r>
      <w:r w:rsidRPr="0019382A">
        <w:rPr>
          <w:i/>
          <w:iCs/>
        </w:rPr>
        <w:t xml:space="preserve">” </w:t>
      </w:r>
      <w:r w:rsidRPr="0019382A">
        <w:t xml:space="preserve">dalam </w:t>
      </w:r>
      <w:hyperlink r:id="rId21" w:history="1">
        <w:r w:rsidRPr="0019382A">
          <w:rPr>
            <w:rStyle w:val="Hyperlink"/>
            <w:rFonts w:cs="Times New Roman"/>
            <w:szCs w:val="24"/>
          </w:rPr>
          <w:t>http://www.Indonesiainvestments.com/id/bisnis/komoditas/karet/item185?searchstring=karet</w:t>
        </w:r>
      </w:hyperlink>
      <w:r w:rsidRPr="0019382A">
        <w:t xml:space="preserve"> diakses pada 10 Februari 2018</w:t>
      </w:r>
    </w:p>
    <w:p w:rsidR="004049FE" w:rsidRDefault="00764619" w:rsidP="004049FE">
      <w:hyperlink r:id="rId22" w:history="1">
        <w:r w:rsidR="004049FE" w:rsidRPr="00BE766F">
          <w:rPr>
            <w:rStyle w:val="Hyperlink"/>
          </w:rPr>
          <w:t>https://www.Indonesia-investments.com/id/bisnis/komoditas/karet/item185</w:t>
        </w:r>
      </w:hyperlink>
      <w:r w:rsidR="004049FE" w:rsidRPr="00736F40">
        <w:t>?</w:t>
      </w:r>
      <w:r w:rsidR="004049FE">
        <w:t xml:space="preserve"> </w:t>
      </w:r>
    </w:p>
    <w:p w:rsidR="004049FE" w:rsidRDefault="004049FE" w:rsidP="004049FE">
      <w:r>
        <w:t xml:space="preserve">Kementerian Perindustrian Indonesia, </w:t>
      </w:r>
      <w:r>
        <w:rPr>
          <w:i/>
        </w:rPr>
        <w:t>Industri Plastik dan Karet Hilir Prospektif di Indonesia</w:t>
      </w:r>
      <w:r>
        <w:t xml:space="preserve">, diakses dari </w:t>
      </w:r>
      <w:hyperlink r:id="rId23" w:history="1">
        <w:r w:rsidRPr="00BE766F">
          <w:rPr>
            <w:rStyle w:val="Hyperlink"/>
          </w:rPr>
          <w:t>http://www.kemenperin.go.id/artikel/16079/Industri-Plastik-dan-Karet-Hilir-Prospektif-di-</w:t>
        </w:r>
        <w:r>
          <w:rPr>
            <w:rStyle w:val="Hyperlink"/>
          </w:rPr>
          <w:t>Indonesia</w:t>
        </w:r>
      </w:hyperlink>
      <w:r>
        <w:t xml:space="preserve"> pada 29 september pukul 10.38 WIB</w:t>
      </w:r>
    </w:p>
    <w:p w:rsidR="004049FE" w:rsidRDefault="004049FE" w:rsidP="004049FE">
      <w:r>
        <w:t xml:space="preserve">Balai penelitian tanaman industri dan penyegar, diakses dari </w:t>
      </w:r>
      <w:hyperlink r:id="rId24" w:history="1">
        <w:r w:rsidRPr="00BE766F">
          <w:rPr>
            <w:rStyle w:val="Hyperlink"/>
          </w:rPr>
          <w:t>http://balittri.litbang.pertanian.go.id/index.php/berita/info-teknologi/319-sistem-peremajaan-tebang-bertahap-tingkatkan-pendapatan-petani-karet</w:t>
        </w:r>
      </w:hyperlink>
      <w:r>
        <w:t xml:space="preserve"> pada 29 september 2018 pukul 9.39 WIB</w:t>
      </w:r>
    </w:p>
    <w:p w:rsidR="004049FE" w:rsidRDefault="004049FE" w:rsidP="004049FE">
      <w:r>
        <w:t xml:space="preserve">Antara News, </w:t>
      </w:r>
      <w:r>
        <w:rPr>
          <w:i/>
        </w:rPr>
        <w:t xml:space="preserve">Konsumsi karet alam baru 20%, </w:t>
      </w:r>
      <w:r>
        <w:t xml:space="preserve"> diakses dari </w:t>
      </w:r>
      <w:hyperlink r:id="rId25" w:history="1">
        <w:r w:rsidRPr="00BE766F">
          <w:rPr>
            <w:rStyle w:val="Hyperlink"/>
          </w:rPr>
          <w:t>https://www.antaranews.com/berita/706465/konsumsi-karet-alam-domestik-baru-20-persen</w:t>
        </w:r>
      </w:hyperlink>
      <w:r>
        <w:t xml:space="preserve"> pada 29 september 2018 pukul 9.42 WIB</w:t>
      </w:r>
    </w:p>
    <w:p w:rsidR="004049FE" w:rsidRDefault="004049FE" w:rsidP="004049FE">
      <w:r>
        <w:lastRenderedPageBreak/>
        <w:t xml:space="preserve">United States Trade Representative, </w:t>
      </w:r>
      <w:r>
        <w:rPr>
          <w:i/>
        </w:rPr>
        <w:t xml:space="preserve">Generalized System Preference, </w:t>
      </w:r>
      <w:r>
        <w:t xml:space="preserve">diakses dari </w:t>
      </w:r>
      <w:hyperlink r:id="rId26" w:history="1">
        <w:r w:rsidRPr="00BE766F">
          <w:rPr>
            <w:rStyle w:val="Hyperlink"/>
          </w:rPr>
          <w:t>https://ustr.gov/issue-areas/trade-development/preference-programs/generalized-system-preference-gsp</w:t>
        </w:r>
      </w:hyperlink>
      <w:r>
        <w:t xml:space="preserve"> pada 29 september 2018 pukul 9.53 WIB</w:t>
      </w:r>
    </w:p>
    <w:p w:rsidR="004049FE" w:rsidRPr="001B1A57" w:rsidRDefault="004049FE" w:rsidP="004049FE">
      <w:r>
        <w:t xml:space="preserve">China Marine Fender, </w:t>
      </w:r>
      <w:r>
        <w:rPr>
          <w:i/>
        </w:rPr>
        <w:t xml:space="preserve">Industri Karet silikon China Berkembang Pesat dan Potensi Pasarnya Tidak Terbatas, </w:t>
      </w:r>
      <w:r>
        <w:t xml:space="preserve">diakses dari </w:t>
      </w:r>
      <w:hyperlink r:id="rId27" w:history="1">
        <w:r w:rsidRPr="00BE766F">
          <w:rPr>
            <w:rStyle w:val="Hyperlink"/>
          </w:rPr>
          <w:t>http://www.id.chinamarinefender.com/info/china-s-silicone-rubber-industry-is-developing-20661014.html</w:t>
        </w:r>
      </w:hyperlink>
      <w:r>
        <w:t xml:space="preserve"> pada 29 September 2018 pukul 10.17 WIB</w:t>
      </w:r>
    </w:p>
    <w:p w:rsidR="004049FE" w:rsidRDefault="004049FE" w:rsidP="004049FE">
      <w:r>
        <w:t xml:space="preserve">Detik.com, </w:t>
      </w:r>
      <w:r>
        <w:rPr>
          <w:i/>
        </w:rPr>
        <w:t xml:space="preserve">Harga Minyak Mentah RI di Desember 2017, </w:t>
      </w:r>
      <w:hyperlink r:id="rId28" w:history="1">
        <w:r w:rsidRPr="00BE766F">
          <w:rPr>
            <w:rStyle w:val="Hyperlink"/>
          </w:rPr>
          <w:t>https://finance.detik.com/energi/d-3800358/harga-minyak-mentah-ri-di-desember-2017-naik-jadi-us-6090barel</w:t>
        </w:r>
      </w:hyperlink>
      <w:r>
        <w:t xml:space="preserve"> diakses pada 29 september 2018 pukul 10.20 WIB</w:t>
      </w:r>
    </w:p>
    <w:p w:rsidR="004049FE" w:rsidRDefault="004049FE" w:rsidP="004049FE">
      <w:r>
        <w:t xml:space="preserve">Bisnis.com, </w:t>
      </w:r>
      <w:r>
        <w:rPr>
          <w:i/>
        </w:rPr>
        <w:t>Pasokan di Thailand Terbatas, Karet ditutup Menguat</w:t>
      </w:r>
      <w:r>
        <w:t xml:space="preserve">, </w:t>
      </w:r>
      <w:hyperlink r:id="rId29" w:history="1">
        <w:r w:rsidRPr="00BE766F">
          <w:rPr>
            <w:rStyle w:val="Hyperlink"/>
          </w:rPr>
          <w:t>http://market.bisnis.com/read/20171025/94/702914/pasokan-di-thailand-t-karet-ditutup-menguat</w:t>
        </w:r>
      </w:hyperlink>
      <w:r>
        <w:t xml:space="preserve"> diakses pada 30 September 2018 pukul 19.28 WIB </w:t>
      </w:r>
    </w:p>
    <w:p w:rsidR="004049FE" w:rsidRPr="004A1F6B" w:rsidRDefault="004049FE" w:rsidP="004049FE">
      <w:r>
        <w:t xml:space="preserve">The Jakarta Post, </w:t>
      </w:r>
      <w:r>
        <w:rPr>
          <w:i/>
        </w:rPr>
        <w:t xml:space="preserve">Rubber Price Rise Thanks to Export Restrictions: Trade Ministry, </w:t>
      </w:r>
      <w:r>
        <w:t xml:space="preserve">diakses dari </w:t>
      </w:r>
      <w:hyperlink r:id="rId30" w:history="1">
        <w:r w:rsidRPr="00BE766F">
          <w:rPr>
            <w:rStyle w:val="Hyperlink"/>
          </w:rPr>
          <w:t>http://www.thejakartapost.com/news/2018/02/12/rubber-prices-rise-thanks-to-export-restrictions-trade-ministry.html</w:t>
        </w:r>
      </w:hyperlink>
      <w:r>
        <w:t xml:space="preserve"> pada 29 september 2018 pukul 10.34 WIB</w:t>
      </w:r>
    </w:p>
    <w:p w:rsidR="004049FE" w:rsidRPr="00FE2E57" w:rsidRDefault="004049FE" w:rsidP="004049FE">
      <w:r>
        <w:t xml:space="preserve">Khmer Times, </w:t>
      </w:r>
      <w:r>
        <w:rPr>
          <w:i/>
        </w:rPr>
        <w:t>Natural Rubber Exports Double</w:t>
      </w:r>
      <w:r>
        <w:t xml:space="preserve">, diakses dari </w:t>
      </w:r>
      <w:hyperlink r:id="rId31" w:history="1">
        <w:r w:rsidRPr="00BE766F">
          <w:rPr>
            <w:rStyle w:val="Hyperlink"/>
          </w:rPr>
          <w:t>https://www.khmertimeskh.com/5073985/natural-rubber-exports-double/</w:t>
        </w:r>
      </w:hyperlink>
      <w:r>
        <w:t xml:space="preserve"> pada 30 September 2018 pukul 20.26 WIB</w:t>
      </w:r>
    </w:p>
    <w:p w:rsidR="004049FE" w:rsidRPr="00FE2E57" w:rsidRDefault="004049FE" w:rsidP="004049FE">
      <w:r>
        <w:t xml:space="preserve">Rubber News, </w:t>
      </w:r>
      <w:r>
        <w:rPr>
          <w:i/>
        </w:rPr>
        <w:t>Natural Rubber Prices remain weak</w:t>
      </w:r>
      <w:r>
        <w:t xml:space="preserve">, diakses dari </w:t>
      </w:r>
      <w:hyperlink r:id="rId32" w:history="1">
        <w:r w:rsidRPr="00BE766F">
          <w:rPr>
            <w:rStyle w:val="Hyperlink"/>
          </w:rPr>
          <w:t>http://www.rubbernews.com/article/20180525/NEWS/180529959/natural-rubber-prices-remain-weak</w:t>
        </w:r>
      </w:hyperlink>
      <w:r>
        <w:t xml:space="preserve"> pada 30 September 2018 pukul 20.29 WIB</w:t>
      </w:r>
    </w:p>
    <w:p w:rsidR="004049FE" w:rsidRDefault="004049FE" w:rsidP="004049FE">
      <w:r>
        <w:lastRenderedPageBreak/>
        <w:t xml:space="preserve">Bisnis.com, </w:t>
      </w:r>
      <w:r>
        <w:rPr>
          <w:i/>
        </w:rPr>
        <w:t>Harga Karet Tergelincir dari Level Tertinggi</w:t>
      </w:r>
      <w:r>
        <w:t xml:space="preserve">, diakses dari </w:t>
      </w:r>
      <w:hyperlink r:id="rId33" w:history="1">
        <w:r w:rsidRPr="00BE766F">
          <w:rPr>
            <w:rStyle w:val="Hyperlink"/>
          </w:rPr>
          <w:t>http://market.bisnis.com/read/20180522/94/798198/harga-karet-tergelincir-dari-level-tertinggi</w:t>
        </w:r>
      </w:hyperlink>
      <w:r>
        <w:t xml:space="preserve"> pada 30 September 2018 pukul 21.05 WIB</w:t>
      </w:r>
    </w:p>
    <w:p w:rsidR="004049FE" w:rsidRPr="00D86B5D" w:rsidRDefault="004049FE" w:rsidP="004049FE">
      <w:r>
        <w:t xml:space="preserve">Kementerian Perindustrian RI, </w:t>
      </w:r>
      <w:r>
        <w:rPr>
          <w:i/>
        </w:rPr>
        <w:t xml:space="preserve">Petani Karet Meringis, </w:t>
      </w:r>
      <w:r>
        <w:t xml:space="preserve">disadur dari Pikiran Rakyat yang di posting ulang di </w:t>
      </w:r>
      <w:hyperlink r:id="rId34" w:history="1">
        <w:r w:rsidRPr="00BE766F">
          <w:rPr>
            <w:rStyle w:val="Hyperlink"/>
          </w:rPr>
          <w:t>http://www.kemenperin.go.id/artikel/8872/Petani-Karet-Meringis</w:t>
        </w:r>
      </w:hyperlink>
      <w:r>
        <w:t xml:space="preserve"> diakses pada 30 September 2018 pukul 21.13</w:t>
      </w:r>
    </w:p>
    <w:p w:rsidR="004049FE" w:rsidRDefault="004049FE" w:rsidP="004049FE">
      <w:r>
        <w:t xml:space="preserve">Katadata, </w:t>
      </w:r>
      <w:r>
        <w:rPr>
          <w:i/>
        </w:rPr>
        <w:t>Beri Nilai Tambah, Petani minta Pemerintah Dorong Hilirisasi</w:t>
      </w:r>
      <w:r>
        <w:t xml:space="preserve">, diakses dari </w:t>
      </w:r>
      <w:hyperlink r:id="rId35" w:history="1">
        <w:r w:rsidRPr="00BE766F">
          <w:rPr>
            <w:rStyle w:val="Hyperlink"/>
          </w:rPr>
          <w:t>https://katadata.co.id/berita/2018/02/13/beri-nilai-tambah-petani-minta-pemerintah-dorong-hilirisasi</w:t>
        </w:r>
      </w:hyperlink>
      <w:r>
        <w:t xml:space="preserve"> pada 30 September 2018 pukul 21.43 WIB</w:t>
      </w:r>
    </w:p>
    <w:p w:rsidR="004049FE" w:rsidRPr="001143A6" w:rsidRDefault="004049FE" w:rsidP="004049FE">
      <w:r>
        <w:t xml:space="preserve">Tribun Jambi, </w:t>
      </w:r>
      <w:r>
        <w:rPr>
          <w:i/>
        </w:rPr>
        <w:t>Ini usaha pemerintah Tingkatkan harga Karet</w:t>
      </w:r>
      <w:r>
        <w:t xml:space="preserve">, diakses dari </w:t>
      </w:r>
      <w:hyperlink r:id="rId36" w:history="1">
        <w:r w:rsidRPr="00BE766F">
          <w:rPr>
            <w:rStyle w:val="Hyperlink"/>
          </w:rPr>
          <w:t>http://jambi.tribunnews.com/2018/03/21/ini-usaha-pemerintah-tingkatkan-harga-karet?page=all</w:t>
        </w:r>
      </w:hyperlink>
      <w:r>
        <w:t xml:space="preserve"> pada 2 Oktober 2018 pukul 22.28 WIB</w:t>
      </w:r>
    </w:p>
    <w:p w:rsidR="004049FE" w:rsidRDefault="004049FE" w:rsidP="004049FE">
      <w:r w:rsidRPr="00F50253">
        <w:rPr>
          <w:rFonts w:cs="Times New Roman"/>
          <w:color w:val="000000"/>
        </w:rPr>
        <w:t xml:space="preserve">Departemen Perdagangan Republik </w:t>
      </w:r>
      <w:r>
        <w:rPr>
          <w:rFonts w:cs="Times New Roman"/>
          <w:color w:val="000000"/>
        </w:rPr>
        <w:t>Indonesia</w:t>
      </w:r>
      <w:r w:rsidRPr="00F50253">
        <w:rPr>
          <w:rFonts w:cs="Times New Roman"/>
          <w:color w:val="000000"/>
        </w:rPr>
        <w:t>, 2008</w:t>
      </w:r>
      <w:r w:rsidRPr="00F50253">
        <w:rPr>
          <w:rFonts w:cs="Times New Roman"/>
          <w:i/>
          <w:iCs/>
          <w:color w:val="000000"/>
        </w:rPr>
        <w:t xml:space="preserve">, Siaran Pers : </w:t>
      </w:r>
      <w:r w:rsidRPr="00796E53">
        <w:rPr>
          <w:rFonts w:cs="Times New Roman"/>
          <w:i/>
          <w:iCs/>
          <w:color w:val="000000"/>
        </w:rPr>
        <w:t>ITRC</w:t>
      </w:r>
      <w:r w:rsidRPr="00F50253">
        <w:rPr>
          <w:rFonts w:cs="Times New Roman"/>
          <w:i/>
          <w:iCs/>
          <w:color w:val="000000"/>
        </w:rPr>
        <w:t xml:space="preserve"> dan IRCo Sepakat Atasi</w:t>
      </w:r>
      <w:r>
        <w:rPr>
          <w:i/>
          <w:iCs/>
          <w:color w:val="000000"/>
        </w:rPr>
        <w:t xml:space="preserve"> </w:t>
      </w:r>
      <w:r w:rsidRPr="00F50253">
        <w:rPr>
          <w:rFonts w:cs="Times New Roman"/>
          <w:i/>
          <w:iCs/>
          <w:color w:val="000000"/>
        </w:rPr>
        <w:t xml:space="preserve">Penurunan Harga Natural Rubbe, </w:t>
      </w:r>
      <w:r w:rsidRPr="00F50253">
        <w:rPr>
          <w:rFonts w:cs="Times New Roman"/>
          <w:color w:val="000000"/>
        </w:rPr>
        <w:t>diakses melalui</w:t>
      </w:r>
      <w:r w:rsidRPr="00F50253">
        <w:rPr>
          <w:color w:val="000000"/>
        </w:rPr>
        <w:br/>
      </w:r>
      <w:hyperlink r:id="rId37" w:history="1">
        <w:r w:rsidRPr="00BE766F">
          <w:rPr>
            <w:rStyle w:val="Hyperlink"/>
            <w:rFonts w:cs="Times New Roman"/>
          </w:rPr>
          <w:t>http://www.kemendag.go.id/files/pdf/2008/10/31/</w:t>
        </w:r>
        <w:r w:rsidRPr="00796E53">
          <w:rPr>
            <w:rStyle w:val="Hyperlink"/>
            <w:rFonts w:cs="Times New Roman"/>
            <w:i/>
          </w:rPr>
          <w:t>ITRC</w:t>
        </w:r>
        <w:r w:rsidRPr="00BE766F">
          <w:rPr>
            <w:rStyle w:val="Hyperlink"/>
            <w:rFonts w:cs="Times New Roman"/>
          </w:rPr>
          <w:t>-dan-irco-sepakat-atasi-penurunanharga-natural-rubber-id1-1353754126.pdf</w:t>
        </w:r>
      </w:hyperlink>
      <w:r>
        <w:rPr>
          <w:rFonts w:cs="Times New Roman"/>
          <w:color w:val="000000"/>
        </w:rPr>
        <w:t xml:space="preserve"> pada 29 September 2018</w:t>
      </w:r>
    </w:p>
    <w:p w:rsidR="004049FE" w:rsidRPr="00EE0228" w:rsidRDefault="004049FE" w:rsidP="004049FE">
      <w:r>
        <w:t xml:space="preserve">KEMENDAG, </w:t>
      </w:r>
      <w:r>
        <w:rPr>
          <w:i/>
        </w:rPr>
        <w:t xml:space="preserve">Mendag dalam Pertemuan </w:t>
      </w:r>
      <w:r w:rsidRPr="00796E53">
        <w:rPr>
          <w:i/>
        </w:rPr>
        <w:t>ITRC</w:t>
      </w:r>
      <w:r>
        <w:t xml:space="preserve">, diakses dari </w:t>
      </w:r>
      <w:hyperlink r:id="rId38" w:history="1">
        <w:r w:rsidRPr="00BE766F">
          <w:rPr>
            <w:rStyle w:val="Hyperlink"/>
          </w:rPr>
          <w:t>http://www.kemendag.go.id/id/photo/2017/09/15/mendag-dalam-pertemuan-dewan-menteri-international-tripartite-rubber-council-</w:t>
        </w:r>
        <w:r w:rsidRPr="00796E53">
          <w:rPr>
            <w:rStyle w:val="Hyperlink"/>
            <w:i/>
          </w:rPr>
          <w:t>ITRC</w:t>
        </w:r>
        <w:r w:rsidRPr="00BE766F">
          <w:rPr>
            <w:rStyle w:val="Hyperlink"/>
          </w:rPr>
          <w:t>-</w:t>
        </w:r>
      </w:hyperlink>
      <w:r>
        <w:t xml:space="preserve"> pada 2 Oktober 2018 pukul 23.11 WIB</w:t>
      </w:r>
    </w:p>
    <w:p w:rsidR="004049FE" w:rsidRPr="00EE0228" w:rsidRDefault="004049FE" w:rsidP="004049FE">
      <w:r>
        <w:t xml:space="preserve">Antara News, </w:t>
      </w:r>
      <w:r>
        <w:rPr>
          <w:i/>
        </w:rPr>
        <w:t>Konsumsi karet alam domestik baru 20%</w:t>
      </w:r>
      <w:r>
        <w:t xml:space="preserve">, diakses dari </w:t>
      </w:r>
      <w:hyperlink r:id="rId39" w:history="1">
        <w:r w:rsidRPr="00BE766F">
          <w:rPr>
            <w:rStyle w:val="Hyperlink"/>
          </w:rPr>
          <w:t>https://www.antaranews.com/berita/706465/konsumsi-karet-alam-domestik-baru-20-persen</w:t>
        </w:r>
      </w:hyperlink>
      <w:r>
        <w:t xml:space="preserve"> pada 2 oktober 2018 pukul 23.16 WIB</w:t>
      </w:r>
    </w:p>
    <w:p w:rsidR="004049FE" w:rsidRPr="006550E2" w:rsidRDefault="004049FE" w:rsidP="004049FE">
      <w:r>
        <w:lastRenderedPageBreak/>
        <w:t xml:space="preserve">Kontan, </w:t>
      </w:r>
      <w:r>
        <w:rPr>
          <w:i/>
        </w:rPr>
        <w:t>Produsen Karet sepakat naikkan konsumsi Domestik</w:t>
      </w:r>
      <w:r>
        <w:t xml:space="preserve">, diakses dari </w:t>
      </w:r>
      <w:hyperlink r:id="rId40" w:history="1">
        <w:r w:rsidRPr="00BE766F">
          <w:rPr>
            <w:rStyle w:val="Hyperlink"/>
          </w:rPr>
          <w:t>https://industri.kontan.co.id/news/produsen-karet-sepakat-naikkan-konsumsi-domestik</w:t>
        </w:r>
      </w:hyperlink>
      <w:r>
        <w:t xml:space="preserve"> pada 2 oktober 2018 pukul 23.20 WIB</w:t>
      </w:r>
    </w:p>
    <w:p w:rsidR="004049FE" w:rsidRDefault="00764619" w:rsidP="004049FE">
      <w:hyperlink r:id="rId41" w:history="1">
        <w:r w:rsidR="004049FE" w:rsidRPr="00BE766F">
          <w:rPr>
            <w:rStyle w:val="Hyperlink"/>
          </w:rPr>
          <w:t>https://www.change.org/p/kementerian-perdagangan-pak-jokowi-fokus-tingkatkan-kesejahteraan-petani-karet</w:t>
        </w:r>
      </w:hyperlink>
      <w:r w:rsidR="004049FE">
        <w:t xml:space="preserve"> diakses pada 2 Oktober 2018 pada 23.32 WIB</w:t>
      </w:r>
    </w:p>
    <w:p w:rsidR="004049FE" w:rsidRPr="00A037D6" w:rsidRDefault="004049FE" w:rsidP="004049FE">
      <w:r>
        <w:t xml:space="preserve">Sindo News, </w:t>
      </w:r>
      <w:r w:rsidRPr="00796E53">
        <w:rPr>
          <w:i/>
        </w:rPr>
        <w:t>ITRC</w:t>
      </w:r>
      <w:r>
        <w:rPr>
          <w:i/>
        </w:rPr>
        <w:t xml:space="preserve"> batasi ekspor karet alam, harga naik 5% di Januari</w:t>
      </w:r>
      <w:r>
        <w:t xml:space="preserve">, diakses dari </w:t>
      </w:r>
      <w:hyperlink r:id="rId42" w:history="1">
        <w:r w:rsidRPr="00BE766F">
          <w:rPr>
            <w:rStyle w:val="Hyperlink"/>
          </w:rPr>
          <w:t>https://ekbis.sindonews.com/read/1280864/34/</w:t>
        </w:r>
        <w:r w:rsidRPr="00796E53">
          <w:rPr>
            <w:rStyle w:val="Hyperlink"/>
            <w:i/>
          </w:rPr>
          <w:t>ITRC</w:t>
        </w:r>
        <w:r w:rsidRPr="00BE766F">
          <w:rPr>
            <w:rStyle w:val="Hyperlink"/>
          </w:rPr>
          <w:t>-batasi-ekspor-karet-alam-harga-naik-5-di-januari-2018-1518181554</w:t>
        </w:r>
      </w:hyperlink>
      <w:r>
        <w:t xml:space="preserve"> pada 2 Oktober 2018 pukul 23.42 WIB</w:t>
      </w:r>
    </w:p>
    <w:p w:rsidR="004049FE" w:rsidRPr="004A1300" w:rsidRDefault="004049FE" w:rsidP="004049FE">
      <w:r>
        <w:t>The Rubber Economist,</w:t>
      </w:r>
      <w:r>
        <w:rPr>
          <w:i/>
        </w:rPr>
        <w:t xml:space="preserve"> The Implementation of </w:t>
      </w:r>
      <w:r w:rsidRPr="006D4192">
        <w:rPr>
          <w:i/>
        </w:rPr>
        <w:t>AETS</w:t>
      </w:r>
      <w:r>
        <w:t xml:space="preserve">, diakses dari </w:t>
      </w:r>
      <w:hyperlink r:id="rId43" w:history="1">
        <w:r w:rsidRPr="00BE766F">
          <w:rPr>
            <w:rStyle w:val="Hyperlink"/>
          </w:rPr>
          <w:t>http://www.therubbereconomist.com/News/Entries/2016/2/4_The_implementation_f_the_agreed_export_tonnage_scheme.html</w:t>
        </w:r>
      </w:hyperlink>
      <w:r>
        <w:t xml:space="preserve"> pada 2 Oktober 2018 pukul 23.54 WIB</w:t>
      </w:r>
    </w:p>
    <w:p w:rsidR="004049FE" w:rsidRPr="00EA6892" w:rsidRDefault="004049FE" w:rsidP="004049FE">
      <w:r>
        <w:t xml:space="preserve">Antara News, </w:t>
      </w:r>
      <w:r w:rsidRPr="00796E53">
        <w:rPr>
          <w:i/>
        </w:rPr>
        <w:t>ITRC</w:t>
      </w:r>
      <w:r>
        <w:rPr>
          <w:i/>
        </w:rPr>
        <w:t xml:space="preserve"> upayakan pengendalian kelebihan pasokan Karet</w:t>
      </w:r>
      <w:r>
        <w:t xml:space="preserve">, diakses dari </w:t>
      </w:r>
      <w:hyperlink r:id="rId44" w:history="1">
        <w:r w:rsidRPr="00BE766F">
          <w:rPr>
            <w:rStyle w:val="Hyperlink"/>
          </w:rPr>
          <w:t>https://www.antaranews.com/berita/482447/</w:t>
        </w:r>
        <w:r w:rsidRPr="00796E53">
          <w:rPr>
            <w:rStyle w:val="Hyperlink"/>
            <w:i/>
          </w:rPr>
          <w:t>ITRC</w:t>
        </w:r>
        <w:r w:rsidRPr="00BE766F">
          <w:rPr>
            <w:rStyle w:val="Hyperlink"/>
          </w:rPr>
          <w:t>-upayakan-pengendalian-kelebihan-pasokan-karet</w:t>
        </w:r>
      </w:hyperlink>
      <w:r>
        <w:t xml:space="preserve"> pada 3 Oktober pada 00.06 WIB</w:t>
      </w:r>
    </w:p>
    <w:p w:rsidR="004049FE" w:rsidRPr="00C242B3" w:rsidRDefault="004049FE" w:rsidP="004049FE">
      <w:r>
        <w:t xml:space="preserve">Perkebunan News, </w:t>
      </w:r>
      <w:r>
        <w:rPr>
          <w:i/>
        </w:rPr>
        <w:t>Turunkan Produksi Karet untuk Naikkan Harga</w:t>
      </w:r>
      <w:r>
        <w:t xml:space="preserve">, diakses dari </w:t>
      </w:r>
      <w:hyperlink r:id="rId45" w:history="1">
        <w:r w:rsidRPr="00BE766F">
          <w:rPr>
            <w:rStyle w:val="Hyperlink"/>
          </w:rPr>
          <w:t>https://www.gapkindo.org/berita-karet/432-berita-karet-september-2018 pada 3 Oktober 2-18</w:t>
        </w:r>
      </w:hyperlink>
      <w:r>
        <w:t xml:space="preserve"> pukul 00.09 WIB</w:t>
      </w:r>
    </w:p>
    <w:p w:rsidR="004049FE" w:rsidRDefault="004049FE" w:rsidP="004049FE">
      <w:r>
        <w:t xml:space="preserve">KEMENPERIN, </w:t>
      </w:r>
      <w:r>
        <w:rPr>
          <w:i/>
        </w:rPr>
        <w:t xml:space="preserve">Produktivitas Karet Nasional Kalah dari Malaysia, </w:t>
      </w:r>
      <w:r>
        <w:t xml:space="preserve">disadur dari: Harian Ekonomi Neraca, diakses dari </w:t>
      </w:r>
      <w:hyperlink r:id="rId46" w:history="1">
        <w:r w:rsidRPr="00BE766F">
          <w:rPr>
            <w:rStyle w:val="Hyperlink"/>
          </w:rPr>
          <w:t>http://www.kemenperin.go.id/artikel/7341/Produktivitas-Karet-Nasional-Kalah-dari-Malaysia-dan-Thailand</w:t>
        </w:r>
      </w:hyperlink>
      <w:r>
        <w:t xml:space="preserve"> pada 3 Oktober 2018 pukul 00.22 WIB</w:t>
      </w:r>
    </w:p>
    <w:p w:rsidR="004049FE" w:rsidRDefault="004049FE" w:rsidP="004049FE">
      <w:r>
        <w:lastRenderedPageBreak/>
        <w:t xml:space="preserve">Tribun Medan, </w:t>
      </w:r>
      <w:r>
        <w:rPr>
          <w:i/>
        </w:rPr>
        <w:t xml:space="preserve">Sudah 4 kali </w:t>
      </w:r>
      <w:r w:rsidRPr="006D4192">
        <w:rPr>
          <w:i/>
        </w:rPr>
        <w:t>AETS</w:t>
      </w:r>
      <w:r>
        <w:rPr>
          <w:i/>
        </w:rPr>
        <w:t xml:space="preserve"> dijalankan</w:t>
      </w:r>
      <w:r>
        <w:t xml:space="preserve">, diakses dari </w:t>
      </w:r>
      <w:hyperlink r:id="rId47" w:history="1">
        <w:r w:rsidRPr="00BE766F">
          <w:rPr>
            <w:rStyle w:val="Hyperlink"/>
          </w:rPr>
          <w:t>http://medan.tribunnews.com/2016/09/19/sudah-empat-kali-</w:t>
        </w:r>
        <w:r w:rsidRPr="006D4192">
          <w:rPr>
            <w:rStyle w:val="Hyperlink"/>
            <w:i/>
          </w:rPr>
          <w:t>AETS</w:t>
        </w:r>
        <w:r w:rsidRPr="00BE766F">
          <w:rPr>
            <w:rStyle w:val="Hyperlink"/>
          </w:rPr>
          <w:t>-dijalankan</w:t>
        </w:r>
      </w:hyperlink>
      <w:r>
        <w:t xml:space="preserve"> pada 3 Oktober 2018 pukul 23.58 WIB</w:t>
      </w:r>
    </w:p>
    <w:p w:rsidR="004049FE" w:rsidRPr="0019382A" w:rsidRDefault="004049FE" w:rsidP="004049FE">
      <w:r>
        <w:t xml:space="preserve">Kontan, </w:t>
      </w:r>
      <w:r>
        <w:rPr>
          <w:i/>
        </w:rPr>
        <w:t>ITRC sepakati terapkan AETS hingga Maret 2018</w:t>
      </w:r>
      <w:r>
        <w:t xml:space="preserve">, diakses dari </w:t>
      </w:r>
      <w:hyperlink r:id="rId48" w:history="1">
        <w:r w:rsidRPr="00BE766F">
          <w:rPr>
            <w:rStyle w:val="Hyperlink"/>
          </w:rPr>
          <w:t>https://industri.kontan.co.id/news/itrc-sepakati-terapkan-aets-hingga-maret-2018</w:t>
        </w:r>
      </w:hyperlink>
      <w:r>
        <w:t xml:space="preserve"> pada 4 Oktober 2018 pukul 00.18 WIB</w:t>
      </w:r>
    </w:p>
    <w:bookmarkEnd w:id="1"/>
    <w:p w:rsidR="002941B6" w:rsidRPr="004049FE" w:rsidRDefault="002941B6" w:rsidP="004049FE"/>
    <w:sectPr w:rsidR="002941B6" w:rsidRPr="004049FE" w:rsidSect="00A13CE6">
      <w:footerReference w:type="default" r:id="rId49"/>
      <w:footerReference w:type="first" r:id="rId50"/>
      <w:type w:val="continuous"/>
      <w:pgSz w:w="11907" w:h="16839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19" w:rsidRDefault="00764619" w:rsidP="00E96CFD">
      <w:pPr>
        <w:spacing w:line="240" w:lineRule="auto"/>
      </w:pPr>
      <w:r>
        <w:separator/>
      </w:r>
    </w:p>
  </w:endnote>
  <w:endnote w:type="continuationSeparator" w:id="0">
    <w:p w:rsidR="00764619" w:rsidRDefault="00764619" w:rsidP="00E9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83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3FF" w:rsidRDefault="006F13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4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3FF" w:rsidRDefault="006F1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FF" w:rsidRDefault="006F13F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19" w:rsidRDefault="00764619" w:rsidP="00E96CFD">
      <w:pPr>
        <w:spacing w:line="240" w:lineRule="auto"/>
      </w:pPr>
      <w:r>
        <w:separator/>
      </w:r>
    </w:p>
  </w:footnote>
  <w:footnote w:type="continuationSeparator" w:id="0">
    <w:p w:rsidR="00764619" w:rsidRDefault="00764619" w:rsidP="00E96C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377"/>
    <w:multiLevelType w:val="hybridMultilevel"/>
    <w:tmpl w:val="AC4A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770"/>
    <w:multiLevelType w:val="hybridMultilevel"/>
    <w:tmpl w:val="081C5834"/>
    <w:lvl w:ilvl="0" w:tplc="E3A6E8A2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7" w:hanging="360"/>
      </w:pPr>
    </w:lvl>
    <w:lvl w:ilvl="2" w:tplc="0409001B" w:tentative="1">
      <w:start w:val="1"/>
      <w:numFmt w:val="lowerRoman"/>
      <w:lvlText w:val="%3."/>
      <w:lvlJc w:val="right"/>
      <w:pPr>
        <w:ind w:left="1727" w:hanging="180"/>
      </w:pPr>
    </w:lvl>
    <w:lvl w:ilvl="3" w:tplc="0409000F" w:tentative="1">
      <w:start w:val="1"/>
      <w:numFmt w:val="decimal"/>
      <w:lvlText w:val="%4."/>
      <w:lvlJc w:val="left"/>
      <w:pPr>
        <w:ind w:left="2447" w:hanging="360"/>
      </w:pPr>
    </w:lvl>
    <w:lvl w:ilvl="4" w:tplc="04090019" w:tentative="1">
      <w:start w:val="1"/>
      <w:numFmt w:val="lowerLetter"/>
      <w:lvlText w:val="%5."/>
      <w:lvlJc w:val="left"/>
      <w:pPr>
        <w:ind w:left="3167" w:hanging="360"/>
      </w:pPr>
    </w:lvl>
    <w:lvl w:ilvl="5" w:tplc="0409001B" w:tentative="1">
      <w:start w:val="1"/>
      <w:numFmt w:val="lowerRoman"/>
      <w:lvlText w:val="%6."/>
      <w:lvlJc w:val="right"/>
      <w:pPr>
        <w:ind w:left="3887" w:hanging="180"/>
      </w:pPr>
    </w:lvl>
    <w:lvl w:ilvl="6" w:tplc="0409000F" w:tentative="1">
      <w:start w:val="1"/>
      <w:numFmt w:val="decimal"/>
      <w:lvlText w:val="%7."/>
      <w:lvlJc w:val="left"/>
      <w:pPr>
        <w:ind w:left="4607" w:hanging="360"/>
      </w:pPr>
    </w:lvl>
    <w:lvl w:ilvl="7" w:tplc="04090019" w:tentative="1">
      <w:start w:val="1"/>
      <w:numFmt w:val="lowerLetter"/>
      <w:lvlText w:val="%8."/>
      <w:lvlJc w:val="left"/>
      <w:pPr>
        <w:ind w:left="5327" w:hanging="360"/>
      </w:pPr>
    </w:lvl>
    <w:lvl w:ilvl="8" w:tplc="040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>
    <w:nsid w:val="0A215135"/>
    <w:multiLevelType w:val="hybridMultilevel"/>
    <w:tmpl w:val="D6681624"/>
    <w:lvl w:ilvl="0" w:tplc="0F2EA7DA">
      <w:start w:val="1"/>
      <w:numFmt w:val="lowerLetter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>
    <w:nsid w:val="0E69111D"/>
    <w:multiLevelType w:val="hybridMultilevel"/>
    <w:tmpl w:val="8B720856"/>
    <w:lvl w:ilvl="0" w:tplc="1214D22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10E721CC"/>
    <w:multiLevelType w:val="hybridMultilevel"/>
    <w:tmpl w:val="C4FC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4D13"/>
    <w:multiLevelType w:val="hybridMultilevel"/>
    <w:tmpl w:val="B044D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3649"/>
    <w:multiLevelType w:val="hybridMultilevel"/>
    <w:tmpl w:val="B124266E"/>
    <w:lvl w:ilvl="0" w:tplc="249CBB0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D625C"/>
    <w:multiLevelType w:val="hybridMultilevel"/>
    <w:tmpl w:val="2526AB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3C62"/>
    <w:multiLevelType w:val="hybridMultilevel"/>
    <w:tmpl w:val="6EFACB46"/>
    <w:lvl w:ilvl="0" w:tplc="0102F71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7" w:hanging="360"/>
      </w:pPr>
    </w:lvl>
    <w:lvl w:ilvl="2" w:tplc="0409001B" w:tentative="1">
      <w:start w:val="1"/>
      <w:numFmt w:val="lowerRoman"/>
      <w:lvlText w:val="%3."/>
      <w:lvlJc w:val="right"/>
      <w:pPr>
        <w:ind w:left="1727" w:hanging="180"/>
      </w:pPr>
    </w:lvl>
    <w:lvl w:ilvl="3" w:tplc="0409000F" w:tentative="1">
      <w:start w:val="1"/>
      <w:numFmt w:val="decimal"/>
      <w:lvlText w:val="%4."/>
      <w:lvlJc w:val="left"/>
      <w:pPr>
        <w:ind w:left="2447" w:hanging="360"/>
      </w:pPr>
    </w:lvl>
    <w:lvl w:ilvl="4" w:tplc="04090019" w:tentative="1">
      <w:start w:val="1"/>
      <w:numFmt w:val="lowerLetter"/>
      <w:lvlText w:val="%5."/>
      <w:lvlJc w:val="left"/>
      <w:pPr>
        <w:ind w:left="3167" w:hanging="360"/>
      </w:pPr>
    </w:lvl>
    <w:lvl w:ilvl="5" w:tplc="0409001B" w:tentative="1">
      <w:start w:val="1"/>
      <w:numFmt w:val="lowerRoman"/>
      <w:lvlText w:val="%6."/>
      <w:lvlJc w:val="right"/>
      <w:pPr>
        <w:ind w:left="3887" w:hanging="180"/>
      </w:pPr>
    </w:lvl>
    <w:lvl w:ilvl="6" w:tplc="0409000F" w:tentative="1">
      <w:start w:val="1"/>
      <w:numFmt w:val="decimal"/>
      <w:lvlText w:val="%7."/>
      <w:lvlJc w:val="left"/>
      <w:pPr>
        <w:ind w:left="4607" w:hanging="360"/>
      </w:pPr>
    </w:lvl>
    <w:lvl w:ilvl="7" w:tplc="04090019" w:tentative="1">
      <w:start w:val="1"/>
      <w:numFmt w:val="lowerLetter"/>
      <w:lvlText w:val="%8."/>
      <w:lvlJc w:val="left"/>
      <w:pPr>
        <w:ind w:left="5327" w:hanging="360"/>
      </w:pPr>
    </w:lvl>
    <w:lvl w:ilvl="8" w:tplc="040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9">
    <w:nsid w:val="29420AAE"/>
    <w:multiLevelType w:val="hybridMultilevel"/>
    <w:tmpl w:val="C1AEA154"/>
    <w:lvl w:ilvl="0" w:tplc="17A204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6006CB"/>
    <w:multiLevelType w:val="hybridMultilevel"/>
    <w:tmpl w:val="B6B6E696"/>
    <w:lvl w:ilvl="0" w:tplc="40324FDA">
      <w:start w:val="1"/>
      <w:numFmt w:val="upperLetter"/>
      <w:lvlText w:val="%1."/>
      <w:lvlJc w:val="left"/>
      <w:pPr>
        <w:ind w:left="36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A16E0A"/>
    <w:multiLevelType w:val="hybridMultilevel"/>
    <w:tmpl w:val="7AC6A1F4"/>
    <w:lvl w:ilvl="0" w:tplc="440AA61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A1C1A"/>
    <w:multiLevelType w:val="hybridMultilevel"/>
    <w:tmpl w:val="9EA6CCAE"/>
    <w:lvl w:ilvl="0" w:tplc="4798F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F4F66"/>
    <w:multiLevelType w:val="hybridMultilevel"/>
    <w:tmpl w:val="1E9E1236"/>
    <w:lvl w:ilvl="0" w:tplc="03CE41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F7D38"/>
    <w:multiLevelType w:val="hybridMultilevel"/>
    <w:tmpl w:val="FF4458FE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2B85274"/>
    <w:multiLevelType w:val="hybridMultilevel"/>
    <w:tmpl w:val="74FEC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7321C"/>
    <w:multiLevelType w:val="hybridMultilevel"/>
    <w:tmpl w:val="901CE4B2"/>
    <w:lvl w:ilvl="0" w:tplc="6CBE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11DF6"/>
    <w:multiLevelType w:val="hybridMultilevel"/>
    <w:tmpl w:val="8B98AA22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74" w:hanging="360"/>
      </w:pPr>
    </w:lvl>
    <w:lvl w:ilvl="2" w:tplc="04090005" w:tentative="1">
      <w:start w:val="1"/>
      <w:numFmt w:val="lowerRoman"/>
      <w:lvlText w:val="%3."/>
      <w:lvlJc w:val="right"/>
      <w:pPr>
        <w:ind w:left="3294" w:hanging="180"/>
      </w:pPr>
    </w:lvl>
    <w:lvl w:ilvl="3" w:tplc="04090001" w:tentative="1">
      <w:start w:val="1"/>
      <w:numFmt w:val="decimal"/>
      <w:lvlText w:val="%4."/>
      <w:lvlJc w:val="left"/>
      <w:pPr>
        <w:ind w:left="4014" w:hanging="360"/>
      </w:pPr>
    </w:lvl>
    <w:lvl w:ilvl="4" w:tplc="04090003" w:tentative="1">
      <w:start w:val="1"/>
      <w:numFmt w:val="lowerLetter"/>
      <w:lvlText w:val="%5."/>
      <w:lvlJc w:val="left"/>
      <w:pPr>
        <w:ind w:left="4734" w:hanging="360"/>
      </w:pPr>
    </w:lvl>
    <w:lvl w:ilvl="5" w:tplc="04090005" w:tentative="1">
      <w:start w:val="1"/>
      <w:numFmt w:val="lowerRoman"/>
      <w:lvlText w:val="%6."/>
      <w:lvlJc w:val="right"/>
      <w:pPr>
        <w:ind w:left="5454" w:hanging="180"/>
      </w:pPr>
    </w:lvl>
    <w:lvl w:ilvl="6" w:tplc="04090001" w:tentative="1">
      <w:start w:val="1"/>
      <w:numFmt w:val="decimal"/>
      <w:lvlText w:val="%7."/>
      <w:lvlJc w:val="left"/>
      <w:pPr>
        <w:ind w:left="6174" w:hanging="360"/>
      </w:pPr>
    </w:lvl>
    <w:lvl w:ilvl="7" w:tplc="04090003" w:tentative="1">
      <w:start w:val="1"/>
      <w:numFmt w:val="lowerLetter"/>
      <w:lvlText w:val="%8."/>
      <w:lvlJc w:val="left"/>
      <w:pPr>
        <w:ind w:left="6894" w:hanging="360"/>
      </w:pPr>
    </w:lvl>
    <w:lvl w:ilvl="8" w:tplc="0409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F8C6C74"/>
    <w:multiLevelType w:val="hybridMultilevel"/>
    <w:tmpl w:val="C06C9470"/>
    <w:lvl w:ilvl="0" w:tplc="7CA099F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1974FFE"/>
    <w:multiLevelType w:val="hybridMultilevel"/>
    <w:tmpl w:val="D0D63906"/>
    <w:lvl w:ilvl="0" w:tplc="F5509F4C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E4369"/>
    <w:multiLevelType w:val="hybridMultilevel"/>
    <w:tmpl w:val="AA368BE4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>
    <w:nsid w:val="570C40E2"/>
    <w:multiLevelType w:val="hybridMultilevel"/>
    <w:tmpl w:val="6824AFA2"/>
    <w:lvl w:ilvl="0" w:tplc="1856EE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8EC18B7"/>
    <w:multiLevelType w:val="hybridMultilevel"/>
    <w:tmpl w:val="85F21240"/>
    <w:lvl w:ilvl="0" w:tplc="11F8DB7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C06DD"/>
    <w:multiLevelType w:val="hybridMultilevel"/>
    <w:tmpl w:val="998C03C4"/>
    <w:lvl w:ilvl="0" w:tplc="201E965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4">
    <w:nsid w:val="607A7141"/>
    <w:multiLevelType w:val="hybridMultilevel"/>
    <w:tmpl w:val="DDE081DE"/>
    <w:lvl w:ilvl="0" w:tplc="912A943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EE67F8"/>
    <w:multiLevelType w:val="hybridMultilevel"/>
    <w:tmpl w:val="9DCAC328"/>
    <w:lvl w:ilvl="0" w:tplc="99469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137D2"/>
    <w:multiLevelType w:val="hybridMultilevel"/>
    <w:tmpl w:val="871A572E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6133273"/>
    <w:multiLevelType w:val="multilevel"/>
    <w:tmpl w:val="BC1E5BCC"/>
    <w:styleLink w:val="Skripsi"/>
    <w:lvl w:ilvl="0">
      <w:start w:val="1"/>
      <w:numFmt w:val="upperLetter"/>
      <w:lvlText w:val="%1."/>
      <w:lvlJc w:val="left"/>
      <w:pPr>
        <w:ind w:left="5235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5955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right"/>
      <w:pPr>
        <w:ind w:left="6675" w:hanging="1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)."/>
      <w:lvlJc w:val="left"/>
      <w:pPr>
        <w:ind w:left="7395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)."/>
      <w:lvlJc w:val="left"/>
      <w:pPr>
        <w:ind w:left="8115" w:hanging="36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(%6)."/>
      <w:lvlJc w:val="right"/>
      <w:pPr>
        <w:ind w:left="8835" w:hanging="180"/>
      </w:pPr>
      <w:rPr>
        <w:rFonts w:ascii="Times New Roman" w:hAnsi="Times New Roman" w:hint="default"/>
        <w:sz w:val="24"/>
      </w:rPr>
    </w:lvl>
    <w:lvl w:ilvl="6">
      <w:start w:val="1"/>
      <w:numFmt w:val="lowerLetter"/>
      <w:lvlText w:val="(%7)."/>
      <w:lvlJc w:val="left"/>
      <w:pPr>
        <w:ind w:left="9555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ind w:left="10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95" w:hanging="180"/>
      </w:pPr>
      <w:rPr>
        <w:rFonts w:hint="default"/>
      </w:rPr>
    </w:lvl>
  </w:abstractNum>
  <w:abstractNum w:abstractNumId="28">
    <w:nsid w:val="665D3CDB"/>
    <w:multiLevelType w:val="hybridMultilevel"/>
    <w:tmpl w:val="AB0ED0AE"/>
    <w:lvl w:ilvl="0" w:tplc="0ADA9D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D753AE"/>
    <w:multiLevelType w:val="hybridMultilevel"/>
    <w:tmpl w:val="286AC9DC"/>
    <w:lvl w:ilvl="0" w:tplc="48E254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74B4F"/>
    <w:multiLevelType w:val="hybridMultilevel"/>
    <w:tmpl w:val="BB92414A"/>
    <w:lvl w:ilvl="0" w:tplc="912A9432"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A752263"/>
    <w:multiLevelType w:val="hybridMultilevel"/>
    <w:tmpl w:val="30A0C96E"/>
    <w:lvl w:ilvl="0" w:tplc="4BA6AE3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8F595C"/>
    <w:multiLevelType w:val="hybridMultilevel"/>
    <w:tmpl w:val="9AF2E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2"/>
  </w:num>
  <w:num w:numId="4">
    <w:abstractNumId w:val="22"/>
  </w:num>
  <w:num w:numId="5">
    <w:abstractNumId w:val="19"/>
  </w:num>
  <w:num w:numId="6">
    <w:abstractNumId w:val="27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4"/>
  </w:num>
  <w:num w:numId="12">
    <w:abstractNumId w:val="24"/>
  </w:num>
  <w:num w:numId="13">
    <w:abstractNumId w:val="10"/>
  </w:num>
  <w:num w:numId="14">
    <w:abstractNumId w:val="6"/>
  </w:num>
  <w:num w:numId="15">
    <w:abstractNumId w:val="16"/>
  </w:num>
  <w:num w:numId="16">
    <w:abstractNumId w:val="14"/>
  </w:num>
  <w:num w:numId="17">
    <w:abstractNumId w:val="11"/>
  </w:num>
  <w:num w:numId="18">
    <w:abstractNumId w:val="8"/>
  </w:num>
  <w:num w:numId="19">
    <w:abstractNumId w:val="1"/>
  </w:num>
  <w:num w:numId="20">
    <w:abstractNumId w:val="31"/>
  </w:num>
  <w:num w:numId="21">
    <w:abstractNumId w:val="26"/>
  </w:num>
  <w:num w:numId="22">
    <w:abstractNumId w:val="28"/>
  </w:num>
  <w:num w:numId="23">
    <w:abstractNumId w:val="12"/>
  </w:num>
  <w:num w:numId="24">
    <w:abstractNumId w:val="20"/>
  </w:num>
  <w:num w:numId="25">
    <w:abstractNumId w:val="30"/>
  </w:num>
  <w:num w:numId="26">
    <w:abstractNumId w:val="21"/>
  </w:num>
  <w:num w:numId="27">
    <w:abstractNumId w:val="25"/>
  </w:num>
  <w:num w:numId="28">
    <w:abstractNumId w:val="18"/>
  </w:num>
  <w:num w:numId="29">
    <w:abstractNumId w:val="23"/>
  </w:num>
  <w:num w:numId="30">
    <w:abstractNumId w:val="2"/>
  </w:num>
  <w:num w:numId="31">
    <w:abstractNumId w:val="3"/>
  </w:num>
  <w:num w:numId="32">
    <w:abstractNumId w:val="13"/>
  </w:num>
  <w:num w:numId="3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1E"/>
    <w:rsid w:val="00003509"/>
    <w:rsid w:val="0000389F"/>
    <w:rsid w:val="00004FED"/>
    <w:rsid w:val="000079DE"/>
    <w:rsid w:val="00011AD3"/>
    <w:rsid w:val="00011B58"/>
    <w:rsid w:val="000207D9"/>
    <w:rsid w:val="00021451"/>
    <w:rsid w:val="00027EC4"/>
    <w:rsid w:val="00030C6D"/>
    <w:rsid w:val="00030D36"/>
    <w:rsid w:val="00031836"/>
    <w:rsid w:val="00033F73"/>
    <w:rsid w:val="00036D98"/>
    <w:rsid w:val="00040CF3"/>
    <w:rsid w:val="00041F4F"/>
    <w:rsid w:val="00042D68"/>
    <w:rsid w:val="00051041"/>
    <w:rsid w:val="000752D0"/>
    <w:rsid w:val="00083013"/>
    <w:rsid w:val="000842CF"/>
    <w:rsid w:val="00086063"/>
    <w:rsid w:val="00087D89"/>
    <w:rsid w:val="00095D00"/>
    <w:rsid w:val="00096273"/>
    <w:rsid w:val="000B02D6"/>
    <w:rsid w:val="000B44B1"/>
    <w:rsid w:val="000D52BA"/>
    <w:rsid w:val="000E0F3F"/>
    <w:rsid w:val="000E261B"/>
    <w:rsid w:val="000E2AE8"/>
    <w:rsid w:val="000E3EC5"/>
    <w:rsid w:val="000F0B1E"/>
    <w:rsid w:val="000F1932"/>
    <w:rsid w:val="00101C19"/>
    <w:rsid w:val="00105153"/>
    <w:rsid w:val="001070B6"/>
    <w:rsid w:val="001143A6"/>
    <w:rsid w:val="00114E03"/>
    <w:rsid w:val="00125AA6"/>
    <w:rsid w:val="00127EC1"/>
    <w:rsid w:val="00135A87"/>
    <w:rsid w:val="001367B5"/>
    <w:rsid w:val="00155611"/>
    <w:rsid w:val="001621F9"/>
    <w:rsid w:val="00163788"/>
    <w:rsid w:val="00177B2A"/>
    <w:rsid w:val="001875F1"/>
    <w:rsid w:val="00191731"/>
    <w:rsid w:val="0019382A"/>
    <w:rsid w:val="0019455F"/>
    <w:rsid w:val="001A010E"/>
    <w:rsid w:val="001A0120"/>
    <w:rsid w:val="001A1C2C"/>
    <w:rsid w:val="001A2944"/>
    <w:rsid w:val="001B1A57"/>
    <w:rsid w:val="001C1E5E"/>
    <w:rsid w:val="001D0048"/>
    <w:rsid w:val="001D2499"/>
    <w:rsid w:val="001D6E0E"/>
    <w:rsid w:val="001E21C1"/>
    <w:rsid w:val="001E3491"/>
    <w:rsid w:val="001E70A6"/>
    <w:rsid w:val="001E79FA"/>
    <w:rsid w:val="001F340B"/>
    <w:rsid w:val="001F5029"/>
    <w:rsid w:val="001F58DB"/>
    <w:rsid w:val="001F5F09"/>
    <w:rsid w:val="00201BBC"/>
    <w:rsid w:val="00210D68"/>
    <w:rsid w:val="002175A1"/>
    <w:rsid w:val="002231DE"/>
    <w:rsid w:val="00227329"/>
    <w:rsid w:val="0023041A"/>
    <w:rsid w:val="00233393"/>
    <w:rsid w:val="002404C1"/>
    <w:rsid w:val="00240D5D"/>
    <w:rsid w:val="00244426"/>
    <w:rsid w:val="00244E2A"/>
    <w:rsid w:val="00251179"/>
    <w:rsid w:val="00257510"/>
    <w:rsid w:val="00257FF1"/>
    <w:rsid w:val="00263928"/>
    <w:rsid w:val="00263BA7"/>
    <w:rsid w:val="00263E0B"/>
    <w:rsid w:val="00270B34"/>
    <w:rsid w:val="00275CA0"/>
    <w:rsid w:val="002766AE"/>
    <w:rsid w:val="00281B25"/>
    <w:rsid w:val="00282846"/>
    <w:rsid w:val="002903D8"/>
    <w:rsid w:val="00292935"/>
    <w:rsid w:val="002933F1"/>
    <w:rsid w:val="002941B6"/>
    <w:rsid w:val="002A6F25"/>
    <w:rsid w:val="002A7123"/>
    <w:rsid w:val="002B0A71"/>
    <w:rsid w:val="002B4F5D"/>
    <w:rsid w:val="002B74FC"/>
    <w:rsid w:val="002C3849"/>
    <w:rsid w:val="002D51A0"/>
    <w:rsid w:val="002E07FD"/>
    <w:rsid w:val="002E37AE"/>
    <w:rsid w:val="002E3FDA"/>
    <w:rsid w:val="002E5099"/>
    <w:rsid w:val="002E5795"/>
    <w:rsid w:val="002E6DA6"/>
    <w:rsid w:val="002E7731"/>
    <w:rsid w:val="002F75EA"/>
    <w:rsid w:val="00304117"/>
    <w:rsid w:val="00310986"/>
    <w:rsid w:val="00314EE8"/>
    <w:rsid w:val="003163E3"/>
    <w:rsid w:val="00320E33"/>
    <w:rsid w:val="00324899"/>
    <w:rsid w:val="0033220A"/>
    <w:rsid w:val="00333E45"/>
    <w:rsid w:val="0033531E"/>
    <w:rsid w:val="00335E40"/>
    <w:rsid w:val="0033618E"/>
    <w:rsid w:val="003373D7"/>
    <w:rsid w:val="003412FF"/>
    <w:rsid w:val="003461EC"/>
    <w:rsid w:val="003474C4"/>
    <w:rsid w:val="00351ECF"/>
    <w:rsid w:val="00352398"/>
    <w:rsid w:val="003576E2"/>
    <w:rsid w:val="00360C72"/>
    <w:rsid w:val="003649E2"/>
    <w:rsid w:val="00365E7A"/>
    <w:rsid w:val="00377B6D"/>
    <w:rsid w:val="00381A6A"/>
    <w:rsid w:val="00385F3F"/>
    <w:rsid w:val="00387AA4"/>
    <w:rsid w:val="00392EFB"/>
    <w:rsid w:val="0039355E"/>
    <w:rsid w:val="003A0272"/>
    <w:rsid w:val="003A1F61"/>
    <w:rsid w:val="003B780D"/>
    <w:rsid w:val="003B79BD"/>
    <w:rsid w:val="003C0C43"/>
    <w:rsid w:val="003C211E"/>
    <w:rsid w:val="003D2AF7"/>
    <w:rsid w:val="003E3D09"/>
    <w:rsid w:val="003E5ECA"/>
    <w:rsid w:val="003E64C6"/>
    <w:rsid w:val="003E734D"/>
    <w:rsid w:val="003F2AEC"/>
    <w:rsid w:val="003F6AE6"/>
    <w:rsid w:val="003F7FFD"/>
    <w:rsid w:val="00403AF8"/>
    <w:rsid w:val="004049FE"/>
    <w:rsid w:val="00411A93"/>
    <w:rsid w:val="0043536F"/>
    <w:rsid w:val="00435EBB"/>
    <w:rsid w:val="00441940"/>
    <w:rsid w:val="004464A3"/>
    <w:rsid w:val="00447D0B"/>
    <w:rsid w:val="00455950"/>
    <w:rsid w:val="004579ED"/>
    <w:rsid w:val="00464483"/>
    <w:rsid w:val="004737FF"/>
    <w:rsid w:val="004801BC"/>
    <w:rsid w:val="00482F19"/>
    <w:rsid w:val="0048356A"/>
    <w:rsid w:val="004847D7"/>
    <w:rsid w:val="004A1300"/>
    <w:rsid w:val="004A1F6B"/>
    <w:rsid w:val="004A2012"/>
    <w:rsid w:val="004B6CBD"/>
    <w:rsid w:val="004C2E02"/>
    <w:rsid w:val="004C34C7"/>
    <w:rsid w:val="004D6662"/>
    <w:rsid w:val="004E2B91"/>
    <w:rsid w:val="004E71E5"/>
    <w:rsid w:val="004F04B2"/>
    <w:rsid w:val="004F1BB0"/>
    <w:rsid w:val="004F5A3B"/>
    <w:rsid w:val="004F7575"/>
    <w:rsid w:val="00500A2D"/>
    <w:rsid w:val="00506AE7"/>
    <w:rsid w:val="0051043F"/>
    <w:rsid w:val="00511A04"/>
    <w:rsid w:val="0051551C"/>
    <w:rsid w:val="005232F8"/>
    <w:rsid w:val="00530DE9"/>
    <w:rsid w:val="005328E7"/>
    <w:rsid w:val="005330E7"/>
    <w:rsid w:val="005415AE"/>
    <w:rsid w:val="00545D3D"/>
    <w:rsid w:val="00552C5F"/>
    <w:rsid w:val="005553B4"/>
    <w:rsid w:val="00556F4F"/>
    <w:rsid w:val="00564755"/>
    <w:rsid w:val="005649D1"/>
    <w:rsid w:val="00564ADF"/>
    <w:rsid w:val="005775F8"/>
    <w:rsid w:val="0058135D"/>
    <w:rsid w:val="00584CEF"/>
    <w:rsid w:val="0058563D"/>
    <w:rsid w:val="0058617C"/>
    <w:rsid w:val="00587F23"/>
    <w:rsid w:val="00595C83"/>
    <w:rsid w:val="005A1E68"/>
    <w:rsid w:val="005A32F0"/>
    <w:rsid w:val="005A4D8C"/>
    <w:rsid w:val="005A6575"/>
    <w:rsid w:val="005C4829"/>
    <w:rsid w:val="005C54AB"/>
    <w:rsid w:val="005D4518"/>
    <w:rsid w:val="005D640A"/>
    <w:rsid w:val="005E1CFF"/>
    <w:rsid w:val="005E2392"/>
    <w:rsid w:val="005E72AF"/>
    <w:rsid w:val="005F33CC"/>
    <w:rsid w:val="005F54AD"/>
    <w:rsid w:val="0060241C"/>
    <w:rsid w:val="00604842"/>
    <w:rsid w:val="00604D10"/>
    <w:rsid w:val="00611BCD"/>
    <w:rsid w:val="0062169D"/>
    <w:rsid w:val="006262FE"/>
    <w:rsid w:val="006276F0"/>
    <w:rsid w:val="00630501"/>
    <w:rsid w:val="00635AD2"/>
    <w:rsid w:val="00641505"/>
    <w:rsid w:val="00643405"/>
    <w:rsid w:val="00644FA1"/>
    <w:rsid w:val="00644FEC"/>
    <w:rsid w:val="006463C8"/>
    <w:rsid w:val="00650491"/>
    <w:rsid w:val="006550E2"/>
    <w:rsid w:val="006628D3"/>
    <w:rsid w:val="0066387B"/>
    <w:rsid w:val="006672DF"/>
    <w:rsid w:val="006761D7"/>
    <w:rsid w:val="00681C83"/>
    <w:rsid w:val="00685645"/>
    <w:rsid w:val="006A3B59"/>
    <w:rsid w:val="006B3208"/>
    <w:rsid w:val="006B3F91"/>
    <w:rsid w:val="006B5A46"/>
    <w:rsid w:val="006B7FC2"/>
    <w:rsid w:val="006C48CE"/>
    <w:rsid w:val="006D4192"/>
    <w:rsid w:val="006E07FD"/>
    <w:rsid w:val="006F0083"/>
    <w:rsid w:val="006F13FF"/>
    <w:rsid w:val="006F2BAD"/>
    <w:rsid w:val="006F464D"/>
    <w:rsid w:val="006F6E8C"/>
    <w:rsid w:val="006F756A"/>
    <w:rsid w:val="00702A9E"/>
    <w:rsid w:val="00707F25"/>
    <w:rsid w:val="00713355"/>
    <w:rsid w:val="00730194"/>
    <w:rsid w:val="00735C3D"/>
    <w:rsid w:val="00736F40"/>
    <w:rsid w:val="00737C0A"/>
    <w:rsid w:val="00741B2C"/>
    <w:rsid w:val="007451A4"/>
    <w:rsid w:val="00746120"/>
    <w:rsid w:val="0075515D"/>
    <w:rsid w:val="00764619"/>
    <w:rsid w:val="0076646F"/>
    <w:rsid w:val="00771F4D"/>
    <w:rsid w:val="00773E3C"/>
    <w:rsid w:val="00776052"/>
    <w:rsid w:val="00777F7B"/>
    <w:rsid w:val="007806FA"/>
    <w:rsid w:val="0078759F"/>
    <w:rsid w:val="00787B7D"/>
    <w:rsid w:val="00796E53"/>
    <w:rsid w:val="007A1D42"/>
    <w:rsid w:val="007A3A69"/>
    <w:rsid w:val="007A664A"/>
    <w:rsid w:val="007B21AE"/>
    <w:rsid w:val="007B56A2"/>
    <w:rsid w:val="007D0660"/>
    <w:rsid w:val="007D1218"/>
    <w:rsid w:val="007D64F2"/>
    <w:rsid w:val="007E08AF"/>
    <w:rsid w:val="007F1419"/>
    <w:rsid w:val="007F15B3"/>
    <w:rsid w:val="007F2123"/>
    <w:rsid w:val="007F2372"/>
    <w:rsid w:val="007F266E"/>
    <w:rsid w:val="007F6E4E"/>
    <w:rsid w:val="00804AC6"/>
    <w:rsid w:val="00804D12"/>
    <w:rsid w:val="008100E0"/>
    <w:rsid w:val="00810A3C"/>
    <w:rsid w:val="00812140"/>
    <w:rsid w:val="008172B7"/>
    <w:rsid w:val="008219BC"/>
    <w:rsid w:val="00826BA4"/>
    <w:rsid w:val="00837D80"/>
    <w:rsid w:val="00840343"/>
    <w:rsid w:val="00840CE0"/>
    <w:rsid w:val="00841165"/>
    <w:rsid w:val="00862950"/>
    <w:rsid w:val="0086683E"/>
    <w:rsid w:val="00866E20"/>
    <w:rsid w:val="00872142"/>
    <w:rsid w:val="00872895"/>
    <w:rsid w:val="008851B3"/>
    <w:rsid w:val="00890A38"/>
    <w:rsid w:val="008A18B3"/>
    <w:rsid w:val="008A4520"/>
    <w:rsid w:val="008C3492"/>
    <w:rsid w:val="008D10C1"/>
    <w:rsid w:val="008D6E47"/>
    <w:rsid w:val="008E74FD"/>
    <w:rsid w:val="008F0FDA"/>
    <w:rsid w:val="008F55A4"/>
    <w:rsid w:val="00903A95"/>
    <w:rsid w:val="00910FA4"/>
    <w:rsid w:val="00912219"/>
    <w:rsid w:val="00925AF9"/>
    <w:rsid w:val="00926D83"/>
    <w:rsid w:val="00945B2A"/>
    <w:rsid w:val="0095630B"/>
    <w:rsid w:val="0095737B"/>
    <w:rsid w:val="00966B00"/>
    <w:rsid w:val="00970442"/>
    <w:rsid w:val="00970700"/>
    <w:rsid w:val="00970743"/>
    <w:rsid w:val="009723A7"/>
    <w:rsid w:val="0097783D"/>
    <w:rsid w:val="00980FD2"/>
    <w:rsid w:val="00985A35"/>
    <w:rsid w:val="00986C95"/>
    <w:rsid w:val="00990EDF"/>
    <w:rsid w:val="009919DA"/>
    <w:rsid w:val="0099224B"/>
    <w:rsid w:val="009922F6"/>
    <w:rsid w:val="00995ABC"/>
    <w:rsid w:val="009A2E8A"/>
    <w:rsid w:val="009A392B"/>
    <w:rsid w:val="009B076C"/>
    <w:rsid w:val="009B15A0"/>
    <w:rsid w:val="009B6ED1"/>
    <w:rsid w:val="009C2CF7"/>
    <w:rsid w:val="009C40A9"/>
    <w:rsid w:val="009D402B"/>
    <w:rsid w:val="009D48AB"/>
    <w:rsid w:val="009D49F3"/>
    <w:rsid w:val="009D76CA"/>
    <w:rsid w:val="009E1594"/>
    <w:rsid w:val="009E1C22"/>
    <w:rsid w:val="009E1CB2"/>
    <w:rsid w:val="009E1CEB"/>
    <w:rsid w:val="009E3714"/>
    <w:rsid w:val="009F5BEA"/>
    <w:rsid w:val="009F733F"/>
    <w:rsid w:val="00A00346"/>
    <w:rsid w:val="00A01926"/>
    <w:rsid w:val="00A01A54"/>
    <w:rsid w:val="00A037D6"/>
    <w:rsid w:val="00A06A8B"/>
    <w:rsid w:val="00A1184D"/>
    <w:rsid w:val="00A11FD4"/>
    <w:rsid w:val="00A123EA"/>
    <w:rsid w:val="00A13CE6"/>
    <w:rsid w:val="00A15EDF"/>
    <w:rsid w:val="00A171C8"/>
    <w:rsid w:val="00A17E37"/>
    <w:rsid w:val="00A30A6A"/>
    <w:rsid w:val="00A30C0B"/>
    <w:rsid w:val="00A5308A"/>
    <w:rsid w:val="00A571D6"/>
    <w:rsid w:val="00A57224"/>
    <w:rsid w:val="00A66B82"/>
    <w:rsid w:val="00A71EE2"/>
    <w:rsid w:val="00A72EF1"/>
    <w:rsid w:val="00A730AC"/>
    <w:rsid w:val="00A746D6"/>
    <w:rsid w:val="00A7576C"/>
    <w:rsid w:val="00A811F7"/>
    <w:rsid w:val="00A84130"/>
    <w:rsid w:val="00A854B1"/>
    <w:rsid w:val="00A91BCD"/>
    <w:rsid w:val="00A9276E"/>
    <w:rsid w:val="00A9473B"/>
    <w:rsid w:val="00AA2754"/>
    <w:rsid w:val="00AA43D7"/>
    <w:rsid w:val="00AC0D00"/>
    <w:rsid w:val="00AC16D5"/>
    <w:rsid w:val="00AD03EC"/>
    <w:rsid w:val="00AD2774"/>
    <w:rsid w:val="00AD43FF"/>
    <w:rsid w:val="00AD6699"/>
    <w:rsid w:val="00AD6F59"/>
    <w:rsid w:val="00AE64DF"/>
    <w:rsid w:val="00AF583D"/>
    <w:rsid w:val="00AF7FF2"/>
    <w:rsid w:val="00B141F8"/>
    <w:rsid w:val="00B15431"/>
    <w:rsid w:val="00B2103B"/>
    <w:rsid w:val="00B30964"/>
    <w:rsid w:val="00B31E37"/>
    <w:rsid w:val="00B346B1"/>
    <w:rsid w:val="00B35977"/>
    <w:rsid w:val="00B3648B"/>
    <w:rsid w:val="00B415A1"/>
    <w:rsid w:val="00B54DB6"/>
    <w:rsid w:val="00B612E8"/>
    <w:rsid w:val="00B6200D"/>
    <w:rsid w:val="00B64E8B"/>
    <w:rsid w:val="00B67FFE"/>
    <w:rsid w:val="00B81A4C"/>
    <w:rsid w:val="00B82F83"/>
    <w:rsid w:val="00B83151"/>
    <w:rsid w:val="00BB3B60"/>
    <w:rsid w:val="00BC0064"/>
    <w:rsid w:val="00BD12A9"/>
    <w:rsid w:val="00BD13DB"/>
    <w:rsid w:val="00BE37B4"/>
    <w:rsid w:val="00BE4826"/>
    <w:rsid w:val="00BE60A2"/>
    <w:rsid w:val="00BF2BC6"/>
    <w:rsid w:val="00C05A7D"/>
    <w:rsid w:val="00C06CFE"/>
    <w:rsid w:val="00C20340"/>
    <w:rsid w:val="00C21E88"/>
    <w:rsid w:val="00C242B3"/>
    <w:rsid w:val="00C25823"/>
    <w:rsid w:val="00C307ED"/>
    <w:rsid w:val="00C364D9"/>
    <w:rsid w:val="00C454DB"/>
    <w:rsid w:val="00C47A5A"/>
    <w:rsid w:val="00C51160"/>
    <w:rsid w:val="00C5578F"/>
    <w:rsid w:val="00C55DD7"/>
    <w:rsid w:val="00C56418"/>
    <w:rsid w:val="00C609E0"/>
    <w:rsid w:val="00C63DA9"/>
    <w:rsid w:val="00C669EA"/>
    <w:rsid w:val="00C71E9A"/>
    <w:rsid w:val="00C720AE"/>
    <w:rsid w:val="00C72114"/>
    <w:rsid w:val="00C729B3"/>
    <w:rsid w:val="00C84D95"/>
    <w:rsid w:val="00C94DA7"/>
    <w:rsid w:val="00CA2413"/>
    <w:rsid w:val="00CA2EB5"/>
    <w:rsid w:val="00CA5051"/>
    <w:rsid w:val="00CB386A"/>
    <w:rsid w:val="00CB419C"/>
    <w:rsid w:val="00CB57FE"/>
    <w:rsid w:val="00CC28DB"/>
    <w:rsid w:val="00CC3B1F"/>
    <w:rsid w:val="00CC7ECE"/>
    <w:rsid w:val="00CD23F9"/>
    <w:rsid w:val="00CE2AA3"/>
    <w:rsid w:val="00CE6A72"/>
    <w:rsid w:val="00CF1576"/>
    <w:rsid w:val="00CF234A"/>
    <w:rsid w:val="00CF2A9E"/>
    <w:rsid w:val="00D01DCA"/>
    <w:rsid w:val="00D02A25"/>
    <w:rsid w:val="00D32D1F"/>
    <w:rsid w:val="00D41B67"/>
    <w:rsid w:val="00D422BD"/>
    <w:rsid w:val="00D4448B"/>
    <w:rsid w:val="00D4559A"/>
    <w:rsid w:val="00D5715F"/>
    <w:rsid w:val="00D573A5"/>
    <w:rsid w:val="00D63665"/>
    <w:rsid w:val="00D6673B"/>
    <w:rsid w:val="00D70896"/>
    <w:rsid w:val="00D86B5D"/>
    <w:rsid w:val="00D8725D"/>
    <w:rsid w:val="00D9662A"/>
    <w:rsid w:val="00D96B4F"/>
    <w:rsid w:val="00DA2B44"/>
    <w:rsid w:val="00DB2648"/>
    <w:rsid w:val="00DC2AA2"/>
    <w:rsid w:val="00DC34A4"/>
    <w:rsid w:val="00DC3CDC"/>
    <w:rsid w:val="00DD502B"/>
    <w:rsid w:val="00DE3856"/>
    <w:rsid w:val="00DE588B"/>
    <w:rsid w:val="00DF0742"/>
    <w:rsid w:val="00DF1322"/>
    <w:rsid w:val="00E024EB"/>
    <w:rsid w:val="00E02CA7"/>
    <w:rsid w:val="00E02FFB"/>
    <w:rsid w:val="00E0388F"/>
    <w:rsid w:val="00E11204"/>
    <w:rsid w:val="00E26D23"/>
    <w:rsid w:val="00E30593"/>
    <w:rsid w:val="00E3536B"/>
    <w:rsid w:val="00E40002"/>
    <w:rsid w:val="00E421B2"/>
    <w:rsid w:val="00E455C7"/>
    <w:rsid w:val="00E46809"/>
    <w:rsid w:val="00E53E79"/>
    <w:rsid w:val="00E56302"/>
    <w:rsid w:val="00E57D89"/>
    <w:rsid w:val="00E60CE8"/>
    <w:rsid w:val="00E6541F"/>
    <w:rsid w:val="00E70F59"/>
    <w:rsid w:val="00E844B3"/>
    <w:rsid w:val="00E870EB"/>
    <w:rsid w:val="00E905B9"/>
    <w:rsid w:val="00E92DAC"/>
    <w:rsid w:val="00E96CFD"/>
    <w:rsid w:val="00EA6767"/>
    <w:rsid w:val="00EA6892"/>
    <w:rsid w:val="00EB6B89"/>
    <w:rsid w:val="00EC13A2"/>
    <w:rsid w:val="00EC5244"/>
    <w:rsid w:val="00EC7CC6"/>
    <w:rsid w:val="00ED3025"/>
    <w:rsid w:val="00ED46C3"/>
    <w:rsid w:val="00ED572F"/>
    <w:rsid w:val="00EE0228"/>
    <w:rsid w:val="00EE5079"/>
    <w:rsid w:val="00EF4785"/>
    <w:rsid w:val="00F00768"/>
    <w:rsid w:val="00F027FA"/>
    <w:rsid w:val="00F05E33"/>
    <w:rsid w:val="00F13341"/>
    <w:rsid w:val="00F149B9"/>
    <w:rsid w:val="00F26D3C"/>
    <w:rsid w:val="00F31898"/>
    <w:rsid w:val="00F324F4"/>
    <w:rsid w:val="00F34A32"/>
    <w:rsid w:val="00F42524"/>
    <w:rsid w:val="00F42DD6"/>
    <w:rsid w:val="00F46B7B"/>
    <w:rsid w:val="00F46F55"/>
    <w:rsid w:val="00F50253"/>
    <w:rsid w:val="00F520F7"/>
    <w:rsid w:val="00F52D46"/>
    <w:rsid w:val="00F56ED6"/>
    <w:rsid w:val="00F625FF"/>
    <w:rsid w:val="00F645A6"/>
    <w:rsid w:val="00F65F74"/>
    <w:rsid w:val="00F748B8"/>
    <w:rsid w:val="00F74D91"/>
    <w:rsid w:val="00F77374"/>
    <w:rsid w:val="00F80B89"/>
    <w:rsid w:val="00F80E57"/>
    <w:rsid w:val="00F81EB2"/>
    <w:rsid w:val="00F85D9E"/>
    <w:rsid w:val="00F947D4"/>
    <w:rsid w:val="00FA5387"/>
    <w:rsid w:val="00FB0844"/>
    <w:rsid w:val="00FB3133"/>
    <w:rsid w:val="00FC10CF"/>
    <w:rsid w:val="00FC271C"/>
    <w:rsid w:val="00FC5BA3"/>
    <w:rsid w:val="00FC7772"/>
    <w:rsid w:val="00FD32B4"/>
    <w:rsid w:val="00FE2E57"/>
    <w:rsid w:val="00FE5987"/>
    <w:rsid w:val="00FE687C"/>
    <w:rsid w:val="00FF1A6D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2A"/>
    <w:pPr>
      <w:spacing w:after="40" w:line="480" w:lineRule="auto"/>
      <w:ind w:firstLine="35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D"/>
    <w:pPr>
      <w:keepNext/>
      <w:spacing w:before="360" w:after="180"/>
      <w:outlineLvl w:val="0"/>
    </w:pPr>
    <w:rPr>
      <w:rFonts w:eastAsia="Times New Roman" w:cs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EC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1C22"/>
    <w:pPr>
      <w:keepNext/>
      <w:keepLines/>
      <w:numPr>
        <w:numId w:val="5"/>
      </w:numPr>
      <w:spacing w:afterLines="40" w:after="96"/>
      <w:ind w:left="0" w:firstLine="629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4E2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714"/>
    <w:rPr>
      <w:b/>
      <w:bCs/>
    </w:rPr>
  </w:style>
  <w:style w:type="character" w:styleId="Hyperlink">
    <w:name w:val="Hyperlink"/>
    <w:basedOn w:val="DefaultParagraphFont"/>
    <w:uiPriority w:val="99"/>
    <w:unhideWhenUsed/>
    <w:rsid w:val="009E37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96CF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CFD"/>
    <w:rPr>
      <w:vertAlign w:val="superscript"/>
    </w:rPr>
  </w:style>
  <w:style w:type="character" w:customStyle="1" w:styleId="fontstyle01">
    <w:name w:val="fontstyle01"/>
    <w:basedOn w:val="DefaultParagraphFont"/>
    <w:rsid w:val="00A746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46D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746D6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3B780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FootnoteTextChar1">
    <w:name w:val="Footnote Text Char1"/>
    <w:uiPriority w:val="99"/>
    <w:rsid w:val="00C5116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1CB2"/>
    <w:pPr>
      <w:tabs>
        <w:tab w:val="right" w:leader="dot" w:pos="9350"/>
      </w:tabs>
      <w:spacing w:after="0"/>
      <w:jc w:val="left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4FEC"/>
    <w:pPr>
      <w:tabs>
        <w:tab w:val="left" w:pos="660"/>
        <w:tab w:val="left" w:pos="1100"/>
        <w:tab w:val="right" w:leader="dot" w:pos="7928"/>
      </w:tabs>
    </w:pPr>
    <w:rPr>
      <w:rFonts w:eastAsia="Calibri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04B2"/>
    <w:pPr>
      <w:tabs>
        <w:tab w:val="left" w:pos="1320"/>
        <w:tab w:val="right" w:leader="dot" w:pos="7928"/>
      </w:tabs>
      <w:spacing w:after="160" w:line="259" w:lineRule="auto"/>
      <w:ind w:left="440"/>
    </w:pPr>
    <w:rPr>
      <w:rFonts w:eastAsia="Calibri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72895"/>
    <w:pPr>
      <w:spacing w:after="160" w:line="259" w:lineRule="auto"/>
      <w:ind w:left="66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95"/>
  </w:style>
  <w:style w:type="paragraph" w:styleId="Footer">
    <w:name w:val="footer"/>
    <w:basedOn w:val="Normal"/>
    <w:link w:val="Foot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95"/>
  </w:style>
  <w:style w:type="character" w:customStyle="1" w:styleId="fontstyle11">
    <w:name w:val="fontstyle11"/>
    <w:basedOn w:val="DefaultParagraphFont"/>
    <w:rsid w:val="00F26D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26D3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5EC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C22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0350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44E2A"/>
    <w:rPr>
      <w:rFonts w:ascii="Times New Roman" w:eastAsiaTheme="majorEastAsia" w:hAnsi="Times New Roman" w:cstheme="majorBidi"/>
      <w:b/>
      <w:bCs/>
      <w:i/>
      <w:iCs/>
    </w:rPr>
  </w:style>
  <w:style w:type="character" w:styleId="Emphasis">
    <w:name w:val="Emphasis"/>
    <w:basedOn w:val="DefaultParagraphFont"/>
    <w:uiPriority w:val="20"/>
    <w:qFormat/>
    <w:rsid w:val="007B56A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10C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30C6D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kripsi">
    <w:name w:val="Skripsi"/>
    <w:uiPriority w:val="99"/>
    <w:rsid w:val="00030C6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736F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A30A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">
    <w:name w:val="a"/>
    <w:basedOn w:val="DefaultParagraphFont"/>
    <w:rsid w:val="00A11FD4"/>
  </w:style>
  <w:style w:type="paragraph" w:styleId="NoSpacing">
    <w:name w:val="No Spacing"/>
    <w:uiPriority w:val="1"/>
    <w:qFormat/>
    <w:rsid w:val="00702A9E"/>
    <w:pPr>
      <w:spacing w:line="240" w:lineRule="auto"/>
      <w:ind w:firstLine="357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2A"/>
    <w:pPr>
      <w:spacing w:after="40" w:line="480" w:lineRule="auto"/>
      <w:ind w:firstLine="35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D"/>
    <w:pPr>
      <w:keepNext/>
      <w:spacing w:before="360" w:after="180"/>
      <w:outlineLvl w:val="0"/>
    </w:pPr>
    <w:rPr>
      <w:rFonts w:eastAsia="Times New Roman" w:cs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EC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1C22"/>
    <w:pPr>
      <w:keepNext/>
      <w:keepLines/>
      <w:numPr>
        <w:numId w:val="5"/>
      </w:numPr>
      <w:spacing w:afterLines="40" w:after="96"/>
      <w:ind w:left="0" w:firstLine="629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4E2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714"/>
    <w:rPr>
      <w:b/>
      <w:bCs/>
    </w:rPr>
  </w:style>
  <w:style w:type="character" w:styleId="Hyperlink">
    <w:name w:val="Hyperlink"/>
    <w:basedOn w:val="DefaultParagraphFont"/>
    <w:uiPriority w:val="99"/>
    <w:unhideWhenUsed/>
    <w:rsid w:val="009E37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96CF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CFD"/>
    <w:rPr>
      <w:vertAlign w:val="superscript"/>
    </w:rPr>
  </w:style>
  <w:style w:type="character" w:customStyle="1" w:styleId="fontstyle01">
    <w:name w:val="fontstyle01"/>
    <w:basedOn w:val="DefaultParagraphFont"/>
    <w:rsid w:val="00A746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46D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746D6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3B780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FootnoteTextChar1">
    <w:name w:val="Footnote Text Char1"/>
    <w:uiPriority w:val="99"/>
    <w:rsid w:val="00C5116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1CB2"/>
    <w:pPr>
      <w:tabs>
        <w:tab w:val="right" w:leader="dot" w:pos="9350"/>
      </w:tabs>
      <w:spacing w:after="0"/>
      <w:jc w:val="left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4FEC"/>
    <w:pPr>
      <w:tabs>
        <w:tab w:val="left" w:pos="660"/>
        <w:tab w:val="left" w:pos="1100"/>
        <w:tab w:val="right" w:leader="dot" w:pos="7928"/>
      </w:tabs>
    </w:pPr>
    <w:rPr>
      <w:rFonts w:eastAsia="Calibri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04B2"/>
    <w:pPr>
      <w:tabs>
        <w:tab w:val="left" w:pos="1320"/>
        <w:tab w:val="right" w:leader="dot" w:pos="7928"/>
      </w:tabs>
      <w:spacing w:after="160" w:line="259" w:lineRule="auto"/>
      <w:ind w:left="440"/>
    </w:pPr>
    <w:rPr>
      <w:rFonts w:eastAsia="Calibri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72895"/>
    <w:pPr>
      <w:spacing w:after="160" w:line="259" w:lineRule="auto"/>
      <w:ind w:left="66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95"/>
  </w:style>
  <w:style w:type="paragraph" w:styleId="Footer">
    <w:name w:val="footer"/>
    <w:basedOn w:val="Normal"/>
    <w:link w:val="Foot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95"/>
  </w:style>
  <w:style w:type="character" w:customStyle="1" w:styleId="fontstyle11">
    <w:name w:val="fontstyle11"/>
    <w:basedOn w:val="DefaultParagraphFont"/>
    <w:rsid w:val="00F26D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26D3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5EC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C22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0350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44E2A"/>
    <w:rPr>
      <w:rFonts w:ascii="Times New Roman" w:eastAsiaTheme="majorEastAsia" w:hAnsi="Times New Roman" w:cstheme="majorBidi"/>
      <w:b/>
      <w:bCs/>
      <w:i/>
      <w:iCs/>
    </w:rPr>
  </w:style>
  <w:style w:type="character" w:styleId="Emphasis">
    <w:name w:val="Emphasis"/>
    <w:basedOn w:val="DefaultParagraphFont"/>
    <w:uiPriority w:val="20"/>
    <w:qFormat/>
    <w:rsid w:val="007B56A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10C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30C6D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kripsi">
    <w:name w:val="Skripsi"/>
    <w:uiPriority w:val="99"/>
    <w:rsid w:val="00030C6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736F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A30A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">
    <w:name w:val="a"/>
    <w:basedOn w:val="DefaultParagraphFont"/>
    <w:rsid w:val="00A11FD4"/>
  </w:style>
  <w:style w:type="paragraph" w:styleId="NoSpacing">
    <w:name w:val="No Spacing"/>
    <w:uiPriority w:val="1"/>
    <w:qFormat/>
    <w:rsid w:val="00702A9E"/>
    <w:pPr>
      <w:spacing w:line="240" w:lineRule="auto"/>
      <w:ind w:firstLine="35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lobalrubbermarkets.com/40729/ITRCs-move-reduce-exports-willenablerubber-pricerecover.html" TargetMode="External"/><Relationship Id="rId18" Type="http://schemas.openxmlformats.org/officeDocument/2006/relationships/hyperlink" Target="https://www.google.com/search?q=PERKEMBANGAN+DIPLOMASI+KARET+INDONESIA+DI+DUNIA&amp;ie=utf-8&amp;oe=utf-8&amp;client=firefox-b" TargetMode="External"/><Relationship Id="rId26" Type="http://schemas.openxmlformats.org/officeDocument/2006/relationships/hyperlink" Target="https://ustr.gov/issue-areas/trade-development/preference-programs/generalized-system-preference-gsp" TargetMode="External"/><Relationship Id="rId39" Type="http://schemas.openxmlformats.org/officeDocument/2006/relationships/hyperlink" Target="https://www.antaranews.com/berita/706465/konsumsi-karet-alam-domestik-baru-20-pers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donesiainvestments.com/id/bisnis/komoditas/karet/item185?searchstring=karet" TargetMode="External"/><Relationship Id="rId34" Type="http://schemas.openxmlformats.org/officeDocument/2006/relationships/hyperlink" Target="http://www.kemenperin.go.id/artikel/8872/Petani-Karet-Meringis" TargetMode="External"/><Relationship Id="rId42" Type="http://schemas.openxmlformats.org/officeDocument/2006/relationships/hyperlink" Target="https://ekbis.sindonews.com/read/1280864/34/itrc-batasi-ekspor-karet-alam-harga-naik-5-di-januari-2018-1518181554" TargetMode="External"/><Relationship Id="rId47" Type="http://schemas.openxmlformats.org/officeDocument/2006/relationships/hyperlink" Target="http://medan.tribunnews.com/2016/09/19/sudah-empat-kali-aets-dijalankan" TargetMode="Externa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gapkindo.org/component/content/article/164-Indonesia-mampukurangi-ekspor-karet" TargetMode="External"/><Relationship Id="rId17" Type="http://schemas.openxmlformats.org/officeDocument/2006/relationships/hyperlink" Target="http://www.kemendag.go.id/files/pdf/2012/08/16/jakarta%20Indonesiamalaysia-dan-thailand-siapkan-skema-stabilisasi-harga-karet-du-id1-%201353753877.pdf" TargetMode="External"/><Relationship Id="rId25" Type="http://schemas.openxmlformats.org/officeDocument/2006/relationships/hyperlink" Target="https://www.antaranews.com/berita/706465/konsumsi-karet-alam-domestik-baru-20-persen" TargetMode="External"/><Relationship Id="rId33" Type="http://schemas.openxmlformats.org/officeDocument/2006/relationships/hyperlink" Target="http://market.bisnis.com/read/20180522/94/798198/harga-karet-tergelincir-dari-level-tertinggi" TargetMode="External"/><Relationship Id="rId38" Type="http://schemas.openxmlformats.org/officeDocument/2006/relationships/hyperlink" Target="http://www.kemendag.go.id/id/photo/2017/09/15/mendag-dalam-pertemuan-dewan-menteri-international-tripartite-rubber-council-itrc-" TargetMode="External"/><Relationship Id="rId46" Type="http://schemas.openxmlformats.org/officeDocument/2006/relationships/hyperlink" Target="http://www.kemenperin.go.id/artikel/7341/Produktivitas-Karet-Nasional-Kalah-dari-Malaysia-dan-Thaila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emendag.go.id/files/pdf/2012/12/18/Indonesiamalaysia-dan-thailand-sepakat-perbaiki-harga-karet-alam-en0-1355812780.pdf" TargetMode="External"/><Relationship Id="rId20" Type="http://schemas.openxmlformats.org/officeDocument/2006/relationships/hyperlink" Target="http://ditjenbun.pertanian.go.id/berita-273-peluang-perluasan-karet-diIndonesia-masih-terbuka-lebar.html" TargetMode="External"/><Relationship Id="rId29" Type="http://schemas.openxmlformats.org/officeDocument/2006/relationships/hyperlink" Target="http://market.bisnis.com/read/20171025/94/702914/pasokan-di-thailand-t-karet-ditutup-menguat" TargetMode="External"/><Relationship Id="rId41" Type="http://schemas.openxmlformats.org/officeDocument/2006/relationships/hyperlink" Target="https://www.change.org/p/kementerian-perdagangan-pak-jokowi-fokus-tingkatkan-kesejahteraan-petani-kar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pkindo.org/index.php?option=com_content&amp;view=article&amp;id=12&amp;Itemid=122" TargetMode="External"/><Relationship Id="rId24" Type="http://schemas.openxmlformats.org/officeDocument/2006/relationships/hyperlink" Target="http://balittri.litbang.pertanian.go.id/index.php/berita/info-teknologi/319-sistem-peremajaan-tebang-bertahap-tingkatkan-pendapatan-petani-karet" TargetMode="External"/><Relationship Id="rId32" Type="http://schemas.openxmlformats.org/officeDocument/2006/relationships/hyperlink" Target="http://www.rubbernews.com/article/20180525/NEWS/180529959/natural-rubber-prices-remain-weak" TargetMode="External"/><Relationship Id="rId37" Type="http://schemas.openxmlformats.org/officeDocument/2006/relationships/hyperlink" Target="http://www.kemendag.go.id/files/pdf/2008/10/31/itrc-dan-irco-sepakat-atasi-penurunanharga-natural-rubber-id1-1353754126.pdf" TargetMode="External"/><Relationship Id="rId40" Type="http://schemas.openxmlformats.org/officeDocument/2006/relationships/hyperlink" Target="https://industri.kontan.co.id/news/produsen-karet-sepakat-naikkan-konsumsi-domestik" TargetMode="External"/><Relationship Id="rId45" Type="http://schemas.openxmlformats.org/officeDocument/2006/relationships/hyperlink" Target="https://www.gapkindo.org/berita-karet/432-berita-karet-september-2018%20pada%203%20Oktober%202-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co.biz/V4/1-Who.php" TargetMode="External"/><Relationship Id="rId23" Type="http://schemas.openxmlformats.org/officeDocument/2006/relationships/hyperlink" Target="http://www.kemenperin.go.id/artikel/16079/Industri-Plastik-dan-Karet-Hilir-Prospektif-di-Indonesia" TargetMode="External"/><Relationship Id="rId28" Type="http://schemas.openxmlformats.org/officeDocument/2006/relationships/hyperlink" Target="https://finance.detik.com/energi/d-3800358/harga-minyak-mentah-ri-di-desember-2017-naik-jadi-us-6090barel" TargetMode="External"/><Relationship Id="rId36" Type="http://schemas.openxmlformats.org/officeDocument/2006/relationships/hyperlink" Target="http://jambi.tribunnews.com/2018/03/21/ini-usaha-pemerintah-tingkatkan-harga-karet?page=all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fao.org/faostat/en/" TargetMode="External"/><Relationship Id="rId19" Type="http://schemas.openxmlformats.org/officeDocument/2006/relationships/hyperlink" Target="http://www.kemendag.go.id/files/pdf/2015/12/07/itrc-2015-komitmen-tiganegara-atasi-masalah-karet-id0-1449458737.pdf" TargetMode="External"/><Relationship Id="rId31" Type="http://schemas.openxmlformats.org/officeDocument/2006/relationships/hyperlink" Target="https://www.khmertimeskh.com/5073985/natural-rubber-exports-double/" TargetMode="External"/><Relationship Id="rId44" Type="http://schemas.openxmlformats.org/officeDocument/2006/relationships/hyperlink" Target="https://www.antaranews.com/berita/482447/itrc-upayakan-pengendalian-kelebihan-pasokan-karet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emendag.go.id/id/news/2012/11/24/ITRC-dan-irco-sepakat-atasipenurunan-harga-natural-rubber" TargetMode="External"/><Relationship Id="rId14" Type="http://schemas.openxmlformats.org/officeDocument/2006/relationships/hyperlink" Target="http://www.businessdictionary.com/definition/international-trade.html" TargetMode="External"/><Relationship Id="rId22" Type="http://schemas.openxmlformats.org/officeDocument/2006/relationships/hyperlink" Target="https://www.Indonesia-investments.com/id/bisnis/komoditas/karet/item185" TargetMode="External"/><Relationship Id="rId27" Type="http://schemas.openxmlformats.org/officeDocument/2006/relationships/hyperlink" Target="http://www.id.chinamarinefender.com/info/china-s-silicone-rubber-industry-is-developing-20661014.html" TargetMode="External"/><Relationship Id="rId30" Type="http://schemas.openxmlformats.org/officeDocument/2006/relationships/hyperlink" Target="http://www.thejakartapost.com/news/2018/02/12/rubber-prices-rise-thanks-to-export-restrictions-trade-ministry.html" TargetMode="External"/><Relationship Id="rId35" Type="http://schemas.openxmlformats.org/officeDocument/2006/relationships/hyperlink" Target="https://katadata.co.id/berita/2018/02/13/beri-nilai-tambah-petani-minta-pemerintah-dorong-hilirisasi" TargetMode="External"/><Relationship Id="rId43" Type="http://schemas.openxmlformats.org/officeDocument/2006/relationships/hyperlink" Target="http://www.therubbereconomist.com/News/Entries/2016/2/4_The_implementation_f_the_agreed_export_tonnage_scheme.html" TargetMode="External"/><Relationship Id="rId48" Type="http://schemas.openxmlformats.org/officeDocument/2006/relationships/hyperlink" Target="https://industri.kontan.co.id/news/itrc-sepakati-terapkan-aets-hingga-maret-2018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CE7B-506D-45A5-9CD1-2C314005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2018-11-26T22:04:00Z</cp:lastPrinted>
  <dcterms:created xsi:type="dcterms:W3CDTF">2019-03-15T03:06:00Z</dcterms:created>
  <dcterms:modified xsi:type="dcterms:W3CDTF">2019-03-15T03:11:00Z</dcterms:modified>
</cp:coreProperties>
</file>