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57" w:rsidRDefault="00E15557" w:rsidP="00E15557">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E15557" w:rsidRDefault="00E15557" w:rsidP="00E15557">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E15557" w:rsidRDefault="00E15557" w:rsidP="00E15557">
      <w:pPr>
        <w:pStyle w:val="ListParagraph"/>
        <w:spacing w:line="480" w:lineRule="auto"/>
        <w:rPr>
          <w:rFonts w:ascii="Times New Roman" w:hAnsi="Times New Roman" w:cs="Times New Roman"/>
          <w:b/>
          <w:sz w:val="24"/>
          <w:szCs w:val="24"/>
        </w:rPr>
      </w:pPr>
    </w:p>
    <w:p w:rsidR="00E15557" w:rsidRDefault="00E15557" w:rsidP="00E15557">
      <w:pPr>
        <w:pStyle w:val="ListParagraph"/>
        <w:numPr>
          <w:ilvl w:val="0"/>
          <w:numId w:val="2"/>
        </w:numPr>
        <w:spacing w:line="480" w:lineRule="auto"/>
        <w:rPr>
          <w:rFonts w:ascii="Times New Roman" w:hAnsi="Times New Roman" w:cs="Times New Roman"/>
          <w:b/>
          <w:sz w:val="24"/>
          <w:szCs w:val="24"/>
        </w:rPr>
      </w:pPr>
      <w:r w:rsidRPr="00587A84">
        <w:rPr>
          <w:rFonts w:ascii="Times New Roman" w:hAnsi="Times New Roman" w:cs="Times New Roman"/>
          <w:b/>
          <w:sz w:val="24"/>
          <w:szCs w:val="24"/>
        </w:rPr>
        <w:t>Literatur Review</w:t>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587A84">
        <w:rPr>
          <w:rFonts w:ascii="Times New Roman" w:hAnsi="Times New Roman" w:cs="Times New Roman"/>
          <w:sz w:val="24"/>
          <w:szCs w:val="24"/>
        </w:rPr>
        <w:t>Sebelum memutuskan akan melakukan penelitian dengan judul “</w:t>
      </w:r>
      <w:r w:rsidRPr="00587A84">
        <w:rPr>
          <w:rFonts w:ascii="Times New Roman" w:hAnsi="Times New Roman" w:cs="Times New Roman"/>
          <w:sz w:val="24"/>
        </w:rPr>
        <w:t>Re-Orientasi Kebijakan Luar Negeri Filipina Pasca Kecaman Amerika Serikat Terkait War On Drugs Filipina</w:t>
      </w:r>
      <w:r w:rsidRPr="00587A84">
        <w:rPr>
          <w:rFonts w:ascii="Times New Roman" w:hAnsi="Times New Roman" w:cs="Times New Roman"/>
          <w:sz w:val="24"/>
          <w:szCs w:val="24"/>
        </w:rPr>
        <w:t xml:space="preserve">”, penulis telah mereview </w:t>
      </w:r>
      <w:r w:rsidRPr="00587A84">
        <w:rPr>
          <w:rFonts w:ascii="Times New Roman" w:hAnsi="Times New Roman" w:cs="Times New Roman"/>
          <w:i/>
          <w:sz w:val="24"/>
          <w:szCs w:val="24"/>
        </w:rPr>
        <w:t>Journal of Current Southeast Asian Affair</w:t>
      </w:r>
      <w:r w:rsidRPr="00587A84">
        <w:rPr>
          <w:rFonts w:ascii="Times New Roman" w:hAnsi="Times New Roman" w:cs="Times New Roman"/>
          <w:sz w:val="24"/>
          <w:szCs w:val="24"/>
        </w:rPr>
        <w:t xml:space="preserve"> tahun 2016 dari Danilo Andres Reyes yang berjudul </w:t>
      </w:r>
      <w:r w:rsidRPr="00587A84">
        <w:rPr>
          <w:rFonts w:ascii="Times New Roman" w:hAnsi="Times New Roman" w:cs="Times New Roman"/>
          <w:i/>
          <w:sz w:val="24"/>
          <w:szCs w:val="24"/>
        </w:rPr>
        <w:t>The Spectacle of Violence in Duterte’s War on Drugs</w:t>
      </w:r>
      <w:r w:rsidRPr="00587A84">
        <w:rPr>
          <w:rFonts w:ascii="Times New Roman" w:hAnsi="Times New Roman" w:cs="Times New Roman"/>
          <w:sz w:val="24"/>
          <w:szCs w:val="24"/>
        </w:rPr>
        <w:t xml:space="preserve">. Jurnal tersebut dibagi kedalam tiga bagian. Bagian pertama membahas nilai politik dari suatu kekerasan pada tubuh manusia atau </w:t>
      </w:r>
      <w:r w:rsidRPr="00587A84">
        <w:rPr>
          <w:rFonts w:ascii="Times New Roman" w:hAnsi="Times New Roman" w:cs="Times New Roman"/>
          <w:i/>
          <w:sz w:val="24"/>
          <w:szCs w:val="24"/>
        </w:rPr>
        <w:t>human body</w:t>
      </w:r>
      <w:r w:rsidRPr="00587A84">
        <w:rPr>
          <w:rFonts w:ascii="Times New Roman" w:hAnsi="Times New Roman" w:cs="Times New Roman"/>
          <w:sz w:val="24"/>
          <w:szCs w:val="24"/>
        </w:rPr>
        <w:t xml:space="preserve"> untuk menegakkan kedisiplinan, sebagai material untuk membawa pesan-pesan politik, dan popularitas para pemimpin kekerasan seperti Rodrigo Duterte.</w:t>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587A84">
        <w:rPr>
          <w:rFonts w:ascii="Times New Roman" w:hAnsi="Times New Roman" w:cs="Times New Roman"/>
          <w:sz w:val="24"/>
          <w:szCs w:val="24"/>
        </w:rPr>
        <w:t xml:space="preserve">Bagian kedua membahas ciri khas kekerasan Duterte di Davao dibandingkan dengan Joseph Estrada dan Alfredo Lim (mantan presiden dan mantan walikota Manila), yang juga mengambil sikap keras terhadap para penjahat. Bagian ketiga membahas bagaimana praktek-praktek Duterte di Davao telah mempengaruhi mereka di kota-kota lain di Mindanao dan Visayas. Dari adanya perang narkoba di Filipina, muncul regu-regu kematian karena adanya penghargaan bagi polisi yang berhasil membunuh pelaku kriminal. Bagian tiga juga membahas bagaimana kekerasan ini telah menjadi bentuk modal politik yang digunakan oleh politisi lokal untuk memperoleh suara agar memenangkan pemilihan, terpilih kembali, dan </w:t>
      </w:r>
      <w:r w:rsidRPr="00587A84">
        <w:rPr>
          <w:rFonts w:ascii="Times New Roman" w:hAnsi="Times New Roman" w:cs="Times New Roman"/>
          <w:sz w:val="24"/>
          <w:szCs w:val="24"/>
        </w:rPr>
        <w:lastRenderedPageBreak/>
        <w:t>ajang untuk memulai kembali karir politiknya setelah dikalahkan dalam pemilihan sebelumnya.</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 xml:space="preserve">Menggunakan konsep </w:t>
      </w:r>
      <w:r w:rsidRPr="00587A84">
        <w:rPr>
          <w:rFonts w:ascii="Times New Roman" w:hAnsi="Times New Roman" w:cs="Times New Roman"/>
          <w:i/>
          <w:sz w:val="24"/>
        </w:rPr>
        <w:t>spectacle of the scaffold</w:t>
      </w:r>
      <w:r w:rsidRPr="00587A84">
        <w:rPr>
          <w:rFonts w:ascii="Times New Roman" w:hAnsi="Times New Roman" w:cs="Times New Roman"/>
          <w:sz w:val="24"/>
        </w:rPr>
        <w:t xml:space="preserve"> dari Michel Foucault mengatakan bahwa kekerasan yang disetujui negara, baik berupa penyiksaan, peradilan dan eksekusi publik dimaksudkan untuk menunjukkan pelaksanaan kedaulatan kekuasaan melalui tubuh rakyatnya. Jenis hukuman ini mengirim pesan kepada subjek bahwa mereka akan di hukum dengan cara yang sama jika mereka melanggar hukum.</w:t>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587A84">
        <w:rPr>
          <w:rFonts w:ascii="Times New Roman" w:hAnsi="Times New Roman" w:cs="Times New Roman"/>
          <w:sz w:val="24"/>
          <w:szCs w:val="24"/>
        </w:rPr>
        <w:t>Duterte juga membagi orang-orang Filipina ke dalam dua kelompok: para pengedar narkoba, pecandu dan penjahat - yang dilihat sebagai pelanggar hukum yang kejam, bahaya bagi kesejahteraan sosial dan penghalang bagi pembangunan ekonomi - dan orang yang taat hukum dan takut akan Tuhan, yang dipandang sebagai korban kekerasan, sumber daya manusia untuk pembangunan ekonomi, dan dasar kesejahteraan generasi masa depan.</w:t>
      </w:r>
      <w:r>
        <w:rPr>
          <w:rStyle w:val="FootnoteReference"/>
          <w:rFonts w:ascii="Times New Roman" w:hAnsi="Times New Roman" w:cs="Times New Roman"/>
          <w:sz w:val="24"/>
          <w:szCs w:val="24"/>
        </w:rPr>
        <w:footnoteReference w:id="1"/>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587A84">
        <w:rPr>
          <w:rFonts w:ascii="Times New Roman" w:hAnsi="Times New Roman" w:cs="Times New Roman"/>
          <w:sz w:val="24"/>
          <w:szCs w:val="24"/>
        </w:rPr>
        <w:t xml:space="preserve">Jurnal kedua yang menjadi acuan penulis adalah jurnal </w:t>
      </w:r>
      <w:r w:rsidRPr="00587A84">
        <w:rPr>
          <w:rFonts w:ascii="Times New Roman" w:hAnsi="Times New Roman" w:cs="Times New Roman"/>
          <w:i/>
          <w:sz w:val="24"/>
          <w:szCs w:val="24"/>
        </w:rPr>
        <w:t>The Early Duterte Presidency in The Phillipines</w:t>
      </w:r>
      <w:r w:rsidRPr="00587A84">
        <w:rPr>
          <w:rFonts w:ascii="Times New Roman" w:hAnsi="Times New Roman" w:cs="Times New Roman"/>
          <w:sz w:val="24"/>
          <w:szCs w:val="24"/>
        </w:rPr>
        <w:t xml:space="preserve"> yang ditulis oleh Mark R. Thompson pada tahun 2016 dari Journal of Current Southeast Asian Affairs yang menjelaskan tentang alasan kenaikan Duterte dalam kekuasaan, kampanye anti-narkoba kekerasannya, sifat pemerintahannya dan implikasinya.</w:t>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587A84">
        <w:rPr>
          <w:rFonts w:ascii="Times New Roman" w:hAnsi="Times New Roman" w:cs="Times New Roman"/>
          <w:sz w:val="24"/>
          <w:szCs w:val="24"/>
        </w:rPr>
        <w:t xml:space="preserve">Meskipun seperti yang di tunjukkan oleh Ronald. D. Holmes (presiden dari </w:t>
      </w:r>
      <w:r w:rsidRPr="00587A84">
        <w:rPr>
          <w:rFonts w:ascii="Times New Roman" w:hAnsi="Times New Roman" w:cs="Times New Roman"/>
          <w:i/>
          <w:sz w:val="24"/>
          <w:szCs w:val="24"/>
        </w:rPr>
        <w:t>Pulse Asia Research</w:t>
      </w:r>
      <w:r w:rsidRPr="00587A84">
        <w:rPr>
          <w:rFonts w:ascii="Times New Roman" w:hAnsi="Times New Roman" w:cs="Times New Roman"/>
          <w:sz w:val="24"/>
          <w:szCs w:val="24"/>
        </w:rPr>
        <w:t xml:space="preserve">) ada beberapa kemungkinan dalam kemenangannya dalam pemilihan presiden 2016 (terutama mengingat </w:t>
      </w:r>
      <w:r w:rsidRPr="00587A84">
        <w:rPr>
          <w:rFonts w:ascii="Times New Roman" w:hAnsi="Times New Roman" w:cs="Times New Roman"/>
          <w:sz w:val="24"/>
          <w:szCs w:val="24"/>
        </w:rPr>
        <w:lastRenderedPageBreak/>
        <w:t>kelemahan dari kandidat utama lainnya), pesan-pesan hukum dan ketertiban Duterte menjadi nilai besar bagi rakyat Filipina. Didorong oleh kemarahan dan kecemasan rakyat Filipina kelas menengah akan keselamatan pribadinya, Duterte menggunakan kekerasan sebagai tontonan untuk para penjahat sambil meyakinkan warga negara yang baik bahwa mereka aman, seperti yang telah dijelaskan dalam jurnal pertama.</w:t>
      </w:r>
      <w:r>
        <w:rPr>
          <w:rStyle w:val="FootnoteReference"/>
          <w:rFonts w:ascii="Times New Roman" w:hAnsi="Times New Roman" w:cs="Times New Roman"/>
          <w:sz w:val="24"/>
          <w:szCs w:val="24"/>
        </w:rPr>
        <w:footnoteReference w:id="2"/>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szCs w:val="24"/>
        </w:rPr>
        <w:t>Jurnal ketiga yang menjadi acuan penulis adalah “</w:t>
      </w:r>
      <w:r w:rsidRPr="00587A84">
        <w:rPr>
          <w:rFonts w:ascii="Times New Roman" w:hAnsi="Times New Roman" w:cs="Times New Roman"/>
          <w:i/>
          <w:sz w:val="24"/>
          <w:szCs w:val="24"/>
        </w:rPr>
        <w:t>Duterte and His Quixotic War On Drugs</w:t>
      </w:r>
      <w:r w:rsidRPr="00587A84">
        <w:rPr>
          <w:rFonts w:ascii="Times New Roman" w:hAnsi="Times New Roman" w:cs="Times New Roman"/>
          <w:sz w:val="24"/>
          <w:szCs w:val="24"/>
        </w:rPr>
        <w:t xml:space="preserve">” yang ditulis oleh Lowell B. Bautista pada tahun 2017 dari University of Wollongong.  Dalam jurnalnya Lowell menjelaskan sekilas mengenai profil Duterte. Lowell menjelaskan bahwa </w:t>
      </w:r>
      <w:r w:rsidRPr="00587A84">
        <w:rPr>
          <w:rFonts w:ascii="Times New Roman" w:hAnsi="Times New Roman" w:cs="Times New Roman"/>
          <w:sz w:val="24"/>
        </w:rPr>
        <w:t xml:space="preserve">perang terhadap narkoba telah menjadi kebijakan negara yang tidak tertulis untuk membunuh orang secara ekstra-yudisial, dengan gaya main hakim sendiri, tanpa proses hukum apa pun. Duterte menyebutnya Rencana Operasi Tokhang atau </w:t>
      </w:r>
      <w:r w:rsidRPr="00587A84">
        <w:rPr>
          <w:rFonts w:ascii="Times New Roman" w:hAnsi="Times New Roman" w:cs="Times New Roman"/>
          <w:i/>
          <w:sz w:val="24"/>
        </w:rPr>
        <w:t>Operation Plan Tokhang</w:t>
      </w:r>
      <w:r w:rsidRPr="00587A84">
        <w:rPr>
          <w:rFonts w:ascii="Times New Roman" w:hAnsi="Times New Roman" w:cs="Times New Roman"/>
          <w:sz w:val="24"/>
        </w:rPr>
        <w:t>, perangnya terhadap obat-obatan terlarang, yang dianggap sebagai ancaman terhadap keamanan nasional.</w:t>
      </w:r>
      <w:r>
        <w:rPr>
          <w:rStyle w:val="FootnoteReference"/>
          <w:rFonts w:ascii="Times New Roman" w:hAnsi="Times New Roman" w:cs="Times New Roman"/>
          <w:sz w:val="24"/>
        </w:rPr>
        <w:footnoteReference w:id="3"/>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587A84">
        <w:rPr>
          <w:rFonts w:ascii="Times New Roman" w:hAnsi="Times New Roman" w:cs="Times New Roman"/>
          <w:sz w:val="24"/>
          <w:szCs w:val="24"/>
        </w:rPr>
        <w:t xml:space="preserve">Dalam jurnal ini membahas tentang negara yang memiliki monopoli kekuasaan, melalui dukungan, pengarahan, dan pengesahan pejabat tertinggi negeri itu dapat membunuh ribuan orang. Ini bukan hanya masalah legalitas tetapi salah satu legitimasi, karena ketika aparatus negara digunakan untuk membunuh warga Filipina tanpa proses hukum yang semestinya, pemerintah Filipina menggunakan monopoli kekuasaannya dalam menodai kontrak sosial dengan rakyat. Dan Lowell mengatakan </w:t>
      </w:r>
      <w:r w:rsidRPr="00587A84">
        <w:rPr>
          <w:rFonts w:ascii="Times New Roman" w:hAnsi="Times New Roman" w:cs="Times New Roman"/>
          <w:sz w:val="24"/>
          <w:szCs w:val="24"/>
        </w:rPr>
        <w:lastRenderedPageBreak/>
        <w:t xml:space="preserve">bahwa cara untuk menghentikannya adalah publik harus mengecam yang dilakukan Duterte, terutama rakyat Filipina yang wajib melakukan seruan untuk menghentikan </w:t>
      </w:r>
      <w:r w:rsidRPr="00587A84">
        <w:rPr>
          <w:rFonts w:ascii="Times New Roman" w:hAnsi="Times New Roman" w:cs="Times New Roman"/>
          <w:i/>
          <w:sz w:val="24"/>
          <w:szCs w:val="24"/>
        </w:rPr>
        <w:t>War On Drugs</w:t>
      </w:r>
      <w:r w:rsidRPr="00587A84">
        <w:rPr>
          <w:rFonts w:ascii="Times New Roman" w:hAnsi="Times New Roman" w:cs="Times New Roman"/>
          <w:sz w:val="24"/>
          <w:szCs w:val="24"/>
        </w:rPr>
        <w:t xml:space="preserve"> di Filipina tersebut.</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 xml:space="preserve">Selain itu, penulis juga mengacu pada jurnal keempat yaitu dari </w:t>
      </w:r>
      <w:r w:rsidRPr="00587A84">
        <w:rPr>
          <w:rFonts w:ascii="Times New Roman" w:hAnsi="Times New Roman" w:cs="Times New Roman"/>
          <w:i/>
          <w:sz w:val="24"/>
        </w:rPr>
        <w:t xml:space="preserve">Guangxi Academy of Social Sciences, Institute of Southeast Asian Studies </w:t>
      </w:r>
      <w:r w:rsidRPr="00587A84">
        <w:rPr>
          <w:rFonts w:ascii="Times New Roman" w:hAnsi="Times New Roman" w:cs="Times New Roman"/>
          <w:sz w:val="24"/>
        </w:rPr>
        <w:t>tahun 2014 yang di tulis oleh Bobby M. Tuazon, dengan judul “</w:t>
      </w:r>
      <w:r w:rsidRPr="00587A84">
        <w:rPr>
          <w:rFonts w:ascii="Times New Roman" w:hAnsi="Times New Roman" w:cs="Times New Roman"/>
          <w:i/>
          <w:sz w:val="24"/>
        </w:rPr>
        <w:t xml:space="preserve">The Highs And Lows Of Philippines-China Relations: Current Situation and Prospects” </w:t>
      </w:r>
      <w:r w:rsidRPr="00587A84">
        <w:rPr>
          <w:rFonts w:ascii="Times New Roman" w:hAnsi="Times New Roman" w:cs="Times New Roman"/>
          <w:sz w:val="24"/>
        </w:rPr>
        <w:t xml:space="preserve">untuk mengetahui bagaimana sejarah dari hubungan Filipina dan China. Apakah kedua negara tersebut memiliki hubungan baik secara </w:t>
      </w:r>
      <w:r w:rsidRPr="00587A84">
        <w:rPr>
          <w:rFonts w:ascii="Times New Roman" w:hAnsi="Times New Roman" w:cs="Times New Roman"/>
          <w:i/>
          <w:sz w:val="24"/>
        </w:rPr>
        <w:t>history</w:t>
      </w:r>
      <w:r w:rsidRPr="00587A84">
        <w:rPr>
          <w:rFonts w:ascii="Times New Roman" w:hAnsi="Times New Roman" w:cs="Times New Roman"/>
          <w:sz w:val="24"/>
        </w:rPr>
        <w:t xml:space="preserve"> atau hanya sejak di bawah kepemimpinan Duterte saja.</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Pada bagian awal, jurnal ini menjelaskan tentang sejarah hubungan Filipina – China. Mulai dari masuknya etnis Cina dari Kanton pada abad ke 9 dan melakukan perdagangan ke Filipina. Hingga terjadi pembantaian pada etnis China di Filipina yang menolak untuk menganut agama Katolik. Karena pada saat itu Spanyol yang sedang menguasai Filipina mencegah penyebaran ideologi komunis.</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Kemudian bagian selanjutnya menjelaskan tentang hubungan diplomatik Filipina – China yang naik turun. Sejak didirikannya Republik Rakyat Tiongkok pada tahun 1949, hubungan diplomatik dan perdagangan Filipina dipertahankan dengan Taiwan tanpa kontak resmi apa pun yang dibentuk dengan RRC. Lalu dibawah Presiden Ferdinand E. Marcos, Filipina mulai membuka hubungan diplomatik dengan China.</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 xml:space="preserve">Perubahan diplomasi ini terjadi karena mengikuti kebijakan AS (aliansi Filipina) di bawah Presiden Richard Nixon sudah dalam diskusi </w:t>
      </w:r>
      <w:r w:rsidRPr="00587A84">
        <w:rPr>
          <w:rFonts w:ascii="Times New Roman" w:hAnsi="Times New Roman" w:cs="Times New Roman"/>
          <w:sz w:val="24"/>
        </w:rPr>
        <w:lastRenderedPageBreak/>
        <w:t>dengan para pemimpin China, yang dipimpin oleh Ketua PKC Mao Zedong dan Perdana Menteri Zhou Enlai, tentang prospek membangun hubungan antara AS – China. Sehingga tak terhindarkan bagi Filipina untuk mengikuti memiliki hubungan diplomatik dengan China.</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Hubungan Filipina dikatakan naik turun karena walaupun terdapat kerjasama khususnya dalam insfrastruktur, terjadi banyak masalah diplomatik yang menimbulkan pertanyaan tentang kepatuhan Manila pada Kebijakan Satu-China. Hubungan Filipina – China semakin buruk saat di bawah kepemimpinan Beniqno S. C. Aquino III.</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Aquino III tidak menindak lanjuti dan tidak meminta maaf kepada China atas masalah penembakan tujuh orang turis Hongkong di Rizal Park Filipina. Selain itu juga terjadi penembakan seorang nelayan Taiwan oleh seorang anggota Penjaga Pantai Filipina pada tahun 2013. Disisi lain, Filipina mendesak pemerintah China untuk menghentikan eksekusi tersangka "keledai narkoba" Filipina (atau kurir narkoba ilegal) oleh pihak berwenang China, namun hal tersebut tidak diperhatikan oleh China. Titik terendah dari hubungan Filipina – China adalah sengketa Laut Cina Selatan, yang hingga saat ini masih bermasalah.</w:t>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587A84">
        <w:rPr>
          <w:rFonts w:ascii="Times New Roman" w:hAnsi="Times New Roman" w:cs="Times New Roman"/>
          <w:sz w:val="24"/>
          <w:szCs w:val="24"/>
        </w:rPr>
        <w:t xml:space="preserve">Keempat literatur review yang telah dijelaskan di atas, dengan beberapa artikel yang telah dikumpulkan selama masa penelitian adalah sebagai dasar penulis membuat penelitian tentang “Re-Orientasi Kebijakan Luar Negeri Filipina Pasca Respon Amerika Serikat Terhadap </w:t>
      </w:r>
      <w:r w:rsidRPr="00587A84">
        <w:rPr>
          <w:rFonts w:ascii="Times New Roman" w:hAnsi="Times New Roman" w:cs="Times New Roman"/>
          <w:i/>
          <w:sz w:val="24"/>
          <w:szCs w:val="24"/>
        </w:rPr>
        <w:t>War On Drugs</w:t>
      </w:r>
      <w:r w:rsidRPr="00587A84">
        <w:rPr>
          <w:rFonts w:ascii="Times New Roman" w:hAnsi="Times New Roman" w:cs="Times New Roman"/>
          <w:sz w:val="24"/>
          <w:szCs w:val="24"/>
        </w:rPr>
        <w:t xml:space="preserve"> Filipina.”</w:t>
      </w:r>
    </w:p>
    <w:p w:rsidR="00E15557" w:rsidRDefault="00E15557" w:rsidP="00E15557">
      <w:pPr>
        <w:pStyle w:val="ListParagraph"/>
        <w:spacing w:line="480" w:lineRule="auto"/>
        <w:ind w:firstLine="720"/>
        <w:jc w:val="both"/>
        <w:rPr>
          <w:rFonts w:ascii="Times New Roman" w:hAnsi="Times New Roman" w:cs="Times New Roman"/>
          <w:sz w:val="24"/>
          <w:szCs w:val="24"/>
        </w:rPr>
      </w:pPr>
    </w:p>
    <w:p w:rsidR="00E15557" w:rsidRPr="00626DA8" w:rsidRDefault="00E15557" w:rsidP="00E15557">
      <w:pPr>
        <w:pStyle w:val="ListParagraph"/>
        <w:numPr>
          <w:ilvl w:val="0"/>
          <w:numId w:val="2"/>
        </w:numPr>
        <w:spacing w:line="480" w:lineRule="auto"/>
        <w:jc w:val="both"/>
        <w:rPr>
          <w:rFonts w:ascii="Times New Roman" w:hAnsi="Times New Roman" w:cs="Times New Roman"/>
          <w:b/>
          <w:sz w:val="24"/>
        </w:rPr>
      </w:pPr>
      <w:r w:rsidRPr="00626DA8">
        <w:rPr>
          <w:rFonts w:ascii="Times New Roman" w:hAnsi="Times New Roman" w:cs="Times New Roman"/>
          <w:b/>
          <w:sz w:val="24"/>
        </w:rPr>
        <w:lastRenderedPageBreak/>
        <w:t>Kerangka Teoritis</w:t>
      </w:r>
    </w:p>
    <w:p w:rsidR="00E15557" w:rsidRDefault="00E15557" w:rsidP="00E15557">
      <w:pPr>
        <w:pStyle w:val="ListParagraph"/>
        <w:spacing w:line="480" w:lineRule="auto"/>
        <w:ind w:firstLine="720"/>
        <w:jc w:val="both"/>
        <w:rPr>
          <w:rFonts w:ascii="Times New Roman" w:hAnsi="Times New Roman" w:cs="Times New Roman"/>
          <w:sz w:val="24"/>
        </w:rPr>
      </w:pPr>
      <w:r w:rsidRPr="00587A84">
        <w:rPr>
          <w:rFonts w:ascii="Times New Roman" w:hAnsi="Times New Roman" w:cs="Times New Roman"/>
          <w:sz w:val="24"/>
        </w:rPr>
        <w:t>Dalam melakukan penelitian dan menganalisa suatu masalah yang dibahas, diperlukan sebuah landasan teori dari pakar hubungan internasional dan konsep ilmiah yang dianggap relevan dengan masalah yang diajukan oleh penulis. Kerangka acuan dibutuhkan dalam penulisan yang dijadikan pedoman dalam melakukan penelitian, agar permasalahan dan topik yang dibahas tidak melenceng dari jalur pembahasan yang telah ditentukan.</w:t>
      </w:r>
    </w:p>
    <w:p w:rsidR="00E15557" w:rsidRDefault="00E15557" w:rsidP="00E15557">
      <w:pPr>
        <w:pStyle w:val="ListParagraph"/>
        <w:spacing w:line="480" w:lineRule="auto"/>
        <w:ind w:firstLine="720"/>
        <w:jc w:val="both"/>
        <w:rPr>
          <w:rFonts w:ascii="Times New Roman" w:hAnsi="Times New Roman" w:cs="Times New Roman"/>
          <w:sz w:val="24"/>
        </w:rPr>
      </w:pPr>
      <w:r w:rsidRPr="005808EB">
        <w:rPr>
          <w:rFonts w:ascii="Times New Roman" w:hAnsi="Times New Roman" w:cs="Times New Roman"/>
          <w:sz w:val="24"/>
        </w:rPr>
        <w:t>Studi hubungan internasional mencakup disiplin ilmu yang luas dan umum, serta disiplin ilmu hubungan internasional saling berkaitan dengan ilmu lainnya. Hubungan internasional sering dianggap sebagai cabang ilmu politik, padahal ilmu hubungan internasional mencakup unsur-unsur lain seperti sosial, budaya, ekonomi, pertahanan, dan keamanan.</w:t>
      </w:r>
    </w:p>
    <w:p w:rsidR="00E15557" w:rsidRDefault="00E15557" w:rsidP="00E15557">
      <w:pPr>
        <w:pStyle w:val="ListParagraph"/>
        <w:spacing w:line="480" w:lineRule="auto"/>
        <w:ind w:firstLine="720"/>
        <w:jc w:val="both"/>
        <w:rPr>
          <w:rFonts w:ascii="Times New Roman" w:hAnsi="Times New Roman" w:cs="Times New Roman"/>
          <w:sz w:val="24"/>
        </w:rPr>
      </w:pPr>
      <w:r w:rsidRPr="005808EB">
        <w:rPr>
          <w:rFonts w:ascii="Times New Roman" w:hAnsi="Times New Roman" w:cs="Times New Roman"/>
          <w:sz w:val="24"/>
        </w:rPr>
        <w:t>Dalam artian lain Hubungan Internasional merupakan pola interaksi antara negara-negara, termasuk aktivitas dan kebijakan pemerintah, organisasi internasional, organisasi non pemerintahan dan perusahaan multinasional.</w:t>
      </w:r>
      <w:r w:rsidRPr="005808EB">
        <w:rPr>
          <w:rStyle w:val="FootnoteReference"/>
          <w:rFonts w:ascii="Times New Roman" w:hAnsi="Times New Roman" w:cs="Times New Roman"/>
          <w:sz w:val="24"/>
        </w:rPr>
        <w:footnoteReference w:id="4"/>
      </w:r>
      <w:r w:rsidRPr="005808EB">
        <w:rPr>
          <w:rFonts w:ascii="Times New Roman" w:hAnsi="Times New Roman" w:cs="Times New Roman"/>
          <w:sz w:val="24"/>
        </w:rPr>
        <w:t xml:space="preserve"> Menurut </w:t>
      </w:r>
      <w:r w:rsidRPr="005808EB">
        <w:rPr>
          <w:rFonts w:ascii="Times New Roman" w:hAnsi="Times New Roman" w:cs="Times New Roman"/>
          <w:b/>
          <w:sz w:val="24"/>
        </w:rPr>
        <w:t>Stanley Hoffman</w:t>
      </w:r>
      <w:r w:rsidRPr="005808EB">
        <w:rPr>
          <w:rFonts w:ascii="Times New Roman" w:hAnsi="Times New Roman" w:cs="Times New Roman"/>
          <w:sz w:val="24"/>
        </w:rPr>
        <w:t xml:space="preserve"> dalam bukunya yang berjudul “</w:t>
      </w:r>
      <w:r w:rsidRPr="005808EB">
        <w:rPr>
          <w:rFonts w:ascii="Times New Roman" w:hAnsi="Times New Roman" w:cs="Times New Roman"/>
          <w:i/>
          <w:sz w:val="24"/>
        </w:rPr>
        <w:t>Contemporary Theory in International Relation</w:t>
      </w:r>
      <w:r w:rsidRPr="005808EB">
        <w:rPr>
          <w:rFonts w:ascii="Times New Roman" w:hAnsi="Times New Roman" w:cs="Times New Roman"/>
          <w:sz w:val="24"/>
        </w:rPr>
        <w:t xml:space="preserve">” bahwa  definisi </w:t>
      </w:r>
      <w:r w:rsidRPr="005808EB">
        <w:rPr>
          <w:rFonts w:ascii="Times New Roman" w:hAnsi="Times New Roman" w:cs="Times New Roman"/>
          <w:b/>
          <w:sz w:val="24"/>
        </w:rPr>
        <w:t>Hubungan Internasional</w:t>
      </w:r>
      <w:r w:rsidRPr="005808EB">
        <w:rPr>
          <w:rFonts w:ascii="Times New Roman" w:hAnsi="Times New Roman" w:cs="Times New Roman"/>
          <w:sz w:val="24"/>
        </w:rPr>
        <w:t xml:space="preserve"> adalah :</w:t>
      </w:r>
    </w:p>
    <w:p w:rsidR="00E15557" w:rsidRDefault="00E15557" w:rsidP="00E15557">
      <w:pPr>
        <w:pStyle w:val="ListParagraph"/>
        <w:spacing w:line="240" w:lineRule="auto"/>
        <w:ind w:firstLine="720"/>
        <w:jc w:val="both"/>
        <w:rPr>
          <w:rFonts w:ascii="Times New Roman" w:hAnsi="Times New Roman" w:cs="Times New Roman"/>
          <w:b/>
          <w:sz w:val="24"/>
        </w:rPr>
      </w:pPr>
      <w:r w:rsidRPr="005808EB">
        <w:rPr>
          <w:rFonts w:ascii="Times New Roman" w:hAnsi="Times New Roman" w:cs="Times New Roman"/>
          <w:b/>
          <w:sz w:val="24"/>
        </w:rPr>
        <w:t>“Studi sistematis mengenai fenomena yang bisa diamati yang mencoba menemukan variabel-variabel dasar untuk menjelaskan perilaku dan untuk mengungkapkan karakteristik tipe-tipe hubungan antara unit-unit nasional.”</w:t>
      </w:r>
    </w:p>
    <w:p w:rsidR="00E15557" w:rsidRDefault="00E15557" w:rsidP="00E15557">
      <w:pPr>
        <w:pStyle w:val="ListParagraph"/>
        <w:spacing w:line="240" w:lineRule="auto"/>
        <w:ind w:firstLine="720"/>
        <w:jc w:val="both"/>
        <w:rPr>
          <w:rFonts w:ascii="Times New Roman" w:hAnsi="Times New Roman" w:cs="Times New Roman"/>
          <w:b/>
          <w:sz w:val="24"/>
        </w:rPr>
      </w:pPr>
    </w:p>
    <w:p w:rsidR="00E15557" w:rsidRDefault="00E15557" w:rsidP="00E15557">
      <w:pPr>
        <w:pStyle w:val="ListParagraph"/>
        <w:spacing w:line="480" w:lineRule="auto"/>
        <w:ind w:firstLine="720"/>
        <w:jc w:val="both"/>
        <w:rPr>
          <w:rFonts w:ascii="Times New Roman" w:hAnsi="Times New Roman" w:cs="Times New Roman"/>
          <w:sz w:val="24"/>
        </w:rPr>
      </w:pPr>
      <w:r w:rsidRPr="005808EB">
        <w:rPr>
          <w:rFonts w:ascii="Times New Roman" w:hAnsi="Times New Roman" w:cs="Times New Roman"/>
          <w:sz w:val="24"/>
        </w:rPr>
        <w:lastRenderedPageBreak/>
        <w:t>Stanley juga menjelaskan tentang perubahan dalam hubungan internasional salah satunya meliputi perubahan pada aktor dalam hubungan internasional. Hal ini diindikasikan dengan perubahan (bertambah atau berkurangnya) jumlah dan sifat aktor hubungan internasional.</w:t>
      </w:r>
      <w:r w:rsidRPr="005808EB">
        <w:rPr>
          <w:rStyle w:val="FootnoteReference"/>
          <w:rFonts w:ascii="Times New Roman" w:hAnsi="Times New Roman" w:cs="Times New Roman"/>
          <w:sz w:val="24"/>
        </w:rPr>
        <w:footnoteReference w:id="5"/>
      </w:r>
    </w:p>
    <w:p w:rsidR="00E15557" w:rsidRDefault="00E15557" w:rsidP="00E15557">
      <w:pPr>
        <w:pStyle w:val="ListParagraph"/>
        <w:spacing w:line="240" w:lineRule="auto"/>
        <w:ind w:firstLine="720"/>
        <w:jc w:val="both"/>
        <w:rPr>
          <w:rFonts w:ascii="Times New Roman" w:hAnsi="Times New Roman" w:cs="Times New Roman"/>
          <w:b/>
          <w:sz w:val="24"/>
        </w:rPr>
      </w:pPr>
      <w:r w:rsidRPr="005808EB">
        <w:rPr>
          <w:rFonts w:ascii="Times New Roman" w:hAnsi="Times New Roman" w:cs="Times New Roman"/>
          <w:b/>
          <w:sz w:val="24"/>
        </w:rPr>
        <w:t>Mc. Clelland mendefinisikan Hubungan Internasional secara jelas sebagai studi tentang interaksi antara jenis-jenis kesatuan-kesatuan sosial tertentu, termasuk studi tentang keadaan-keadaan relevan yang mengelilingi interaksi.</w:t>
      </w:r>
      <w:r w:rsidRPr="005808EB">
        <w:rPr>
          <w:rStyle w:val="FootnoteReference"/>
          <w:rFonts w:ascii="Times New Roman" w:hAnsi="Times New Roman" w:cs="Times New Roman"/>
          <w:b/>
          <w:sz w:val="24"/>
        </w:rPr>
        <w:footnoteReference w:id="6"/>
      </w:r>
    </w:p>
    <w:p w:rsidR="00E15557" w:rsidRDefault="00E15557" w:rsidP="00E15557">
      <w:pPr>
        <w:pStyle w:val="ListParagraph"/>
        <w:spacing w:line="240" w:lineRule="auto"/>
        <w:ind w:firstLine="720"/>
        <w:jc w:val="both"/>
        <w:rPr>
          <w:rFonts w:ascii="Times New Roman" w:hAnsi="Times New Roman" w:cs="Times New Roman"/>
          <w:b/>
          <w:sz w:val="24"/>
        </w:rPr>
      </w:pPr>
    </w:p>
    <w:p w:rsidR="00E15557" w:rsidRDefault="00E15557" w:rsidP="00E15557">
      <w:pPr>
        <w:pStyle w:val="ListParagraph"/>
        <w:numPr>
          <w:ilvl w:val="3"/>
          <w:numId w:val="1"/>
        </w:numPr>
        <w:spacing w:line="480" w:lineRule="auto"/>
        <w:ind w:left="993"/>
        <w:jc w:val="both"/>
        <w:rPr>
          <w:rFonts w:ascii="Times New Roman" w:hAnsi="Times New Roman" w:cs="Times New Roman"/>
          <w:b/>
          <w:sz w:val="24"/>
          <w:szCs w:val="24"/>
        </w:rPr>
      </w:pPr>
      <w:r w:rsidRPr="00626DA8">
        <w:rPr>
          <w:rFonts w:ascii="Times New Roman" w:hAnsi="Times New Roman" w:cs="Times New Roman"/>
          <w:b/>
          <w:sz w:val="24"/>
          <w:szCs w:val="24"/>
        </w:rPr>
        <w:t>Konsep Politik Luar Negeri</w:t>
      </w:r>
    </w:p>
    <w:p w:rsidR="00E15557" w:rsidRDefault="00E15557" w:rsidP="00E15557">
      <w:pPr>
        <w:pStyle w:val="ListParagraph"/>
        <w:spacing w:line="480" w:lineRule="auto"/>
        <w:ind w:left="993" w:firstLine="708"/>
        <w:jc w:val="both"/>
        <w:rPr>
          <w:rFonts w:ascii="Times New Roman" w:hAnsi="Times New Roman" w:cs="Times New Roman"/>
          <w:sz w:val="24"/>
        </w:rPr>
      </w:pPr>
      <w:r w:rsidRPr="00626DA8">
        <w:rPr>
          <w:rFonts w:ascii="Times New Roman" w:hAnsi="Times New Roman" w:cs="Times New Roman"/>
          <w:sz w:val="24"/>
        </w:rPr>
        <w:t>Pengertian politik luar negeri secara umum adalah arah kebijakan suatu negara untuk mengatur hubungan dengan negara lain dengan tujuan untuk kepentingan nasional negara tersebut dalam lingkup dunia internasional. Yaitu seperangkat pedoman untuk memilih tindakan yang ditujukan keluar wilayah suatu negara atau sistem tindakan-tindakan dari suatu pemerintah terhadap pemerintahan lainnya.</w:t>
      </w:r>
    </w:p>
    <w:p w:rsidR="00E15557" w:rsidRDefault="00E15557" w:rsidP="00E15557">
      <w:pPr>
        <w:pStyle w:val="ListParagraph"/>
        <w:spacing w:line="480" w:lineRule="auto"/>
        <w:ind w:left="993" w:firstLine="708"/>
        <w:jc w:val="both"/>
        <w:rPr>
          <w:rFonts w:ascii="Times New Roman" w:hAnsi="Times New Roman" w:cs="Times New Roman"/>
          <w:sz w:val="24"/>
        </w:rPr>
      </w:pPr>
      <w:r w:rsidRPr="00626DA8">
        <w:rPr>
          <w:rFonts w:ascii="Times New Roman" w:hAnsi="Times New Roman" w:cs="Times New Roman"/>
          <w:sz w:val="24"/>
        </w:rPr>
        <w:t>Definisi lain politik luar negeri (</w:t>
      </w:r>
      <w:r w:rsidRPr="00626DA8">
        <w:rPr>
          <w:rFonts w:ascii="Times New Roman" w:hAnsi="Times New Roman" w:cs="Times New Roman"/>
          <w:i/>
          <w:iCs/>
          <w:sz w:val="24"/>
        </w:rPr>
        <w:t>foreign policy</w:t>
      </w:r>
      <w:r w:rsidRPr="00626DA8">
        <w:rPr>
          <w:rFonts w:ascii="Times New Roman" w:hAnsi="Times New Roman" w:cs="Times New Roman"/>
          <w:sz w:val="24"/>
        </w:rPr>
        <w:t>) yaitu merupakan strategi suatu negara dalam berhubungan dengan negara lain berdasarkan nilai, sikap, arah serta sasaran untuk mempertahankan, mengamankan dan memajukan kepentingan nasional negara tersebut di dalam kancah dunia internasional. Oleh karena itu, setiap negara mempunyai kebijakan dan strategi politik luar negeri sendiri tergantung pada tujuan nasional masing masing negara.</w:t>
      </w:r>
    </w:p>
    <w:p w:rsidR="00E15557" w:rsidRPr="00626DA8" w:rsidRDefault="00E15557" w:rsidP="00E15557">
      <w:pPr>
        <w:pStyle w:val="ListParagraph"/>
        <w:spacing w:line="480" w:lineRule="auto"/>
        <w:ind w:left="993" w:firstLine="708"/>
        <w:jc w:val="both"/>
        <w:rPr>
          <w:rFonts w:ascii="Times New Roman" w:hAnsi="Times New Roman" w:cs="Times New Roman"/>
          <w:b/>
          <w:sz w:val="36"/>
          <w:szCs w:val="24"/>
        </w:rPr>
      </w:pPr>
      <w:r w:rsidRPr="00626DA8">
        <w:rPr>
          <w:rFonts w:ascii="Times New Roman" w:hAnsi="Times New Roman" w:cs="Times New Roman"/>
          <w:sz w:val="24"/>
        </w:rPr>
        <w:lastRenderedPageBreak/>
        <w:t xml:space="preserve">Dalam setiap negara terdapat kebijakan yang menjadi acuan berjalannya sistem pemerintahan. </w:t>
      </w:r>
      <w:r w:rsidRPr="00626DA8">
        <w:rPr>
          <w:rFonts w:ascii="Times New Roman" w:hAnsi="Times New Roman" w:cs="Times New Roman"/>
          <w:b/>
          <w:sz w:val="24"/>
        </w:rPr>
        <w:t>Kebijakan</w:t>
      </w:r>
      <w:r w:rsidRPr="00626DA8">
        <w:rPr>
          <w:rFonts w:ascii="Times New Roman" w:hAnsi="Times New Roman" w:cs="Times New Roman"/>
          <w:sz w:val="24"/>
        </w:rPr>
        <w:t xml:space="preserve"> menurut pendapat </w:t>
      </w:r>
      <w:r w:rsidRPr="00626DA8">
        <w:rPr>
          <w:rFonts w:ascii="Times New Roman" w:hAnsi="Times New Roman" w:cs="Times New Roman"/>
          <w:b/>
          <w:sz w:val="24"/>
        </w:rPr>
        <w:t>Carl Friedrich</w:t>
      </w:r>
      <w:r w:rsidRPr="00626DA8">
        <w:rPr>
          <w:rFonts w:ascii="Times New Roman" w:hAnsi="Times New Roman" w:cs="Times New Roman"/>
          <w:sz w:val="24"/>
        </w:rPr>
        <w:t>bahwa:</w:t>
      </w:r>
    </w:p>
    <w:p w:rsidR="00E15557" w:rsidRDefault="00E15557" w:rsidP="00E15557">
      <w:pPr>
        <w:pStyle w:val="Default"/>
        <w:ind w:left="993" w:firstLine="720"/>
        <w:jc w:val="both"/>
        <w:rPr>
          <w:b/>
        </w:rPr>
      </w:pPr>
      <w:r w:rsidRPr="005808EB">
        <w:rPr>
          <w:b/>
        </w:rPr>
        <w:t>“Kebijakan adalah suatu tindakan yang mengarah pada tujuan seseorang, kelompok atau pemerintah dalam lingkungan tertentu sehubungan dengan adanya hambatan-hambatan tertentu seraya mencari peluang-peluang untuk mencapai tujuan atau mewujudkan sasaran yang diinginkan”.</w:t>
      </w:r>
    </w:p>
    <w:p w:rsidR="00E15557" w:rsidRPr="005808EB" w:rsidRDefault="00E15557" w:rsidP="00E15557">
      <w:pPr>
        <w:pStyle w:val="Default"/>
        <w:ind w:left="720" w:firstLine="414"/>
        <w:jc w:val="both"/>
        <w:rPr>
          <w:b/>
        </w:rPr>
      </w:pPr>
    </w:p>
    <w:p w:rsidR="00E15557" w:rsidRDefault="00E15557" w:rsidP="00E15557">
      <w:pPr>
        <w:pStyle w:val="Default"/>
        <w:spacing w:line="480" w:lineRule="auto"/>
        <w:ind w:left="993" w:firstLine="720"/>
        <w:jc w:val="both"/>
      </w:pPr>
      <w:r>
        <w:t>Hal tersebut berarti kebijakan tidak boleh bertentangan dengan nilai-nilai dan praktik-praktik sosial yang ada dalam masyarakat. Apabila kebijakan berisi nilai-nilai yang bertentangan dengan nilai-nilai yang hidup dalam masyarakat, maka kebijakan tersebut akan mendapat kendala ketika diimplementasikan. Sebaliknya, suatu kebijakan harus mampu mengakomodasikan nilai-nilai dan praktik-praktik yang hidup dan berkembang dalam masyarakat.</w:t>
      </w:r>
    </w:p>
    <w:p w:rsidR="00E15557" w:rsidRDefault="00E15557" w:rsidP="00E15557">
      <w:pPr>
        <w:pStyle w:val="Default"/>
        <w:spacing w:line="480" w:lineRule="auto"/>
        <w:ind w:left="993" w:firstLine="720"/>
        <w:jc w:val="both"/>
      </w:pPr>
      <w:r>
        <w:t>Membahas konsep politik luar negeri, yang mempengaruhi hubungan antarnegara adalah Kebijakan Luar Negeri. Kebijakan luar negeri mencerminkan kepentingan dalam negeri yang akan dipromosikan ke luar negeri. Dengan kata lain kebijakan luar negeri suatu negara merupakan bagian dari politik dalam negerinya dan oleh karenanya kebijakan luar negeri dan politik dalam negeri memiliki tujuan yang sama.</w:t>
      </w:r>
      <w:r>
        <w:rPr>
          <w:rStyle w:val="FootnoteReference"/>
        </w:rPr>
        <w:footnoteReference w:id="7"/>
      </w:r>
    </w:p>
    <w:p w:rsidR="00E15557" w:rsidRDefault="00E15557" w:rsidP="00E15557">
      <w:pPr>
        <w:pStyle w:val="Default"/>
        <w:spacing w:line="480" w:lineRule="auto"/>
        <w:ind w:left="993" w:firstLine="720"/>
        <w:jc w:val="both"/>
      </w:pPr>
      <w:r>
        <w:lastRenderedPageBreak/>
        <w:t xml:space="preserve">Kebijakan luar negeri menurut </w:t>
      </w:r>
      <w:r w:rsidRPr="00C63B06">
        <w:rPr>
          <w:b/>
        </w:rPr>
        <w:t>John P</w:t>
      </w:r>
      <w:r>
        <w:t>. Mempunyai tiga konsep untuk menjelaskan hubungan suatu negara dengan kejadian dan situasi di luar negaranya, yaitu:</w:t>
      </w:r>
    </w:p>
    <w:p w:rsidR="00E15557" w:rsidRDefault="00E15557" w:rsidP="00E15557">
      <w:pPr>
        <w:pStyle w:val="Default"/>
        <w:spacing w:line="480" w:lineRule="auto"/>
        <w:jc w:val="both"/>
      </w:pPr>
      <w:r>
        <w:tab/>
      </w:r>
      <w:r>
        <w:tab/>
        <w:t>1).Kebijakan luar negeri sebagai orientasi</w:t>
      </w:r>
    </w:p>
    <w:p w:rsidR="00E15557" w:rsidRDefault="00E15557" w:rsidP="00E15557">
      <w:pPr>
        <w:pStyle w:val="Default"/>
        <w:spacing w:line="480" w:lineRule="auto"/>
        <w:ind w:left="1440"/>
        <w:jc w:val="both"/>
      </w:pPr>
      <w:r>
        <w:t>2).Kebijakan luar negeri sebagai seperangkat komitmen dan rencana untuk bertindak (as a set of commitment to and plan for action), dan</w:t>
      </w:r>
    </w:p>
    <w:p w:rsidR="00E15557" w:rsidRDefault="00E15557" w:rsidP="00E15557">
      <w:pPr>
        <w:pStyle w:val="Default"/>
        <w:spacing w:line="480" w:lineRule="auto"/>
        <w:ind w:left="1440"/>
        <w:jc w:val="both"/>
      </w:pPr>
      <w:r>
        <w:t>3).Kebijakan luar negeri sebagai bentuk perilaku atau aksi dimana dalam fase ini kebijakan luar negeri berada dalam tingkat yang lebih empiris yaitu berupa langkah-langkah nyata yang diambil oleh para pembuat keputusan yang berhubungan dengan kejadian situasi di lingkungan eksternal.</w:t>
      </w:r>
      <w:r>
        <w:rPr>
          <w:rStyle w:val="FootnoteReference"/>
        </w:rPr>
        <w:footnoteReference w:id="8"/>
      </w:r>
    </w:p>
    <w:p w:rsidR="00E15557" w:rsidRDefault="00E15557" w:rsidP="00E15557">
      <w:pPr>
        <w:pStyle w:val="Default"/>
        <w:spacing w:line="480" w:lineRule="auto"/>
        <w:ind w:left="993" w:firstLine="708"/>
        <w:jc w:val="both"/>
      </w:pPr>
      <w:r>
        <w:t xml:space="preserve">Untuk dapat mengerti dinamika dari kebijakan politik luar negeri, hal yang penting untuk diperhatikan adalah proses pembentukan kebijakan politik luar negeri tersebut. Para ahli kemudian berusaha menjelaskan peran aktor dan struktur yang selalu terlibat dalam pembentukan kebijakan politik luar negeri. Hubungan erat antara kedua faktor tersebut, dikemukakan oleh </w:t>
      </w:r>
      <w:r>
        <w:rPr>
          <w:b/>
        </w:rPr>
        <w:t>Christopher Hill</w:t>
      </w:r>
      <w:r>
        <w:t>, yaitu:</w:t>
      </w:r>
    </w:p>
    <w:p w:rsidR="00E15557" w:rsidRDefault="00E15557" w:rsidP="00E15557">
      <w:pPr>
        <w:pStyle w:val="Default"/>
        <w:ind w:left="993" w:firstLine="720"/>
        <w:jc w:val="both"/>
        <w:rPr>
          <w:b/>
          <w:i/>
        </w:rPr>
      </w:pPr>
      <w:r w:rsidRPr="005808EB">
        <w:rPr>
          <w:b/>
          <w:i/>
        </w:rPr>
        <w:t>“Foreign policy making is a complex process of interaction between many actors, differentially embedded in a wide range of different structures. Their interaction is a dynamic process, leading to the constant evolution of both actors and structures.”</w:t>
      </w:r>
      <w:r w:rsidRPr="005808EB">
        <w:rPr>
          <w:rStyle w:val="FootnoteReference"/>
          <w:b/>
          <w:i/>
        </w:rPr>
        <w:footnoteReference w:id="9"/>
      </w:r>
    </w:p>
    <w:p w:rsidR="00E15557" w:rsidRDefault="00E15557" w:rsidP="00E15557">
      <w:pPr>
        <w:pStyle w:val="Default"/>
        <w:ind w:left="993" w:firstLine="720"/>
        <w:jc w:val="both"/>
        <w:rPr>
          <w:b/>
          <w:i/>
        </w:rPr>
      </w:pPr>
    </w:p>
    <w:p w:rsidR="00E15557" w:rsidRPr="005808EB" w:rsidRDefault="00E15557" w:rsidP="00E15557">
      <w:pPr>
        <w:pStyle w:val="Default"/>
        <w:ind w:left="993" w:firstLine="720"/>
        <w:jc w:val="both"/>
        <w:rPr>
          <w:b/>
          <w:i/>
        </w:rPr>
      </w:pPr>
    </w:p>
    <w:p w:rsidR="00E15557" w:rsidRDefault="00E15557" w:rsidP="00E15557">
      <w:pPr>
        <w:pStyle w:val="Default"/>
        <w:spacing w:line="480" w:lineRule="auto"/>
        <w:ind w:left="993" w:firstLine="720"/>
        <w:jc w:val="both"/>
      </w:pPr>
      <w:r>
        <w:lastRenderedPageBreak/>
        <w:t>Hal ini menunjukkan peranan aktor dan struktur dalam suatu negara sangatlah penting dalam pembentukan kebijakan politik luar negeri. Aktor-aktor yang paling berperan penting adalah kepala negara atau kepala pemerintahan, menteri luar negeri atau sekretaris negara, parlemen, partai politik, dan lain-lain. Aktor-aktor inilah yang memiliki tanggung jawab politik dalam pembentukan kebijakan, yang dimulai dari kebijakan domestik yang kemudian berimplikasi pada kebijakan politik luar negeri.</w:t>
      </w:r>
    </w:p>
    <w:p w:rsidR="00E15557" w:rsidRDefault="00E15557" w:rsidP="00E15557">
      <w:pPr>
        <w:pStyle w:val="Default"/>
        <w:spacing w:line="480" w:lineRule="auto"/>
        <w:ind w:left="993" w:firstLine="720"/>
        <w:jc w:val="both"/>
      </w:pPr>
      <w:r>
        <w:rPr>
          <w:b/>
          <w:bCs/>
        </w:rPr>
        <w:t>David Easton</w:t>
      </w:r>
      <w:r>
        <w:t xml:space="preserve"> mengamati kehidupan politik sebagai suatu jalinan interaksi tingkah laku manusia sebagai suatu sistem. Adapun unit dalam sistem politik merupakan tindakan-tindakan yang ada hubungannya dengan pembuatan dan pelaksanaan kebijakan. </w:t>
      </w:r>
      <w:r>
        <w:rPr>
          <w:i/>
          <w:iCs/>
        </w:rPr>
        <w:t>Input</w:t>
      </w:r>
      <w:r>
        <w:t xml:space="preserve"> dalam sistem politik dapat berupa tuntutan (</w:t>
      </w:r>
      <w:r>
        <w:rPr>
          <w:i/>
          <w:iCs/>
        </w:rPr>
        <w:t>demand)</w:t>
      </w:r>
      <w:r>
        <w:t xml:space="preserve"> dan dukungan </w:t>
      </w:r>
      <w:r>
        <w:rPr>
          <w:i/>
          <w:iCs/>
        </w:rPr>
        <w:t>(support</w:t>
      </w:r>
      <w:r>
        <w:t xml:space="preserve">) yang setelah melalui proses konversi akan berubah menjadi output (keputusan atau kebijakan). </w:t>
      </w:r>
      <w:r>
        <w:rPr>
          <w:i/>
          <w:iCs/>
        </w:rPr>
        <w:t>Output</w:t>
      </w:r>
      <w:r>
        <w:t xml:space="preserve"> yang dihasilkan setelah melalui proses konversi, setelah ada umpan balik (</w:t>
      </w:r>
      <w:r>
        <w:rPr>
          <w:i/>
          <w:iCs/>
        </w:rPr>
        <w:t>feedback</w:t>
      </w:r>
      <w:r>
        <w:t xml:space="preserve">) ke lingkungan dapat menghasilkan </w:t>
      </w:r>
      <w:r>
        <w:rPr>
          <w:i/>
          <w:iCs/>
        </w:rPr>
        <w:t>input</w:t>
      </w:r>
      <w:r>
        <w:t xml:space="preserve"> baru.</w:t>
      </w:r>
    </w:p>
    <w:p w:rsidR="00E15557" w:rsidRDefault="00E15557" w:rsidP="00E15557">
      <w:pPr>
        <w:pStyle w:val="Default"/>
        <w:spacing w:line="480" w:lineRule="auto"/>
        <w:ind w:left="993" w:firstLine="720"/>
        <w:jc w:val="both"/>
      </w:pPr>
      <w:r>
        <w:rPr>
          <w:rFonts w:eastAsia="SimSun"/>
        </w:rPr>
        <w:t xml:space="preserve">Perlu adanya manajemen bagi </w:t>
      </w:r>
      <w:r w:rsidRPr="005808EB">
        <w:rPr>
          <w:rFonts w:eastAsia="SimSun"/>
          <w:i/>
        </w:rPr>
        <w:t>demands</w:t>
      </w:r>
      <w:r>
        <w:rPr>
          <w:rFonts w:eastAsia="SimSun"/>
        </w:rPr>
        <w:t xml:space="preserve">. Kelebihan </w:t>
      </w:r>
      <w:r w:rsidRPr="00E448B2">
        <w:rPr>
          <w:rFonts w:eastAsia="SimSun"/>
          <w:i/>
        </w:rPr>
        <w:t>demands</w:t>
      </w:r>
      <w:r>
        <w:rPr>
          <w:rFonts w:eastAsia="SimSun"/>
        </w:rPr>
        <w:t xml:space="preserve"> akan mengakibatkan beban berlebihan (</w:t>
      </w:r>
      <w:r>
        <w:rPr>
          <w:rFonts w:eastAsia="SimSun"/>
          <w:i/>
          <w:iCs/>
        </w:rPr>
        <w:t>overload</w:t>
      </w:r>
      <w:r>
        <w:rPr>
          <w:rFonts w:eastAsia="SimSun"/>
        </w:rPr>
        <w:t xml:space="preserve">) yang akan mengganggu stabilitas sistem. Perlu ada kontrol terhadap </w:t>
      </w:r>
      <w:r>
        <w:rPr>
          <w:rFonts w:eastAsia="SimSun"/>
          <w:i/>
          <w:iCs/>
        </w:rPr>
        <w:t>demands</w:t>
      </w:r>
      <w:r>
        <w:rPr>
          <w:rFonts w:eastAsia="SimSun"/>
        </w:rPr>
        <w:t xml:space="preserve">, baik melalui institusi, budaya maupun </w:t>
      </w:r>
      <w:r>
        <w:rPr>
          <w:rFonts w:eastAsia="SimSun"/>
          <w:i/>
          <w:iCs/>
        </w:rPr>
        <w:t>struktural gatekeepers</w:t>
      </w:r>
      <w:r>
        <w:rPr>
          <w:rFonts w:eastAsia="SimSun"/>
        </w:rPr>
        <w:t xml:space="preserve">. Selain </w:t>
      </w:r>
      <w:r>
        <w:rPr>
          <w:rFonts w:eastAsia="SimSun"/>
          <w:i/>
          <w:iCs/>
        </w:rPr>
        <w:t>demands</w:t>
      </w:r>
      <w:r>
        <w:rPr>
          <w:rFonts w:eastAsia="SimSun"/>
        </w:rPr>
        <w:t xml:space="preserve">, suatu sistem membutuhkan dukungan. Dukunganlah yang menentukan </w:t>
      </w:r>
      <w:r>
        <w:rPr>
          <w:rFonts w:eastAsia="SimSun"/>
          <w:i/>
          <w:iCs/>
        </w:rPr>
        <w:t>demands</w:t>
      </w:r>
      <w:r>
        <w:rPr>
          <w:rFonts w:eastAsia="SimSun"/>
        </w:rPr>
        <w:t xml:space="preserve"> mana yang patut untuk diterima dan diproses lebih lanjut. Dukungan dapat didasari atas ideologi, budaya maupun </w:t>
      </w:r>
      <w:r>
        <w:rPr>
          <w:rFonts w:eastAsia="SimSun"/>
        </w:rPr>
        <w:lastRenderedPageBreak/>
        <w:t xml:space="preserve">nasionalisme. Dukungan juga dapat timbul karena adanya konflik dan ancaman. </w:t>
      </w:r>
    </w:p>
    <w:p w:rsidR="00E15557" w:rsidRPr="00D15F83" w:rsidRDefault="00E15557" w:rsidP="00E15557">
      <w:pPr>
        <w:pStyle w:val="Default"/>
        <w:spacing w:line="480" w:lineRule="auto"/>
        <w:ind w:left="993" w:firstLine="720"/>
        <w:jc w:val="both"/>
        <w:rPr>
          <w:color w:val="auto"/>
        </w:rPr>
      </w:pPr>
      <w:r w:rsidRPr="00D15F83">
        <w:rPr>
          <w:color w:val="auto"/>
        </w:rPr>
        <w:t xml:space="preserve">Dalam penelitian ini mulai dari kebijakan dalam negeri Filipina terkait </w:t>
      </w:r>
      <w:r w:rsidRPr="00D15F83">
        <w:rPr>
          <w:i/>
          <w:color w:val="auto"/>
        </w:rPr>
        <w:t>War On Drugs</w:t>
      </w:r>
      <w:r w:rsidRPr="00D15F83">
        <w:rPr>
          <w:color w:val="auto"/>
        </w:rPr>
        <w:t xml:space="preserve"> hingga kebijakan luar negeri Filipina akan dibahas dan dianalisis proses dan penyebabnya. Penulis juga akan menganalisis bagaimana </w:t>
      </w:r>
      <w:r w:rsidRPr="00D15F83">
        <w:rPr>
          <w:i/>
          <w:iCs/>
          <w:color w:val="auto"/>
        </w:rPr>
        <w:t>input</w:t>
      </w:r>
      <w:r w:rsidRPr="00D15F83">
        <w:rPr>
          <w:color w:val="auto"/>
        </w:rPr>
        <w:t xml:space="preserve"> dan </w:t>
      </w:r>
      <w:r w:rsidRPr="00D15F83">
        <w:rPr>
          <w:i/>
          <w:iCs/>
          <w:color w:val="auto"/>
        </w:rPr>
        <w:t xml:space="preserve">output </w:t>
      </w:r>
      <w:r w:rsidRPr="00D15F83">
        <w:rPr>
          <w:color w:val="auto"/>
        </w:rPr>
        <w:t xml:space="preserve">dalam proses kebijakan menurut </w:t>
      </w:r>
      <w:r w:rsidRPr="00D15F83">
        <w:rPr>
          <w:bCs/>
          <w:color w:val="auto"/>
        </w:rPr>
        <w:t>David Easton</w:t>
      </w:r>
      <w:r w:rsidRPr="00D15F83">
        <w:rPr>
          <w:color w:val="auto"/>
        </w:rPr>
        <w:t xml:space="preserve">. Dan perlu diketahui dengan pendekatan konstruktivis bagi Amerika Serikat yang menjadi ancaman dalam isu perang narkoba Filipina ini adalah </w:t>
      </w:r>
      <w:r w:rsidRPr="00D15F83">
        <w:rPr>
          <w:i/>
          <w:color w:val="auto"/>
        </w:rPr>
        <w:t>human security.</w:t>
      </w:r>
    </w:p>
    <w:p w:rsidR="00E15557" w:rsidRDefault="00E15557" w:rsidP="00E15557">
      <w:pPr>
        <w:pStyle w:val="Default"/>
        <w:numPr>
          <w:ilvl w:val="3"/>
          <w:numId w:val="1"/>
        </w:numPr>
        <w:spacing w:line="480" w:lineRule="auto"/>
        <w:ind w:left="993"/>
        <w:jc w:val="both"/>
        <w:rPr>
          <w:b/>
        </w:rPr>
      </w:pPr>
      <w:r w:rsidRPr="00493EAF">
        <w:rPr>
          <w:b/>
        </w:rPr>
        <w:t xml:space="preserve">Konsep </w:t>
      </w:r>
      <w:r w:rsidRPr="00C63E18">
        <w:rPr>
          <w:b/>
          <w:i/>
        </w:rPr>
        <w:t>Balance of Threat</w:t>
      </w:r>
    </w:p>
    <w:p w:rsidR="00E15557" w:rsidRDefault="00E15557" w:rsidP="00E15557">
      <w:pPr>
        <w:pStyle w:val="Default"/>
        <w:spacing w:line="480" w:lineRule="auto"/>
        <w:ind w:left="993" w:firstLine="708"/>
        <w:jc w:val="both"/>
      </w:pPr>
      <w:r>
        <w:t xml:space="preserve">Sebelum berbicara mengenai </w:t>
      </w:r>
      <w:r>
        <w:rPr>
          <w:i/>
        </w:rPr>
        <w:t xml:space="preserve">Balance of Threat, </w:t>
      </w:r>
      <w:r>
        <w:t xml:space="preserve">harus dimengerti apa yang di maksud dengan </w:t>
      </w:r>
      <w:r w:rsidRPr="007155E1">
        <w:rPr>
          <w:i/>
        </w:rPr>
        <w:t xml:space="preserve">balancing </w:t>
      </w:r>
      <w:r>
        <w:t xml:space="preserve">dan </w:t>
      </w:r>
      <w:r w:rsidRPr="00B57542">
        <w:rPr>
          <w:i/>
        </w:rPr>
        <w:t xml:space="preserve">threat </w:t>
      </w:r>
      <w:r>
        <w:t xml:space="preserve">(ancaman). </w:t>
      </w:r>
      <w:r w:rsidRPr="0046524C">
        <w:rPr>
          <w:i/>
        </w:rPr>
        <w:t>Balancing</w:t>
      </w:r>
      <w:r w:rsidRPr="00A77848">
        <w:t xml:space="preserve"> biasa dilakukan negara yang memang cenderung  berpikir bahwa strategi ini lebih aman karena aliansi dibentuk dengan negara-negara yang yang tidak dengan mudah mendominasi sekutu mereka dengan kata lain negara-negara ini termasuk dalam kategori yang tidak memiliki power besar dan kekuatan yang tidak  besar pula, dimana memang aliansi ini tujuannya untuk menghindari didominasi oleh negara-negara hegemon p</w:t>
      </w:r>
      <w:r>
        <w:t>emegang kutub yang mendominasi.</w:t>
      </w:r>
    </w:p>
    <w:p w:rsidR="00E15557" w:rsidRPr="00A77848" w:rsidRDefault="00E15557" w:rsidP="00E15557">
      <w:pPr>
        <w:pStyle w:val="Default"/>
        <w:spacing w:line="480" w:lineRule="auto"/>
        <w:ind w:left="993" w:firstLine="708"/>
        <w:jc w:val="both"/>
        <w:rPr>
          <w:b/>
        </w:rPr>
      </w:pPr>
      <w:r w:rsidRPr="00A77848">
        <w:t xml:space="preserve">Alasan kedua adalah jika bergabung dengan negara yang secara kapabilitas lemah maka negara yang memutuskan untuk </w:t>
      </w:r>
      <w:r w:rsidRPr="0046524C">
        <w:rPr>
          <w:i/>
        </w:rPr>
        <w:t>balancing</w:t>
      </w:r>
      <w:r w:rsidRPr="00A77848">
        <w:t xml:space="preserve"> akan mendapat kesempatan untuk meningkatkan pengaruhnya pada negara yang secara kapabilitas lebih lemah. Namun, sebaliknya jika bergabung </w:t>
      </w:r>
      <w:r w:rsidRPr="00A77848">
        <w:lastRenderedPageBreak/>
        <w:t>dengan negara yang lebih kuat justru akan mengurangi kesempatan untuk berpengaruh dalam aliansi tersebut.</w:t>
      </w:r>
    </w:p>
    <w:p w:rsidR="00E15557" w:rsidRDefault="00E15557" w:rsidP="00E15557">
      <w:pPr>
        <w:pStyle w:val="Default"/>
        <w:spacing w:line="480" w:lineRule="auto"/>
        <w:ind w:left="993" w:firstLine="708"/>
        <w:jc w:val="both"/>
      </w:pPr>
      <w:r w:rsidRPr="0046524C">
        <w:rPr>
          <w:i/>
        </w:rPr>
        <w:t>Balancing</w:t>
      </w:r>
      <w:r w:rsidRPr="007D7C12">
        <w:t xml:space="preserve"> dan </w:t>
      </w:r>
      <w:r w:rsidRPr="0046524C">
        <w:rPr>
          <w:i/>
        </w:rPr>
        <w:t>bandwagoning</w:t>
      </w:r>
      <w:r w:rsidRPr="007D7C12">
        <w:t xml:space="preserve"> lebih akurat dijelaskan sebagai respon terhadap ancaman, pendekatan keseimbanga</w:t>
      </w:r>
      <w:r>
        <w:t>n dari ancaman menyarankan tiga</w:t>
      </w:r>
      <w:r w:rsidRPr="007D7C12">
        <w:t xml:space="preserve"> faktor penting (sumber ancaman) untuk dipertimbangkan untuk lebih memahami penyeimbangan atau </w:t>
      </w:r>
      <w:r>
        <w:t>bandwagoning, yaitu</w:t>
      </w:r>
      <w:r w:rsidRPr="007D7C12">
        <w:t>: kekuatan agregat, kedekatan geografis , kekuatan ofensif dan niat agresif</w:t>
      </w:r>
      <w:r>
        <w:t>.</w:t>
      </w:r>
      <w:r>
        <w:rPr>
          <w:rStyle w:val="FootnoteReference"/>
        </w:rPr>
        <w:footnoteReference w:id="10"/>
      </w:r>
    </w:p>
    <w:p w:rsidR="00E15557" w:rsidRPr="00B16E5D" w:rsidRDefault="00E15557" w:rsidP="00E15557">
      <w:pPr>
        <w:pStyle w:val="Default"/>
        <w:tabs>
          <w:tab w:val="left" w:pos="6919"/>
        </w:tabs>
        <w:spacing w:line="480" w:lineRule="auto"/>
        <w:ind w:left="993" w:firstLine="708"/>
        <w:jc w:val="both"/>
      </w:pPr>
      <w:r>
        <w:t xml:space="preserve">Penggunaan kata </w:t>
      </w:r>
      <w:r w:rsidRPr="00B57542">
        <w:rPr>
          <w:i/>
        </w:rPr>
        <w:t>threat</w:t>
      </w:r>
      <w:r>
        <w:t xml:space="preserve">ditujukan untuk memperkecil cakupan mengenai tolak ukur penelitian ini mengingat konsep power masih terlalu luas. Dalam buku </w:t>
      </w:r>
      <w:r>
        <w:rPr>
          <w:i/>
        </w:rPr>
        <w:t xml:space="preserve">Origins of Alliances, </w:t>
      </w:r>
      <w:r>
        <w:t xml:space="preserve">Stephen M. Walt menentang konsep </w:t>
      </w:r>
      <w:r w:rsidRPr="00B16E5D">
        <w:rPr>
          <w:i/>
        </w:rPr>
        <w:t>balance of power</w:t>
      </w:r>
      <w:r>
        <w:t xml:space="preserve">, dan menjelaskan bahwa negara tidak melakukan </w:t>
      </w:r>
      <w:r w:rsidRPr="00B16E5D">
        <w:rPr>
          <w:i/>
        </w:rPr>
        <w:t>balancing</w:t>
      </w:r>
      <w:r>
        <w:t xml:space="preserve"> berdasarkan </w:t>
      </w:r>
      <w:r w:rsidRPr="00B16E5D">
        <w:rPr>
          <w:i/>
        </w:rPr>
        <w:t>power,</w:t>
      </w:r>
      <w:r>
        <w:t xml:space="preserve"> tetapi dari ancaman yang diberikan negara yang di anggap mengancam.</w:t>
      </w:r>
    </w:p>
    <w:p w:rsidR="00E15557" w:rsidRPr="00767087" w:rsidRDefault="00E15557" w:rsidP="00E15557">
      <w:pPr>
        <w:pStyle w:val="Default"/>
        <w:spacing w:line="480" w:lineRule="auto"/>
        <w:ind w:left="993" w:firstLine="708"/>
        <w:jc w:val="both"/>
      </w:pPr>
      <w:r w:rsidRPr="0046524C">
        <w:rPr>
          <w:i/>
        </w:rPr>
        <w:t>Balance of Threat</w:t>
      </w:r>
      <w:r w:rsidRPr="00767087">
        <w:t xml:space="preserve"> menawarkan tiga parameter untuk menganalisis apakah suatu negara melakukan penyeimbangan ancaman atau tidak.Pertama, kekuatan dan kelemahan: semakin kuat negara, maka lebih mungkin untuk menyeimbangkan daripada mengikuti dan sebaliknya. Namun, negara-negara yang lemah dapat diharapkan untuk menyeimbangkan ketika terancam oleh negara-negara dengan kemampuan yang kira-kira sama, tetapi mereka akan cenderung mengikuti ketika terancam oleh kekuatan besar.</w:t>
      </w:r>
    </w:p>
    <w:p w:rsidR="00E15557" w:rsidRPr="00767087" w:rsidRDefault="00E15557" w:rsidP="00E15557">
      <w:pPr>
        <w:pStyle w:val="Default"/>
        <w:spacing w:line="480" w:lineRule="auto"/>
        <w:ind w:left="993" w:firstLine="708"/>
        <w:jc w:val="both"/>
      </w:pPr>
      <w:r w:rsidRPr="00767087">
        <w:lastRenderedPageBreak/>
        <w:t>Kedua, ketersediaan sekutu: ketika terancam oleh suatu negara, negara tersebut akan memilih untuk bergabung dengan negara yang men</w:t>
      </w:r>
      <w:r>
        <w:t>g</w:t>
      </w:r>
      <w:r w:rsidRPr="00767087">
        <w:t>a</w:t>
      </w:r>
      <w:r>
        <w:t>n</w:t>
      </w:r>
      <w:r w:rsidRPr="00767087">
        <w:t>cam jika mereka gagal menemukan sekutu potensial yang memiliki minat yang sama.</w:t>
      </w:r>
    </w:p>
    <w:p w:rsidR="00E15557" w:rsidRDefault="00E15557" w:rsidP="00E15557">
      <w:pPr>
        <w:pStyle w:val="Default"/>
        <w:spacing w:line="480" w:lineRule="auto"/>
        <w:ind w:left="993" w:firstLine="708"/>
        <w:jc w:val="both"/>
      </w:pPr>
      <w:r w:rsidRPr="00767087">
        <w:t>Ketiga, perdamaian dan perang: sejarah telah menunjukkan bahwa negara cenderung menyeimbangkan masa perawalan, karena mereka mencoba memblokir kekuatan yang mengancam. Tetapi ketika pada akhirnya tetap terjadi perang, negara-negara tertentu cenderung bergabung dengan para pemenang.</w:t>
      </w:r>
      <w:r>
        <w:rPr>
          <w:rStyle w:val="FootnoteReference"/>
        </w:rPr>
        <w:footnoteReference w:id="11"/>
      </w:r>
    </w:p>
    <w:p w:rsidR="00E15557" w:rsidRDefault="00E15557" w:rsidP="00E15557">
      <w:pPr>
        <w:pStyle w:val="Default"/>
        <w:spacing w:line="480" w:lineRule="auto"/>
        <w:ind w:left="993" w:firstLine="708"/>
        <w:jc w:val="both"/>
        <w:rPr>
          <w:color w:val="FF0000"/>
        </w:rPr>
      </w:pPr>
      <w:r>
        <w:t xml:space="preserve">Teori Bandwagoning oleh </w:t>
      </w:r>
      <w:r w:rsidRPr="00493EAF">
        <w:rPr>
          <w:b/>
        </w:rPr>
        <w:t xml:space="preserve">Stephen </w:t>
      </w:r>
      <w:r>
        <w:rPr>
          <w:b/>
        </w:rPr>
        <w:t xml:space="preserve">M. </w:t>
      </w:r>
      <w:r w:rsidRPr="00493EAF">
        <w:rPr>
          <w:b/>
        </w:rPr>
        <w:t>Walt</w:t>
      </w:r>
      <w:r w:rsidRPr="009F7D9D">
        <w:t>mengungkapkan bahwa negara yang menghadapi ancaman eksternal akan melakukan aliansi terhadap pihak yang paling mengancam.</w:t>
      </w:r>
      <w:r>
        <w:rPr>
          <w:rStyle w:val="FootnoteReference"/>
        </w:rPr>
        <w:footnoteReference w:id="12"/>
      </w:r>
    </w:p>
    <w:p w:rsidR="00E15557" w:rsidRDefault="00E15557" w:rsidP="00E15557">
      <w:pPr>
        <w:pStyle w:val="Default"/>
        <w:spacing w:line="480" w:lineRule="auto"/>
        <w:ind w:left="993" w:firstLine="708"/>
        <w:jc w:val="both"/>
        <w:rPr>
          <w:color w:val="auto"/>
        </w:rPr>
      </w:pPr>
      <w:r w:rsidRPr="00A77848">
        <w:rPr>
          <w:color w:val="auto"/>
        </w:rPr>
        <w:t>Jadi d</w:t>
      </w:r>
      <w:r>
        <w:rPr>
          <w:color w:val="auto"/>
        </w:rPr>
        <w:t>alam penelitian ini, penulis mencoba untuk mengidentifikasi masalah tentang arah kebijakan luar negeri Filipina dibawah kepemimpinan Duterte dengan memakai konsep Balance of Threat. Penulis memakai konsep Balance of Threat dan teori Bandwagoning karena indikator Negara China sebagai ancaman bagi teritorial Filipina yang memiliki historis permasalahan sengketa Laut Cina Selatan.</w:t>
      </w:r>
    </w:p>
    <w:p w:rsidR="00E15557" w:rsidRDefault="00E15557" w:rsidP="00E15557">
      <w:pPr>
        <w:pStyle w:val="Default"/>
        <w:spacing w:line="480" w:lineRule="auto"/>
        <w:ind w:left="993" w:firstLine="708"/>
        <w:jc w:val="both"/>
        <w:rPr>
          <w:color w:val="auto"/>
        </w:rPr>
      </w:pPr>
    </w:p>
    <w:p w:rsidR="00E15557" w:rsidRDefault="00E15557" w:rsidP="00E15557">
      <w:pPr>
        <w:pStyle w:val="Default"/>
        <w:spacing w:line="480" w:lineRule="auto"/>
        <w:ind w:left="993" w:firstLine="708"/>
        <w:jc w:val="both"/>
        <w:rPr>
          <w:color w:val="auto"/>
        </w:rPr>
      </w:pPr>
    </w:p>
    <w:p w:rsidR="00E15557" w:rsidRPr="009237B2" w:rsidRDefault="00E15557" w:rsidP="00E15557">
      <w:pPr>
        <w:pStyle w:val="Default"/>
        <w:spacing w:line="480" w:lineRule="auto"/>
        <w:ind w:left="993" w:firstLine="708"/>
        <w:jc w:val="both"/>
        <w:rPr>
          <w:color w:val="FF0000"/>
        </w:rPr>
      </w:pPr>
    </w:p>
    <w:p w:rsidR="00E15557" w:rsidRDefault="00E15557" w:rsidP="00E15557">
      <w:pPr>
        <w:pStyle w:val="Default"/>
        <w:numPr>
          <w:ilvl w:val="3"/>
          <w:numId w:val="1"/>
        </w:numPr>
        <w:spacing w:line="480" w:lineRule="auto"/>
        <w:ind w:left="993" w:hanging="425"/>
        <w:rPr>
          <w:b/>
        </w:rPr>
      </w:pPr>
      <w:r>
        <w:rPr>
          <w:b/>
        </w:rPr>
        <w:lastRenderedPageBreak/>
        <w:t>Konsep Idiosinkretik</w:t>
      </w:r>
    </w:p>
    <w:p w:rsidR="00E15557" w:rsidRDefault="00E15557" w:rsidP="00E15557">
      <w:pPr>
        <w:pStyle w:val="Default"/>
        <w:spacing w:line="480" w:lineRule="auto"/>
        <w:ind w:left="993" w:firstLine="720"/>
        <w:jc w:val="both"/>
      </w:pPr>
      <w:r w:rsidRPr="007C3A92">
        <w:t xml:space="preserve">Menurut pemikiran </w:t>
      </w:r>
      <w:r w:rsidRPr="005808EB">
        <w:rPr>
          <w:b/>
        </w:rPr>
        <w:t>James N. Rosenau</w:t>
      </w:r>
      <w:r w:rsidRPr="007C3A92">
        <w:t>, ada empat sumber-sumber yang mempengaruhi pengambilan keputusan politik luar negeri yai</w:t>
      </w:r>
      <w:r>
        <w:t xml:space="preserve">tu salah satunya idiosinkretik. Idiosinkretik </w:t>
      </w:r>
      <w:r w:rsidRPr="007C3A92">
        <w:t>merupakan sumber internal yang melihat nilai-nilai pengalaman, bakat serta kepribadian elit politik yang mempengaruhi persepsi, kalkulasi, dan perilaku mereka t</w:t>
      </w:r>
      <w:r>
        <w:t>erhadap kebijakan luar negeri.</w:t>
      </w:r>
    </w:p>
    <w:p w:rsidR="00E15557" w:rsidRDefault="00E15557" w:rsidP="00E15557">
      <w:pPr>
        <w:pStyle w:val="Default"/>
        <w:spacing w:line="480" w:lineRule="auto"/>
        <w:ind w:left="993" w:firstLine="720"/>
        <w:jc w:val="both"/>
      </w:pPr>
      <w:r w:rsidRPr="007C3A92">
        <w:t>Disini tercakup juga persepsi seorang elit politik tentang keadaan alamiah dari arena internasional dan tujuan nasional yang hendak dicap</w:t>
      </w:r>
      <w:r>
        <w:t xml:space="preserve">ai. </w:t>
      </w:r>
      <w:r w:rsidRPr="007C3A92">
        <w:t xml:space="preserve">Secara lebih singkat, </w:t>
      </w:r>
      <w:r w:rsidRPr="005808EB">
        <w:rPr>
          <w:b/>
        </w:rPr>
        <w:t>James Couloumbis</w:t>
      </w:r>
      <w:r w:rsidRPr="007C3A92">
        <w:t xml:space="preserve"> dan </w:t>
      </w:r>
      <w:r w:rsidRPr="005808EB">
        <w:rPr>
          <w:b/>
        </w:rPr>
        <w:t>Wolfe</w:t>
      </w:r>
      <w:r w:rsidRPr="007C3A92">
        <w:t xml:space="preserve"> mendefinisikan faktor idios</w:t>
      </w:r>
      <w:r>
        <w:t>inkretik</w:t>
      </w:r>
      <w:r w:rsidRPr="007C3A92">
        <w:t xml:space="preserve"> sebagai salah satu variabel yang berkaitan dengan persepsi, citra (</w:t>
      </w:r>
      <w:r w:rsidRPr="005808EB">
        <w:rPr>
          <w:i/>
        </w:rPr>
        <w:t>image</w:t>
      </w:r>
      <w:r w:rsidRPr="007C3A92">
        <w:t>), dan karakteristik pribadi individu pembuat keputusan.Faktor idiosinkretik dikenal juga dengan istilah persepsi elit. Didefinisikan sebagai hal-hal yang melekat pada seseorang (pemimpin) sehingga mempengaruhi pola pikir, persepsi, dan cara pandang dalam melihat suatu permasalah</w:t>
      </w:r>
      <w:r>
        <w:t>an serta pengambilan keputusan.</w:t>
      </w:r>
    </w:p>
    <w:p w:rsidR="00E15557" w:rsidRPr="005808EB" w:rsidRDefault="00E15557" w:rsidP="00E15557">
      <w:pPr>
        <w:pStyle w:val="Default"/>
        <w:spacing w:line="480" w:lineRule="auto"/>
        <w:ind w:left="993" w:firstLine="720"/>
        <w:jc w:val="both"/>
      </w:pPr>
      <w:r>
        <w:rPr>
          <w:b/>
          <w:sz w:val="23"/>
          <w:szCs w:val="23"/>
        </w:rPr>
        <w:t>Alan C. Elms</w:t>
      </w:r>
      <w:r>
        <w:rPr>
          <w:sz w:val="23"/>
          <w:szCs w:val="23"/>
        </w:rPr>
        <w:t xml:space="preserve">, mengartikan </w:t>
      </w:r>
      <w:r>
        <w:rPr>
          <w:i/>
          <w:sz w:val="23"/>
          <w:szCs w:val="23"/>
        </w:rPr>
        <w:t>personality</w:t>
      </w:r>
      <w:r>
        <w:rPr>
          <w:sz w:val="23"/>
          <w:szCs w:val="23"/>
        </w:rPr>
        <w:t xml:space="preserve"> dalam bukunya </w:t>
      </w:r>
      <w:r>
        <w:rPr>
          <w:i/>
          <w:sz w:val="23"/>
          <w:szCs w:val="23"/>
        </w:rPr>
        <w:t>Personality in Politics</w:t>
      </w:r>
      <w:r>
        <w:rPr>
          <w:sz w:val="23"/>
          <w:szCs w:val="23"/>
        </w:rPr>
        <w:t>, bahwa:</w:t>
      </w:r>
    </w:p>
    <w:p w:rsidR="00E15557" w:rsidRPr="005808EB" w:rsidRDefault="00E15557" w:rsidP="00E15557">
      <w:pPr>
        <w:pStyle w:val="Default"/>
        <w:ind w:left="993" w:firstLine="720"/>
        <w:jc w:val="both"/>
        <w:rPr>
          <w:b/>
          <w:i/>
          <w:szCs w:val="22"/>
        </w:rPr>
      </w:pPr>
      <w:r>
        <w:rPr>
          <w:b/>
          <w:i/>
          <w:szCs w:val="22"/>
        </w:rPr>
        <w:t xml:space="preserve">“Personality </w:t>
      </w:r>
      <w:r w:rsidRPr="005808EB">
        <w:rPr>
          <w:b/>
          <w:i/>
          <w:szCs w:val="22"/>
        </w:rPr>
        <w:t>as including any individual psychological variations that influence behavior. Some psychological reactions are found in equal intensity in virtually all individuals, given the right stimulus; these I say little about. Personality enters the picture when a psychological characteristic common to all people is found to vary in intensity or expression among different individuals (for example, sexual desires), or when a characteristic is found in some people and not in others (for example, achievement motivation).”</w:t>
      </w:r>
      <w:r w:rsidRPr="005808EB">
        <w:rPr>
          <w:rStyle w:val="FootnoteReference"/>
          <w:b/>
          <w:i/>
          <w:szCs w:val="22"/>
        </w:rPr>
        <w:footnoteReference w:id="13"/>
      </w:r>
    </w:p>
    <w:p w:rsidR="00E15557" w:rsidRDefault="00E15557" w:rsidP="00E15557">
      <w:pPr>
        <w:pStyle w:val="Default"/>
        <w:spacing w:line="480" w:lineRule="auto"/>
        <w:ind w:left="720" w:firstLine="414"/>
        <w:jc w:val="both"/>
        <w:rPr>
          <w:sz w:val="23"/>
          <w:szCs w:val="23"/>
        </w:rPr>
      </w:pPr>
    </w:p>
    <w:p w:rsidR="00E15557" w:rsidRDefault="00E15557" w:rsidP="00E15557">
      <w:pPr>
        <w:pStyle w:val="Default"/>
        <w:spacing w:line="480" w:lineRule="auto"/>
        <w:ind w:left="993" w:firstLine="720"/>
        <w:jc w:val="both"/>
        <w:rPr>
          <w:sz w:val="23"/>
          <w:szCs w:val="23"/>
        </w:rPr>
      </w:pPr>
      <w:r>
        <w:rPr>
          <w:sz w:val="23"/>
          <w:szCs w:val="23"/>
        </w:rPr>
        <w:t xml:space="preserve">Dengan demikian, dapat dikatakan bahwa </w:t>
      </w:r>
      <w:r>
        <w:rPr>
          <w:i/>
          <w:iCs/>
          <w:sz w:val="23"/>
          <w:szCs w:val="23"/>
        </w:rPr>
        <w:t xml:space="preserve">personality </w:t>
      </w:r>
      <w:r>
        <w:rPr>
          <w:sz w:val="23"/>
          <w:szCs w:val="23"/>
        </w:rPr>
        <w:t xml:space="preserve">merujuk kepada kepribadian dan faktor-faktor psikologi seseorang dalam bertindak maupun berkata-kata, dan dalam menghadapi suatu keadaan atau situasi. Sedangkan, kata politik yang dimaksud merujuk kepada tindakan-tindakan dalam pemerintahan maupun dalam setiap elemen masyarakat yang mengandung unsur politik; yaitu adanya faktor yang dipengaruhi dan faktor mempengaruhi. </w:t>
      </w:r>
      <w:r w:rsidRPr="00B95215">
        <w:rPr>
          <w:sz w:val="23"/>
          <w:szCs w:val="23"/>
        </w:rPr>
        <w:t>Kepribadian bukanlah sifat, akan tetapi kepribadian yang membentuk sikap seseorang, bukan sebaliknya</w:t>
      </w:r>
      <w:r>
        <w:rPr>
          <w:sz w:val="23"/>
          <w:szCs w:val="23"/>
        </w:rPr>
        <w:t>.</w:t>
      </w:r>
    </w:p>
    <w:p w:rsidR="00E15557" w:rsidRPr="00B00F15" w:rsidRDefault="00E15557" w:rsidP="00E15557">
      <w:pPr>
        <w:pStyle w:val="Default"/>
        <w:spacing w:line="480" w:lineRule="auto"/>
        <w:ind w:left="993" w:firstLine="720"/>
        <w:jc w:val="both"/>
      </w:pPr>
      <w:r>
        <w:t xml:space="preserve">Untuk itu peneliti akan menganalisis kebijakan </w:t>
      </w:r>
      <w:r>
        <w:rPr>
          <w:i/>
        </w:rPr>
        <w:t>War On Drugs</w:t>
      </w:r>
      <w:r>
        <w:t xml:space="preserve"> dengan memakai konsep Idiosinkretik, dimana melihat nilai-nilai, pengalaman, sifat, dan juga bakat Duterte sebagai seorang pemimpin, apakah mempengaruhi langkah-langkah yang diambil oleh Duterte.</w:t>
      </w:r>
    </w:p>
    <w:p w:rsidR="00E15557" w:rsidRDefault="00E15557" w:rsidP="00E15557">
      <w:pPr>
        <w:pStyle w:val="Default"/>
        <w:numPr>
          <w:ilvl w:val="3"/>
          <w:numId w:val="1"/>
        </w:numPr>
        <w:spacing w:line="480" w:lineRule="auto"/>
        <w:ind w:left="993" w:hanging="425"/>
        <w:rPr>
          <w:b/>
        </w:rPr>
      </w:pPr>
      <w:r>
        <w:rPr>
          <w:b/>
        </w:rPr>
        <w:t>Konsep Keamanan</w:t>
      </w:r>
    </w:p>
    <w:p w:rsidR="00E15557" w:rsidRDefault="00E15557" w:rsidP="00E15557">
      <w:pPr>
        <w:pStyle w:val="Default"/>
        <w:spacing w:line="480" w:lineRule="auto"/>
        <w:ind w:left="993" w:firstLine="720"/>
        <w:jc w:val="both"/>
      </w:pPr>
      <w:r>
        <w:t>Keamanan (</w:t>
      </w:r>
      <w:r>
        <w:rPr>
          <w:i/>
        </w:rPr>
        <w:t>security</w:t>
      </w:r>
      <w:r>
        <w:t xml:space="preserve">) adalah bentuk khusus dari politik. Semua masalah keamanan adalah masalah politik. Namun tidak semua konflik politik adalah masalah keamanan. Dalam konsepsi klasik, keamanan lebih diartikan sebagai usaha untuk menjaga keutuhan teritorial negara dari ancaman yang muncul dari luar. Konflik antar negara khususnya dalam upaya memperluas imperium daerah jajahan membawa definisi </w:t>
      </w:r>
      <w:r>
        <w:rPr>
          <w:i/>
        </w:rPr>
        <w:t xml:space="preserve">security </w:t>
      </w:r>
      <w:r>
        <w:t xml:space="preserve">hanya ditujukan kepada bagaimana negara memperkuat diri dalam upaya menghadapi ancaman militer. Dalam pendekatan tradisional, negara </w:t>
      </w:r>
      <w:r w:rsidRPr="00986828">
        <w:rPr>
          <w:i/>
        </w:rPr>
        <w:t>(state</w:t>
      </w:r>
      <w:r>
        <w:t xml:space="preserve">) menjadi subyek dan obyek dari upaya mengejar kepentingan keamanan. Pandangan kelompok ini menilai </w:t>
      </w:r>
      <w:r>
        <w:lastRenderedPageBreak/>
        <w:t>bahwa semua fenomena politik dan hubungan internasional adalah fenomena tentang negara.</w:t>
      </w:r>
      <w:r>
        <w:rPr>
          <w:rStyle w:val="FootnoteReference"/>
        </w:rPr>
        <w:footnoteReference w:id="14"/>
      </w:r>
    </w:p>
    <w:p w:rsidR="00E15557" w:rsidRDefault="00E15557" w:rsidP="00E15557">
      <w:pPr>
        <w:pStyle w:val="Default"/>
        <w:spacing w:line="480" w:lineRule="auto"/>
        <w:ind w:left="993" w:firstLine="720"/>
        <w:jc w:val="both"/>
      </w:pPr>
      <w:r>
        <w:t>Perkembangan isu-isu strategis seperti globalisasi, demokratisasi, penegakan HAM dan fenomena terorisme telah memperluas cara pandang dalam melihat kompleksitas ancaman yang ada dan mempengaruhi perkembangan konsepsi keamanan. Ancaman tidak lagi hanya berupa ancaman militer tetapi juga meliputi ancaman politik, ancaman sosial, ancaman ekonomi, maupun ancaman ekologis.</w:t>
      </w:r>
    </w:p>
    <w:p w:rsidR="00E15557" w:rsidRDefault="00E15557" w:rsidP="00E15557">
      <w:pPr>
        <w:pStyle w:val="Default"/>
        <w:spacing w:line="480" w:lineRule="auto"/>
        <w:ind w:left="993" w:firstLine="720"/>
        <w:jc w:val="both"/>
      </w:pPr>
      <w:r>
        <w:t xml:space="preserve">Permasalahan dan ancaman tersebut kemudian digolongkan menjadi bagian dari isu-isu </w:t>
      </w:r>
      <w:r w:rsidRPr="00986828">
        <w:rPr>
          <w:b/>
        </w:rPr>
        <w:t>keamanan non tradisional</w:t>
      </w:r>
      <w:r>
        <w:t>. Dalam pendekatan non tradisional, konsepsi keamanan lebih ditekankan kepada kepentingan keamanan pelaku-pelaku bukan negara (</w:t>
      </w:r>
      <w:r>
        <w:rPr>
          <w:i/>
        </w:rPr>
        <w:t>non state actors</w:t>
      </w:r>
      <w:r>
        <w:t>). Konsepsi ini menilai bahwa keamanan tidak bisa hanya diletakkan dalam perspektif kedaulatan nasional dan kekuatan militer. Konsepsi keamanan juga ditujukan kepada upaya menjamin keamanan warga negara/ keamanan manusianya.</w:t>
      </w:r>
      <w:r>
        <w:rPr>
          <w:rStyle w:val="FootnoteReference"/>
        </w:rPr>
        <w:footnoteReference w:id="15"/>
      </w:r>
    </w:p>
    <w:p w:rsidR="00E15557" w:rsidRPr="008066B1" w:rsidRDefault="00E15557" w:rsidP="00E15557">
      <w:pPr>
        <w:pStyle w:val="Default"/>
        <w:spacing w:line="480" w:lineRule="auto"/>
        <w:ind w:left="993" w:firstLine="720"/>
        <w:jc w:val="both"/>
      </w:pPr>
      <w:r>
        <w:t xml:space="preserve">Konsep keamanan menurut </w:t>
      </w:r>
      <w:r>
        <w:rPr>
          <w:b/>
        </w:rPr>
        <w:t>Barry Buzan</w:t>
      </w:r>
      <w:r>
        <w:t>, sebagaimana halnya konsep-konsep politik internasional lainnya adalah hasil dari proses konstruksi sosial, proses ini disebut juga sebagai sekuritisasi (</w:t>
      </w:r>
      <w:r>
        <w:rPr>
          <w:i/>
        </w:rPr>
        <w:t>securitization).</w:t>
      </w:r>
    </w:p>
    <w:p w:rsidR="00E15557" w:rsidRDefault="00E15557" w:rsidP="00E15557">
      <w:pPr>
        <w:pStyle w:val="Default"/>
        <w:ind w:left="993" w:firstLine="720"/>
        <w:jc w:val="both"/>
      </w:pPr>
      <w:r w:rsidRPr="00986828">
        <w:rPr>
          <w:b/>
        </w:rPr>
        <w:t>Sekuritisasi berawal dari pernyataan (</w:t>
      </w:r>
      <w:r w:rsidRPr="00986828">
        <w:rPr>
          <w:b/>
          <w:i/>
        </w:rPr>
        <w:t xml:space="preserve">speech act) </w:t>
      </w:r>
      <w:r w:rsidRPr="00986828">
        <w:rPr>
          <w:b/>
        </w:rPr>
        <w:t>oleh agen-agen tertentu (pejabat pemeritah, tokoh masyarakat, dan aktivis NGO) bahwa suatu hal yang menjadi rujukan (</w:t>
      </w:r>
      <w:r w:rsidRPr="00986828">
        <w:rPr>
          <w:b/>
          <w:i/>
        </w:rPr>
        <w:t xml:space="preserve">referent object) </w:t>
      </w:r>
      <w:r w:rsidRPr="00986828">
        <w:rPr>
          <w:b/>
        </w:rPr>
        <w:t xml:space="preserve">berwujud hal-hal yang dianggap berpotensi mendatangkan bencana adalah merupakan ancaman bagi keamanan individu maupun </w:t>
      </w:r>
      <w:r w:rsidRPr="00986828">
        <w:rPr>
          <w:b/>
        </w:rPr>
        <w:lastRenderedPageBreak/>
        <w:t xml:space="preserve">keamanan nasional dan disampaikan kepada publik sebagai target </w:t>
      </w:r>
      <w:r w:rsidRPr="00986828">
        <w:rPr>
          <w:b/>
          <w:i/>
        </w:rPr>
        <w:t>(target audience</w:t>
      </w:r>
      <w:r w:rsidRPr="00986828">
        <w:rPr>
          <w:b/>
        </w:rPr>
        <w:t>)agar menjadi tanggap (</w:t>
      </w:r>
      <w:r w:rsidRPr="00986828">
        <w:rPr>
          <w:b/>
          <w:i/>
        </w:rPr>
        <w:t xml:space="preserve">alert) </w:t>
      </w:r>
      <w:r w:rsidRPr="00986828">
        <w:rPr>
          <w:b/>
        </w:rPr>
        <w:t>dan kemudian mendukung upaya penyelesaian secara darurat (</w:t>
      </w:r>
      <w:r w:rsidRPr="00986828">
        <w:rPr>
          <w:b/>
          <w:i/>
        </w:rPr>
        <w:t xml:space="preserve">emergency response) </w:t>
      </w:r>
      <w:r w:rsidRPr="00986828">
        <w:rPr>
          <w:b/>
        </w:rPr>
        <w:t>di luar kebijakan normal (</w:t>
      </w:r>
      <w:r w:rsidRPr="00986828">
        <w:rPr>
          <w:b/>
          <w:i/>
        </w:rPr>
        <w:t>outside normal policies).</w:t>
      </w:r>
      <w:r w:rsidRPr="00986828">
        <w:rPr>
          <w:rStyle w:val="FootnoteReference"/>
          <w:b/>
          <w:i/>
        </w:rPr>
        <w:footnoteReference w:id="16"/>
      </w:r>
    </w:p>
    <w:p w:rsidR="00E15557" w:rsidRDefault="00E15557" w:rsidP="00E15557">
      <w:pPr>
        <w:pStyle w:val="Default"/>
        <w:spacing w:line="480" w:lineRule="auto"/>
        <w:ind w:left="720" w:firstLine="414"/>
        <w:jc w:val="both"/>
      </w:pPr>
    </w:p>
    <w:p w:rsidR="00E15557" w:rsidRDefault="00E15557" w:rsidP="00E15557">
      <w:pPr>
        <w:pStyle w:val="Default"/>
        <w:spacing w:line="480" w:lineRule="auto"/>
        <w:ind w:left="993" w:firstLine="720"/>
        <w:jc w:val="both"/>
      </w:pPr>
      <w:r>
        <w:t xml:space="preserve">Pendekatan </w:t>
      </w:r>
      <w:r>
        <w:rPr>
          <w:i/>
        </w:rPr>
        <w:t>securitization</w:t>
      </w:r>
      <w:r>
        <w:t xml:space="preserve"> menaruh perhatian pada konsep masyarakat keamanan (</w:t>
      </w:r>
      <w:r>
        <w:rPr>
          <w:i/>
        </w:rPr>
        <w:t>societal security</w:t>
      </w:r>
      <w:r>
        <w:t>) daripada keamanan yang berasal dari kedaulatan negara (</w:t>
      </w:r>
      <w:r>
        <w:rPr>
          <w:i/>
        </w:rPr>
        <w:t>state sovereignty</w:t>
      </w:r>
      <w:r>
        <w:t>). Gagasan utama dari pendekatan ini adalah menolak dominasi pihak tertentu (apakah negara atau masyarakat) dalam menafsirkan dan menetapkan keamanan. Keamanan dipandang sebagai dikonstruksikan secara sosial (</w:t>
      </w:r>
      <w:r>
        <w:rPr>
          <w:i/>
        </w:rPr>
        <w:t>socially constructed</w:t>
      </w:r>
      <w:r>
        <w:t>) oleh elit tertentu. Keamanan menjadi suatu praktek `</w:t>
      </w:r>
      <w:r>
        <w:rPr>
          <w:i/>
        </w:rPr>
        <w:t>self referential</w:t>
      </w:r>
      <w:r>
        <w:t>`. Suatu isu menjadi isu keamanan tidak semata-mata karena eksistensi ancaman keamanan yang nyata-nyata terjadi melainkan karena isu tersebut dipersepsikan sebagai ancaman.</w:t>
      </w:r>
      <w:r>
        <w:rPr>
          <w:rStyle w:val="FootnoteReference"/>
        </w:rPr>
        <w:footnoteReference w:id="17"/>
      </w:r>
    </w:p>
    <w:p w:rsidR="00E15557" w:rsidRDefault="00E15557" w:rsidP="00E15557">
      <w:pPr>
        <w:pStyle w:val="Default"/>
        <w:spacing w:line="480" w:lineRule="auto"/>
        <w:ind w:left="993" w:firstLine="720"/>
        <w:jc w:val="both"/>
      </w:pPr>
      <w:r>
        <w:t xml:space="preserve">Yang dimaksud </w:t>
      </w:r>
      <w:r>
        <w:rPr>
          <w:b/>
        </w:rPr>
        <w:t xml:space="preserve">ancaman </w:t>
      </w:r>
      <w:r>
        <w:t xml:space="preserve">menurut </w:t>
      </w:r>
      <w:r>
        <w:rPr>
          <w:b/>
        </w:rPr>
        <w:t>Barry Buzan</w:t>
      </w:r>
      <w:r>
        <w:t xml:space="preserve"> adalah :</w:t>
      </w:r>
    </w:p>
    <w:p w:rsidR="00E15557" w:rsidRPr="008066B1" w:rsidRDefault="00E15557" w:rsidP="00E15557">
      <w:pPr>
        <w:pStyle w:val="Default"/>
        <w:ind w:left="993" w:firstLine="720"/>
        <w:jc w:val="both"/>
      </w:pPr>
      <w:r w:rsidRPr="00524624">
        <w:rPr>
          <w:b/>
        </w:rPr>
        <w:t>“Setiap usaha atau kegiatan baik dari dalam maupun dari luar yang dinilai dapat membahayakan kedaulatan dan keutuhan wilayah suatu negara, serta juga dapat berbahaya bagi keselamatan bangsa dan warga negara. Adapun dua bentuk ancaman yaitu ancaman tradisional (ancaman militer) dan ancaman non-tradisional (non-militer).”</w:t>
      </w:r>
      <w:r w:rsidRPr="00524624">
        <w:rPr>
          <w:rStyle w:val="FootnoteReference"/>
          <w:b/>
        </w:rPr>
        <w:footnoteReference w:id="18"/>
      </w:r>
    </w:p>
    <w:p w:rsidR="00E15557" w:rsidRDefault="00E15557" w:rsidP="00E15557">
      <w:pPr>
        <w:pStyle w:val="Default"/>
        <w:spacing w:line="360" w:lineRule="auto"/>
        <w:ind w:left="720" w:firstLine="414"/>
        <w:jc w:val="both"/>
        <w:rPr>
          <w:b/>
          <w:sz w:val="22"/>
        </w:rPr>
      </w:pPr>
    </w:p>
    <w:p w:rsidR="00E15557" w:rsidRDefault="00E15557" w:rsidP="00E15557">
      <w:pPr>
        <w:pStyle w:val="Default"/>
        <w:spacing w:line="480" w:lineRule="auto"/>
        <w:ind w:left="993" w:firstLine="720"/>
        <w:jc w:val="both"/>
        <w:rPr>
          <w:b/>
          <w:sz w:val="22"/>
        </w:rPr>
      </w:pPr>
      <w:r>
        <w:t xml:space="preserve">Akibat tingginya kriminalitas yang terjadi di Filipina sebagian besar berkaitan dengan isu narkoba, Duterte menganggap narkoba sebagai ancaman negara. </w:t>
      </w:r>
      <w:r>
        <w:rPr>
          <w:b/>
        </w:rPr>
        <w:t>Narkoba</w:t>
      </w:r>
      <w:r>
        <w:t xml:space="preserve"> merupakan bahan, obat atau zat </w:t>
      </w:r>
      <w:r>
        <w:lastRenderedPageBreak/>
        <w:t>bukan makanan, yang jika diminum, dihisap, ditelan, atau disuntikkan akan menyebabkan ketergantungan. Pada awalnya obat ini ditujukan untuk pengobatan dan sangat berbahaya jika disalahgunakan karena akan mempengaruhi daya kerja otak (susunan saraf pusat).</w:t>
      </w:r>
    </w:p>
    <w:p w:rsidR="00E15557" w:rsidRPr="00524624" w:rsidRDefault="00E15557" w:rsidP="00E15557">
      <w:pPr>
        <w:pStyle w:val="Default"/>
        <w:spacing w:line="480" w:lineRule="auto"/>
        <w:ind w:left="993" w:firstLine="720"/>
        <w:jc w:val="both"/>
        <w:rPr>
          <w:b/>
          <w:sz w:val="22"/>
        </w:rPr>
      </w:pPr>
      <w:r>
        <w:t xml:space="preserve">Dengan semakin tajamnya peredaran narkoba di suatu negara, hal ini bisa mengancam keamanan nasional dari suatu negara itu sendiri. Menurut </w:t>
      </w:r>
      <w:r>
        <w:rPr>
          <w:b/>
        </w:rPr>
        <w:t>Hadiman</w:t>
      </w:r>
      <w:r>
        <w:t>, bahwa penyalahgunaan narkoba dewasa ini telah mencapai situasi yang mengkhawatirkan sehingga menjadi sebuah ancaman keamanan negara atau keamanan nasional.</w:t>
      </w:r>
      <w:r>
        <w:rPr>
          <w:rStyle w:val="FootnoteReference"/>
        </w:rPr>
        <w:footnoteReference w:id="19"/>
      </w:r>
    </w:p>
    <w:p w:rsidR="00E15557" w:rsidRDefault="00E15557" w:rsidP="00E15557">
      <w:pPr>
        <w:pStyle w:val="Default"/>
        <w:ind w:left="993" w:firstLine="720"/>
        <w:jc w:val="both"/>
        <w:rPr>
          <w:b/>
        </w:rPr>
      </w:pPr>
      <w:r w:rsidRPr="00733978">
        <w:rPr>
          <w:b/>
        </w:rPr>
        <w:t>Keamanan nasional yaitu sebuah upaya pemerintah yang bertujuan untuk menciptakan kondisi aman bagi terselenggaranya pemerintah dan kehidupan berbangsa serta bernegara sehingga dapat meraih tujuan dan kepentingan nasional dari segala bentuk gangguan dan ancaman, baik yang berasal dari dalam maupun luar negeri.</w:t>
      </w:r>
      <w:r w:rsidRPr="00733978">
        <w:rPr>
          <w:rStyle w:val="FootnoteReference"/>
          <w:b/>
        </w:rPr>
        <w:footnoteReference w:id="20"/>
      </w:r>
    </w:p>
    <w:p w:rsidR="00E15557" w:rsidRDefault="00E15557" w:rsidP="00E15557">
      <w:pPr>
        <w:pStyle w:val="Default"/>
        <w:spacing w:line="480" w:lineRule="auto"/>
        <w:ind w:left="720" w:firstLine="414"/>
        <w:jc w:val="both"/>
        <w:rPr>
          <w:b/>
        </w:rPr>
      </w:pPr>
    </w:p>
    <w:p w:rsidR="00E15557" w:rsidRDefault="00E15557" w:rsidP="00E15557">
      <w:pPr>
        <w:pStyle w:val="Default"/>
        <w:spacing w:line="480" w:lineRule="auto"/>
        <w:ind w:left="993" w:firstLine="720"/>
        <w:jc w:val="both"/>
        <w:rPr>
          <w:b/>
          <w:sz w:val="20"/>
        </w:rPr>
      </w:pPr>
      <w:r w:rsidRPr="00986828">
        <w:t>Barry Buzan</w:t>
      </w:r>
      <w:r>
        <w:t xml:space="preserve"> mengatakan bahwa keamanan akan berkaitan dengan masalah seberapa mungkin usaha yang dilakukan oleh setiap individu untuk mempertahankan keberlangsungan hidup mereka. Sehingga isu-isu atau masalah yang mengancam keberlangsungan hidup suatu kelompok kolektif atau sebuah prinsip-prinsip yang dimiliki oleh kelompok-kelompok kolektif tertentu akan dianggap sebagai suatu bentuk ancaman yang bereksistensi tinggi. Dengan demikian diperlukan sebuah tindakan atau aksi cepat untuk memprioritaskan isu tersebut agar segera ditangani dengan menggunakan sarana-sarana yang tersedia agar </w:t>
      </w:r>
      <w:r>
        <w:lastRenderedPageBreak/>
        <w:t>tidak akan menyebabkan terganggunya keamanan dan stabilitas suatu Negara.</w:t>
      </w:r>
    </w:p>
    <w:p w:rsidR="00E15557" w:rsidRDefault="00E15557" w:rsidP="00E15557">
      <w:pPr>
        <w:spacing w:line="480" w:lineRule="auto"/>
        <w:ind w:firstLine="720"/>
        <w:jc w:val="center"/>
        <w:rPr>
          <w:rFonts w:ascii="Times New Roman" w:hAnsi="Times New Roman" w:cs="Times New Roman"/>
          <w:b/>
          <w:sz w:val="24"/>
          <w:szCs w:val="24"/>
        </w:rPr>
      </w:pPr>
      <w:r>
        <w:rPr>
          <w:b/>
          <w:noProof/>
          <w:lang w:val="en-US"/>
        </w:rPr>
        <w:drawing>
          <wp:anchor distT="0" distB="0" distL="114300" distR="114300" simplePos="0" relativeHeight="251659264" behindDoc="1" locked="0" layoutInCell="1" allowOverlap="1" wp14:anchorId="349B4CB5" wp14:editId="44DA931F">
            <wp:simplePos x="0" y="0"/>
            <wp:positionH relativeFrom="column">
              <wp:posOffset>466725</wp:posOffset>
            </wp:positionH>
            <wp:positionV relativeFrom="paragraph">
              <wp:posOffset>475615</wp:posOffset>
            </wp:positionV>
            <wp:extent cx="4683760" cy="2746375"/>
            <wp:effectExtent l="0" t="0" r="2540" b="0"/>
            <wp:wrapTight wrapText="bothSides">
              <wp:wrapPolygon edited="0">
                <wp:start x="0" y="0"/>
                <wp:lineTo x="0" y="21425"/>
                <wp:lineTo x="21524" y="21425"/>
                <wp:lineTo x="21524"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83760" cy="2746375"/>
                    </a:xfrm>
                    <a:prstGeom prst="rect">
                      <a:avLst/>
                    </a:prstGeom>
                    <a:noFill/>
                  </pic:spPr>
                </pic:pic>
              </a:graphicData>
            </a:graphic>
          </wp:anchor>
        </w:drawing>
      </w:r>
      <w:r>
        <w:rPr>
          <w:rFonts w:ascii="Times New Roman" w:hAnsi="Times New Roman" w:cs="Times New Roman"/>
          <w:b/>
          <w:sz w:val="24"/>
          <w:szCs w:val="24"/>
        </w:rPr>
        <w:t>Tabel.1</w:t>
      </w:r>
    </w:p>
    <w:p w:rsidR="00E15557" w:rsidRDefault="00E15557" w:rsidP="00E15557">
      <w:pPr>
        <w:spacing w:line="480" w:lineRule="auto"/>
        <w:jc w:val="both"/>
        <w:rPr>
          <w:rFonts w:ascii="Times New Roman" w:hAnsi="Times New Roman" w:cs="Times New Roman"/>
          <w:sz w:val="24"/>
          <w:szCs w:val="24"/>
        </w:rPr>
      </w:pPr>
    </w:p>
    <w:p w:rsidR="00E15557" w:rsidRDefault="00E15557" w:rsidP="00E1555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Untuk meredakan suatu ancaman, diperlukan suatu usaha yaitu kewajiban untuk melindungi atau lebih dikenal dengan konsep </w:t>
      </w:r>
      <w:r>
        <w:rPr>
          <w:rFonts w:ascii="Times New Roman" w:hAnsi="Times New Roman" w:cs="Times New Roman"/>
          <w:b/>
          <w:i/>
          <w:sz w:val="24"/>
          <w:szCs w:val="24"/>
        </w:rPr>
        <w:t>Responsibility to Protect</w:t>
      </w:r>
      <w:r>
        <w:rPr>
          <w:rFonts w:ascii="Times New Roman" w:hAnsi="Times New Roman" w:cs="Times New Roman"/>
          <w:sz w:val="24"/>
          <w:szCs w:val="24"/>
        </w:rPr>
        <w:t xml:space="preserve"> “R2P”. Berdasarkan norma “R2P”, negara akan kehilangan kedaulatannya jika negara tidak dapat dan tidak mau melindungi warga negaranya sendiri dimana dalam kondisi dan situasi demikian memberikan hak sekaligus kewajiban bagi negara-negara lain dan atau organisasi internasional untuk melindungi warga negara tersebut.</w:t>
      </w:r>
    </w:p>
    <w:p w:rsidR="00E15557" w:rsidRDefault="00E15557" w:rsidP="00E15557">
      <w:pPr>
        <w:spacing w:line="480" w:lineRule="auto"/>
        <w:ind w:left="720" w:firstLine="720"/>
        <w:jc w:val="both"/>
        <w:rPr>
          <w:rFonts w:ascii="Times New Roman" w:eastAsia="SimSun" w:hAnsi="Times New Roman" w:cs="Times New Roman"/>
          <w:sz w:val="28"/>
          <w:szCs w:val="24"/>
        </w:rPr>
      </w:pPr>
      <w:r w:rsidRPr="002D116C">
        <w:rPr>
          <w:rStyle w:val="tlid-translation"/>
          <w:rFonts w:ascii="Times New Roman" w:hAnsi="Times New Roman" w:cs="Times New Roman"/>
          <w:sz w:val="24"/>
        </w:rPr>
        <w:t xml:space="preserve">Prinsip R2P ini berusaha untuk membingkai ulang perdebatan tentang intervensi kemanusiaan dalam hal kedaulatan negara. Secara khusus, itu menempatkan tanggung jawab utama pada negara untuk </w:t>
      </w:r>
      <w:r w:rsidRPr="002D116C">
        <w:rPr>
          <w:rStyle w:val="tlid-translation"/>
          <w:rFonts w:ascii="Times New Roman" w:hAnsi="Times New Roman" w:cs="Times New Roman"/>
          <w:sz w:val="24"/>
        </w:rPr>
        <w:lastRenderedPageBreak/>
        <w:t xml:space="preserve">melindungi warganya sendiri. Ketika negara gagal, tanggung jawab </w:t>
      </w:r>
      <w:r>
        <w:rPr>
          <w:rStyle w:val="tlid-translation"/>
          <w:rFonts w:ascii="Times New Roman" w:hAnsi="Times New Roman" w:cs="Times New Roman"/>
          <w:sz w:val="24"/>
        </w:rPr>
        <w:t xml:space="preserve">baru </w:t>
      </w:r>
      <w:r w:rsidRPr="002D116C">
        <w:rPr>
          <w:rStyle w:val="tlid-translation"/>
          <w:rFonts w:ascii="Times New Roman" w:hAnsi="Times New Roman" w:cs="Times New Roman"/>
          <w:sz w:val="24"/>
        </w:rPr>
        <w:t>akan jatuh ke masyarakat internasional.</w:t>
      </w:r>
      <w:r>
        <w:rPr>
          <w:rStyle w:val="FootnoteReference"/>
          <w:rFonts w:ascii="Times New Roman" w:hAnsi="Times New Roman" w:cs="Times New Roman"/>
          <w:sz w:val="24"/>
        </w:rPr>
        <w:footnoteReference w:id="21"/>
      </w:r>
    </w:p>
    <w:p w:rsidR="00E15557" w:rsidRDefault="00E15557" w:rsidP="00E15557">
      <w:pPr>
        <w:spacing w:line="480" w:lineRule="auto"/>
        <w:ind w:left="720" w:firstLine="720"/>
        <w:jc w:val="both"/>
        <w:rPr>
          <w:rFonts w:ascii="Times New Roman" w:eastAsia="SimSun" w:hAnsi="Times New Roman" w:cs="Times New Roman"/>
          <w:sz w:val="28"/>
          <w:szCs w:val="24"/>
        </w:rPr>
      </w:pPr>
      <w:r>
        <w:rPr>
          <w:rFonts w:ascii="Times New Roman" w:hAnsi="Times New Roman" w:cs="Times New Roman"/>
          <w:sz w:val="24"/>
          <w:szCs w:val="24"/>
        </w:rPr>
        <w:t>Perlindungan ini termasuk, tetapi tidak selalu, pengerahan kekuatan militer atau intervensi militer serta membawa mereka yang bertanggung jawab untuk dituntut baik dibawah yuridiksi ekstra territorial atau yuridiksi universal. Akan tetapi “R2P” juga dapat mengambil bentuk tindakan yang tidak kontroversial seperti bantuan kemanusiaan atau jenis bantuan lainnya kepada korban. Dalam hal ini terdapat pergeseran konsep keamanan dari satu bentuk ke bentuk lainnya atau secara konkrit adalah pergeseran dari keamanan nasional (umumnya merujuk pada keamanan negara) menjadi keamanan sosial atau manusia (</w:t>
      </w:r>
      <w:r>
        <w:rPr>
          <w:rFonts w:ascii="Times New Roman" w:hAnsi="Times New Roman" w:cs="Times New Roman"/>
          <w:i/>
          <w:sz w:val="24"/>
          <w:szCs w:val="24"/>
        </w:rPr>
        <w:t>societal and human security</w:t>
      </w:r>
      <w:r>
        <w:rPr>
          <w:rFonts w:ascii="Times New Roman" w:hAnsi="Times New Roman" w:cs="Times New Roman"/>
          <w:sz w:val="24"/>
          <w:szCs w:val="24"/>
        </w:rPr>
        <w:t xml:space="preserve">). </w:t>
      </w:r>
    </w:p>
    <w:p w:rsidR="00E15557" w:rsidRDefault="00E15557" w:rsidP="00E15557">
      <w:pPr>
        <w:spacing w:line="480" w:lineRule="auto"/>
        <w:ind w:left="720" w:firstLine="720"/>
        <w:jc w:val="both"/>
        <w:rPr>
          <w:rFonts w:ascii="Times New Roman" w:eastAsia="SimSun" w:hAnsi="Times New Roman" w:cs="Times New Roman"/>
          <w:sz w:val="28"/>
          <w:szCs w:val="24"/>
        </w:rPr>
      </w:pPr>
      <w:r>
        <w:rPr>
          <w:rFonts w:ascii="Times New Roman" w:hAnsi="Times New Roman" w:cs="Times New Roman"/>
          <w:sz w:val="24"/>
          <w:szCs w:val="24"/>
        </w:rPr>
        <w:t>Kebutuhan suatu negara menciptakan kepentingan nasional (</w:t>
      </w:r>
      <w:r>
        <w:rPr>
          <w:rFonts w:ascii="Times New Roman" w:hAnsi="Times New Roman" w:cs="Times New Roman"/>
          <w:i/>
          <w:sz w:val="24"/>
          <w:szCs w:val="24"/>
        </w:rPr>
        <w:t xml:space="preserve">national interest). </w:t>
      </w:r>
      <w:r>
        <w:rPr>
          <w:rFonts w:ascii="Times New Roman" w:hAnsi="Times New Roman" w:cs="Times New Roman"/>
          <w:sz w:val="24"/>
          <w:szCs w:val="24"/>
        </w:rPr>
        <w:t xml:space="preserve">Kepentingan ini dapat dilihat dari kondisi internalnya, baik dari kondisi politik-ekonomi, militer, dan sosial-budaya. </w:t>
      </w:r>
      <w:r>
        <w:rPr>
          <w:rFonts w:ascii="Times New Roman" w:hAnsi="Times New Roman" w:cs="Times New Roman"/>
          <w:b/>
          <w:sz w:val="24"/>
          <w:szCs w:val="24"/>
        </w:rPr>
        <w:t xml:space="preserve">Hans J. Morghenthau </w:t>
      </w:r>
      <w:r>
        <w:rPr>
          <w:rFonts w:ascii="Times New Roman" w:hAnsi="Times New Roman" w:cs="Times New Roman"/>
          <w:sz w:val="24"/>
          <w:szCs w:val="24"/>
        </w:rPr>
        <w:t xml:space="preserve">mengatakan bahwa </w:t>
      </w:r>
      <w:r>
        <w:rPr>
          <w:rFonts w:ascii="Times New Roman" w:hAnsi="Times New Roman" w:cs="Times New Roman"/>
          <w:b/>
          <w:sz w:val="24"/>
          <w:szCs w:val="24"/>
        </w:rPr>
        <w:t>kepentingan nasional</w:t>
      </w:r>
      <w:r>
        <w:rPr>
          <w:rFonts w:ascii="Times New Roman" w:hAnsi="Times New Roman" w:cs="Times New Roman"/>
          <w:sz w:val="24"/>
          <w:szCs w:val="24"/>
        </w:rPr>
        <w:t xml:space="preserve"> adalah :</w:t>
      </w:r>
    </w:p>
    <w:p w:rsidR="00E15557" w:rsidRPr="00391BB9" w:rsidRDefault="00E15557" w:rsidP="00E15557">
      <w:pPr>
        <w:spacing w:line="240" w:lineRule="auto"/>
        <w:ind w:left="720" w:firstLine="720"/>
        <w:jc w:val="both"/>
        <w:rPr>
          <w:rFonts w:ascii="Times New Roman" w:eastAsia="SimSun" w:hAnsi="Times New Roman" w:cs="Times New Roman"/>
          <w:sz w:val="28"/>
          <w:szCs w:val="24"/>
        </w:rPr>
      </w:pPr>
      <w:r w:rsidRPr="00733978">
        <w:rPr>
          <w:rFonts w:ascii="Times New Roman" w:hAnsi="Times New Roman" w:cs="Times New Roman"/>
          <w:b/>
          <w:sz w:val="24"/>
          <w:szCs w:val="24"/>
        </w:rPr>
        <w:t>Kemampuan minimum negara-negara untuk melindungi dan mempertahankan identitas fisik, politik, dan kultural dari gangguan negara-negara lain. Dari tinjauan itu, para pemimpin suatu negara dapat menurunkan suatu kebijakan spesifik terhadap negara lain bersifat kerjasama maupun konflik.</w:t>
      </w:r>
      <w:r w:rsidRPr="00733978">
        <w:rPr>
          <w:rStyle w:val="FootnoteReference"/>
          <w:rFonts w:ascii="Times New Roman" w:hAnsi="Times New Roman" w:cs="Times New Roman"/>
          <w:b/>
          <w:sz w:val="24"/>
          <w:szCs w:val="24"/>
        </w:rPr>
        <w:footnoteReference w:id="22"/>
      </w:r>
    </w:p>
    <w:p w:rsidR="00E15557" w:rsidRDefault="00E15557" w:rsidP="00E1555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Adanya kepentingan nasional memberikan gambaran bahwa terdapat aspek-aspek yang menjadi identitas dari negara. Hal tersebut dapat dilihat dari sejauh mana fokus negara dalam memenuhi target pencapaian </w:t>
      </w:r>
      <w:r>
        <w:rPr>
          <w:rFonts w:ascii="Times New Roman" w:hAnsi="Times New Roman" w:cs="Times New Roman"/>
          <w:sz w:val="24"/>
          <w:szCs w:val="24"/>
        </w:rPr>
        <w:lastRenderedPageBreak/>
        <w:t>demi kelangsungan bangsanya. Dari identitas yang di ciptakan dapat dirumuskan apa yang menjadi target dalam waktu dekat, bersifat sementara ataupun juga demi kelangsungan jangka panjang. Hal demikian juga seiring dengan seberapa penting identitas tersebut apakah sangat penting maupun sebagai hal yang tidak terlalu penting.</w:t>
      </w:r>
    </w:p>
    <w:p w:rsidR="00E15557" w:rsidRDefault="00E15557" w:rsidP="00E1555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Berdasarkan kerangka pemikiran diatas, maka dapat ditarik argumentasi yaitu semakin meningkatnya kriminalitas akibat tingginya pengguna narkoba, menjadi ancaman bagi keamanan nasional Filipina dan membuat Duterte melakukan </w:t>
      </w:r>
      <w:r w:rsidRPr="009237B2">
        <w:rPr>
          <w:rFonts w:ascii="Times New Roman" w:hAnsi="Times New Roman" w:cs="Times New Roman"/>
          <w:i/>
          <w:sz w:val="24"/>
          <w:szCs w:val="24"/>
        </w:rPr>
        <w:t>responsibility to protect</w:t>
      </w:r>
      <w:r>
        <w:rPr>
          <w:rFonts w:ascii="Times New Roman" w:hAnsi="Times New Roman" w:cs="Times New Roman"/>
          <w:sz w:val="24"/>
          <w:szCs w:val="24"/>
        </w:rPr>
        <w:t xml:space="preserve"> dengan membuat kebijakan </w:t>
      </w:r>
      <w:r w:rsidRPr="009237B2">
        <w:rPr>
          <w:rFonts w:ascii="Times New Roman" w:hAnsi="Times New Roman" w:cs="Times New Roman"/>
          <w:i/>
          <w:sz w:val="24"/>
          <w:szCs w:val="24"/>
        </w:rPr>
        <w:t>War On Drugs</w:t>
      </w:r>
      <w:r>
        <w:rPr>
          <w:rFonts w:ascii="Times New Roman" w:hAnsi="Times New Roman" w:cs="Times New Roman"/>
          <w:sz w:val="24"/>
          <w:szCs w:val="24"/>
        </w:rPr>
        <w:t xml:space="preserve"> untuk menjaga keamanan nasional Filipina.</w:t>
      </w:r>
    </w:p>
    <w:p w:rsidR="00E15557" w:rsidRPr="00391BB9" w:rsidRDefault="00E15557" w:rsidP="00E15557">
      <w:pPr>
        <w:spacing w:line="240" w:lineRule="auto"/>
        <w:ind w:left="720" w:firstLine="720"/>
        <w:jc w:val="both"/>
        <w:rPr>
          <w:rFonts w:ascii="Times New Roman" w:hAnsi="Times New Roman" w:cs="Times New Roman"/>
          <w:sz w:val="24"/>
          <w:szCs w:val="24"/>
        </w:rPr>
      </w:pPr>
      <w:r w:rsidRPr="00733978">
        <w:rPr>
          <w:rFonts w:ascii="Times New Roman" w:hAnsi="Times New Roman" w:cs="Times New Roman"/>
          <w:b/>
          <w:i/>
          <w:sz w:val="24"/>
        </w:rPr>
        <w:t>War On Drugs</w:t>
      </w:r>
      <w:r w:rsidRPr="00733978">
        <w:rPr>
          <w:rFonts w:ascii="Times New Roman" w:hAnsi="Times New Roman" w:cs="Times New Roman"/>
          <w:b/>
          <w:sz w:val="24"/>
        </w:rPr>
        <w:t xml:space="preserve"> atau perang terhadap narkoba di Filipina telah menjadi kebijakan negara yang tidak tertulis untuk membunuh orang secara ekstra-yudisial, dengan main hakim sendiri, tanpa proses hukum apa pun. Duterte menyebutnya Rencana Operasi Tokhang, perang terhadap obat-obatan terlarang, yang dianggapnya sebagai ancaman terhadap keamanan nasional.</w:t>
      </w:r>
      <w:r w:rsidRPr="00733978">
        <w:rPr>
          <w:rStyle w:val="FootnoteReference"/>
          <w:rFonts w:ascii="Times New Roman" w:hAnsi="Times New Roman" w:cs="Times New Roman"/>
          <w:b/>
          <w:sz w:val="24"/>
        </w:rPr>
        <w:footnoteReference w:id="23"/>
      </w:r>
    </w:p>
    <w:p w:rsidR="00E15557" w:rsidRPr="00AA4590" w:rsidRDefault="00E15557" w:rsidP="00E15557">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Perang narkoba di Filipina ini mendapat respon dari Amerika Serikat yang menjunjung tinggi demokrasi dan Hak Asasi Manusia karena Duterte berani mengambil langkah </w:t>
      </w:r>
      <w:r>
        <w:rPr>
          <w:rFonts w:ascii="Times New Roman" w:hAnsi="Times New Roman" w:cs="Times New Roman"/>
          <w:i/>
          <w:sz w:val="24"/>
          <w:szCs w:val="24"/>
        </w:rPr>
        <w:t>Ekstra Judicial Killings</w:t>
      </w:r>
      <w:r>
        <w:rPr>
          <w:rFonts w:ascii="Times New Roman" w:hAnsi="Times New Roman" w:cs="Times New Roman"/>
          <w:sz w:val="24"/>
          <w:szCs w:val="24"/>
        </w:rPr>
        <w:t xml:space="preserve"> dalam memberantas dan mengurangi penyalahgunaan narkoba di Filipina, dimana kebijakan yang diambil oleh Duterte menimbulkan korban jiwa yang tidak sedikit. Respon dari AS akan dianalisis oleh penulis dilihat dari indikator AS sebagai negara yang menjunjung tinggi HAM dan adanya ketidaksepahaman antara AS dan Duterte terkait HAM.</w:t>
      </w:r>
    </w:p>
    <w:p w:rsidR="00E15557" w:rsidRDefault="00E15557" w:rsidP="00E15557">
      <w:pPr>
        <w:pStyle w:val="ListParagraph"/>
        <w:numPr>
          <w:ilvl w:val="0"/>
          <w:numId w:val="2"/>
        </w:numPr>
        <w:spacing w:line="480" w:lineRule="auto"/>
        <w:jc w:val="both"/>
        <w:rPr>
          <w:rFonts w:ascii="Times New Roman" w:hAnsi="Times New Roman" w:cs="Times New Roman"/>
          <w:b/>
          <w:sz w:val="24"/>
          <w:szCs w:val="24"/>
        </w:rPr>
      </w:pPr>
      <w:r w:rsidRPr="00AA4590">
        <w:rPr>
          <w:rFonts w:ascii="Times New Roman" w:hAnsi="Times New Roman" w:cs="Times New Roman"/>
          <w:b/>
          <w:sz w:val="24"/>
          <w:szCs w:val="24"/>
        </w:rPr>
        <w:lastRenderedPageBreak/>
        <w:t>Hipotesis</w:t>
      </w:r>
    </w:p>
    <w:p w:rsidR="00E15557" w:rsidRDefault="00E15557" w:rsidP="00E15557">
      <w:pPr>
        <w:pStyle w:val="ListParagraph"/>
        <w:spacing w:line="480" w:lineRule="auto"/>
        <w:ind w:firstLine="720"/>
        <w:jc w:val="both"/>
        <w:rPr>
          <w:rFonts w:ascii="Times New Roman" w:hAnsi="Times New Roman" w:cs="Times New Roman"/>
          <w:sz w:val="24"/>
          <w:szCs w:val="24"/>
        </w:rPr>
      </w:pPr>
      <w:r w:rsidRPr="00AA4590">
        <w:rPr>
          <w:rFonts w:ascii="Times New Roman" w:hAnsi="Times New Roman" w:cs="Times New Roman"/>
          <w:sz w:val="24"/>
          <w:szCs w:val="24"/>
        </w:rPr>
        <w:t>Berdasarkan pada perumusan masalah dan kerangka teoritis diatas, maka penulis dapat menarik kesimpulan suatu hipotesis sebagai berikut :</w:t>
      </w:r>
    </w:p>
    <w:p w:rsidR="00E15557" w:rsidRPr="00AA4590" w:rsidRDefault="00E15557" w:rsidP="00E15557">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“Dengan dijalankannya kebijakan </w:t>
      </w:r>
      <w:r>
        <w:rPr>
          <w:rFonts w:ascii="Times New Roman" w:hAnsi="Times New Roman" w:cs="Times New Roman"/>
          <w:i/>
          <w:sz w:val="24"/>
          <w:szCs w:val="24"/>
        </w:rPr>
        <w:t>War On Drugs</w:t>
      </w:r>
      <w:r>
        <w:rPr>
          <w:rFonts w:ascii="Times New Roman" w:hAnsi="Times New Roman" w:cs="Times New Roman"/>
          <w:sz w:val="24"/>
          <w:szCs w:val="24"/>
        </w:rPr>
        <w:t xml:space="preserve"> di Filipina maka menimbulkan respon kritis dari Amerika Serikat dan berpengaruh pada kebijakan luar negeri Filipina.”</w:t>
      </w:r>
    </w:p>
    <w:p w:rsidR="00E15557" w:rsidRDefault="00E15557" w:rsidP="00E15557">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E15557" w:rsidRPr="008070DD" w:rsidRDefault="00E15557" w:rsidP="00E15557">
      <w:pPr>
        <w:pStyle w:val="ListParagraph"/>
        <w:numPr>
          <w:ilvl w:val="0"/>
          <w:numId w:val="3"/>
        </w:numPr>
        <w:spacing w:line="480" w:lineRule="auto"/>
        <w:jc w:val="both"/>
        <w:rPr>
          <w:rFonts w:ascii="Times New Roman" w:hAnsi="Times New Roman" w:cs="Times New Roman"/>
          <w:b/>
          <w:sz w:val="24"/>
          <w:szCs w:val="24"/>
        </w:rPr>
      </w:pPr>
      <w:r w:rsidRPr="008070DD">
        <w:rPr>
          <w:rFonts w:ascii="Times New Roman" w:hAnsi="Times New Roman" w:cs="Times New Roman"/>
          <w:b/>
          <w:sz w:val="24"/>
          <w:szCs w:val="24"/>
        </w:rPr>
        <w:lastRenderedPageBreak/>
        <w:t>Operasional Variabel dan Indikator</w:t>
      </w:r>
    </w:p>
    <w:p w:rsidR="00E15557" w:rsidRPr="00733978" w:rsidRDefault="00E15557" w:rsidP="00E15557">
      <w:pPr>
        <w:spacing w:line="480" w:lineRule="auto"/>
        <w:ind w:left="720" w:firstLine="720"/>
        <w:jc w:val="both"/>
        <w:rPr>
          <w:rFonts w:ascii="Times New Roman" w:hAnsi="Times New Roman" w:cs="Times New Roman"/>
          <w:sz w:val="24"/>
          <w:szCs w:val="24"/>
        </w:rPr>
      </w:pPr>
      <w:r w:rsidRPr="00733978">
        <w:rPr>
          <w:rFonts w:ascii="Times New Roman" w:hAnsi="Times New Roman" w:cs="Times New Roman"/>
          <w:sz w:val="24"/>
          <w:szCs w:val="24"/>
        </w:rPr>
        <w:t>Untuk membantu dan menganalisis penelitian lebih lanjut, maka penulis membuat suatu definisi oprasional variabel dan indikator konsep hipotesis di atas yaitu:</w:t>
      </w:r>
    </w:p>
    <w:tbl>
      <w:tblPr>
        <w:tblStyle w:val="TableGrid"/>
        <w:tblW w:w="7207" w:type="dxa"/>
        <w:tblInd w:w="720" w:type="dxa"/>
        <w:tblLayout w:type="fixed"/>
        <w:tblLook w:val="04A0" w:firstRow="1" w:lastRow="0" w:firstColumn="1" w:lastColumn="0" w:noHBand="0" w:noVBand="1"/>
      </w:tblPr>
      <w:tblGrid>
        <w:gridCol w:w="1685"/>
        <w:gridCol w:w="1559"/>
        <w:gridCol w:w="3963"/>
      </w:tblGrid>
      <w:tr w:rsidR="00E15557" w:rsidTr="00A22B42">
        <w:tc>
          <w:tcPr>
            <w:tcW w:w="1685" w:type="dxa"/>
          </w:tcPr>
          <w:p w:rsidR="00E15557" w:rsidRDefault="00E15557" w:rsidP="00A22B42">
            <w:pPr>
              <w:pStyle w:val="ListParagraph"/>
              <w:spacing w:line="480" w:lineRule="auto"/>
              <w:ind w:left="0"/>
              <w:jc w:val="both"/>
              <w:rPr>
                <w:sz w:val="24"/>
                <w:szCs w:val="24"/>
              </w:rPr>
            </w:pPr>
            <w:r>
              <w:rPr>
                <w:sz w:val="24"/>
                <w:szCs w:val="24"/>
              </w:rPr>
              <w:t>Variabel dalam Hipotesis (Teoritik)</w:t>
            </w:r>
          </w:p>
        </w:tc>
        <w:tc>
          <w:tcPr>
            <w:tcW w:w="1559" w:type="dxa"/>
          </w:tcPr>
          <w:p w:rsidR="00E15557" w:rsidRDefault="00E15557" w:rsidP="00A22B42">
            <w:pPr>
              <w:pStyle w:val="ListParagraph"/>
              <w:spacing w:line="480" w:lineRule="auto"/>
              <w:ind w:left="0"/>
              <w:jc w:val="center"/>
              <w:rPr>
                <w:sz w:val="24"/>
                <w:szCs w:val="24"/>
              </w:rPr>
            </w:pPr>
            <w:r>
              <w:rPr>
                <w:sz w:val="24"/>
                <w:szCs w:val="24"/>
              </w:rPr>
              <w:t>Indikator (Empirik)</w:t>
            </w:r>
          </w:p>
        </w:tc>
        <w:tc>
          <w:tcPr>
            <w:tcW w:w="3963" w:type="dxa"/>
          </w:tcPr>
          <w:p w:rsidR="00E15557" w:rsidRDefault="00E15557" w:rsidP="00A22B42">
            <w:pPr>
              <w:pStyle w:val="ListParagraph"/>
              <w:spacing w:line="480" w:lineRule="auto"/>
              <w:ind w:left="0"/>
              <w:jc w:val="center"/>
              <w:rPr>
                <w:sz w:val="24"/>
                <w:szCs w:val="24"/>
              </w:rPr>
            </w:pPr>
            <w:r>
              <w:rPr>
                <w:sz w:val="24"/>
                <w:szCs w:val="24"/>
              </w:rPr>
              <w:t>Verifikasi (Analisis)</w:t>
            </w:r>
          </w:p>
        </w:tc>
      </w:tr>
      <w:tr w:rsidR="00E15557" w:rsidTr="00A22B42">
        <w:tc>
          <w:tcPr>
            <w:tcW w:w="1685" w:type="dxa"/>
          </w:tcPr>
          <w:p w:rsidR="00E15557" w:rsidRDefault="00E15557" w:rsidP="00A22B42">
            <w:pPr>
              <w:pStyle w:val="ListParagraph"/>
              <w:spacing w:line="480" w:lineRule="auto"/>
              <w:ind w:left="0"/>
              <w:jc w:val="both"/>
              <w:rPr>
                <w:sz w:val="24"/>
                <w:szCs w:val="24"/>
              </w:rPr>
            </w:pPr>
            <w:r>
              <w:rPr>
                <w:sz w:val="24"/>
                <w:szCs w:val="24"/>
              </w:rPr>
              <w:t>Variabel Bebas:</w:t>
            </w:r>
          </w:p>
          <w:p w:rsidR="00E15557" w:rsidRDefault="00E15557" w:rsidP="00A22B42">
            <w:pPr>
              <w:pStyle w:val="ListParagraph"/>
              <w:spacing w:line="480" w:lineRule="auto"/>
              <w:ind w:left="0"/>
              <w:jc w:val="both"/>
              <w:rPr>
                <w:sz w:val="24"/>
                <w:szCs w:val="24"/>
              </w:rPr>
            </w:pPr>
            <w:r>
              <w:rPr>
                <w:sz w:val="24"/>
                <w:szCs w:val="24"/>
              </w:rPr>
              <w:t xml:space="preserve">Dengan dijalankannya Kebijakan </w:t>
            </w:r>
            <w:r w:rsidRPr="00884560">
              <w:rPr>
                <w:i/>
                <w:sz w:val="24"/>
                <w:szCs w:val="24"/>
              </w:rPr>
              <w:t>War On Drugs</w:t>
            </w:r>
            <w:r>
              <w:rPr>
                <w:sz w:val="24"/>
                <w:szCs w:val="24"/>
              </w:rPr>
              <w:t xml:space="preserve"> di Filipina</w:t>
            </w:r>
          </w:p>
        </w:tc>
        <w:tc>
          <w:tcPr>
            <w:tcW w:w="1559" w:type="dxa"/>
          </w:tcPr>
          <w:p w:rsidR="00E15557" w:rsidRDefault="00E15557" w:rsidP="00A22B42">
            <w:pPr>
              <w:pStyle w:val="ListParagraph"/>
              <w:spacing w:line="480" w:lineRule="auto"/>
              <w:ind w:left="0"/>
              <w:jc w:val="both"/>
              <w:rPr>
                <w:sz w:val="24"/>
                <w:szCs w:val="24"/>
              </w:rPr>
            </w:pPr>
            <w:r>
              <w:rPr>
                <w:sz w:val="24"/>
                <w:szCs w:val="24"/>
              </w:rPr>
              <w:t>1.Penyebab munculnya kebijakan War On Drugs di Filipina</w:t>
            </w:r>
          </w:p>
          <w:p w:rsidR="00E15557" w:rsidRDefault="00E15557" w:rsidP="00A22B42">
            <w:pPr>
              <w:pStyle w:val="ListParagraph"/>
              <w:spacing w:line="480" w:lineRule="auto"/>
              <w:ind w:left="0"/>
              <w:jc w:val="both"/>
              <w:rPr>
                <w:sz w:val="24"/>
                <w:szCs w:val="24"/>
              </w:rPr>
            </w:pPr>
            <w:r>
              <w:rPr>
                <w:sz w:val="24"/>
                <w:szCs w:val="24"/>
              </w:rPr>
              <w:t xml:space="preserve">2.Implementasi Kebijakan </w:t>
            </w:r>
            <w:r w:rsidRPr="00DB573A">
              <w:rPr>
                <w:i/>
                <w:sz w:val="24"/>
                <w:szCs w:val="24"/>
              </w:rPr>
              <w:t>War OnDrugs</w:t>
            </w:r>
            <w:r>
              <w:rPr>
                <w:sz w:val="24"/>
                <w:szCs w:val="24"/>
              </w:rPr>
              <w:t xml:space="preserve"> di Filipina</w:t>
            </w:r>
          </w:p>
        </w:tc>
        <w:tc>
          <w:tcPr>
            <w:tcW w:w="3963" w:type="dxa"/>
          </w:tcPr>
          <w:p w:rsidR="00E15557" w:rsidRDefault="00E15557" w:rsidP="00A22B42">
            <w:pPr>
              <w:pStyle w:val="ListParagraph"/>
              <w:spacing w:line="480" w:lineRule="auto"/>
              <w:ind w:left="0"/>
              <w:jc w:val="both"/>
              <w:rPr>
                <w:sz w:val="24"/>
              </w:rPr>
            </w:pPr>
            <w:r>
              <w:rPr>
                <w:sz w:val="24"/>
              </w:rPr>
              <w:t>Data Laporan dari PNP (</w:t>
            </w:r>
            <w:r>
              <w:rPr>
                <w:i/>
                <w:sz w:val="24"/>
              </w:rPr>
              <w:t xml:space="preserve">Philippine National Police) </w:t>
            </w:r>
            <w:r>
              <w:rPr>
                <w:sz w:val="24"/>
              </w:rPr>
              <w:t>tahun2015</w:t>
            </w:r>
          </w:p>
          <w:p w:rsidR="00E15557" w:rsidRDefault="00E15557" w:rsidP="00A22B42">
            <w:pPr>
              <w:pStyle w:val="ListParagraph"/>
              <w:spacing w:line="480" w:lineRule="auto"/>
              <w:ind w:left="0"/>
              <w:jc w:val="both"/>
              <w:rPr>
                <w:sz w:val="24"/>
                <w:szCs w:val="24"/>
              </w:rPr>
            </w:pPr>
            <w:r>
              <w:rPr>
                <w:sz w:val="24"/>
                <w:szCs w:val="24"/>
              </w:rPr>
              <w:t xml:space="preserve">Data (fakta) mengenai implementasi </w:t>
            </w:r>
            <w:r w:rsidRPr="00CB3150">
              <w:rPr>
                <w:i/>
                <w:sz w:val="24"/>
                <w:szCs w:val="24"/>
              </w:rPr>
              <w:t>War On Drugs</w:t>
            </w:r>
            <w:r>
              <w:rPr>
                <w:sz w:val="24"/>
                <w:szCs w:val="24"/>
              </w:rPr>
              <w:t xml:space="preserve"> di Filipina yang memakai kekerasan, sumber :</w:t>
            </w:r>
          </w:p>
          <w:p w:rsidR="00E15557" w:rsidRDefault="00E15557" w:rsidP="00A22B42">
            <w:pPr>
              <w:pStyle w:val="ListParagraph"/>
              <w:spacing w:line="480" w:lineRule="auto"/>
              <w:ind w:left="0"/>
              <w:jc w:val="both"/>
              <w:rPr>
                <w:rStyle w:val="Hyperlink"/>
                <w:sz w:val="24"/>
                <w:szCs w:val="24"/>
              </w:rPr>
            </w:pPr>
            <w:r>
              <w:rPr>
                <w:sz w:val="24"/>
                <w:szCs w:val="24"/>
              </w:rPr>
              <w:t xml:space="preserve">The Spectacle of Violence in Duterte’s War on Drugs </w:t>
            </w:r>
            <w:hyperlink r:id="rId8" w:history="1">
              <w:r>
                <w:rPr>
                  <w:rStyle w:val="Hyperlink"/>
                  <w:sz w:val="24"/>
                  <w:szCs w:val="24"/>
                </w:rPr>
                <w:t>https://journals.sub.uni-hamburg.de/giga/jsaa/article/view/1012</w:t>
              </w:r>
            </w:hyperlink>
          </w:p>
          <w:p w:rsidR="00E15557" w:rsidRDefault="00E15557" w:rsidP="00A22B42">
            <w:pPr>
              <w:spacing w:line="480" w:lineRule="auto"/>
              <w:jc w:val="both"/>
              <w:rPr>
                <w:sz w:val="24"/>
                <w:szCs w:val="24"/>
              </w:rPr>
            </w:pPr>
            <w:r>
              <w:rPr>
                <w:sz w:val="24"/>
                <w:szCs w:val="24"/>
              </w:rPr>
              <w:t>Duterte and His Quixotic War On Drugs</w:t>
            </w:r>
          </w:p>
          <w:p w:rsidR="00E15557" w:rsidRDefault="00E15557" w:rsidP="00A22B42">
            <w:pPr>
              <w:pStyle w:val="ListParagraph"/>
              <w:spacing w:line="480" w:lineRule="auto"/>
              <w:ind w:left="0"/>
              <w:jc w:val="both"/>
              <w:rPr>
                <w:sz w:val="24"/>
                <w:szCs w:val="24"/>
              </w:rPr>
            </w:pPr>
            <w:hyperlink r:id="rId9" w:history="1">
              <w:r>
                <w:rPr>
                  <w:rStyle w:val="Hyperlink"/>
                  <w:sz w:val="24"/>
                  <w:szCs w:val="24"/>
                </w:rPr>
                <w:t>http://ro.uow.edu.au/lhapapers/2866/</w:t>
              </w:r>
            </w:hyperlink>
          </w:p>
          <w:p w:rsidR="00E15557" w:rsidRPr="00CB3150" w:rsidRDefault="00E15557" w:rsidP="00A22B42">
            <w:pPr>
              <w:pStyle w:val="ListParagraph"/>
              <w:spacing w:line="480" w:lineRule="auto"/>
              <w:ind w:left="0"/>
              <w:jc w:val="both"/>
              <w:rPr>
                <w:color w:val="0000FF"/>
                <w:sz w:val="24"/>
                <w:szCs w:val="24"/>
                <w:u w:val="single"/>
              </w:rPr>
            </w:pPr>
          </w:p>
        </w:tc>
      </w:tr>
      <w:tr w:rsidR="00E15557" w:rsidTr="00A22B42">
        <w:tc>
          <w:tcPr>
            <w:tcW w:w="1685" w:type="dxa"/>
          </w:tcPr>
          <w:p w:rsidR="00E15557" w:rsidRDefault="00E15557" w:rsidP="00A22B42">
            <w:pPr>
              <w:pStyle w:val="ListParagraph"/>
              <w:spacing w:line="480" w:lineRule="auto"/>
              <w:ind w:left="0"/>
              <w:jc w:val="both"/>
              <w:rPr>
                <w:sz w:val="24"/>
                <w:szCs w:val="24"/>
              </w:rPr>
            </w:pPr>
            <w:r>
              <w:rPr>
                <w:sz w:val="24"/>
                <w:szCs w:val="24"/>
              </w:rPr>
              <w:t>Variabel Terikat:</w:t>
            </w:r>
          </w:p>
          <w:p w:rsidR="00E15557" w:rsidRDefault="00E15557" w:rsidP="00A22B42">
            <w:pPr>
              <w:pStyle w:val="ListParagraph"/>
              <w:spacing w:line="480" w:lineRule="auto"/>
              <w:ind w:left="0"/>
              <w:jc w:val="both"/>
              <w:rPr>
                <w:sz w:val="24"/>
                <w:szCs w:val="24"/>
              </w:rPr>
            </w:pPr>
            <w:r>
              <w:rPr>
                <w:sz w:val="24"/>
                <w:szCs w:val="24"/>
              </w:rPr>
              <w:lastRenderedPageBreak/>
              <w:t>Maka menimbulkan respon kritis dari Amerika Serikat dan berpengaruh pada kebijakan luar negeri Filipina</w:t>
            </w:r>
          </w:p>
        </w:tc>
        <w:tc>
          <w:tcPr>
            <w:tcW w:w="1559" w:type="dxa"/>
          </w:tcPr>
          <w:p w:rsidR="00E15557" w:rsidRPr="00F656CB" w:rsidRDefault="00E15557" w:rsidP="00A22B42">
            <w:pPr>
              <w:pStyle w:val="ListParagraph"/>
              <w:spacing w:line="480" w:lineRule="auto"/>
              <w:ind w:left="0"/>
              <w:jc w:val="both"/>
              <w:rPr>
                <w:sz w:val="24"/>
                <w:szCs w:val="24"/>
              </w:rPr>
            </w:pPr>
            <w:r>
              <w:rPr>
                <w:sz w:val="24"/>
                <w:szCs w:val="24"/>
              </w:rPr>
              <w:lastRenderedPageBreak/>
              <w:t xml:space="preserve">3. Adanya perbedaan persepsi </w:t>
            </w:r>
            <w:r>
              <w:rPr>
                <w:sz w:val="24"/>
                <w:szCs w:val="24"/>
              </w:rPr>
              <w:lastRenderedPageBreak/>
              <w:t xml:space="preserve">dalam melindungi HAM  yang menimbulkan respon kritis dari AS terhadap </w:t>
            </w:r>
            <w:r>
              <w:rPr>
                <w:i/>
                <w:sz w:val="24"/>
                <w:szCs w:val="24"/>
              </w:rPr>
              <w:t xml:space="preserve">War On Drugs </w:t>
            </w:r>
            <w:r>
              <w:rPr>
                <w:sz w:val="24"/>
                <w:szCs w:val="24"/>
              </w:rPr>
              <w:t>Filipina</w:t>
            </w:r>
          </w:p>
          <w:p w:rsidR="00E15557" w:rsidRDefault="00E15557" w:rsidP="00A22B42">
            <w:pPr>
              <w:pStyle w:val="ListParagraph"/>
              <w:spacing w:line="480" w:lineRule="auto"/>
              <w:ind w:left="0"/>
              <w:jc w:val="both"/>
              <w:rPr>
                <w:sz w:val="24"/>
                <w:szCs w:val="24"/>
              </w:rPr>
            </w:pPr>
            <w:r>
              <w:rPr>
                <w:sz w:val="24"/>
                <w:szCs w:val="24"/>
              </w:rPr>
              <w:t>4.Reorientasi arah kebijakan luar negeri Filipina dari AS ke China</w:t>
            </w:r>
          </w:p>
        </w:tc>
        <w:tc>
          <w:tcPr>
            <w:tcW w:w="3963" w:type="dxa"/>
          </w:tcPr>
          <w:p w:rsidR="00E15557" w:rsidRDefault="00E15557" w:rsidP="00A22B42">
            <w:pPr>
              <w:pStyle w:val="ListParagraph"/>
              <w:spacing w:line="480" w:lineRule="auto"/>
              <w:ind w:left="0"/>
              <w:jc w:val="both"/>
              <w:rPr>
                <w:sz w:val="24"/>
                <w:szCs w:val="24"/>
              </w:rPr>
            </w:pPr>
            <w:r>
              <w:rPr>
                <w:sz w:val="24"/>
              </w:rPr>
              <w:lastRenderedPageBreak/>
              <w:t>Data (fakta)</w:t>
            </w:r>
            <w:r>
              <w:rPr>
                <w:sz w:val="24"/>
                <w:szCs w:val="24"/>
              </w:rPr>
              <w:t xml:space="preserve"> AS mengkritik cara implementasi War On Drugs di Filipina </w:t>
            </w:r>
            <w:r>
              <w:rPr>
                <w:sz w:val="24"/>
                <w:szCs w:val="24"/>
              </w:rPr>
              <w:lastRenderedPageBreak/>
              <w:t>yang dilakukan secara Extrajudicial Killings, sumber:</w:t>
            </w:r>
          </w:p>
          <w:p w:rsidR="00E15557" w:rsidRDefault="00E15557" w:rsidP="00A22B42">
            <w:pPr>
              <w:pStyle w:val="ListParagraph"/>
              <w:spacing w:line="480" w:lineRule="auto"/>
              <w:ind w:left="0"/>
              <w:jc w:val="both"/>
              <w:rPr>
                <w:sz w:val="24"/>
                <w:szCs w:val="24"/>
              </w:rPr>
            </w:pPr>
            <w:r>
              <w:rPr>
                <w:sz w:val="24"/>
                <w:szCs w:val="24"/>
              </w:rPr>
              <w:t>U.S Troubled By Increasing Extrajudicial Killings In Philippines</w:t>
            </w:r>
          </w:p>
          <w:p w:rsidR="00E15557" w:rsidRDefault="00E15557" w:rsidP="00A22B42">
            <w:pPr>
              <w:pStyle w:val="ListParagraph"/>
              <w:spacing w:line="480" w:lineRule="auto"/>
              <w:ind w:left="0"/>
              <w:jc w:val="both"/>
              <w:rPr>
                <w:sz w:val="24"/>
              </w:rPr>
            </w:pPr>
            <w:hyperlink r:id="rId10" w:history="1">
              <w:r>
                <w:rPr>
                  <w:rStyle w:val="Hyperlink"/>
                  <w:sz w:val="24"/>
                  <w:szCs w:val="24"/>
                </w:rPr>
                <w:t>https://www.reuters.com/article/us-philippines-drugs-usa/u-s-troubled-by-increasing-extrajudicial-killings-in-philippines-idUSKBN17M2KQ</w:t>
              </w:r>
            </w:hyperlink>
          </w:p>
          <w:p w:rsidR="00E15557" w:rsidRDefault="00E15557" w:rsidP="00A22B42">
            <w:pPr>
              <w:pStyle w:val="ListParagraph"/>
              <w:spacing w:line="480" w:lineRule="auto"/>
              <w:ind w:left="0"/>
              <w:jc w:val="both"/>
              <w:rPr>
                <w:sz w:val="24"/>
                <w:szCs w:val="24"/>
              </w:rPr>
            </w:pPr>
            <w:r>
              <w:rPr>
                <w:sz w:val="24"/>
                <w:szCs w:val="24"/>
              </w:rPr>
              <w:t>Data (fakta) Filipina menjauh dari AS, dan mulai berhubungan baik dengan China, sumber :</w:t>
            </w:r>
          </w:p>
          <w:p w:rsidR="00E15557" w:rsidRDefault="00E15557" w:rsidP="00A22B42">
            <w:pPr>
              <w:pStyle w:val="ListParagraph"/>
              <w:spacing w:line="480" w:lineRule="auto"/>
              <w:ind w:left="0"/>
              <w:jc w:val="both"/>
              <w:rPr>
                <w:sz w:val="24"/>
                <w:szCs w:val="24"/>
              </w:rPr>
            </w:pPr>
            <w:r>
              <w:rPr>
                <w:sz w:val="24"/>
                <w:szCs w:val="24"/>
              </w:rPr>
              <w:t>On the Philippines’ recent split with the Americans: Nationalism or Realpolitik?</w:t>
            </w:r>
          </w:p>
          <w:p w:rsidR="00E15557" w:rsidRDefault="00E15557" w:rsidP="00A22B42">
            <w:pPr>
              <w:pStyle w:val="ListParagraph"/>
              <w:spacing w:line="480" w:lineRule="auto"/>
              <w:ind w:left="0"/>
              <w:jc w:val="both"/>
              <w:rPr>
                <w:sz w:val="24"/>
                <w:szCs w:val="24"/>
              </w:rPr>
            </w:pPr>
            <w:hyperlink r:id="rId11" w:history="1">
              <w:r w:rsidRPr="00766F5D">
                <w:rPr>
                  <w:rStyle w:val="Hyperlink"/>
                  <w:sz w:val="24"/>
                  <w:szCs w:val="24"/>
                </w:rPr>
                <w:t>http://utsynergyjournal.org/2017/01/17/on-the-philippines-recent-split-with-the-americans-nationalism-or-realpolitik/</w:t>
              </w:r>
            </w:hyperlink>
          </w:p>
        </w:tc>
      </w:tr>
    </w:tbl>
    <w:p w:rsidR="00E15557" w:rsidRDefault="00E15557" w:rsidP="00E15557">
      <w:pPr>
        <w:pStyle w:val="ListParagraph"/>
        <w:spacing w:line="480" w:lineRule="auto"/>
        <w:rPr>
          <w:rFonts w:ascii="Times New Roman" w:hAnsi="Times New Roman" w:cs="Times New Roman"/>
          <w:b/>
          <w:sz w:val="24"/>
          <w:szCs w:val="24"/>
        </w:rPr>
      </w:pPr>
    </w:p>
    <w:p w:rsidR="00E15557" w:rsidRDefault="00E15557" w:rsidP="00E15557">
      <w:pPr>
        <w:pStyle w:val="ListParagraph"/>
        <w:spacing w:line="480" w:lineRule="auto"/>
        <w:rPr>
          <w:rFonts w:ascii="Times New Roman" w:hAnsi="Times New Roman" w:cs="Times New Roman"/>
          <w:b/>
          <w:sz w:val="24"/>
          <w:szCs w:val="24"/>
        </w:rPr>
      </w:pPr>
    </w:p>
    <w:p w:rsidR="00E15557" w:rsidRDefault="00E15557" w:rsidP="00E15557">
      <w:pPr>
        <w:pStyle w:val="ListParagraph"/>
        <w:spacing w:line="480" w:lineRule="auto"/>
        <w:rPr>
          <w:rFonts w:ascii="Times New Roman" w:hAnsi="Times New Roman" w:cs="Times New Roman"/>
          <w:b/>
          <w:sz w:val="24"/>
          <w:szCs w:val="24"/>
        </w:rPr>
      </w:pPr>
    </w:p>
    <w:p w:rsidR="00E15557" w:rsidRDefault="00E15557" w:rsidP="00E15557">
      <w:pPr>
        <w:pStyle w:val="ListParagraph"/>
        <w:spacing w:line="480" w:lineRule="auto"/>
        <w:rPr>
          <w:rFonts w:ascii="Times New Roman" w:hAnsi="Times New Roman" w:cs="Times New Roman"/>
          <w:b/>
          <w:sz w:val="24"/>
          <w:szCs w:val="24"/>
        </w:rPr>
      </w:pPr>
    </w:p>
    <w:p w:rsidR="00E15557" w:rsidRDefault="00E15557" w:rsidP="00E15557">
      <w:pPr>
        <w:pStyle w:val="ListParagraph"/>
        <w:spacing w:line="480" w:lineRule="auto"/>
        <w:rPr>
          <w:rFonts w:ascii="Times New Roman" w:hAnsi="Times New Roman" w:cs="Times New Roman"/>
          <w:b/>
          <w:sz w:val="24"/>
          <w:szCs w:val="24"/>
        </w:rPr>
      </w:pPr>
    </w:p>
    <w:p w:rsidR="00E15557" w:rsidRDefault="00E15557" w:rsidP="00E15557">
      <w:pPr>
        <w:pStyle w:val="ListParagraph"/>
        <w:spacing w:line="480" w:lineRule="auto"/>
        <w:rPr>
          <w:rFonts w:ascii="Times New Roman" w:hAnsi="Times New Roman" w:cs="Times New Roman"/>
          <w:b/>
          <w:sz w:val="24"/>
          <w:szCs w:val="24"/>
        </w:rPr>
      </w:pPr>
    </w:p>
    <w:p w:rsidR="00E15557" w:rsidRPr="00213DF6" w:rsidRDefault="00E15557" w:rsidP="00E15557">
      <w:pPr>
        <w:pStyle w:val="ListParagraph"/>
        <w:numPr>
          <w:ilvl w:val="0"/>
          <w:numId w:val="3"/>
        </w:numPr>
        <w:spacing w:line="480" w:lineRule="auto"/>
        <w:jc w:val="both"/>
        <w:rPr>
          <w:rFonts w:ascii="Times New Roman" w:hAnsi="Times New Roman" w:cs="Times New Roman"/>
          <w:b/>
          <w:sz w:val="24"/>
          <w:szCs w:val="24"/>
        </w:rPr>
      </w:pPr>
      <w:r w:rsidRPr="00213DF6">
        <w:rPr>
          <w:rFonts w:ascii="Times New Roman" w:hAnsi="Times New Roman" w:cs="Times New Roman"/>
          <w:b/>
          <w:sz w:val="24"/>
          <w:szCs w:val="24"/>
        </w:rPr>
        <w:lastRenderedPageBreak/>
        <w:t>Skema Kerangka Teoritis</w:t>
      </w:r>
    </w:p>
    <w:p w:rsidR="00E15557" w:rsidRDefault="00E15557" w:rsidP="00E15557">
      <w:pPr>
        <w:pStyle w:val="ListParagraph"/>
        <w:spacing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04ADE29" wp14:editId="233992D4">
                <wp:simplePos x="0" y="0"/>
                <wp:positionH relativeFrom="margin">
                  <wp:posOffset>1801495</wp:posOffset>
                </wp:positionH>
                <wp:positionV relativeFrom="page">
                  <wp:posOffset>1638300</wp:posOffset>
                </wp:positionV>
                <wp:extent cx="2002790" cy="711835"/>
                <wp:effectExtent l="0" t="0" r="1651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2790" cy="711835"/>
                        </a:xfrm>
                        <a:prstGeom prst="rect">
                          <a:avLst/>
                        </a:prstGeom>
                        <a:solidFill>
                          <a:schemeClr val="lt1"/>
                        </a:solidFill>
                        <a:ln w="25400">
                          <a:solidFill>
                            <a:prstClr val="black"/>
                          </a:solidFill>
                        </a:ln>
                      </wps:spPr>
                      <wps:txbx>
                        <w:txbxContent>
                          <w:p w:rsidR="00E15557" w:rsidRDefault="00E15557" w:rsidP="00E15557">
                            <w:pPr>
                              <w:spacing w:line="240" w:lineRule="auto"/>
                              <w:jc w:val="center"/>
                              <w:rPr>
                                <w:rFonts w:ascii="Times New Roman" w:hAnsi="Times New Roman" w:cs="Times New Roman"/>
                                <w:sz w:val="24"/>
                                <w:szCs w:val="24"/>
                              </w:rPr>
                            </w:pPr>
                            <w:r>
                              <w:rPr>
                                <w:rFonts w:ascii="Times New Roman" w:hAnsi="Times New Roman" w:cs="Times New Roman"/>
                                <w:sz w:val="24"/>
                                <w:szCs w:val="24"/>
                              </w:rPr>
                              <w:t>Tingginya kriminalitasdisebabkan oleh tingginya pengguna Narkoba</w:t>
                            </w:r>
                          </w:p>
                          <w:p w:rsidR="00E15557" w:rsidRDefault="00E15557" w:rsidP="00E15557">
                            <w:pPr>
                              <w:spacing w:before="240"/>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04ADE29" id="_x0000_t202" coordsize="21600,21600" o:spt="202" path="m,l,21600r21600,l21600,xe">
                <v:stroke joinstyle="miter"/>
                <v:path gradientshapeok="t" o:connecttype="rect"/>
              </v:shapetype>
              <v:shape id="Text Box 1" o:spid="_x0000_s1026" type="#_x0000_t202" style="position:absolute;left:0;text-align:left;margin-left:141.85pt;margin-top:129pt;width:157.7pt;height:56.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" fillcolor="white [3201]" strokeweight="2pt">
                <v:path arrowok="t"/>
                <v:textbox>
                  <w:txbxContent>
                    <w:p w:rsidR="00E15557" w:rsidRDefault="00E15557" w:rsidP="00E15557">
                      <w:pPr>
                        <w:spacing w:line="240" w:lineRule="auto"/>
                        <w:jc w:val="center"/>
                        <w:rPr>
                          <w:rFonts w:ascii="Times New Roman" w:hAnsi="Times New Roman" w:cs="Times New Roman"/>
                          <w:sz w:val="24"/>
                          <w:szCs w:val="24"/>
                        </w:rPr>
                      </w:pPr>
                      <w:r>
                        <w:rPr>
                          <w:rFonts w:ascii="Times New Roman" w:hAnsi="Times New Roman" w:cs="Times New Roman"/>
                          <w:sz w:val="24"/>
                          <w:szCs w:val="24"/>
                        </w:rPr>
                        <w:t>Tingginya kriminalitasdisebabkan oleh tingginya pengguna Narkoba</w:t>
                      </w:r>
                    </w:p>
                    <w:p w:rsidR="00E15557" w:rsidRDefault="00E15557" w:rsidP="00E15557">
                      <w:pPr>
                        <w:spacing w:before="240"/>
                        <w:jc w:val="center"/>
                        <w:rPr>
                          <w:rFonts w:ascii="Times New Roman" w:hAnsi="Times New Roman" w:cs="Times New Roman"/>
                          <w:sz w:val="24"/>
                          <w:szCs w:val="24"/>
                        </w:rPr>
                      </w:pPr>
                    </w:p>
                  </w:txbxContent>
                </v:textbox>
                <w10:wrap anchorx="margin" anchory="page"/>
              </v:shape>
            </w:pict>
          </mc:Fallback>
        </mc:AlternateContent>
      </w:r>
    </w:p>
    <w:p w:rsidR="00E15557" w:rsidRDefault="00E15557" w:rsidP="00E15557">
      <w:pPr>
        <w:pStyle w:val="ListParagraph"/>
        <w:spacing w:line="480" w:lineRule="auto"/>
        <w:ind w:left="1080"/>
        <w:rPr>
          <w:rFonts w:ascii="Times New Roman" w:hAnsi="Times New Roman" w:cs="Times New Roman"/>
          <w:sz w:val="24"/>
          <w:szCs w:val="24"/>
        </w:rPr>
      </w:pPr>
    </w:p>
    <w:p w:rsidR="00E15557" w:rsidRDefault="00E15557" w:rsidP="00E15557">
      <w:pPr>
        <w:pStyle w:val="ListParagraph"/>
        <w:spacing w:line="480" w:lineRule="auto"/>
        <w:ind w:left="108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9" distR="114299" simplePos="0" relativeHeight="251665408" behindDoc="0" locked="0" layoutInCell="1" allowOverlap="1" wp14:anchorId="72C290E0" wp14:editId="2D3CD49E">
                <wp:simplePos x="0" y="0"/>
                <wp:positionH relativeFrom="column">
                  <wp:posOffset>2755264</wp:posOffset>
                </wp:positionH>
                <wp:positionV relativeFrom="paragraph">
                  <wp:posOffset>249555</wp:posOffset>
                </wp:positionV>
                <wp:extent cx="0" cy="777240"/>
                <wp:effectExtent l="76200" t="0" r="57150"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7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2835616" id="_x0000_t32" coordsize="21600,21600" o:spt="32" o:oned="t" path="m,l21600,21600e" filled="f">
                <v:path arrowok="t" fillok="f" o:connecttype="none"/>
                <o:lock v:ext="edit" shapetype="t"/>
              </v:shapetype>
              <v:shape id="Straight Arrow Connector 5" o:spid="_x0000_s1026" type="#_x0000_t32" style="position:absolute;margin-left:216.95pt;margin-top:19.65pt;width:0;height:61.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" strokecolor="black [3200]" strokeweight=".5pt">
                <v:stroke endarrow="block" joinstyle="miter"/>
                <o:lock v:ext="edit" shapetype="f"/>
              </v:shape>
            </w:pict>
          </mc:Fallback>
        </mc:AlternateContent>
      </w:r>
    </w:p>
    <w:p w:rsidR="00E15557" w:rsidRDefault="00E15557" w:rsidP="00E15557">
      <w:pPr>
        <w:pStyle w:val="ListParagraph"/>
        <w:spacing w:line="480" w:lineRule="auto"/>
        <w:ind w:left="1800" w:firstLine="360"/>
        <w:rPr>
          <w:rFonts w:ascii="Times New Roman" w:hAnsi="Times New Roman" w:cs="Times New Roman"/>
          <w:sz w:val="24"/>
          <w:szCs w:val="24"/>
        </w:rPr>
      </w:pPr>
    </w:p>
    <w:p w:rsidR="00E15557" w:rsidRDefault="00E15557" w:rsidP="00E15557">
      <w:pPr>
        <w:pStyle w:val="ListParagraph"/>
        <w:spacing w:line="480" w:lineRule="auto"/>
        <w:ind w:left="1800" w:firstLine="360"/>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11B572F7" wp14:editId="79081EBB">
                <wp:simplePos x="0" y="0"/>
                <wp:positionH relativeFrom="margin">
                  <wp:posOffset>1861185</wp:posOffset>
                </wp:positionH>
                <wp:positionV relativeFrom="paragraph">
                  <wp:posOffset>319405</wp:posOffset>
                </wp:positionV>
                <wp:extent cx="1955800" cy="680085"/>
                <wp:effectExtent l="0" t="0" r="25400" b="247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680085"/>
                        </a:xfrm>
                        <a:prstGeom prst="rect">
                          <a:avLst/>
                        </a:prstGeom>
                        <a:solidFill>
                          <a:schemeClr val="lt1"/>
                        </a:solidFill>
                        <a:ln w="25400">
                          <a:solidFill>
                            <a:prstClr val="black"/>
                          </a:solidFill>
                        </a:ln>
                      </wps:spPr>
                      <wps:txbx>
                        <w:txbxContent>
                          <w:p w:rsidR="00E15557" w:rsidRDefault="00E15557" w:rsidP="00E15557">
                            <w:pPr>
                              <w:jc w:val="center"/>
                              <w:rPr>
                                <w:rFonts w:ascii="Times New Roman" w:hAnsi="Times New Roman" w:cs="Times New Roman"/>
                                <w:sz w:val="24"/>
                                <w:szCs w:val="24"/>
                              </w:rPr>
                            </w:pPr>
                            <w:r>
                              <w:rPr>
                                <w:rFonts w:ascii="Times New Roman" w:hAnsi="Times New Roman" w:cs="Times New Roman"/>
                                <w:sz w:val="24"/>
                                <w:szCs w:val="24"/>
                              </w:rPr>
                              <w:t xml:space="preserve">Securitisasi oleh Duterte dengan melakukan </w:t>
                            </w:r>
                            <w:r w:rsidRPr="00C63B06">
                              <w:rPr>
                                <w:rFonts w:ascii="Times New Roman" w:hAnsi="Times New Roman" w:cs="Times New Roman"/>
                                <w:i/>
                                <w:sz w:val="24"/>
                                <w:szCs w:val="24"/>
                              </w:rPr>
                              <w:t>War On Drugs</w:t>
                            </w:r>
                            <w:r>
                              <w:rPr>
                                <w:rFonts w:ascii="Times New Roman" w:hAnsi="Times New Roman" w:cs="Times New Roman"/>
                                <w:sz w:val="24"/>
                                <w:szCs w:val="24"/>
                              </w:rPr>
                              <w:t xml:space="preserve"> di Filipina</w:t>
                            </w:r>
                          </w:p>
                          <w:p w:rsidR="00E15557" w:rsidRDefault="00E15557" w:rsidP="00E1555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11B572F7" id="Text Box 9" o:spid="_x0000_s1027" type="#_x0000_t202" style="position:absolute;left:0;text-align:left;margin-left:146.55pt;margin-top:25.15pt;width:154pt;height:5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" fillcolor="white [3201]" strokeweight="2pt">
                <v:path arrowok="t"/>
                <v:textbox>
                  <w:txbxContent>
                    <w:p w:rsidR="00E15557" w:rsidRDefault="00E15557" w:rsidP="00E15557">
                      <w:pPr>
                        <w:jc w:val="center"/>
                        <w:rPr>
                          <w:rFonts w:ascii="Times New Roman" w:hAnsi="Times New Roman" w:cs="Times New Roman"/>
                          <w:sz w:val="24"/>
                          <w:szCs w:val="24"/>
                        </w:rPr>
                      </w:pPr>
                      <w:r>
                        <w:rPr>
                          <w:rFonts w:ascii="Times New Roman" w:hAnsi="Times New Roman" w:cs="Times New Roman"/>
                          <w:sz w:val="24"/>
                          <w:szCs w:val="24"/>
                        </w:rPr>
                        <w:t xml:space="preserve">Securitisasi oleh Duterte dengan melakukan </w:t>
                      </w:r>
                      <w:r w:rsidRPr="00C63B06">
                        <w:rPr>
                          <w:rFonts w:ascii="Times New Roman" w:hAnsi="Times New Roman" w:cs="Times New Roman"/>
                          <w:i/>
                          <w:sz w:val="24"/>
                          <w:szCs w:val="24"/>
                        </w:rPr>
                        <w:t>War On Drugs</w:t>
                      </w:r>
                      <w:r>
                        <w:rPr>
                          <w:rFonts w:ascii="Times New Roman" w:hAnsi="Times New Roman" w:cs="Times New Roman"/>
                          <w:sz w:val="24"/>
                          <w:szCs w:val="24"/>
                        </w:rPr>
                        <w:t xml:space="preserve"> di Filipina</w:t>
                      </w:r>
                    </w:p>
                    <w:p w:rsidR="00E15557" w:rsidRDefault="00E15557" w:rsidP="00E15557"/>
                  </w:txbxContent>
                </v:textbox>
                <w10:wrap anchorx="margin"/>
              </v:shape>
            </w:pict>
          </mc:Fallback>
        </mc:AlternateContent>
      </w:r>
    </w:p>
    <w:p w:rsidR="00E15557" w:rsidRDefault="00E15557" w:rsidP="00E15557">
      <w:pPr>
        <w:pStyle w:val="ListParagraph"/>
        <w:spacing w:line="480" w:lineRule="auto"/>
        <w:ind w:left="360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9" distR="114299" simplePos="0" relativeHeight="251664384" behindDoc="0" locked="0" layoutInCell="1" allowOverlap="1" wp14:anchorId="478FE432" wp14:editId="76321A2B">
                <wp:simplePos x="0" y="0"/>
                <wp:positionH relativeFrom="column">
                  <wp:posOffset>2782569</wp:posOffset>
                </wp:positionH>
                <wp:positionV relativeFrom="paragraph">
                  <wp:posOffset>299085</wp:posOffset>
                </wp:positionV>
                <wp:extent cx="0" cy="777240"/>
                <wp:effectExtent l="76200" t="0" r="57150" b="6096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7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772F09" id="Straight Arrow Connector 17" o:spid="_x0000_s1026" type="#_x0000_t32" style="position:absolute;margin-left:219.1pt;margin-top:23.55pt;width:0;height:61.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" strokecolor="black [3200]" strokeweight=".5pt">
                <v:stroke endarrow="block" joinstyle="miter"/>
                <o:lock v:ext="edit" shapetype="f"/>
              </v:shape>
            </w:pict>
          </mc:Fallback>
        </mc:AlternateContent>
      </w: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B22D2D0" wp14:editId="01FE64AF">
                <wp:simplePos x="0" y="0"/>
                <wp:positionH relativeFrom="column">
                  <wp:posOffset>1849120</wp:posOffset>
                </wp:positionH>
                <wp:positionV relativeFrom="paragraph">
                  <wp:posOffset>10160</wp:posOffset>
                </wp:positionV>
                <wp:extent cx="1956435" cy="1068705"/>
                <wp:effectExtent l="0" t="0" r="24765"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6435" cy="1068705"/>
                        </a:xfrm>
                        <a:prstGeom prst="rect">
                          <a:avLst/>
                        </a:prstGeom>
                        <a:solidFill>
                          <a:schemeClr val="lt1"/>
                        </a:solidFill>
                        <a:ln w="25400">
                          <a:solidFill>
                            <a:prstClr val="black"/>
                          </a:solidFill>
                        </a:ln>
                      </wps:spPr>
                      <wps:txbx>
                        <w:txbxContent>
                          <w:p w:rsidR="00E15557" w:rsidRDefault="00E15557" w:rsidP="00E15557">
                            <w:pPr>
                              <w:spacing w:before="240"/>
                              <w:jc w:val="center"/>
                              <w:rPr>
                                <w:rFonts w:ascii="Times New Roman" w:hAnsi="Times New Roman" w:cs="Times New Roman"/>
                                <w:sz w:val="24"/>
                              </w:rPr>
                            </w:pPr>
                            <w:r>
                              <w:rPr>
                                <w:rFonts w:ascii="Times New Roman" w:hAnsi="Times New Roman" w:cs="Times New Roman"/>
                                <w:sz w:val="24"/>
                              </w:rPr>
                              <w:t xml:space="preserve">Amerika Serikat merespon dengan berupa kecaman pada  </w:t>
                            </w:r>
                            <w:r>
                              <w:rPr>
                                <w:rFonts w:ascii="Times New Roman" w:hAnsi="Times New Roman" w:cs="Times New Roman"/>
                                <w:i/>
                                <w:sz w:val="24"/>
                              </w:rPr>
                              <w:t xml:space="preserve">War On Drugs </w:t>
                            </w:r>
                            <w:r>
                              <w:rPr>
                                <w:rFonts w:ascii="Times New Roman" w:hAnsi="Times New Roman" w:cs="Times New Roman"/>
                                <w:sz w:val="24"/>
                              </w:rPr>
                              <w:t>di Filipina</w:t>
                            </w:r>
                          </w:p>
                          <w:p w:rsidR="00E15557" w:rsidRDefault="00E15557" w:rsidP="00E1555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7B22D2D0" id="Text Box 10" o:spid="_x0000_s1028" type="#_x0000_t202" style="position:absolute;left:0;text-align:left;margin-left:145.6pt;margin-top:.8pt;width:154.05pt;height:8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" fillcolor="white [3201]" strokeweight="2pt">
                <v:path arrowok="t"/>
                <v:textbox>
                  <w:txbxContent>
                    <w:p w:rsidR="00E15557" w:rsidRDefault="00E15557" w:rsidP="00E15557">
                      <w:pPr>
                        <w:spacing w:before="240"/>
                        <w:jc w:val="center"/>
                        <w:rPr>
                          <w:rFonts w:ascii="Times New Roman" w:hAnsi="Times New Roman" w:cs="Times New Roman"/>
                          <w:sz w:val="24"/>
                        </w:rPr>
                      </w:pPr>
                      <w:r>
                        <w:rPr>
                          <w:rFonts w:ascii="Times New Roman" w:hAnsi="Times New Roman" w:cs="Times New Roman"/>
                          <w:sz w:val="24"/>
                        </w:rPr>
                        <w:t xml:space="preserve">Amerika Serikat merespon dengan berupa kecaman pada  </w:t>
                      </w:r>
                      <w:r>
                        <w:rPr>
                          <w:rFonts w:ascii="Times New Roman" w:hAnsi="Times New Roman" w:cs="Times New Roman"/>
                          <w:i/>
                          <w:sz w:val="24"/>
                        </w:rPr>
                        <w:t xml:space="preserve">War On Drugs </w:t>
                      </w:r>
                      <w:r>
                        <w:rPr>
                          <w:rFonts w:ascii="Times New Roman" w:hAnsi="Times New Roman" w:cs="Times New Roman"/>
                          <w:sz w:val="24"/>
                        </w:rPr>
                        <w:t>di Filipina</w:t>
                      </w:r>
                    </w:p>
                    <w:p w:rsidR="00E15557" w:rsidRDefault="00E15557" w:rsidP="00E15557"/>
                  </w:txbxContent>
                </v:textbox>
              </v:shape>
            </w:pict>
          </mc:Fallback>
        </mc:AlternateContent>
      </w: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299" distR="114299" simplePos="0" relativeHeight="251666432" behindDoc="0" locked="0" layoutInCell="1" allowOverlap="1" wp14:anchorId="17694F70" wp14:editId="3E194891">
                <wp:simplePos x="0" y="0"/>
                <wp:positionH relativeFrom="column">
                  <wp:posOffset>2802889</wp:posOffset>
                </wp:positionH>
                <wp:positionV relativeFrom="paragraph">
                  <wp:posOffset>12065</wp:posOffset>
                </wp:positionV>
                <wp:extent cx="0" cy="777240"/>
                <wp:effectExtent l="76200" t="0" r="57150" b="609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7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DA4027" id="Straight Arrow Connector 7" o:spid="_x0000_s1026" type="#_x0000_t32" style="position:absolute;margin-left:220.7pt;margin-top:.95pt;width:0;height:61.2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" strokecolor="black [3200]" strokeweight=".5pt">
                <v:stroke endarrow="block" joinstyle="miter"/>
                <o:lock v:ext="edit" shapetype="f"/>
              </v:shape>
            </w:pict>
          </mc:Fallback>
        </mc:AlternateContent>
      </w: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6B01BB17" wp14:editId="3C734815">
                <wp:simplePos x="0" y="0"/>
                <wp:positionH relativeFrom="column">
                  <wp:posOffset>1818005</wp:posOffset>
                </wp:positionH>
                <wp:positionV relativeFrom="paragraph">
                  <wp:posOffset>92075</wp:posOffset>
                </wp:positionV>
                <wp:extent cx="1998345" cy="1235075"/>
                <wp:effectExtent l="0" t="0" r="20955"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8345" cy="1235075"/>
                        </a:xfrm>
                        <a:prstGeom prst="rect">
                          <a:avLst/>
                        </a:prstGeom>
                        <a:solidFill>
                          <a:schemeClr val="lt1"/>
                        </a:solidFill>
                        <a:ln w="25400">
                          <a:solidFill>
                            <a:prstClr val="black"/>
                          </a:solidFill>
                        </a:ln>
                      </wps:spPr>
                      <wps:txbx>
                        <w:txbxContent>
                          <w:p w:rsidR="00E15557" w:rsidRPr="00D27D03" w:rsidRDefault="00E15557" w:rsidP="00E15557">
                            <w:pPr>
                              <w:spacing w:before="240"/>
                              <w:rPr>
                                <w:rFonts w:ascii="Times New Roman" w:hAnsi="Times New Roman" w:cs="Times New Roman"/>
                                <w:sz w:val="24"/>
                              </w:rPr>
                            </w:pPr>
                            <w:r>
                              <w:rPr>
                                <w:rFonts w:ascii="Times New Roman" w:hAnsi="Times New Roman" w:cs="Times New Roman"/>
                                <w:sz w:val="24"/>
                              </w:rPr>
                              <w:t>Merenggangnya hubungan Filipina-Amerika Serikat, dan terjadi re orientasi kebijakan luar negeri pada China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margin">
                  <wp14:pctHeight>0</wp14:pctHeight>
                </wp14:sizeRelV>
              </wp:anchor>
            </w:drawing>
          </mc:Choice>
          <mc:Fallback>
            <w:pict>
              <v:shape w14:anchorId="6B01BB17" id="Text Box 11" o:spid="_x0000_s1029" type="#_x0000_t202" style="position:absolute;left:0;text-align:left;margin-left:143.15pt;margin-top:7.25pt;width:157.35pt;height:9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" fillcolor="white [3201]" strokeweight="2pt">
                <v:path arrowok="t"/>
                <v:textbox>
                  <w:txbxContent>
                    <w:p w:rsidR="00E15557" w:rsidRPr="00D27D03" w:rsidRDefault="00E15557" w:rsidP="00E15557">
                      <w:pPr>
                        <w:spacing w:before="240"/>
                        <w:rPr>
                          <w:rFonts w:ascii="Times New Roman" w:hAnsi="Times New Roman" w:cs="Times New Roman"/>
                          <w:sz w:val="24"/>
                        </w:rPr>
                      </w:pPr>
                      <w:r>
                        <w:rPr>
                          <w:rFonts w:ascii="Times New Roman" w:hAnsi="Times New Roman" w:cs="Times New Roman"/>
                          <w:sz w:val="24"/>
                        </w:rPr>
                        <w:t>Merenggangnya hubungan Filipina-Amerika Serikat, dan terjadi re orientasi kebijakan luar negeri pada China</w:t>
                      </w:r>
                    </w:p>
                  </w:txbxContent>
                </v:textbox>
              </v:shape>
            </w:pict>
          </mc:Fallback>
        </mc:AlternateContent>
      </w: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Pr>
        <w:pStyle w:val="ListParagraph"/>
        <w:spacing w:line="480" w:lineRule="auto"/>
        <w:ind w:left="1080"/>
        <w:jc w:val="both"/>
        <w:rPr>
          <w:rFonts w:ascii="Times New Roman" w:hAnsi="Times New Roman" w:cs="Times New Roman"/>
          <w:sz w:val="24"/>
          <w:szCs w:val="24"/>
        </w:rPr>
      </w:pPr>
    </w:p>
    <w:p w:rsidR="00E15557" w:rsidRDefault="00E15557" w:rsidP="00E15557"/>
    <w:p w:rsidR="004F506B" w:rsidRDefault="004F506B">
      <w:bookmarkStart w:id="0" w:name="_GoBack"/>
      <w:bookmarkEnd w:id="0"/>
    </w:p>
    <w:sectPr w:rsidR="004F506B" w:rsidSect="0053274C">
      <w:pgSz w:w="11906" w:h="16838"/>
      <w:pgMar w:top="1701"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31" w:rsidRDefault="00A04731" w:rsidP="00E15557">
      <w:pPr>
        <w:spacing w:after="0" w:line="240" w:lineRule="auto"/>
      </w:pPr>
      <w:r>
        <w:separator/>
      </w:r>
    </w:p>
  </w:endnote>
  <w:endnote w:type="continuationSeparator" w:id="0">
    <w:p w:rsidR="00A04731" w:rsidRDefault="00A04731" w:rsidP="00E1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31" w:rsidRDefault="00A04731" w:rsidP="00E15557">
      <w:pPr>
        <w:spacing w:after="0" w:line="240" w:lineRule="auto"/>
      </w:pPr>
      <w:r>
        <w:separator/>
      </w:r>
    </w:p>
  </w:footnote>
  <w:footnote w:type="continuationSeparator" w:id="0">
    <w:p w:rsidR="00A04731" w:rsidRDefault="00A04731" w:rsidP="00E15557">
      <w:pPr>
        <w:spacing w:after="0" w:line="240" w:lineRule="auto"/>
      </w:pPr>
      <w:r>
        <w:continuationSeparator/>
      </w:r>
    </w:p>
  </w:footnote>
  <w:footnote w:id="1">
    <w:p w:rsidR="00E15557" w:rsidRPr="00587A84" w:rsidRDefault="00E15557" w:rsidP="00E15557">
      <w:pPr>
        <w:autoSpaceDE w:val="0"/>
        <w:autoSpaceDN w:val="0"/>
        <w:adjustRightInd w:val="0"/>
        <w:spacing w:after="0" w:line="240" w:lineRule="auto"/>
        <w:ind w:firstLine="720"/>
        <w:rPr>
          <w:rFonts w:ascii="Times New Roman" w:hAnsi="Times New Roman" w:cs="Times New Roman"/>
          <w:sz w:val="20"/>
          <w:szCs w:val="20"/>
        </w:rPr>
      </w:pPr>
      <w:r w:rsidRPr="00587A84">
        <w:rPr>
          <w:rStyle w:val="FootnoteReference"/>
          <w:rFonts w:ascii="Times New Roman" w:hAnsi="Times New Roman" w:cs="Times New Roman"/>
          <w:sz w:val="20"/>
          <w:szCs w:val="20"/>
        </w:rPr>
        <w:footnoteRef/>
      </w:r>
      <w:r w:rsidRPr="00587A84">
        <w:rPr>
          <w:rFonts w:ascii="Times New Roman" w:hAnsi="Times New Roman" w:cs="Times New Roman"/>
          <w:sz w:val="20"/>
          <w:szCs w:val="20"/>
        </w:rPr>
        <w:t xml:space="preserve">Danilo Andres Reyes. </w:t>
      </w:r>
      <w:r w:rsidRPr="00587A84">
        <w:rPr>
          <w:rFonts w:ascii="Times New Roman" w:hAnsi="Times New Roman" w:cs="Times New Roman"/>
          <w:i/>
          <w:sz w:val="20"/>
          <w:szCs w:val="20"/>
        </w:rPr>
        <w:t>The Spectacle of Violence in Duterte’s “War on Drugs”</w:t>
      </w:r>
      <w:r w:rsidRPr="00587A84">
        <w:rPr>
          <w:rFonts w:ascii="Times New Roman" w:hAnsi="Times New Roman" w:cs="Times New Roman"/>
          <w:sz w:val="20"/>
          <w:szCs w:val="20"/>
        </w:rPr>
        <w:t>, in: Journal of Current Southeast Asian Affairs, 2016, 35, 3, hlm.111–137.</w:t>
      </w:r>
    </w:p>
  </w:footnote>
  <w:footnote w:id="2">
    <w:p w:rsidR="00E15557" w:rsidRPr="00587A84" w:rsidRDefault="00E15557" w:rsidP="00E15557">
      <w:pPr>
        <w:pStyle w:val="FootnoteText"/>
        <w:ind w:firstLine="720"/>
        <w:jc w:val="both"/>
        <w:rPr>
          <w:rFonts w:ascii="Times New Roman" w:hAnsi="Times New Roman" w:cs="Times New Roman"/>
        </w:rPr>
      </w:pPr>
      <w:r w:rsidRPr="00587A84">
        <w:rPr>
          <w:rStyle w:val="FootnoteReference"/>
          <w:rFonts w:ascii="Times New Roman" w:hAnsi="Times New Roman" w:cs="Times New Roman"/>
        </w:rPr>
        <w:footnoteRef/>
      </w:r>
      <w:r w:rsidRPr="00587A84">
        <w:rPr>
          <w:rFonts w:ascii="Times New Roman" w:hAnsi="Times New Roman" w:cs="Times New Roman"/>
        </w:rPr>
        <w:t xml:space="preserve">Mark R. Thompson, Introduction to the Special Issue: </w:t>
      </w:r>
      <w:r w:rsidRPr="00587A84">
        <w:rPr>
          <w:rFonts w:ascii="Times New Roman" w:hAnsi="Times New Roman" w:cs="Times New Roman"/>
          <w:i/>
        </w:rPr>
        <w:t>The Early Duterte Presidency in The Phillipines</w:t>
      </w:r>
      <w:r w:rsidRPr="00587A84">
        <w:rPr>
          <w:rFonts w:ascii="Times New Roman" w:hAnsi="Times New Roman" w:cs="Times New Roman"/>
        </w:rPr>
        <w:t>, in: Journal of Current Southeast Asian Affairs, 2016, 35, 3, 3–14.</w:t>
      </w:r>
    </w:p>
  </w:footnote>
  <w:footnote w:id="3">
    <w:p w:rsidR="00E15557" w:rsidRPr="00587A84" w:rsidRDefault="00E15557" w:rsidP="00E15557">
      <w:pPr>
        <w:pStyle w:val="FootnoteText"/>
        <w:ind w:firstLine="720"/>
        <w:jc w:val="both"/>
        <w:rPr>
          <w:rFonts w:ascii="Times New Roman" w:hAnsi="Times New Roman" w:cs="Times New Roman"/>
        </w:rPr>
      </w:pPr>
      <w:r w:rsidRPr="00587A84">
        <w:rPr>
          <w:rStyle w:val="FootnoteReference"/>
          <w:rFonts w:ascii="Times New Roman" w:hAnsi="Times New Roman" w:cs="Times New Roman"/>
        </w:rPr>
        <w:footnoteRef/>
      </w:r>
      <w:r w:rsidRPr="00587A84">
        <w:rPr>
          <w:rFonts w:ascii="Times New Roman" w:hAnsi="Times New Roman" w:cs="Times New Roman"/>
        </w:rPr>
        <w:t xml:space="preserve">L. B. Bautista. </w:t>
      </w:r>
      <w:r w:rsidRPr="00587A84">
        <w:rPr>
          <w:rFonts w:ascii="Times New Roman" w:hAnsi="Times New Roman" w:cs="Times New Roman"/>
          <w:i/>
        </w:rPr>
        <w:t xml:space="preserve">Duterte And His Quixotic War On Drugs. </w:t>
      </w:r>
      <w:r w:rsidRPr="00587A84">
        <w:rPr>
          <w:rFonts w:ascii="Times New Roman" w:hAnsi="Times New Roman" w:cs="Times New Roman"/>
        </w:rPr>
        <w:t xml:space="preserve">(Australia: </w:t>
      </w:r>
      <w:r w:rsidRPr="00587A84">
        <w:rPr>
          <w:rFonts w:ascii="Times New Roman" w:hAnsi="Times New Roman" w:cs="Times New Roman"/>
          <w:iCs/>
        </w:rPr>
        <w:t>University of Wollongong, 2017).</w:t>
      </w:r>
    </w:p>
  </w:footnote>
  <w:footnote w:id="4">
    <w:p w:rsidR="00E15557" w:rsidRDefault="00E15557" w:rsidP="00E15557">
      <w:pPr>
        <w:pStyle w:val="FootnoteText"/>
        <w:ind w:firstLine="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Robert Jackson, </w:t>
      </w:r>
      <w:r>
        <w:rPr>
          <w:rFonts w:ascii="Times New Roman" w:hAnsi="Times New Roman" w:cs="Times New Roman"/>
          <w:i/>
          <w:sz w:val="18"/>
          <w:szCs w:val="18"/>
        </w:rPr>
        <w:t>Pengantar Studi Hubungan Internasional : Teori dan Pendekatan</w:t>
      </w:r>
      <w:r>
        <w:rPr>
          <w:rFonts w:ascii="Times New Roman" w:hAnsi="Times New Roman" w:cs="Times New Roman"/>
          <w:sz w:val="18"/>
          <w:szCs w:val="18"/>
        </w:rPr>
        <w:t>, (Yogyakarta: Pustaka Pelajar, 2014), hlm.4.</w:t>
      </w:r>
    </w:p>
  </w:footnote>
  <w:footnote w:id="5">
    <w:p w:rsidR="00E15557" w:rsidRDefault="00E15557" w:rsidP="00E15557">
      <w:pPr>
        <w:pStyle w:val="FootnoteText"/>
        <w:ind w:firstLine="72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Stanley Hoffman. </w:t>
      </w:r>
      <w:r>
        <w:rPr>
          <w:rFonts w:ascii="Times New Roman" w:hAnsi="Times New Roman" w:cs="Times New Roman"/>
          <w:i/>
          <w:sz w:val="18"/>
          <w:szCs w:val="18"/>
        </w:rPr>
        <w:t>Contemporary Theory in International Relations</w:t>
      </w:r>
      <w:r>
        <w:rPr>
          <w:rFonts w:ascii="Times New Roman" w:hAnsi="Times New Roman" w:cs="Times New Roman"/>
          <w:sz w:val="18"/>
          <w:szCs w:val="18"/>
        </w:rPr>
        <w:t>, 1960, hlm.30.</w:t>
      </w:r>
    </w:p>
  </w:footnote>
  <w:footnote w:id="6">
    <w:p w:rsidR="00E15557" w:rsidRDefault="00E15557" w:rsidP="00E15557">
      <w:pPr>
        <w:pStyle w:val="FootnoteText"/>
        <w:ind w:firstLine="720"/>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Charles A. McClelland.. </w:t>
      </w:r>
      <w:r>
        <w:rPr>
          <w:rFonts w:ascii="Times New Roman" w:hAnsi="Times New Roman" w:cs="Times New Roman"/>
          <w:i/>
          <w:sz w:val="18"/>
          <w:szCs w:val="18"/>
        </w:rPr>
        <w:t>Ilmu Hubungan Internasional: Teori dan Sistem.</w:t>
      </w:r>
      <w:r>
        <w:rPr>
          <w:rFonts w:ascii="Times New Roman" w:hAnsi="Times New Roman" w:cs="Times New Roman"/>
          <w:sz w:val="18"/>
          <w:szCs w:val="18"/>
        </w:rPr>
        <w:t xml:space="preserve"> (Jakarta: C.V. Rajawali, 1986), hal. 27</w:t>
      </w:r>
    </w:p>
  </w:footnote>
  <w:footnote w:id="7">
    <w:p w:rsidR="00E15557" w:rsidRPr="009A3EE0" w:rsidRDefault="00E15557" w:rsidP="00E15557">
      <w:pPr>
        <w:pStyle w:val="FootnoteText"/>
        <w:ind w:firstLine="720"/>
        <w:rPr>
          <w:rFonts w:ascii="Times New Roman" w:hAnsi="Times New Roman" w:cs="Times New Roman"/>
        </w:rPr>
      </w:pPr>
      <w:r w:rsidRPr="009A3EE0">
        <w:rPr>
          <w:rStyle w:val="FootnoteReference"/>
          <w:rFonts w:ascii="Times New Roman" w:hAnsi="Times New Roman" w:cs="Times New Roman"/>
        </w:rPr>
        <w:footnoteRef/>
      </w:r>
      <w:r w:rsidRPr="009A3EE0">
        <w:rPr>
          <w:rFonts w:ascii="Times New Roman" w:hAnsi="Times New Roman" w:cs="Times New Roman"/>
        </w:rPr>
        <w:t xml:space="preserve">Kirdi Dipoyudo, “Aspirasi Perdamaian: Garis-garis Besar Politik Luar Negeri Indonesia”, dalam </w:t>
      </w:r>
      <w:r w:rsidRPr="009A3EE0">
        <w:rPr>
          <w:rFonts w:ascii="Times New Roman" w:hAnsi="Times New Roman" w:cs="Times New Roman"/>
          <w:i/>
        </w:rPr>
        <w:t>Analisis CSIS</w:t>
      </w:r>
      <w:r w:rsidRPr="009A3EE0">
        <w:rPr>
          <w:rFonts w:ascii="Times New Roman" w:hAnsi="Times New Roman" w:cs="Times New Roman"/>
        </w:rPr>
        <w:t>, Tahun 1989. Hlm. 147</w:t>
      </w:r>
    </w:p>
  </w:footnote>
  <w:footnote w:id="8">
    <w:p w:rsidR="00E15557" w:rsidRPr="00AA4590" w:rsidRDefault="00E15557" w:rsidP="00E15557">
      <w:pPr>
        <w:pStyle w:val="FootnoteText"/>
        <w:ind w:firstLine="720"/>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John</w:t>
      </w:r>
      <w:r>
        <w:rPr>
          <w:rFonts w:ascii="Times New Roman" w:hAnsi="Times New Roman" w:cs="Times New Roman"/>
        </w:rPr>
        <w:t xml:space="preserve">P. </w:t>
      </w:r>
      <w:r w:rsidRPr="00AA4590">
        <w:rPr>
          <w:rFonts w:ascii="Times New Roman" w:hAnsi="Times New Roman" w:cs="Times New Roman"/>
          <w:i/>
        </w:rPr>
        <w:t xml:space="preserve">Foreign Policy in Perspective: Strategy, Adaptation, Decision Making, </w:t>
      </w:r>
      <w:r w:rsidRPr="00AA4590">
        <w:rPr>
          <w:rFonts w:ascii="Times New Roman" w:hAnsi="Times New Roman" w:cs="Times New Roman"/>
        </w:rPr>
        <w:t>(New York: Holt Rinchant and Winston Inc. Chapter 3)</w:t>
      </w:r>
    </w:p>
  </w:footnote>
  <w:footnote w:id="9">
    <w:p w:rsidR="00E15557" w:rsidRPr="00AA4590" w:rsidRDefault="00E15557" w:rsidP="00E15557">
      <w:pPr>
        <w:pStyle w:val="FootnoteText"/>
        <w:ind w:firstLine="720"/>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Christopher Hill. 2003. Terdapat dalam Steve Smith, Amelia Hadfield, dan Tim Dunne. 2012. Foreign Policy: Theories, Actors, Cases (Second Edition). New York: Oxford University Press. Hal. 114.</w:t>
      </w:r>
    </w:p>
  </w:footnote>
  <w:footnote w:id="10">
    <w:p w:rsidR="00E15557" w:rsidRPr="007D7C12" w:rsidRDefault="00E15557" w:rsidP="00E15557">
      <w:pPr>
        <w:pStyle w:val="FootnoteText"/>
        <w:ind w:firstLine="720"/>
        <w:rPr>
          <w:rFonts w:ascii="Times New Roman" w:hAnsi="Times New Roman" w:cs="Times New Roman"/>
        </w:rPr>
      </w:pPr>
      <w:r w:rsidRPr="007D7C12">
        <w:rPr>
          <w:rStyle w:val="FootnoteReference"/>
          <w:rFonts w:ascii="Times New Roman" w:hAnsi="Times New Roman" w:cs="Times New Roman"/>
        </w:rPr>
        <w:footnoteRef/>
      </w:r>
      <w:r w:rsidRPr="007D7C12">
        <w:rPr>
          <w:rFonts w:ascii="Times New Roman" w:hAnsi="Times New Roman" w:cs="Times New Roman"/>
        </w:rPr>
        <w:t xml:space="preserve">Stephen  M. Walt, “Alliance Formation and the Balance of World Power” dalam </w:t>
      </w:r>
      <w:r w:rsidRPr="007D7C12">
        <w:rPr>
          <w:rFonts w:ascii="Times New Roman" w:hAnsi="Times New Roman" w:cs="Times New Roman"/>
          <w:i/>
        </w:rPr>
        <w:t xml:space="preserve">International Security, </w:t>
      </w:r>
      <w:r w:rsidRPr="007D7C12">
        <w:rPr>
          <w:rFonts w:ascii="Times New Roman" w:hAnsi="Times New Roman" w:cs="Times New Roman"/>
        </w:rPr>
        <w:t>Vol. 9, No.4 (Spring, 1985), hlm. 5</w:t>
      </w:r>
    </w:p>
  </w:footnote>
  <w:footnote w:id="11">
    <w:p w:rsidR="00E15557" w:rsidRPr="009237B2" w:rsidRDefault="00E15557" w:rsidP="00E15557">
      <w:pPr>
        <w:pStyle w:val="FootnoteText"/>
        <w:ind w:firstLine="720"/>
        <w:rPr>
          <w:rFonts w:ascii="Times New Roman" w:hAnsi="Times New Roman" w:cs="Times New Roman"/>
        </w:rPr>
      </w:pPr>
      <w:r w:rsidRPr="00A77848">
        <w:rPr>
          <w:rStyle w:val="FootnoteReference"/>
          <w:rFonts w:ascii="Times New Roman" w:hAnsi="Times New Roman" w:cs="Times New Roman"/>
        </w:rPr>
        <w:footnoteRef/>
      </w:r>
      <w:r>
        <w:rPr>
          <w:rFonts w:ascii="Times New Roman" w:hAnsi="Times New Roman" w:cs="Times New Roman"/>
        </w:rPr>
        <w:t xml:space="preserve"> Stephen M. Walt, “The Origins of Alliances”,(</w:t>
      </w:r>
      <w:r w:rsidRPr="00A77848">
        <w:rPr>
          <w:rFonts w:ascii="Times New Roman" w:hAnsi="Times New Roman" w:cs="Times New Roman"/>
        </w:rPr>
        <w:t>Cornell University Press, 1990</w:t>
      </w:r>
      <w:r>
        <w:rPr>
          <w:rFonts w:ascii="Times New Roman" w:hAnsi="Times New Roman" w:cs="Times New Roman"/>
        </w:rPr>
        <w:t xml:space="preserve">), Hlm. </w:t>
      </w:r>
      <w:r w:rsidRPr="009237B2">
        <w:rPr>
          <w:rFonts w:ascii="Times New Roman" w:hAnsi="Times New Roman" w:cs="Times New Roman"/>
        </w:rPr>
        <w:t>29-32</w:t>
      </w:r>
    </w:p>
  </w:footnote>
  <w:footnote w:id="12">
    <w:p w:rsidR="00E15557" w:rsidRPr="00AA4590" w:rsidRDefault="00E15557" w:rsidP="00E15557">
      <w:pPr>
        <w:pStyle w:val="Default"/>
        <w:ind w:firstLine="720"/>
        <w:rPr>
          <w:rFonts w:eastAsia="SimSun"/>
          <w:sz w:val="20"/>
          <w:szCs w:val="20"/>
          <w:lang w:eastAsia="id-ID"/>
        </w:rPr>
      </w:pPr>
      <w:r w:rsidRPr="00AA4590">
        <w:rPr>
          <w:rStyle w:val="FootnoteReference"/>
          <w:sz w:val="20"/>
          <w:szCs w:val="20"/>
        </w:rPr>
        <w:footnoteRef/>
      </w:r>
      <w:r w:rsidRPr="00AA4590">
        <w:rPr>
          <w:rFonts w:eastAsia="SimSun"/>
          <w:sz w:val="20"/>
          <w:szCs w:val="20"/>
          <w:lang w:eastAsia="id-ID"/>
        </w:rPr>
        <w:t xml:space="preserve">Stephen </w:t>
      </w:r>
      <w:r>
        <w:rPr>
          <w:rFonts w:eastAsia="SimSun"/>
          <w:sz w:val="20"/>
          <w:szCs w:val="20"/>
          <w:lang w:eastAsia="id-ID"/>
        </w:rPr>
        <w:t xml:space="preserve">M. </w:t>
      </w:r>
      <w:r w:rsidRPr="00AA4590">
        <w:rPr>
          <w:rFonts w:eastAsia="SimSun"/>
          <w:sz w:val="20"/>
          <w:szCs w:val="20"/>
          <w:lang w:eastAsia="id-ID"/>
        </w:rPr>
        <w:t xml:space="preserve">Walt, “Alliances : Balancing and Bandwagoning”, dalam </w:t>
      </w:r>
      <w:r>
        <w:rPr>
          <w:rFonts w:eastAsia="SimSun"/>
          <w:i/>
          <w:sz w:val="20"/>
          <w:szCs w:val="20"/>
          <w:lang w:eastAsia="id-ID"/>
        </w:rPr>
        <w:t>Anarchy and I</w:t>
      </w:r>
      <w:r w:rsidRPr="00493EAF">
        <w:rPr>
          <w:rFonts w:eastAsia="SimSun"/>
          <w:i/>
          <w:sz w:val="20"/>
          <w:szCs w:val="20"/>
          <w:lang w:eastAsia="id-ID"/>
        </w:rPr>
        <w:t>ts Consequences</w:t>
      </w:r>
      <w:r w:rsidRPr="00AA4590">
        <w:rPr>
          <w:rFonts w:eastAsia="SimSun"/>
          <w:sz w:val="20"/>
          <w:szCs w:val="20"/>
          <w:lang w:eastAsia="id-ID"/>
        </w:rPr>
        <w:t xml:space="preserve">, </w:t>
      </w:r>
      <w:r>
        <w:rPr>
          <w:rFonts w:eastAsia="SimSun"/>
          <w:sz w:val="20"/>
          <w:szCs w:val="20"/>
          <w:lang w:eastAsia="id-ID"/>
        </w:rPr>
        <w:t>1985, Hlm</w:t>
      </w:r>
      <w:r w:rsidRPr="00AA4590">
        <w:rPr>
          <w:rFonts w:eastAsia="SimSun"/>
          <w:sz w:val="20"/>
          <w:szCs w:val="20"/>
          <w:lang w:eastAsia="id-ID"/>
        </w:rPr>
        <w:t xml:space="preserve">. 110-117. </w:t>
      </w:r>
    </w:p>
  </w:footnote>
  <w:footnote w:id="13">
    <w:p w:rsidR="00E15557" w:rsidRDefault="00E15557" w:rsidP="00E15557">
      <w:pPr>
        <w:pStyle w:val="FootnoteText"/>
        <w:ind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Alan C. Elms, </w:t>
      </w:r>
      <w:r>
        <w:rPr>
          <w:rFonts w:ascii="Times New Roman" w:hAnsi="Times New Roman" w:cs="Times New Roman"/>
          <w:i/>
        </w:rPr>
        <w:t>Personality in Politics</w:t>
      </w:r>
      <w:r>
        <w:rPr>
          <w:rFonts w:ascii="Times New Roman" w:hAnsi="Times New Roman" w:cs="Times New Roman"/>
        </w:rPr>
        <w:t>, (USA: Harcourt Brace Jovanovich, 1976), Hal. V.</w:t>
      </w:r>
    </w:p>
  </w:footnote>
  <w:footnote w:id="14">
    <w:p w:rsidR="00E15557" w:rsidRPr="00AA4590" w:rsidRDefault="00E15557" w:rsidP="00E15557">
      <w:pPr>
        <w:pStyle w:val="FootnoteText"/>
        <w:ind w:firstLine="720"/>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Al Araf &amp; Anton Ali Abbas, et.al, “TNI-POLRI di Masa Perubahan Politik”, Program Magister Studi Pertahanan Institut Teknologi Bandung, 2008.</w:t>
      </w:r>
    </w:p>
  </w:footnote>
  <w:footnote w:id="15">
    <w:p w:rsidR="00E15557" w:rsidRPr="00AA4590" w:rsidRDefault="00E15557" w:rsidP="00E15557">
      <w:pPr>
        <w:pStyle w:val="FootnoteText"/>
        <w:ind w:firstLine="720"/>
        <w:rPr>
          <w:rFonts w:ascii="Times New Roman" w:hAnsi="Times New Roman" w:cs="Times New Roman"/>
          <w:i/>
          <w:iCs/>
        </w:rPr>
      </w:pPr>
      <w:r w:rsidRPr="00AA4590">
        <w:rPr>
          <w:rStyle w:val="FootnoteReference"/>
          <w:rFonts w:ascii="Times New Roman" w:hAnsi="Times New Roman" w:cs="Times New Roman"/>
        </w:rPr>
        <w:footnoteRef/>
      </w:r>
      <w:r w:rsidRPr="00AA4590">
        <w:rPr>
          <w:rFonts w:ascii="Times New Roman" w:hAnsi="Times New Roman" w:cs="Times New Roman"/>
          <w:i/>
          <w:iCs/>
        </w:rPr>
        <w:t>Ibid.,</w:t>
      </w:r>
    </w:p>
  </w:footnote>
  <w:footnote w:id="16">
    <w:p w:rsidR="00E15557" w:rsidRPr="00AA4590" w:rsidRDefault="00E15557" w:rsidP="00E15557">
      <w:pPr>
        <w:pStyle w:val="FootnoteText"/>
        <w:ind w:firstLine="720"/>
        <w:jc w:val="both"/>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 xml:space="preserve">Barry Buzan, ‘New Patterns of Global Security in the Twentieth Century’, </w:t>
      </w:r>
      <w:r w:rsidRPr="00AA4590">
        <w:rPr>
          <w:rFonts w:ascii="Times New Roman" w:hAnsi="Times New Roman" w:cs="Times New Roman"/>
          <w:i/>
        </w:rPr>
        <w:t>International Affairs</w:t>
      </w:r>
      <w:r w:rsidRPr="00AA4590">
        <w:rPr>
          <w:rFonts w:ascii="Times New Roman" w:hAnsi="Times New Roman" w:cs="Times New Roman"/>
        </w:rPr>
        <w:t>, 1991, Vol. 67 No.3, hlm. 439-451.</w:t>
      </w:r>
    </w:p>
  </w:footnote>
  <w:footnote w:id="17">
    <w:p w:rsidR="00E15557" w:rsidRPr="00AA4590" w:rsidRDefault="00E15557" w:rsidP="00E15557">
      <w:pPr>
        <w:pStyle w:val="FootnoteText"/>
        <w:ind w:firstLine="720"/>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Tan, Andrew &amp; J.D, Kenneth Boutin, “Non- Traditional Security Issues in Southeast Asia”, Select Publishing for Institute of Defence and Strategic Studies, Singapore, 2001.</w:t>
      </w:r>
    </w:p>
  </w:footnote>
  <w:footnote w:id="18">
    <w:p w:rsidR="00E15557" w:rsidRPr="00AA4590" w:rsidRDefault="00E15557" w:rsidP="00E15557">
      <w:pPr>
        <w:pStyle w:val="FootnoteText"/>
        <w:ind w:firstLine="720"/>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Barry Buzan, “People, State, and Fear: an Agenda for International Security Studies in the Post Cold War Era”. (Hampstead: Harvester Wheatsheaf, 1991), hlm.74.</w:t>
      </w:r>
    </w:p>
  </w:footnote>
  <w:footnote w:id="19">
    <w:p w:rsidR="00E15557" w:rsidRPr="00AA4590" w:rsidRDefault="00E15557" w:rsidP="00E15557">
      <w:pPr>
        <w:pStyle w:val="FootnoteText"/>
        <w:ind w:firstLine="720"/>
        <w:jc w:val="both"/>
        <w:rPr>
          <w:rFonts w:ascii="Times New Roman" w:hAnsi="Times New Roman" w:cs="Times New Roman"/>
          <w:szCs w:val="18"/>
        </w:rPr>
      </w:pPr>
      <w:r w:rsidRPr="00AA4590">
        <w:rPr>
          <w:rStyle w:val="FootnoteReference"/>
          <w:rFonts w:ascii="Times New Roman" w:hAnsi="Times New Roman" w:cs="Times New Roman"/>
          <w:szCs w:val="18"/>
        </w:rPr>
        <w:footnoteRef/>
      </w:r>
      <w:r w:rsidRPr="00AA4590">
        <w:rPr>
          <w:rFonts w:ascii="Times New Roman" w:hAnsi="Times New Roman" w:cs="Times New Roman"/>
          <w:szCs w:val="18"/>
        </w:rPr>
        <w:t xml:space="preserve">Jeanne Mandagi, </w:t>
      </w:r>
      <w:r w:rsidRPr="00AA4590">
        <w:rPr>
          <w:rFonts w:ascii="Times New Roman" w:hAnsi="Times New Roman" w:cs="Times New Roman"/>
          <w:i/>
          <w:szCs w:val="18"/>
        </w:rPr>
        <w:t>Masalah Narkotika dan Penanggulangannya</w:t>
      </w:r>
      <w:r w:rsidRPr="00AA4590">
        <w:rPr>
          <w:rFonts w:ascii="Times New Roman" w:hAnsi="Times New Roman" w:cs="Times New Roman"/>
          <w:szCs w:val="18"/>
        </w:rPr>
        <w:t xml:space="preserve"> (Jakarta: Pramuka Saka Bhayangkara, 1995), hlm.11.</w:t>
      </w:r>
    </w:p>
  </w:footnote>
  <w:footnote w:id="20">
    <w:p w:rsidR="00E15557" w:rsidRPr="00AA4590" w:rsidRDefault="00E15557" w:rsidP="00E15557">
      <w:pPr>
        <w:pStyle w:val="FootnoteText"/>
        <w:ind w:firstLine="720"/>
        <w:rPr>
          <w:rFonts w:ascii="Times New Roman" w:hAnsi="Times New Roman" w:cs="Times New Roman"/>
          <w:sz w:val="22"/>
        </w:rPr>
      </w:pPr>
      <w:r w:rsidRPr="00AA4590">
        <w:rPr>
          <w:rStyle w:val="FootnoteReference"/>
          <w:rFonts w:ascii="Times New Roman" w:hAnsi="Times New Roman" w:cs="Times New Roman"/>
        </w:rPr>
        <w:footnoteRef/>
      </w:r>
      <w:r w:rsidRPr="00AA4590">
        <w:rPr>
          <w:rFonts w:ascii="Times New Roman" w:hAnsi="Times New Roman" w:cs="Times New Roman"/>
        </w:rPr>
        <w:t xml:space="preserve">Makmur Supriyatno, </w:t>
      </w:r>
      <w:r w:rsidRPr="00AA4590">
        <w:rPr>
          <w:rFonts w:ascii="Times New Roman" w:hAnsi="Times New Roman" w:cs="Times New Roman"/>
          <w:i/>
        </w:rPr>
        <w:t>Tentang Ilmu Pertahanan</w:t>
      </w:r>
      <w:r w:rsidRPr="00AA4590">
        <w:rPr>
          <w:rFonts w:ascii="Times New Roman" w:hAnsi="Times New Roman" w:cs="Times New Roman"/>
        </w:rPr>
        <w:t>, (Jakarta: Yayasan Pustaka Obor Indonesia, 2014), hlm.43</w:t>
      </w:r>
    </w:p>
  </w:footnote>
  <w:footnote w:id="21">
    <w:p w:rsidR="00E15557" w:rsidRDefault="00E15557" w:rsidP="00E15557">
      <w:pPr>
        <w:pStyle w:val="FootnoteText"/>
        <w:ind w:firstLine="720"/>
      </w:pPr>
      <w:r>
        <w:rPr>
          <w:rStyle w:val="FootnoteReference"/>
        </w:rPr>
        <w:footnoteRef/>
      </w:r>
      <w:r>
        <w:t xml:space="preserve">The Global Human Rights Regime, diakses dari </w:t>
      </w:r>
      <w:r w:rsidRPr="002D116C">
        <w:rPr>
          <w:i/>
        </w:rPr>
        <w:t xml:space="preserve">Council on Foreign Relations </w:t>
      </w:r>
      <w:hyperlink r:id="rId1" w:history="1">
        <w:r w:rsidRPr="00A70A5E">
          <w:rPr>
            <w:rStyle w:val="Hyperlink"/>
          </w:rPr>
          <w:t>https://www.cfr.org/report/global-human-rights-regime</w:t>
        </w:r>
      </w:hyperlink>
      <w:r>
        <w:t xml:space="preserve"> pada tanggal 14 Februari 2019</w:t>
      </w:r>
    </w:p>
  </w:footnote>
  <w:footnote w:id="22">
    <w:p w:rsidR="00E15557" w:rsidRPr="00AA4590" w:rsidRDefault="00E15557" w:rsidP="00E15557">
      <w:pPr>
        <w:pStyle w:val="FootnoteText"/>
        <w:ind w:firstLine="720"/>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 xml:space="preserve">Theodore A. Coulumbis dan James H. Walfe. </w:t>
      </w:r>
      <w:r w:rsidRPr="00AA4590">
        <w:rPr>
          <w:rFonts w:ascii="Times New Roman" w:hAnsi="Times New Roman" w:cs="Times New Roman"/>
          <w:i/>
          <w:iCs/>
        </w:rPr>
        <w:t>Op.Cit</w:t>
      </w:r>
      <w:r w:rsidRPr="00AA4590">
        <w:rPr>
          <w:rFonts w:ascii="Times New Roman" w:hAnsi="Times New Roman" w:cs="Times New Roman"/>
        </w:rPr>
        <w:t xml:space="preserve">. Hal.115  </w:t>
      </w:r>
    </w:p>
  </w:footnote>
  <w:footnote w:id="23">
    <w:p w:rsidR="00E15557" w:rsidRPr="00AA4590" w:rsidRDefault="00E15557" w:rsidP="00E15557">
      <w:pPr>
        <w:pStyle w:val="FootnoteText"/>
        <w:ind w:firstLine="720"/>
        <w:rPr>
          <w:rFonts w:ascii="Times New Roman" w:hAnsi="Times New Roman" w:cs="Times New Roman"/>
        </w:rPr>
      </w:pPr>
      <w:r w:rsidRPr="00AA4590">
        <w:rPr>
          <w:rStyle w:val="FootnoteReference"/>
          <w:rFonts w:ascii="Times New Roman" w:hAnsi="Times New Roman" w:cs="Times New Roman"/>
        </w:rPr>
        <w:footnoteRef/>
      </w:r>
      <w:r w:rsidRPr="00AA4590">
        <w:rPr>
          <w:rFonts w:ascii="Times New Roman" w:hAnsi="Times New Roman" w:cs="Times New Roman"/>
        </w:rPr>
        <w:t xml:space="preserve">L. B. Bautista., </w:t>
      </w:r>
      <w:r w:rsidRPr="00AA4590">
        <w:rPr>
          <w:rFonts w:ascii="Times New Roman" w:hAnsi="Times New Roman" w:cs="Times New Roman"/>
          <w:i/>
        </w:rPr>
        <w:t xml:space="preserve">Duterte And His Quixotic War On Drugs, </w:t>
      </w:r>
      <w:r w:rsidRPr="00AA4590">
        <w:rPr>
          <w:rFonts w:ascii="Times New Roman" w:hAnsi="Times New Roman" w:cs="Times New Roman"/>
        </w:rPr>
        <w:t xml:space="preserve">(Australia: </w:t>
      </w:r>
      <w:r w:rsidRPr="00AA4590">
        <w:rPr>
          <w:rFonts w:ascii="Times New Roman" w:hAnsi="Times New Roman" w:cs="Times New Roman"/>
          <w:iCs/>
        </w:rPr>
        <w:t>University of Wollongong,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4002"/>
    <w:multiLevelType w:val="multilevel"/>
    <w:tmpl w:val="0FBF4002"/>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29F71FD4"/>
    <w:multiLevelType w:val="hybridMultilevel"/>
    <w:tmpl w:val="86866826"/>
    <w:lvl w:ilvl="0" w:tplc="04210015">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FBA5EFD"/>
    <w:multiLevelType w:val="hybridMultilevel"/>
    <w:tmpl w:val="D35AA11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57"/>
    <w:rsid w:val="004F506B"/>
    <w:rsid w:val="00A04731"/>
    <w:rsid w:val="00BD1C80"/>
    <w:rsid w:val="00E1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A4A48-59C2-4A30-BA87-171A5221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557"/>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5557"/>
    <w:pPr>
      <w:ind w:left="720"/>
      <w:contextualSpacing/>
    </w:pPr>
  </w:style>
  <w:style w:type="paragraph" w:styleId="FootnoteText">
    <w:name w:val="footnote text"/>
    <w:basedOn w:val="Normal"/>
    <w:link w:val="FootnoteTextChar"/>
    <w:uiPriority w:val="99"/>
    <w:unhideWhenUsed/>
    <w:qFormat/>
    <w:rsid w:val="00E15557"/>
    <w:pPr>
      <w:spacing w:after="0" w:line="240" w:lineRule="auto"/>
    </w:pPr>
    <w:rPr>
      <w:sz w:val="20"/>
      <w:szCs w:val="20"/>
    </w:rPr>
  </w:style>
  <w:style w:type="character" w:customStyle="1" w:styleId="FootnoteTextChar">
    <w:name w:val="Footnote Text Char"/>
    <w:basedOn w:val="DefaultParagraphFont"/>
    <w:link w:val="FootnoteText"/>
    <w:uiPriority w:val="99"/>
    <w:qFormat/>
    <w:rsid w:val="00E15557"/>
    <w:rPr>
      <w:sz w:val="20"/>
      <w:szCs w:val="20"/>
      <w:lang w:val="id-ID"/>
    </w:rPr>
  </w:style>
  <w:style w:type="character" w:styleId="FootnoteReference">
    <w:name w:val="footnote reference"/>
    <w:basedOn w:val="DefaultParagraphFont"/>
    <w:uiPriority w:val="99"/>
    <w:unhideWhenUsed/>
    <w:rsid w:val="00E15557"/>
    <w:rPr>
      <w:vertAlign w:val="superscript"/>
    </w:rPr>
  </w:style>
  <w:style w:type="character" w:styleId="Hyperlink">
    <w:name w:val="Hyperlink"/>
    <w:basedOn w:val="DefaultParagraphFont"/>
    <w:unhideWhenUsed/>
    <w:rsid w:val="00E15557"/>
    <w:rPr>
      <w:color w:val="0000FF"/>
      <w:u w:val="single"/>
    </w:rPr>
  </w:style>
  <w:style w:type="character" w:customStyle="1" w:styleId="ListParagraphChar">
    <w:name w:val="List Paragraph Char"/>
    <w:basedOn w:val="DefaultParagraphFont"/>
    <w:link w:val="ListParagraph"/>
    <w:uiPriority w:val="34"/>
    <w:locked/>
    <w:rsid w:val="00E15557"/>
    <w:rPr>
      <w:lang w:val="id-ID"/>
    </w:rPr>
  </w:style>
  <w:style w:type="paragraph" w:customStyle="1" w:styleId="Default">
    <w:name w:val="Default"/>
    <w:rsid w:val="00E15557"/>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E15557"/>
    <w:pPr>
      <w:spacing w:after="0" w:line="240" w:lineRule="auto"/>
    </w:pPr>
    <w:rPr>
      <w:rFonts w:ascii="Times New Roman" w:eastAsia="SimSu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DefaultParagraphFont"/>
    <w:rsid w:val="00E15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ub.uni-hamburg.de/giga/jsaa/article/view/10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synergyjournal.org/2017/01/17/on-the-philippines-recent-split-with-the-americans-nationalism-or-realpolitik/" TargetMode="External"/><Relationship Id="rId5" Type="http://schemas.openxmlformats.org/officeDocument/2006/relationships/footnotes" Target="footnotes.xml"/><Relationship Id="rId10" Type="http://schemas.openxmlformats.org/officeDocument/2006/relationships/hyperlink" Target="https://www.reuters.com/article/us-philippines-drugs-usa/u-s-troubled-by-increasing-extrajudicial-killings-in-philippines-idUSKBN17M2KQ" TargetMode="External"/><Relationship Id="rId4" Type="http://schemas.openxmlformats.org/officeDocument/2006/relationships/webSettings" Target="webSettings.xml"/><Relationship Id="rId9" Type="http://schemas.openxmlformats.org/officeDocument/2006/relationships/hyperlink" Target="http://ro.uow.edu.au/lhapapers/28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fr.org/report/global-human-rights-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4674</Words>
  <Characters>26643</Characters>
  <Application>Microsoft Office Word</Application>
  <DocSecurity>0</DocSecurity>
  <Lines>222</Lines>
  <Paragraphs>62</Paragraphs>
  <ScaleCrop>false</ScaleCrop>
  <Company/>
  <LinksUpToDate>false</LinksUpToDate>
  <CharactersWithSpaces>31255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komputer</dc:creator>
  <cp:keywords/>
  <dc:description/>
  <cp:lastModifiedBy>komputer</cp:lastModifiedBy>
  <cp:revision>1</cp:revision>
  <dcterms:created xsi:type="dcterms:W3CDTF">2019-03-11T08:47:00Z</dcterms:created>
  <dcterms:modified xsi:type="dcterms:W3CDTF">2019-03-11T08:49:00Z</dcterms:modified>
</cp:coreProperties>
</file>