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59" w:rsidRDefault="00182859" w:rsidP="00182859">
      <w:pPr>
        <w:pStyle w:val="Heading1"/>
        <w:numPr>
          <w:ilvl w:val="0"/>
          <w:numId w:val="1"/>
        </w:numPr>
        <w:spacing w:before="0" w:line="480" w:lineRule="auto"/>
        <w:ind w:left="0"/>
        <w:rPr>
          <w:rFonts w:eastAsia="Times New Roman"/>
        </w:rPr>
      </w:pPr>
      <w:bookmarkStart w:id="0" w:name="_Toc535870706"/>
      <w:r>
        <w:rPr>
          <w:rFonts w:eastAsia="Times New Roman"/>
        </w:rPr>
        <w:t>DAFTAR PUSTAKA</w:t>
      </w:r>
      <w:bookmarkEnd w:id="0"/>
    </w:p>
    <w:sdt>
      <w:sdtPr>
        <w:id w:val="792562960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</w:rPr>
      </w:sdtEndPr>
      <w:sdtContent>
        <w:p w:rsidR="00182859" w:rsidRPr="00CC2932" w:rsidRDefault="00182859" w:rsidP="00182859">
          <w:pPr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573587230"/>
            <w:bibliography/>
          </w:sdtPr>
          <w:sdtEndPr>
            <w:rPr>
              <w:szCs w:val="22"/>
            </w:rPr>
          </w:sdtEndPr>
          <w:sdtContent>
            <w:p w:rsidR="00182859" w:rsidRDefault="00182859" w:rsidP="00182859">
              <w:pPr>
                <w:pStyle w:val="Bibliography"/>
                <w:rPr>
                  <w:noProof/>
                </w:rPr>
              </w:pPr>
              <w:r w:rsidRPr="00CC2932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CC2932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CC2932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noProof/>
                </w:rPr>
                <w:t>Kukuh Azhari Ismail. "Persepsi Mahasiswa Terhadap Permainan Game Online Deffense of The Ancient."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Itang Septian. "Persepsi Mahasiswa Tentang Situs Youtube Sebagai Media Popularitas Seseorang."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Effendy. "Teori dan Filsafat Komunikasi." 1993: 28.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Deddy Mulyana. </w:t>
              </w:r>
              <w:r>
                <w:rPr>
                  <w:i/>
                  <w:iCs/>
                  <w:noProof/>
                </w:rPr>
                <w:t>Ilmu Komnukiasi Suatu Pengantar.</w:t>
              </w:r>
              <w:r>
                <w:rPr>
                  <w:noProof/>
                </w:rPr>
                <w:t xml:space="preserve"> 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 xml:space="preserve">Lasswell. </w:t>
              </w:r>
              <w:r>
                <w:rPr>
                  <w:i/>
                  <w:iCs/>
                  <w:noProof/>
                </w:rPr>
                <w:t>Who? Says What? In which channel? To whom? With what effect?</w:t>
              </w:r>
              <w:r>
                <w:rPr>
                  <w:noProof/>
                </w:rPr>
                <w:t xml:space="preserve"> 1960.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Mulyana. 2007. 4.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Hardjana. "Ilmu Komunikasi." 2006: 130.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Deni Darmawan. "Ilmu Komunikasi." 2007.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Michael Burgoon dalam Wiryanto. "Ilmu Komnukasi." 2005.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Joan Aitken dan Leonard Shedlestky. "Ilmu Komunikasi." 1997.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Sobur. "Teori tentang Persepsi." 2003: 445.</w:t>
              </w:r>
            </w:p>
            <w:p w:rsidR="00182859" w:rsidRDefault="00182859" w:rsidP="00182859">
              <w:pPr>
                <w:pStyle w:val="Bibliography"/>
                <w:rPr>
                  <w:noProof/>
                </w:rPr>
              </w:pPr>
              <w:r>
                <w:rPr>
                  <w:noProof/>
                </w:rPr>
                <w:t>Branca dan Marquis. "Teori tentang Persepsi." 1994.</w:t>
              </w:r>
            </w:p>
            <w:p w:rsidR="00182859" w:rsidRPr="00CC2932" w:rsidRDefault="00182859" w:rsidP="00182859">
              <w:pPr>
                <w:jc w:val="both"/>
                <w:rPr>
                  <w:rFonts w:ascii="Times New Roman" w:hAnsi="Times New Roman" w:cs="Times New Roman"/>
                  <w:sz w:val="24"/>
                </w:rPr>
              </w:pPr>
              <w:r w:rsidRPr="00CC2932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182859" w:rsidRDefault="00182859" w:rsidP="00182859"/>
    <w:p w:rsidR="00182859" w:rsidRDefault="00182859" w:rsidP="00182859"/>
    <w:p w:rsidR="00182859" w:rsidRDefault="00182859" w:rsidP="00182859"/>
    <w:p w:rsidR="00182859" w:rsidRDefault="00182859" w:rsidP="00182859"/>
    <w:p w:rsidR="00182859" w:rsidRDefault="00182859" w:rsidP="00182859"/>
    <w:p w:rsidR="00182859" w:rsidRDefault="00182859" w:rsidP="00182859"/>
    <w:p w:rsidR="00D1187F" w:rsidRDefault="00D1187F">
      <w:bookmarkStart w:id="1" w:name="_GoBack"/>
      <w:bookmarkEnd w:id="1"/>
    </w:p>
    <w:sectPr w:rsidR="00D1187F" w:rsidSect="00D118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55F31"/>
    <w:multiLevelType w:val="multilevel"/>
    <w:tmpl w:val="447E29F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color w:val="FFFFFF" w:themeColor="background1"/>
        <w:sz w:val="24"/>
      </w:rPr>
    </w:lvl>
    <w:lvl w:ilvl="1">
      <w:start w:val="3"/>
      <w:numFmt w:val="decimal"/>
      <w:isLgl/>
      <w:lvlText w:val="%1.%2"/>
      <w:lvlJc w:val="left"/>
      <w:pPr>
        <w:ind w:left="1136" w:hanging="660"/>
      </w:pPr>
      <w:rPr>
        <w:rFonts w:eastAsia="Times New Roman" w:hint="default"/>
      </w:rPr>
    </w:lvl>
    <w:lvl w:ilvl="2">
      <w:start w:val="2"/>
      <w:numFmt w:val="decimal"/>
      <w:isLgl/>
      <w:lvlText w:val="%1.%2.%3"/>
      <w:lvlJc w:val="left"/>
      <w:pPr>
        <w:ind w:left="1312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90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2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96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12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88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59"/>
    <w:rsid w:val="00182859"/>
    <w:rsid w:val="00D1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6C0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59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85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59"/>
    <w:rPr>
      <w:rFonts w:ascii="Times New Roman" w:eastAsiaTheme="majorEastAsia" w:hAnsi="Times New Roman" w:cstheme="majorBidi"/>
      <w:b/>
      <w:bCs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182859"/>
  </w:style>
  <w:style w:type="paragraph" w:styleId="BalloonText">
    <w:name w:val="Balloon Text"/>
    <w:basedOn w:val="Normal"/>
    <w:link w:val="BalloonTextChar"/>
    <w:uiPriority w:val="99"/>
    <w:semiHidden/>
    <w:unhideWhenUsed/>
    <w:rsid w:val="0018285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59"/>
    <w:rPr>
      <w:rFonts w:ascii="Lucida Grande" w:eastAsiaTheme="minorHAnsi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59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2859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59"/>
    <w:rPr>
      <w:rFonts w:ascii="Times New Roman" w:eastAsiaTheme="majorEastAsia" w:hAnsi="Times New Roman" w:cstheme="majorBidi"/>
      <w:b/>
      <w:bCs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182859"/>
  </w:style>
  <w:style w:type="paragraph" w:styleId="BalloonText">
    <w:name w:val="Balloon Text"/>
    <w:basedOn w:val="Normal"/>
    <w:link w:val="BalloonTextChar"/>
    <w:uiPriority w:val="99"/>
    <w:semiHidden/>
    <w:unhideWhenUsed/>
    <w:rsid w:val="0018285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59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>
  <b:Source>
    <b:Tag>Kuk</b:Tag>
    <b:SourceType>JournalArticle</b:SourceType>
    <b:Guid>{DA77A48C-2475-4956-9998-E8CBB10D5640}</b:Guid>
    <b:Title>Persepsi Mahasiswa Terhadap Permainan Game Online Deffense of The Ancient</b:Title>
    <b:Author>
      <b:Author>
        <b:Corporate>Kukuh Azhari Ismail</b:Corporate>
      </b:Author>
    </b:Author>
    <b:RefOrder>1</b:RefOrder>
  </b:Source>
  <b:Source>
    <b:Tag>Ita</b:Tag>
    <b:SourceType>JournalArticle</b:SourceType>
    <b:Guid>{A70C0DB3-A580-41F0-B562-97DA2793C2C0}</b:Guid>
    <b:Author>
      <b:Author>
        <b:Corporate>Itang Septian</b:Corporate>
      </b:Author>
    </b:Author>
    <b:Title>Persepsi Mahasiswa Tentang Situs Youtube Sebagai Media Popularitas Seseorang</b:Title>
    <b:RefOrder>2</b:RefOrder>
  </b:Source>
  <b:Source>
    <b:Tag>Eff93</b:Tag>
    <b:SourceType>JournalArticle</b:SourceType>
    <b:Guid>{DE06B430-2CCF-46BD-B519-2F5E02B4B063}</b:Guid>
    <b:Author>
      <b:Author>
        <b:Corporate>Effendy</b:Corporate>
      </b:Author>
    </b:Author>
    <b:Title>Teori dan Filsafat Komunikasi</b:Title>
    <b:Year>1993</b:Year>
    <b:Pages>28</b:Pages>
    <b:RefOrder>3</b:RefOrder>
  </b:Source>
  <b:Source>
    <b:Tag>Ded</b:Tag>
    <b:SourceType>Book</b:SourceType>
    <b:Guid>{28A479A8-2353-465D-93CB-71D61A38AB2E}</b:Guid>
    <b:Author>
      <b:Author>
        <b:Corporate>Deddy Mulyana</b:Corporate>
      </b:Author>
    </b:Author>
    <b:Title>Ilmu Komnukiasi Suatu Pengantar</b:Title>
    <b:RefOrder>4</b:RefOrder>
  </b:Source>
  <b:Source>
    <b:Tag>Las60</b:Tag>
    <b:SourceType>Book</b:SourceType>
    <b:Guid>{4E79BAC2-78F4-4ACC-8720-00B4B90632AF}</b:Guid>
    <b:Author>
      <b:Author>
        <b:Corporate>Lasswell</b:Corporate>
      </b:Author>
    </b:Author>
    <b:Year>1960</b:Year>
    <b:Title>Who? Says What? In which channel? To whom? With what effect?</b:Title>
    <b:RefOrder>5</b:RefOrder>
  </b:Source>
  <b:Source>
    <b:Tag>Mul07</b:Tag>
    <b:SourceType>ConferenceProceedings</b:SourceType>
    <b:Guid>{A3E9BAB3-35EF-46D7-986E-EBBE5FC8C707}</b:Guid>
    <b:Author>
      <b:Author>
        <b:Corporate>Mulyana</b:Corporate>
      </b:Author>
    </b:Author>
    <b:Year>2007</b:Year>
    <b:Pages>4</b:Pages>
    <b:RefOrder>6</b:RefOrder>
  </b:Source>
  <b:Source>
    <b:Tag>Har06</b:Tag>
    <b:SourceType>JournalArticle</b:SourceType>
    <b:Guid>{345BE44E-FF27-4DCE-9389-859A68D6F2CF}</b:Guid>
    <b:Title>Ilmu Komunikasi</b:Title>
    <b:Pages>130</b:Pages>
    <b:Year>2006</b:Year>
    <b:Author>
      <b:Author>
        <b:Corporate>Hardjana</b:Corporate>
      </b:Author>
    </b:Author>
    <b:RefOrder>7</b:RefOrder>
  </b:Source>
  <b:Source>
    <b:Tag>Den07</b:Tag>
    <b:SourceType>JournalArticle</b:SourceType>
    <b:Guid>{1CA9CB25-58B8-4BEB-89A0-476D80FB0910}</b:Guid>
    <b:Author>
      <b:Author>
        <b:Corporate>Deni Darmawan</b:Corporate>
      </b:Author>
    </b:Author>
    <b:Title>Ilmu Komunikasi</b:Title>
    <b:Year>2007</b:Year>
    <b:RefOrder>8</b:RefOrder>
  </b:Source>
  <b:Source>
    <b:Tag>Mic05</b:Tag>
    <b:SourceType>JournalArticle</b:SourceType>
    <b:Guid>{FBFFA0CC-9FB2-45DA-B780-D410FDD8E600}</b:Guid>
    <b:Title>Ilmu Komnukasi</b:Title>
    <b:Year>2005</b:Year>
    <b:Author>
      <b:Author>
        <b:Corporate>Michael Burgoon dalam Wiryanto</b:Corporate>
      </b:Author>
    </b:Author>
    <b:RefOrder>9</b:RefOrder>
  </b:Source>
  <b:Source>
    <b:Tag>Joa97</b:Tag>
    <b:SourceType>JournalArticle</b:SourceType>
    <b:Guid>{BE37054F-A275-4CC8-9EAA-0641BC995D6F}</b:Guid>
    <b:Author>
      <b:Author>
        <b:Corporate>Joan Aitken dan Leonard Shedlestky</b:Corporate>
      </b:Author>
    </b:Author>
    <b:Title>Ilmu Komunikasi</b:Title>
    <b:Year>1997</b:Year>
    <b:RefOrder>10</b:RefOrder>
  </b:Source>
  <b:Source>
    <b:Tag>Sob03</b:Tag>
    <b:SourceType>JournalArticle</b:SourceType>
    <b:Guid>{4EFD8910-D39D-45AD-9E3B-6AC94BE208AB}</b:Guid>
    <b:Title>Teori tentang Persepsi</b:Title>
    <b:Year>2003</b:Year>
    <b:Pages>445</b:Pages>
    <b:Author>
      <b:Author>
        <b:Corporate>Sobur</b:Corporate>
      </b:Author>
    </b:Author>
    <b:RefOrder>11</b:RefOrder>
  </b:Source>
  <b:Source>
    <b:Tag>Bra94</b:Tag>
    <b:SourceType>JournalArticle</b:SourceType>
    <b:Guid>{94043186-0901-44A3-8DF9-4F67AAF1B3FE}</b:Guid>
    <b:Title>Teori tentang Persepsi</b:Title>
    <b:Year>1994</b:Year>
    <b:Author>
      <b:Author>
        <b:Corporate>Branca dan Marquis</b:Corporate>
      </b:Author>
    </b:Author>
    <b:RefOrder>12</b:RefOrder>
  </b:Source>
</b:Sources>
</file>

<file path=customXml/itemProps1.xml><?xml version="1.0" encoding="utf-8"?>
<ds:datastoreItem xmlns:ds="http://schemas.openxmlformats.org/officeDocument/2006/customXml" ds:itemID="{79B700AD-B4A0-D746-ACC4-3BF76341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Macintosh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2019-03-11T06:11:00Z</dcterms:created>
  <dcterms:modified xsi:type="dcterms:W3CDTF">2019-03-11T06:11:00Z</dcterms:modified>
</cp:coreProperties>
</file>