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35" w:rsidRPr="000302E1" w:rsidRDefault="00C30335" w:rsidP="00C30335">
      <w:pPr>
        <w:spacing w:after="0" w:line="360" w:lineRule="auto"/>
        <w:jc w:val="center"/>
        <w:rPr>
          <w:rFonts w:ascii="Times New Roman" w:hAnsi="Times New Roman" w:cs="Times New Roman"/>
          <w:b/>
          <w:sz w:val="24"/>
        </w:rPr>
      </w:pPr>
      <w:r w:rsidRPr="000302E1">
        <w:rPr>
          <w:rFonts w:ascii="Times New Roman" w:hAnsi="Times New Roman" w:cs="Times New Roman"/>
          <w:b/>
          <w:sz w:val="24"/>
        </w:rPr>
        <w:t xml:space="preserve">PENERAPAN MODEL PEMBELAJARAN </w:t>
      </w:r>
      <w:r w:rsidRPr="00C30335">
        <w:rPr>
          <w:rFonts w:ascii="Times New Roman" w:hAnsi="Times New Roman" w:cs="Times New Roman"/>
          <w:b/>
          <w:sz w:val="24"/>
        </w:rPr>
        <w:t>T</w:t>
      </w:r>
      <w:r>
        <w:rPr>
          <w:rFonts w:ascii="Times New Roman" w:hAnsi="Times New Roman" w:cs="Times New Roman"/>
          <w:b/>
          <w:sz w:val="24"/>
        </w:rPr>
        <w:t xml:space="preserve">STS </w:t>
      </w:r>
      <w:r w:rsidRPr="00C30335">
        <w:rPr>
          <w:rFonts w:ascii="Times New Roman" w:hAnsi="Times New Roman" w:cs="Times New Roman"/>
          <w:b/>
          <w:sz w:val="24"/>
        </w:rPr>
        <w:t>DALAM</w:t>
      </w:r>
      <w:r w:rsidRPr="000302E1">
        <w:rPr>
          <w:rFonts w:ascii="Times New Roman" w:hAnsi="Times New Roman" w:cs="Times New Roman"/>
          <w:b/>
          <w:sz w:val="24"/>
        </w:rPr>
        <w:t xml:space="preserve"> UPAYA UNTUK MENINGKATAKAN KEMAMPUAN </w:t>
      </w:r>
      <w:r>
        <w:rPr>
          <w:rFonts w:ascii="Times New Roman" w:hAnsi="Times New Roman" w:cs="Times New Roman"/>
          <w:b/>
          <w:sz w:val="24"/>
        </w:rPr>
        <w:t xml:space="preserve">KOMUNIKASI </w:t>
      </w:r>
      <w:r w:rsidRPr="000302E1">
        <w:rPr>
          <w:rFonts w:ascii="Times New Roman" w:hAnsi="Times New Roman" w:cs="Times New Roman"/>
          <w:b/>
          <w:sz w:val="24"/>
        </w:rPr>
        <w:t xml:space="preserve">DAN </w:t>
      </w:r>
      <w:r>
        <w:rPr>
          <w:rFonts w:ascii="Times New Roman" w:hAnsi="Times New Roman" w:cs="Times New Roman"/>
          <w:b/>
          <w:sz w:val="24"/>
        </w:rPr>
        <w:t>PEMECAHAN MASALAH</w:t>
      </w:r>
      <w:r w:rsidRPr="000302E1">
        <w:rPr>
          <w:rFonts w:ascii="Times New Roman" w:hAnsi="Times New Roman" w:cs="Times New Roman"/>
          <w:b/>
          <w:sz w:val="24"/>
        </w:rPr>
        <w:t xml:space="preserve"> MATEMATIS</w:t>
      </w:r>
      <w:r>
        <w:rPr>
          <w:rFonts w:ascii="Times New Roman" w:hAnsi="Times New Roman" w:cs="Times New Roman"/>
          <w:b/>
          <w:sz w:val="24"/>
        </w:rPr>
        <w:t xml:space="preserve"> SERTA MOTIVASI BELAJAR</w:t>
      </w:r>
      <w:r w:rsidRPr="000302E1">
        <w:rPr>
          <w:rFonts w:ascii="Times New Roman" w:hAnsi="Times New Roman" w:cs="Times New Roman"/>
          <w:b/>
          <w:sz w:val="24"/>
        </w:rPr>
        <w:t xml:space="preserve"> PADA SISWA</w:t>
      </w:r>
    </w:p>
    <w:p w:rsidR="00C30335" w:rsidRDefault="00C30335" w:rsidP="00C30335">
      <w:pPr>
        <w:spacing w:after="0" w:line="360" w:lineRule="auto"/>
        <w:jc w:val="center"/>
        <w:rPr>
          <w:rFonts w:ascii="Times New Roman" w:hAnsi="Times New Roman" w:cs="Times New Roman"/>
          <w:b/>
          <w:sz w:val="24"/>
        </w:rPr>
      </w:pPr>
    </w:p>
    <w:p w:rsidR="00C30335" w:rsidRDefault="00C30335" w:rsidP="00167BDE">
      <w:pPr>
        <w:spacing w:after="0" w:line="360" w:lineRule="auto"/>
        <w:rPr>
          <w:rFonts w:ascii="Times New Roman" w:hAnsi="Times New Roman" w:cs="Times New Roman"/>
          <w:b/>
          <w:sz w:val="24"/>
        </w:rPr>
      </w:pPr>
    </w:p>
    <w:p w:rsidR="00C30335" w:rsidRDefault="00C30335" w:rsidP="00C30335">
      <w:pPr>
        <w:spacing w:after="0" w:line="360" w:lineRule="auto"/>
        <w:jc w:val="center"/>
        <w:rPr>
          <w:rFonts w:ascii="Times New Roman" w:hAnsi="Times New Roman" w:cs="Times New Roman"/>
          <w:b/>
          <w:sz w:val="24"/>
        </w:rPr>
      </w:pPr>
    </w:p>
    <w:p w:rsidR="00C30335" w:rsidRDefault="00C30335" w:rsidP="00C30335">
      <w:pPr>
        <w:spacing w:after="0" w:line="360" w:lineRule="auto"/>
        <w:jc w:val="center"/>
        <w:rPr>
          <w:rFonts w:ascii="Times New Roman" w:hAnsi="Times New Roman" w:cs="Times New Roman"/>
          <w:b/>
          <w:sz w:val="24"/>
        </w:rPr>
      </w:pPr>
      <w:r>
        <w:rPr>
          <w:rFonts w:ascii="Times New Roman" w:hAnsi="Times New Roman" w:cs="Times New Roman"/>
          <w:b/>
          <w:sz w:val="24"/>
        </w:rPr>
        <w:t>ARTIKEL JURNAL</w:t>
      </w:r>
    </w:p>
    <w:p w:rsidR="00C30335" w:rsidRDefault="00C30335" w:rsidP="00C30335">
      <w:pPr>
        <w:spacing w:after="0" w:line="360" w:lineRule="auto"/>
        <w:jc w:val="center"/>
        <w:rPr>
          <w:rFonts w:ascii="Times New Roman" w:hAnsi="Times New Roman" w:cs="Times New Roman"/>
          <w:sz w:val="24"/>
        </w:rPr>
      </w:pPr>
      <w:r w:rsidRPr="00C30335">
        <w:rPr>
          <w:rFonts w:ascii="Times New Roman" w:hAnsi="Times New Roman" w:cs="Times New Roman"/>
          <w:sz w:val="24"/>
        </w:rPr>
        <w:t>Diajukan untuk Memenuhi Salah Satu Syara</w:t>
      </w:r>
      <w:r>
        <w:rPr>
          <w:rFonts w:ascii="Times New Roman" w:hAnsi="Times New Roman" w:cs="Times New Roman"/>
          <w:sz w:val="24"/>
        </w:rPr>
        <w:t>t Sidang untuk Memperoleh Gelar</w:t>
      </w:r>
    </w:p>
    <w:p w:rsidR="00C30335" w:rsidRDefault="00C30335" w:rsidP="00C30335">
      <w:pPr>
        <w:spacing w:after="0" w:line="360" w:lineRule="auto"/>
        <w:jc w:val="center"/>
        <w:rPr>
          <w:rFonts w:ascii="Times New Roman" w:hAnsi="Times New Roman" w:cs="Times New Roman"/>
          <w:sz w:val="24"/>
        </w:rPr>
      </w:pPr>
      <w:r w:rsidRPr="00C30335">
        <w:rPr>
          <w:rFonts w:ascii="Times New Roman" w:hAnsi="Times New Roman" w:cs="Times New Roman"/>
          <w:sz w:val="24"/>
        </w:rPr>
        <w:t>Magister Pendidikan Matematika</w:t>
      </w:r>
    </w:p>
    <w:p w:rsidR="00C30335" w:rsidRDefault="00C30335" w:rsidP="00C30335">
      <w:pPr>
        <w:spacing w:after="0" w:line="360" w:lineRule="auto"/>
        <w:jc w:val="center"/>
        <w:rPr>
          <w:rFonts w:ascii="Times New Roman" w:hAnsi="Times New Roman" w:cs="Times New Roman"/>
          <w:sz w:val="24"/>
        </w:rPr>
      </w:pPr>
    </w:p>
    <w:p w:rsidR="00C30335" w:rsidRDefault="00C30335" w:rsidP="00C30335">
      <w:pPr>
        <w:spacing w:after="0" w:line="360" w:lineRule="auto"/>
        <w:jc w:val="center"/>
        <w:rPr>
          <w:rFonts w:ascii="Times New Roman" w:hAnsi="Times New Roman" w:cs="Times New Roman"/>
          <w:sz w:val="24"/>
        </w:rPr>
      </w:pPr>
    </w:p>
    <w:p w:rsidR="00C30335" w:rsidRDefault="00C30335" w:rsidP="00C30335">
      <w:pPr>
        <w:spacing w:after="0" w:line="360" w:lineRule="auto"/>
        <w:jc w:val="center"/>
        <w:rPr>
          <w:rFonts w:ascii="Times New Roman" w:hAnsi="Times New Roman" w:cs="Times New Roman"/>
          <w:sz w:val="24"/>
        </w:rPr>
      </w:pPr>
    </w:p>
    <w:p w:rsidR="00C30335" w:rsidRDefault="00C30335" w:rsidP="00C30335">
      <w:pPr>
        <w:spacing w:after="0" w:line="360" w:lineRule="auto"/>
        <w:jc w:val="center"/>
        <w:rPr>
          <w:rFonts w:ascii="Times New Roman" w:hAnsi="Times New Roman" w:cs="Times New Roman"/>
          <w:sz w:val="24"/>
        </w:rPr>
      </w:pPr>
      <w:r>
        <w:rPr>
          <w:rFonts w:ascii="Times New Roman" w:hAnsi="Times New Roman" w:cs="Times New Roman"/>
          <w:sz w:val="24"/>
        </w:rPr>
        <w:t>Oleh</w:t>
      </w:r>
    </w:p>
    <w:p w:rsidR="00C30335" w:rsidRPr="00C30335" w:rsidRDefault="00C30335" w:rsidP="00C30335">
      <w:pPr>
        <w:spacing w:after="0" w:line="360" w:lineRule="auto"/>
        <w:jc w:val="center"/>
        <w:rPr>
          <w:rFonts w:ascii="Times New Roman" w:hAnsi="Times New Roman" w:cs="Times New Roman"/>
          <w:b/>
          <w:sz w:val="24"/>
        </w:rPr>
      </w:pPr>
      <w:r w:rsidRPr="00C30335">
        <w:rPr>
          <w:rFonts w:ascii="Times New Roman" w:hAnsi="Times New Roman" w:cs="Times New Roman"/>
          <w:b/>
          <w:sz w:val="24"/>
        </w:rPr>
        <w:t>Linda Dwi Nurmasyanti</w:t>
      </w:r>
    </w:p>
    <w:p w:rsidR="00C30335" w:rsidRDefault="00C30335" w:rsidP="00C30335">
      <w:pPr>
        <w:spacing w:after="0" w:line="360" w:lineRule="auto"/>
        <w:jc w:val="center"/>
        <w:rPr>
          <w:rFonts w:ascii="Times New Roman" w:hAnsi="Times New Roman" w:cs="Times New Roman"/>
          <w:b/>
          <w:sz w:val="24"/>
        </w:rPr>
      </w:pPr>
      <w:r w:rsidRPr="00C30335">
        <w:rPr>
          <w:rFonts w:ascii="Times New Roman" w:hAnsi="Times New Roman" w:cs="Times New Roman"/>
          <w:b/>
          <w:sz w:val="24"/>
        </w:rPr>
        <w:t>NPM 178060032</w:t>
      </w:r>
    </w:p>
    <w:p w:rsidR="00C30335" w:rsidRDefault="00C30335" w:rsidP="00C30335">
      <w:pPr>
        <w:spacing w:after="0" w:line="360" w:lineRule="auto"/>
        <w:jc w:val="center"/>
        <w:rPr>
          <w:rFonts w:ascii="Times New Roman" w:hAnsi="Times New Roman" w:cs="Times New Roman"/>
          <w:b/>
          <w:sz w:val="24"/>
        </w:rPr>
      </w:pPr>
    </w:p>
    <w:p w:rsidR="00C30335" w:rsidRDefault="00C30335" w:rsidP="00C30335">
      <w:pPr>
        <w:spacing w:after="0" w:line="360" w:lineRule="auto"/>
        <w:jc w:val="center"/>
        <w:rPr>
          <w:rFonts w:ascii="Times New Roman" w:hAnsi="Times New Roman" w:cs="Times New Roman"/>
          <w:b/>
          <w:sz w:val="24"/>
        </w:rPr>
      </w:pPr>
    </w:p>
    <w:p w:rsidR="00C30335" w:rsidRDefault="00C30335" w:rsidP="00C30335">
      <w:pPr>
        <w:spacing w:after="0" w:line="360" w:lineRule="auto"/>
        <w:jc w:val="center"/>
        <w:rPr>
          <w:rFonts w:ascii="Times New Roman" w:hAnsi="Times New Roman" w:cs="Times New Roman"/>
          <w:b/>
          <w:sz w:val="24"/>
        </w:rPr>
      </w:pPr>
    </w:p>
    <w:p w:rsidR="00C30335" w:rsidRDefault="00C30335" w:rsidP="00C30335">
      <w:pPr>
        <w:spacing w:after="0" w:line="360" w:lineRule="auto"/>
        <w:jc w:val="center"/>
        <w:rPr>
          <w:rFonts w:ascii="Times New Roman" w:hAnsi="Times New Roman" w:cs="Times New Roman"/>
          <w:b/>
          <w:sz w:val="24"/>
        </w:rPr>
      </w:pPr>
      <w:r>
        <w:rPr>
          <w:rFonts w:ascii="Times New Roman" w:hAnsi="Times New Roman"/>
          <w:noProof/>
          <w:sz w:val="24"/>
          <w:szCs w:val="24"/>
          <w:lang w:val="en-US"/>
        </w:rPr>
        <w:drawing>
          <wp:inline distT="0" distB="0" distL="0" distR="0">
            <wp:extent cx="1599520" cy="1633987"/>
            <wp:effectExtent l="0" t="0" r="127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99520" cy="1633987"/>
                    </a:xfrm>
                    <a:prstGeom prst="rect">
                      <a:avLst/>
                    </a:prstGeom>
                    <a:noFill/>
                    <a:ln w="9525">
                      <a:noFill/>
                      <a:miter lim="800000"/>
                      <a:headEnd/>
                      <a:tailEnd/>
                    </a:ln>
                  </pic:spPr>
                </pic:pic>
              </a:graphicData>
            </a:graphic>
          </wp:inline>
        </w:drawing>
      </w:r>
    </w:p>
    <w:p w:rsidR="00C30335" w:rsidRDefault="00C30335" w:rsidP="00C30335">
      <w:pPr>
        <w:spacing w:after="0" w:line="360" w:lineRule="auto"/>
        <w:jc w:val="center"/>
        <w:rPr>
          <w:rFonts w:ascii="Times New Roman" w:hAnsi="Times New Roman"/>
          <w:b/>
          <w:sz w:val="24"/>
          <w:szCs w:val="24"/>
        </w:rPr>
      </w:pPr>
    </w:p>
    <w:p w:rsidR="00C30335" w:rsidRDefault="00C30335" w:rsidP="00C30335">
      <w:pPr>
        <w:spacing w:after="0" w:line="360" w:lineRule="auto"/>
        <w:jc w:val="center"/>
        <w:rPr>
          <w:rFonts w:ascii="Times New Roman" w:hAnsi="Times New Roman"/>
          <w:b/>
          <w:sz w:val="24"/>
          <w:szCs w:val="24"/>
        </w:rPr>
      </w:pPr>
    </w:p>
    <w:p w:rsidR="00C30335" w:rsidRPr="00DD14B8" w:rsidRDefault="00C30335" w:rsidP="00C30335">
      <w:pPr>
        <w:spacing w:after="0" w:line="360" w:lineRule="auto"/>
        <w:jc w:val="center"/>
        <w:rPr>
          <w:rFonts w:ascii="Times New Roman" w:hAnsi="Times New Roman"/>
          <w:b/>
          <w:sz w:val="24"/>
          <w:szCs w:val="24"/>
        </w:rPr>
      </w:pPr>
      <w:r w:rsidRPr="00DD14B8">
        <w:rPr>
          <w:rFonts w:ascii="Times New Roman" w:hAnsi="Times New Roman"/>
          <w:b/>
          <w:sz w:val="24"/>
          <w:szCs w:val="24"/>
        </w:rPr>
        <w:t xml:space="preserve">PROGRAM STUDI </w:t>
      </w:r>
      <w:r>
        <w:rPr>
          <w:rFonts w:ascii="Times New Roman" w:hAnsi="Times New Roman"/>
          <w:b/>
          <w:sz w:val="24"/>
          <w:szCs w:val="24"/>
        </w:rPr>
        <w:t xml:space="preserve">MAGISTER </w:t>
      </w:r>
      <w:r w:rsidRPr="00DD14B8">
        <w:rPr>
          <w:rFonts w:ascii="Times New Roman" w:hAnsi="Times New Roman"/>
          <w:b/>
          <w:sz w:val="24"/>
          <w:szCs w:val="24"/>
        </w:rPr>
        <w:t>PENDIDIKAN MATEMATIKA</w:t>
      </w:r>
    </w:p>
    <w:p w:rsidR="00C30335" w:rsidRPr="00560661" w:rsidRDefault="00C30335" w:rsidP="00C30335">
      <w:pPr>
        <w:spacing w:after="0" w:line="360" w:lineRule="auto"/>
        <w:jc w:val="center"/>
        <w:rPr>
          <w:rFonts w:ascii="Times New Roman" w:hAnsi="Times New Roman"/>
          <w:b/>
          <w:sz w:val="24"/>
          <w:szCs w:val="24"/>
        </w:rPr>
      </w:pPr>
      <w:r w:rsidRPr="00DD14B8">
        <w:rPr>
          <w:rFonts w:ascii="Times New Roman" w:hAnsi="Times New Roman"/>
          <w:b/>
          <w:sz w:val="24"/>
          <w:szCs w:val="24"/>
        </w:rPr>
        <w:t xml:space="preserve">FAKULTAS </w:t>
      </w:r>
      <w:r>
        <w:rPr>
          <w:rFonts w:ascii="Times New Roman" w:hAnsi="Times New Roman"/>
          <w:b/>
          <w:sz w:val="24"/>
          <w:szCs w:val="24"/>
        </w:rPr>
        <w:t>PASCASARJANA</w:t>
      </w:r>
    </w:p>
    <w:p w:rsidR="00C30335" w:rsidRPr="00DD14B8" w:rsidRDefault="00C30335" w:rsidP="00C30335">
      <w:pPr>
        <w:spacing w:after="0" w:line="360" w:lineRule="auto"/>
        <w:jc w:val="center"/>
        <w:rPr>
          <w:rFonts w:ascii="Times New Roman" w:hAnsi="Times New Roman"/>
          <w:b/>
          <w:sz w:val="24"/>
          <w:szCs w:val="24"/>
        </w:rPr>
      </w:pPr>
      <w:r w:rsidRPr="00DD14B8">
        <w:rPr>
          <w:rFonts w:ascii="Times New Roman" w:hAnsi="Times New Roman"/>
          <w:b/>
          <w:sz w:val="24"/>
          <w:szCs w:val="24"/>
        </w:rPr>
        <w:t>UNIVERSITAS PASUNDAN</w:t>
      </w:r>
    </w:p>
    <w:p w:rsidR="00C30335" w:rsidRPr="00DD14B8" w:rsidRDefault="00C30335" w:rsidP="00C30335">
      <w:pPr>
        <w:spacing w:after="0" w:line="360" w:lineRule="auto"/>
        <w:jc w:val="center"/>
        <w:rPr>
          <w:rFonts w:ascii="Times New Roman" w:hAnsi="Times New Roman"/>
          <w:b/>
          <w:sz w:val="24"/>
          <w:szCs w:val="24"/>
        </w:rPr>
      </w:pPr>
      <w:r w:rsidRPr="00DD14B8">
        <w:rPr>
          <w:rFonts w:ascii="Times New Roman" w:hAnsi="Times New Roman"/>
          <w:b/>
          <w:sz w:val="24"/>
          <w:szCs w:val="24"/>
        </w:rPr>
        <w:t>BANDUNG</w:t>
      </w:r>
    </w:p>
    <w:p w:rsidR="00C30335" w:rsidRDefault="00C30335" w:rsidP="00C30335">
      <w:pPr>
        <w:jc w:val="center"/>
        <w:rPr>
          <w:rFonts w:ascii="Times New Roman" w:hAnsi="Times New Roman"/>
          <w:b/>
          <w:sz w:val="24"/>
          <w:szCs w:val="24"/>
        </w:rPr>
      </w:pPr>
      <w:r w:rsidRPr="00DD14B8">
        <w:rPr>
          <w:rFonts w:ascii="Times New Roman" w:hAnsi="Times New Roman"/>
          <w:b/>
          <w:sz w:val="24"/>
          <w:szCs w:val="24"/>
        </w:rPr>
        <w:t>201</w:t>
      </w:r>
      <w:r>
        <w:rPr>
          <w:rFonts w:ascii="Times New Roman" w:hAnsi="Times New Roman"/>
          <w:b/>
          <w:sz w:val="24"/>
          <w:szCs w:val="24"/>
        </w:rPr>
        <w:t>9</w:t>
      </w:r>
    </w:p>
    <w:p w:rsidR="00C30335" w:rsidRDefault="00C30335">
      <w:pPr>
        <w:rPr>
          <w:rFonts w:ascii="Times New Roman" w:hAnsi="Times New Roman"/>
          <w:b/>
          <w:sz w:val="24"/>
          <w:szCs w:val="24"/>
        </w:rPr>
      </w:pPr>
      <w:r>
        <w:rPr>
          <w:rFonts w:ascii="Times New Roman" w:hAnsi="Times New Roman"/>
          <w:b/>
          <w:sz w:val="24"/>
          <w:szCs w:val="24"/>
        </w:rPr>
        <w:br w:type="page"/>
      </w:r>
    </w:p>
    <w:p w:rsidR="007D556A" w:rsidRPr="007F3384" w:rsidRDefault="00DB26C2" w:rsidP="007D556A">
      <w:pPr>
        <w:spacing w:after="0" w:line="360" w:lineRule="auto"/>
        <w:jc w:val="center"/>
        <w:rPr>
          <w:rFonts w:ascii="Times New Roman" w:hAnsi="Times New Roman" w:cs="Times New Roman"/>
          <w:b/>
          <w:sz w:val="24"/>
        </w:rPr>
      </w:pPr>
      <w:r w:rsidRPr="007F3384">
        <w:rPr>
          <w:rFonts w:ascii="Times New Roman" w:hAnsi="Times New Roman" w:cs="Times New Roman"/>
          <w:b/>
          <w:sz w:val="24"/>
        </w:rPr>
        <w:lastRenderedPageBreak/>
        <w:t>PENERAPAN MODEL PEMBELAJARAN TSTS DALAM UPAYA MENINGKATKAN KEMAMPUAN KOMUNIKASI DAN PEMECAHAN MASALAH MATEMATIS SERTA MOTIVASI BELAJAR PADA SISWA</w:t>
      </w:r>
    </w:p>
    <w:p w:rsidR="007D556A" w:rsidRDefault="007D556A" w:rsidP="007D556A">
      <w:pPr>
        <w:spacing w:after="0" w:line="360" w:lineRule="auto"/>
        <w:jc w:val="center"/>
        <w:rPr>
          <w:rFonts w:ascii="Times New Roman" w:hAnsi="Times New Roman" w:cs="Times New Roman"/>
          <w:sz w:val="24"/>
        </w:rPr>
      </w:pPr>
    </w:p>
    <w:p w:rsidR="007D556A" w:rsidRPr="007F3384" w:rsidRDefault="007D556A" w:rsidP="00CD0BDF">
      <w:pPr>
        <w:tabs>
          <w:tab w:val="center" w:pos="4513"/>
          <w:tab w:val="left" w:pos="7079"/>
        </w:tabs>
        <w:spacing w:after="0"/>
        <w:rPr>
          <w:rFonts w:ascii="Times New Roman" w:hAnsi="Times New Roman" w:cs="Times New Roman"/>
          <w:b/>
          <w:sz w:val="24"/>
        </w:rPr>
      </w:pPr>
      <w:r>
        <w:rPr>
          <w:rFonts w:ascii="Times New Roman" w:hAnsi="Times New Roman" w:cs="Times New Roman"/>
          <w:sz w:val="24"/>
        </w:rPr>
        <w:tab/>
      </w:r>
      <w:r w:rsidRPr="007F3384">
        <w:rPr>
          <w:rFonts w:ascii="Times New Roman" w:hAnsi="Times New Roman" w:cs="Times New Roman"/>
          <w:b/>
          <w:sz w:val="24"/>
        </w:rPr>
        <w:t>Linda Dwi Nurmasyanti</w:t>
      </w:r>
      <w:r w:rsidRPr="007F3384">
        <w:rPr>
          <w:rFonts w:ascii="Times New Roman" w:hAnsi="Times New Roman" w:cs="Times New Roman"/>
          <w:b/>
          <w:sz w:val="24"/>
          <w:vertAlign w:val="superscript"/>
        </w:rPr>
        <w:t>,2,3</w:t>
      </w:r>
      <w:r w:rsidRPr="007F3384">
        <w:rPr>
          <w:rFonts w:ascii="Times New Roman" w:hAnsi="Times New Roman" w:cs="Times New Roman"/>
          <w:b/>
          <w:sz w:val="24"/>
        </w:rPr>
        <w:t xml:space="preserve">, M Didi Turmudzi </w:t>
      </w:r>
      <w:r w:rsidRPr="007F3384">
        <w:rPr>
          <w:rFonts w:ascii="Times New Roman" w:hAnsi="Times New Roman" w:cs="Times New Roman"/>
          <w:b/>
          <w:sz w:val="24"/>
          <w:vertAlign w:val="superscript"/>
        </w:rPr>
        <w:t>1,2</w:t>
      </w:r>
      <w:r w:rsidRPr="007F3384">
        <w:rPr>
          <w:rFonts w:ascii="Times New Roman" w:hAnsi="Times New Roman" w:cs="Times New Roman"/>
          <w:b/>
          <w:sz w:val="24"/>
        </w:rPr>
        <w:t xml:space="preserve">, R Poppy Yaniawati </w:t>
      </w:r>
      <w:r w:rsidRPr="007F3384">
        <w:rPr>
          <w:rFonts w:ascii="Times New Roman" w:hAnsi="Times New Roman" w:cs="Times New Roman"/>
          <w:b/>
          <w:sz w:val="24"/>
          <w:vertAlign w:val="superscript"/>
        </w:rPr>
        <w:t>1,2</w:t>
      </w:r>
    </w:p>
    <w:p w:rsidR="007D556A" w:rsidRDefault="007D556A" w:rsidP="00CD0BDF">
      <w:pPr>
        <w:spacing w:after="0"/>
        <w:jc w:val="center"/>
        <w:rPr>
          <w:rFonts w:ascii="Times New Roman" w:hAnsi="Times New Roman" w:cs="Times New Roman"/>
          <w:sz w:val="24"/>
        </w:rPr>
      </w:pPr>
      <w:r w:rsidRPr="00C30335">
        <w:rPr>
          <w:rFonts w:ascii="Times New Roman" w:hAnsi="Times New Roman" w:cs="Times New Roman"/>
          <w:sz w:val="24"/>
          <w:vertAlign w:val="superscript"/>
        </w:rPr>
        <w:t>1</w:t>
      </w:r>
      <w:r>
        <w:rPr>
          <w:rFonts w:ascii="Times New Roman" w:hAnsi="Times New Roman" w:cs="Times New Roman"/>
          <w:sz w:val="24"/>
        </w:rPr>
        <w:t xml:space="preserve"> Program Magister Pendidikan Matematika</w:t>
      </w:r>
    </w:p>
    <w:p w:rsidR="007D556A" w:rsidRDefault="007D556A" w:rsidP="00CD0BDF">
      <w:pPr>
        <w:spacing w:after="0"/>
        <w:jc w:val="center"/>
        <w:rPr>
          <w:rFonts w:ascii="Times New Roman" w:hAnsi="Times New Roman" w:cs="Times New Roman"/>
          <w:sz w:val="24"/>
        </w:rPr>
      </w:pPr>
      <w:r>
        <w:rPr>
          <w:rFonts w:ascii="Times New Roman" w:hAnsi="Times New Roman" w:cs="Times New Roman"/>
          <w:sz w:val="24"/>
          <w:vertAlign w:val="superscript"/>
        </w:rPr>
        <w:t>2</w:t>
      </w:r>
      <w:r>
        <w:rPr>
          <w:rFonts w:ascii="Times New Roman" w:hAnsi="Times New Roman" w:cs="Times New Roman"/>
          <w:sz w:val="24"/>
        </w:rPr>
        <w:t xml:space="preserve"> Pascasarjana Universitas Pasundan Bandung</w:t>
      </w:r>
    </w:p>
    <w:p w:rsidR="007D556A" w:rsidRPr="00C30335" w:rsidRDefault="007D556A" w:rsidP="00CD0BDF">
      <w:pPr>
        <w:spacing w:after="0"/>
        <w:jc w:val="center"/>
        <w:rPr>
          <w:rFonts w:ascii="Times New Roman" w:hAnsi="Times New Roman" w:cs="Times New Roman"/>
          <w:sz w:val="24"/>
        </w:rPr>
      </w:pPr>
      <w:r>
        <w:rPr>
          <w:rFonts w:ascii="Times New Roman" w:hAnsi="Times New Roman" w:cs="Times New Roman"/>
          <w:sz w:val="24"/>
          <w:vertAlign w:val="superscript"/>
        </w:rPr>
        <w:t>3</w:t>
      </w:r>
      <w:r>
        <w:rPr>
          <w:rFonts w:ascii="Times New Roman" w:hAnsi="Times New Roman" w:cs="Times New Roman"/>
          <w:sz w:val="24"/>
        </w:rPr>
        <w:t xml:space="preserve"> MA Al-Husna Cisalak</w:t>
      </w:r>
    </w:p>
    <w:p w:rsidR="007D556A" w:rsidRDefault="007D556A" w:rsidP="00CD0BDF">
      <w:pPr>
        <w:spacing w:after="0"/>
        <w:jc w:val="center"/>
        <w:rPr>
          <w:rFonts w:ascii="Times New Roman" w:hAnsi="Times New Roman" w:cs="Times New Roman"/>
          <w:sz w:val="24"/>
        </w:rPr>
      </w:pPr>
      <w:r>
        <w:rPr>
          <w:rFonts w:ascii="Times New Roman" w:hAnsi="Times New Roman" w:cs="Times New Roman"/>
          <w:sz w:val="24"/>
        </w:rPr>
        <w:t>(</w:t>
      </w:r>
      <w:hyperlink r:id="rId6" w:history="1">
        <w:r w:rsidRPr="0075789F">
          <w:rPr>
            <w:rStyle w:val="Hyperlink"/>
            <w:rFonts w:ascii="Times New Roman" w:hAnsi="Times New Roman" w:cs="Times New Roman"/>
            <w:sz w:val="24"/>
          </w:rPr>
          <w:t>lindadwinurmasyanti@gmail.com</w:t>
        </w:r>
      </w:hyperlink>
      <w:r>
        <w:rPr>
          <w:rFonts w:ascii="Times New Roman" w:hAnsi="Times New Roman" w:cs="Times New Roman"/>
          <w:sz w:val="24"/>
        </w:rPr>
        <w:t>)</w:t>
      </w:r>
    </w:p>
    <w:p w:rsidR="002E23DC" w:rsidRDefault="002E23DC" w:rsidP="002E23DC">
      <w:pPr>
        <w:spacing w:after="0" w:line="360" w:lineRule="auto"/>
        <w:jc w:val="center"/>
        <w:rPr>
          <w:rFonts w:ascii="Times New Roman" w:hAnsi="Times New Roman" w:cs="Times New Roman"/>
          <w:b/>
          <w:sz w:val="24"/>
        </w:rPr>
      </w:pPr>
    </w:p>
    <w:p w:rsidR="007D556A" w:rsidRPr="002E23DC" w:rsidRDefault="002E23DC" w:rsidP="002E23DC">
      <w:pPr>
        <w:spacing w:after="0" w:line="360" w:lineRule="auto"/>
        <w:jc w:val="center"/>
        <w:rPr>
          <w:rFonts w:ascii="Times New Roman" w:hAnsi="Times New Roman" w:cs="Times New Roman"/>
          <w:b/>
          <w:sz w:val="24"/>
        </w:rPr>
      </w:pPr>
      <w:r w:rsidRPr="000165C2">
        <w:rPr>
          <w:rFonts w:ascii="Times New Roman" w:hAnsi="Times New Roman" w:cs="Times New Roman"/>
          <w:b/>
          <w:sz w:val="24"/>
        </w:rPr>
        <w:t>ABSTRACT</w:t>
      </w:r>
    </w:p>
    <w:p w:rsidR="007D556A" w:rsidRDefault="007D556A" w:rsidP="007D556A">
      <w:pPr>
        <w:spacing w:after="0" w:line="240" w:lineRule="auto"/>
        <w:jc w:val="both"/>
        <w:rPr>
          <w:rFonts w:ascii="Times New Roman" w:hAnsi="Times New Roman" w:cs="Times New Roman"/>
          <w:sz w:val="24"/>
        </w:rPr>
      </w:pPr>
      <w:r>
        <w:rPr>
          <w:rFonts w:ascii="Times New Roman" w:hAnsi="Times New Roman" w:cs="Times New Roman"/>
          <w:sz w:val="24"/>
        </w:rPr>
        <w:t>The purpose of this research is to study the improvement of communication, problem solving mathematics dan motivation of student by using TSTS learning model based on the problem of weak communication ability and mathematical problem solving. One alternative to solve the problem, then conducted a classroom action research (PTK) consisting of three cycles in order to improve the ability. The subjects used were the students of class X MA Al-Husna Cisalak Subang District. In this study, the instruments used include mathematical problem solving, mathematical communication capability test, questionnare of motivation and observation sheet and interview. The results of the research are; (1) learning by using TSTS model can improve students mathematical communication, (2) learning by using TSTS model can improve students mathematical problem solving,  (3) mathematical problem solving ability of students studying with TSTS model is better than using conventional learning, (4) mathematical communication ability of students studying with TSTS model is better than using conventional learning, (5) motivation of students studying with higher TSTS model with those using conventional learning, (6) there is an ability of problem solving, communication and motivation.</w:t>
      </w:r>
    </w:p>
    <w:p w:rsidR="007D556A" w:rsidRDefault="007D556A" w:rsidP="007D556A">
      <w:pPr>
        <w:spacing w:after="0" w:line="360" w:lineRule="auto"/>
        <w:ind w:left="1843" w:hanging="1843"/>
        <w:jc w:val="both"/>
        <w:rPr>
          <w:rFonts w:ascii="Times New Roman" w:hAnsi="Times New Roman" w:cs="Times New Roman"/>
          <w:sz w:val="24"/>
        </w:rPr>
      </w:pPr>
      <w:r w:rsidRPr="007D556A">
        <w:rPr>
          <w:rFonts w:ascii="Times New Roman" w:hAnsi="Times New Roman" w:cs="Times New Roman"/>
          <w:b/>
          <w:sz w:val="24"/>
        </w:rPr>
        <w:t>Key Words</w:t>
      </w:r>
      <w:r>
        <w:rPr>
          <w:rFonts w:ascii="Times New Roman" w:hAnsi="Times New Roman" w:cs="Times New Roman"/>
          <w:sz w:val="24"/>
        </w:rPr>
        <w:tab/>
        <w:t>: Learning TSTS Model, Mathematical Problem Solving Ability, Mathematical Communication Ability</w:t>
      </w:r>
      <w:r w:rsidR="0046208B">
        <w:rPr>
          <w:rFonts w:ascii="Times New Roman" w:hAnsi="Times New Roman" w:cs="Times New Roman"/>
          <w:sz w:val="24"/>
        </w:rPr>
        <w:t>, Motivation Learning</w:t>
      </w:r>
    </w:p>
    <w:p w:rsidR="002E23DC" w:rsidRPr="007D556A" w:rsidRDefault="002E23DC" w:rsidP="007D556A">
      <w:pPr>
        <w:spacing w:after="0" w:line="360" w:lineRule="auto"/>
        <w:ind w:left="1843" w:hanging="1843"/>
        <w:jc w:val="both"/>
        <w:rPr>
          <w:rFonts w:ascii="Times New Roman" w:hAnsi="Times New Roman" w:cs="Times New Roman"/>
          <w:sz w:val="24"/>
        </w:rPr>
      </w:pPr>
    </w:p>
    <w:p w:rsidR="00C30335" w:rsidRPr="000302E1" w:rsidRDefault="007D556A" w:rsidP="007D556A">
      <w:pPr>
        <w:spacing w:after="0" w:line="360" w:lineRule="auto"/>
        <w:jc w:val="center"/>
        <w:rPr>
          <w:rFonts w:ascii="Times New Roman" w:hAnsi="Times New Roman" w:cs="Times New Roman"/>
          <w:b/>
          <w:sz w:val="24"/>
        </w:rPr>
      </w:pPr>
      <w:r>
        <w:rPr>
          <w:rFonts w:ascii="Times New Roman" w:hAnsi="Times New Roman" w:cs="Times New Roman"/>
          <w:b/>
          <w:sz w:val="24"/>
        </w:rPr>
        <w:t>ABSTRAK</w:t>
      </w:r>
    </w:p>
    <w:p w:rsidR="00C30335" w:rsidRDefault="00C30335" w:rsidP="007D556A">
      <w:pPr>
        <w:spacing w:after="0" w:line="240" w:lineRule="auto"/>
        <w:jc w:val="both"/>
        <w:rPr>
          <w:rFonts w:ascii="Times New Roman" w:hAnsi="Times New Roman" w:cs="Times New Roman"/>
          <w:sz w:val="24"/>
        </w:rPr>
      </w:pPr>
      <w:r>
        <w:rPr>
          <w:rFonts w:ascii="Times New Roman" w:hAnsi="Times New Roman" w:cs="Times New Roman"/>
          <w:sz w:val="24"/>
        </w:rPr>
        <w:t xml:space="preserve">Tujuan dari penelitian ini adalah untuk mengkaji peningkatan kemampuan komunikasi dan pemecahan masalah matematis serta motivasi belajar pada siswa dengan menggunakan model pembelajaran TSTS berdasarkan permasalahan adalah lemahnya kemampuan komunikasi dan pemecahan masalah matematis. Sebagai salah satu alternatif untuk memecahkan permasalah tersebut, maka dilakukan penelitian tindakan kelas (PTK) yang terdiri dari tiga siklus dengan tujuan dapat meningkatkan kemampuan tersebut. Subjek penelitian yang digunakan yaitu peserta didik kelas X MA Al-Husna Cisalak Kabupaten Subang. Pada penelitian ini instrumen yang digunakan adalah tes kemampuan komunikasi matematis, kemampuan pemecahan masalah matematis, angket motivasi belajar serta lembar observasi dan wawancara. Hasil penelitian yang diperoleh adalah: (1) pembelajaran dengan menggunakan model pembelajaran TSTS dapat meningkatkan kemampuan komunikasi masalah matematis, (2) pembelajaran dengan menggunakan model pembelajaran TSTS dapat meningkatkan kemampuan pemecahan masalah matematis;, (3) kemampuan komunikasi matematis siswa yang memperoleh pembelajaran dengan model TSTS lebih baik dibandingkan dengan siswa </w:t>
      </w:r>
      <w:r>
        <w:rPr>
          <w:rFonts w:ascii="Times New Roman" w:hAnsi="Times New Roman" w:cs="Times New Roman"/>
          <w:sz w:val="24"/>
        </w:rPr>
        <w:lastRenderedPageBreak/>
        <w:t xml:space="preserve">yang memperoleh pembelajaran dengan model konvensional, (4) kemampuan pemecahan masalah matematis siswa yang memperoleh pembelajaran dengan model TSTS lebih baik dibandingkan dengan siswa yang memperoleh pembelajaran dengan model konvensional, (5) motivasi belajar pada siswa yang memperoleh pembelajaran dengan model TSTS lebih tinggi dibandingkan dengan menggunakan pembelajaran konvensional. (6) terdapat korelasi antara kemampuan pemecahan masalah, komunikasi matematis serta motivasi belajar pada siswa. </w:t>
      </w:r>
    </w:p>
    <w:p w:rsidR="00C30335" w:rsidRPr="002504EF" w:rsidRDefault="00C30335" w:rsidP="00C30335">
      <w:pPr>
        <w:spacing w:after="0" w:line="240" w:lineRule="auto"/>
        <w:ind w:left="1560" w:hanging="1560"/>
        <w:jc w:val="both"/>
        <w:rPr>
          <w:rFonts w:ascii="Times New Roman" w:hAnsi="Times New Roman" w:cs="Times New Roman"/>
          <w:sz w:val="24"/>
        </w:rPr>
      </w:pPr>
      <w:r w:rsidRPr="007D556A">
        <w:rPr>
          <w:rFonts w:ascii="Times New Roman" w:hAnsi="Times New Roman" w:cs="Times New Roman"/>
          <w:b/>
          <w:sz w:val="24"/>
        </w:rPr>
        <w:t>Kata Kunci</w:t>
      </w:r>
      <w:r>
        <w:rPr>
          <w:rFonts w:ascii="Times New Roman" w:hAnsi="Times New Roman" w:cs="Times New Roman"/>
          <w:sz w:val="24"/>
        </w:rPr>
        <w:tab/>
        <w:t>: Model Pembelajaran TSTS, Kemampuan Pemecahan Masalah Matematis, Kemampuan Komunikasi Matematis, Motivasi Belajar</w:t>
      </w:r>
    </w:p>
    <w:p w:rsidR="00C30335" w:rsidRDefault="00C30335" w:rsidP="007D556A">
      <w:pPr>
        <w:jc w:val="both"/>
        <w:rPr>
          <w:rFonts w:ascii="Times New Roman" w:hAnsi="Times New Roman" w:cs="Times New Roman"/>
          <w:sz w:val="24"/>
        </w:rPr>
      </w:pPr>
    </w:p>
    <w:p w:rsidR="00131AB2" w:rsidRDefault="00131AB2" w:rsidP="00131AB2">
      <w:pPr>
        <w:spacing w:after="0" w:line="360" w:lineRule="auto"/>
        <w:ind w:firstLine="851"/>
        <w:jc w:val="both"/>
        <w:rPr>
          <w:rFonts w:ascii="Times New Roman" w:hAnsi="Times New Roman" w:cs="Times New Roman"/>
          <w:sz w:val="24"/>
        </w:rPr>
      </w:pPr>
    </w:p>
    <w:p w:rsidR="00131AB2" w:rsidRDefault="00131AB2" w:rsidP="00131AB2">
      <w:pPr>
        <w:spacing w:after="0" w:line="360" w:lineRule="auto"/>
        <w:jc w:val="both"/>
        <w:rPr>
          <w:rFonts w:ascii="Times New Roman" w:hAnsi="Times New Roman" w:cs="Times New Roman"/>
          <w:b/>
          <w:sz w:val="24"/>
        </w:rPr>
      </w:pPr>
      <w:r w:rsidRPr="00131AB2">
        <w:rPr>
          <w:rFonts w:ascii="Times New Roman" w:hAnsi="Times New Roman" w:cs="Times New Roman"/>
          <w:b/>
          <w:sz w:val="24"/>
        </w:rPr>
        <w:t>DAFTAR PUSTAKA</w:t>
      </w:r>
    </w:p>
    <w:p w:rsidR="001F031F" w:rsidRDefault="001F031F" w:rsidP="00083117">
      <w:pPr>
        <w:spacing w:after="0" w:line="360" w:lineRule="auto"/>
        <w:ind w:left="567" w:hanging="567"/>
        <w:jc w:val="both"/>
        <w:rPr>
          <w:rFonts w:ascii="Times New Roman" w:hAnsi="Times New Roman" w:cs="Times New Roman"/>
          <w:sz w:val="24"/>
        </w:rPr>
      </w:pPr>
      <w:r>
        <w:rPr>
          <w:rFonts w:ascii="Times New Roman" w:hAnsi="Times New Roman" w:cs="Times New Roman"/>
          <w:sz w:val="24"/>
        </w:rPr>
        <w:t>Abdi, M. (2018). Hubungan Motivasi Belajar dengan Kemampuan Komunikasi Matematis Siswa. ISSN (2614-6754). Vol (2). No. 6</w:t>
      </w:r>
    </w:p>
    <w:p w:rsidR="001F031F" w:rsidRDefault="001F031F" w:rsidP="00083117">
      <w:pPr>
        <w:spacing w:after="0" w:line="360" w:lineRule="auto"/>
        <w:ind w:left="567" w:hanging="567"/>
        <w:jc w:val="both"/>
        <w:rPr>
          <w:rFonts w:ascii="Times New Roman" w:hAnsi="Times New Roman" w:cs="Times New Roman"/>
          <w:sz w:val="24"/>
        </w:rPr>
      </w:pPr>
      <w:r w:rsidRPr="00810F87">
        <w:rPr>
          <w:rFonts w:ascii="Times New Roman" w:hAnsi="Times New Roman" w:cs="Times New Roman"/>
          <w:sz w:val="24"/>
        </w:rPr>
        <w:t xml:space="preserve">Anisah, H dan Mawaddah, S. (2015). Kemampuan Pemecahan Masalah Matematis Siswa Pada Pembelajaran Matematika Dengan Menggunakan Pembelajaran Generatif (Generative Learning) Di SMP. Jurnal Pendidikan Matematika. 3(2). 166-175. </w:t>
      </w:r>
      <w:hyperlink r:id="rId7" w:history="1">
        <w:r w:rsidRPr="00810F87">
          <w:rPr>
            <w:rStyle w:val="Hyperlink"/>
            <w:rFonts w:ascii="Times New Roman" w:hAnsi="Times New Roman" w:cs="Times New Roman"/>
            <w:sz w:val="24"/>
          </w:rPr>
          <w:t>http://download.portalgaruda.org/article.php?article=444169&amp;val=9364&amp;title</w:t>
        </w:r>
      </w:hyperlink>
    </w:p>
    <w:p w:rsidR="001F031F" w:rsidRDefault="001F031F" w:rsidP="001F031F">
      <w:pPr>
        <w:spacing w:after="0" w:line="360" w:lineRule="auto"/>
        <w:ind w:left="567" w:hanging="567"/>
        <w:jc w:val="both"/>
        <w:rPr>
          <w:rFonts w:ascii="Times New Roman" w:hAnsi="Times New Roman" w:cs="Times New Roman"/>
          <w:sz w:val="24"/>
        </w:rPr>
      </w:pPr>
      <w:r w:rsidRPr="00810F87">
        <w:rPr>
          <w:rFonts w:ascii="Times New Roman" w:hAnsi="Times New Roman" w:cs="Times New Roman"/>
          <w:sz w:val="24"/>
        </w:rPr>
        <w:t>Arikunto, S. (2015). Penelitian Tindakan Kelas. Edisi Revisi. Jakarta. Bumi Aksara</w:t>
      </w:r>
    </w:p>
    <w:p w:rsidR="001F031F" w:rsidRDefault="001F031F" w:rsidP="001F031F">
      <w:pPr>
        <w:spacing w:after="0" w:line="360" w:lineRule="auto"/>
        <w:ind w:left="567" w:hanging="567"/>
        <w:jc w:val="both"/>
        <w:rPr>
          <w:rStyle w:val="Hyperlink"/>
          <w:rFonts w:ascii="Times New Roman" w:hAnsi="Times New Roman" w:cs="Times New Roman"/>
          <w:sz w:val="24"/>
        </w:rPr>
      </w:pPr>
      <w:r w:rsidRPr="00810F87">
        <w:rPr>
          <w:rFonts w:ascii="Times New Roman" w:hAnsi="Times New Roman" w:cs="Times New Roman"/>
          <w:sz w:val="24"/>
        </w:rPr>
        <w:t xml:space="preserve">Bakar, R. (2014). The Effect Of Learning Motivation On Student’s Productive Competencies In Vocational High Scholl, West Sumatra. </w:t>
      </w:r>
      <w:r w:rsidRPr="00E96A5E">
        <w:rPr>
          <w:rFonts w:ascii="Times New Roman" w:hAnsi="Times New Roman" w:cs="Times New Roman"/>
          <w:i/>
          <w:sz w:val="24"/>
        </w:rPr>
        <w:t>International Journal of Asian Social Science. (ISSN 2226-5139).</w:t>
      </w:r>
      <w:r w:rsidRPr="00810F87">
        <w:rPr>
          <w:rFonts w:ascii="Times New Roman" w:hAnsi="Times New Roman" w:cs="Times New Roman"/>
          <w:sz w:val="24"/>
        </w:rPr>
        <w:t xml:space="preserve">4(6). 722-732. </w:t>
      </w:r>
      <w:hyperlink r:id="rId8" w:history="1">
        <w:r w:rsidRPr="00810F87">
          <w:rPr>
            <w:rStyle w:val="Hyperlink"/>
            <w:rFonts w:ascii="Times New Roman" w:hAnsi="Times New Roman" w:cs="Times New Roman"/>
            <w:sz w:val="24"/>
          </w:rPr>
          <w:t>http://www.aessweb.com/pdf-files/ijass-2014-4%286%29-722-732.pdf</w:t>
        </w:r>
      </w:hyperlink>
    </w:p>
    <w:p w:rsidR="001F031F" w:rsidRPr="00810F87" w:rsidRDefault="001F031F" w:rsidP="001F031F">
      <w:pPr>
        <w:spacing w:after="0" w:line="360" w:lineRule="auto"/>
        <w:ind w:left="567" w:hanging="567"/>
        <w:jc w:val="both"/>
        <w:rPr>
          <w:rFonts w:ascii="Times New Roman" w:hAnsi="Times New Roman" w:cs="Times New Roman"/>
          <w:sz w:val="24"/>
        </w:rPr>
      </w:pPr>
      <w:r w:rsidRPr="00810F87">
        <w:rPr>
          <w:rFonts w:ascii="Times New Roman" w:hAnsi="Times New Roman" w:cs="Times New Roman"/>
          <w:sz w:val="24"/>
        </w:rPr>
        <w:t>Istikomah, D.A. (2014). “Upaya Peningkatan Kemampuan Komunikasi Matematis Siswa dengan Model Pembelajaran Kooperatif di SMP N 2 Sedayu Yogyakarta”</w:t>
      </w:r>
      <w:r w:rsidRPr="00810F87">
        <w:rPr>
          <w:rFonts w:ascii="Times New Roman" w:hAnsi="Times New Roman" w:cs="Times New Roman"/>
          <w:i/>
          <w:sz w:val="24"/>
        </w:rPr>
        <w:t>.</w:t>
      </w:r>
      <w:r>
        <w:rPr>
          <w:rFonts w:ascii="Times New Roman" w:hAnsi="Times New Roman" w:cs="Times New Roman"/>
          <w:sz w:val="24"/>
        </w:rPr>
        <w:t xml:space="preserve">ISSN (2442-5419). </w:t>
      </w:r>
      <w:r w:rsidRPr="00810F87">
        <w:rPr>
          <w:rFonts w:ascii="Times New Roman" w:hAnsi="Times New Roman" w:cs="Times New Roman"/>
          <w:sz w:val="24"/>
        </w:rPr>
        <w:t>Vol. 3, (2), 65-76.</w:t>
      </w:r>
    </w:p>
    <w:p w:rsidR="001F031F" w:rsidRPr="00E42FCE" w:rsidRDefault="001F031F" w:rsidP="001F031F">
      <w:pPr>
        <w:spacing w:after="0" w:line="360" w:lineRule="auto"/>
        <w:ind w:left="567" w:hanging="567"/>
        <w:jc w:val="both"/>
        <w:rPr>
          <w:rFonts w:ascii="Times New Roman" w:hAnsi="Times New Roman" w:cs="Times New Roman"/>
        </w:rPr>
      </w:pPr>
      <w:r w:rsidRPr="00810F87">
        <w:rPr>
          <w:rFonts w:ascii="Times New Roman" w:hAnsi="Times New Roman" w:cs="Times New Roman"/>
        </w:rPr>
        <w:t>NCTM. 2000. Principles and standars for School Mathematics.Reston, VA: NCTM</w:t>
      </w:r>
    </w:p>
    <w:p w:rsidR="001F031F" w:rsidRDefault="001F031F" w:rsidP="001F031F">
      <w:pPr>
        <w:spacing w:after="0" w:line="360" w:lineRule="auto"/>
        <w:ind w:left="567" w:hanging="567"/>
        <w:jc w:val="both"/>
        <w:rPr>
          <w:rFonts w:ascii="Times New Roman" w:hAnsi="Times New Roman" w:cs="Times New Roman"/>
          <w:sz w:val="24"/>
        </w:rPr>
      </w:pPr>
      <w:r w:rsidRPr="00810F87">
        <w:rPr>
          <w:rFonts w:ascii="Times New Roman" w:hAnsi="Times New Roman" w:cs="Times New Roman"/>
          <w:sz w:val="24"/>
        </w:rPr>
        <w:t>Ruseffendi. (2006).</w:t>
      </w:r>
      <w:r w:rsidRPr="00810F87">
        <w:rPr>
          <w:rFonts w:ascii="Times New Roman" w:hAnsi="Times New Roman" w:cs="Times New Roman"/>
          <w:i/>
          <w:sz w:val="24"/>
        </w:rPr>
        <w:t xml:space="preserve"> Pengantar Kepada Membantu Guru Mengembangkan Kompetensinya dalam Pengajaran Matematika untuk Meningkatkan CBSA.</w:t>
      </w:r>
      <w:r w:rsidRPr="00810F87">
        <w:rPr>
          <w:rFonts w:ascii="Times New Roman" w:hAnsi="Times New Roman" w:cs="Times New Roman"/>
          <w:sz w:val="24"/>
        </w:rPr>
        <w:t xml:space="preserve"> Bandung: PT. Tarsito.</w:t>
      </w:r>
    </w:p>
    <w:p w:rsidR="001F031F" w:rsidRPr="00810F87" w:rsidRDefault="001F031F" w:rsidP="001F031F">
      <w:pPr>
        <w:spacing w:after="0" w:line="360" w:lineRule="auto"/>
        <w:ind w:left="567" w:hanging="567"/>
        <w:jc w:val="both"/>
        <w:rPr>
          <w:rFonts w:ascii="Times New Roman" w:hAnsi="Times New Roman" w:cs="Times New Roman"/>
          <w:sz w:val="24"/>
        </w:rPr>
      </w:pPr>
      <w:r w:rsidRPr="00810F87">
        <w:rPr>
          <w:rFonts w:ascii="Times New Roman" w:hAnsi="Times New Roman" w:cs="Times New Roman"/>
          <w:sz w:val="24"/>
        </w:rPr>
        <w:t>Setiawan, Gita. (2018). Penerapan Model Pembelajaran Connecting-Organizing-Reflecting-Extending (CORE) Untuk Meningkatkan Kemampuan Komunikasi dan Koneksi Matematis Serta Disposisi Matematik pada Siswa SMA. Tesis pada PASCA UNPAS: tidak diterbitkan.</w:t>
      </w:r>
    </w:p>
    <w:p w:rsidR="001F031F" w:rsidRDefault="001F031F" w:rsidP="001F031F">
      <w:pPr>
        <w:spacing w:after="0" w:line="360" w:lineRule="auto"/>
        <w:ind w:left="567" w:hanging="567"/>
        <w:jc w:val="both"/>
        <w:rPr>
          <w:rFonts w:ascii="Times New Roman" w:hAnsi="Times New Roman" w:cs="Times New Roman"/>
          <w:sz w:val="24"/>
        </w:rPr>
      </w:pPr>
      <w:r w:rsidRPr="00810F87">
        <w:rPr>
          <w:rFonts w:ascii="Times New Roman" w:hAnsi="Times New Roman" w:cs="Times New Roman"/>
          <w:sz w:val="24"/>
        </w:rPr>
        <w:t xml:space="preserve">Sari Arnida dan Suraji. (2017). Penerapan Model Kooperatif Tipe Two Stay Two Stray (TSTS) dalam Upaya Meningkatkan Kemampuan Pemecahan Masalah Matematis Siswa SD. </w:t>
      </w:r>
      <w:r w:rsidRPr="00E96A5E">
        <w:rPr>
          <w:rFonts w:ascii="Times New Roman" w:hAnsi="Times New Roman" w:cs="Times New Roman"/>
          <w:i/>
          <w:sz w:val="24"/>
        </w:rPr>
        <w:t>Suska Journal of Mathematics Education</w:t>
      </w:r>
      <w:r w:rsidRPr="00810F87">
        <w:rPr>
          <w:rFonts w:ascii="Times New Roman" w:hAnsi="Times New Roman" w:cs="Times New Roman"/>
          <w:sz w:val="24"/>
        </w:rPr>
        <w:t>. (ISSN2540-9670). Vol 3, No. 2.</w:t>
      </w:r>
    </w:p>
    <w:p w:rsidR="005070D7" w:rsidRDefault="005070D7" w:rsidP="005070D7">
      <w:pPr>
        <w:spacing w:before="240" w:after="0" w:line="240" w:lineRule="auto"/>
        <w:ind w:left="567" w:hanging="567"/>
        <w:jc w:val="both"/>
        <w:rPr>
          <w:rFonts w:ascii="Times New Roman" w:hAnsi="Times New Roman" w:cs="Times New Roman"/>
          <w:sz w:val="24"/>
        </w:rPr>
      </w:pPr>
      <w:r w:rsidRPr="00810F87">
        <w:rPr>
          <w:rFonts w:ascii="Times New Roman" w:hAnsi="Times New Roman" w:cs="Times New Roman"/>
          <w:sz w:val="24"/>
        </w:rPr>
        <w:lastRenderedPageBreak/>
        <w:t xml:space="preserve">Sumarmo, U. Dkk. (2017). </w:t>
      </w:r>
      <w:r w:rsidRPr="00380745">
        <w:rPr>
          <w:rFonts w:ascii="Times New Roman" w:hAnsi="Times New Roman" w:cs="Times New Roman"/>
          <w:i/>
          <w:sz w:val="24"/>
        </w:rPr>
        <w:t>Hard Skills dan Soft Skill Matematik Siswa</w:t>
      </w:r>
      <w:r w:rsidRPr="00810F87">
        <w:rPr>
          <w:rFonts w:ascii="Times New Roman" w:hAnsi="Times New Roman" w:cs="Times New Roman"/>
          <w:sz w:val="24"/>
        </w:rPr>
        <w:t>. Bandung. PT Refika Aditama.</w:t>
      </w:r>
    </w:p>
    <w:p w:rsidR="005070D7" w:rsidRPr="00810F87" w:rsidRDefault="005070D7" w:rsidP="005070D7">
      <w:pPr>
        <w:spacing w:after="0" w:line="240" w:lineRule="auto"/>
        <w:ind w:left="567" w:hanging="567"/>
        <w:jc w:val="both"/>
        <w:rPr>
          <w:rFonts w:ascii="Times New Roman" w:hAnsi="Times New Roman" w:cs="Times New Roman"/>
          <w:sz w:val="24"/>
        </w:rPr>
      </w:pPr>
    </w:p>
    <w:p w:rsidR="001F031F" w:rsidRPr="00810F87" w:rsidRDefault="001F031F" w:rsidP="005070D7">
      <w:pPr>
        <w:spacing w:after="0" w:line="360" w:lineRule="auto"/>
        <w:ind w:left="1560" w:hanging="1560"/>
        <w:jc w:val="both"/>
        <w:rPr>
          <w:rFonts w:ascii="Times New Roman" w:hAnsi="Times New Roman" w:cs="Times New Roman"/>
          <w:sz w:val="24"/>
        </w:rPr>
      </w:pPr>
      <w:r w:rsidRPr="00810F87">
        <w:rPr>
          <w:rFonts w:ascii="Times New Roman" w:hAnsi="Times New Roman" w:cs="Times New Roman"/>
          <w:sz w:val="24"/>
        </w:rPr>
        <w:t xml:space="preserve">Sundayana, R. (2016). </w:t>
      </w:r>
      <w:r w:rsidRPr="00810F87">
        <w:rPr>
          <w:rFonts w:ascii="Times New Roman" w:hAnsi="Times New Roman" w:cs="Times New Roman"/>
          <w:i/>
          <w:sz w:val="24"/>
        </w:rPr>
        <w:t>Statistika Penelitian Pendidikan.</w:t>
      </w:r>
      <w:r w:rsidRPr="00810F87">
        <w:rPr>
          <w:rFonts w:ascii="Times New Roman" w:hAnsi="Times New Roman" w:cs="Times New Roman"/>
          <w:sz w:val="24"/>
        </w:rPr>
        <w:t xml:space="preserve"> Bandung: Alfabeta, cv.</w:t>
      </w:r>
    </w:p>
    <w:p w:rsidR="001F031F" w:rsidRPr="00810F87" w:rsidRDefault="001F031F" w:rsidP="001F031F">
      <w:pPr>
        <w:spacing w:after="0" w:line="360" w:lineRule="auto"/>
        <w:ind w:left="851" w:hanging="851"/>
        <w:jc w:val="both"/>
        <w:rPr>
          <w:rFonts w:ascii="Times New Roman" w:hAnsi="Times New Roman" w:cs="Times New Roman"/>
          <w:sz w:val="24"/>
        </w:rPr>
      </w:pPr>
      <w:r w:rsidRPr="00810F87">
        <w:rPr>
          <w:rFonts w:ascii="Times New Roman" w:hAnsi="Times New Roman" w:cs="Times New Roman"/>
          <w:sz w:val="24"/>
        </w:rPr>
        <w:t xml:space="preserve">Surya, E. Dan Harahap, K, A. (2017). Application of Cooperative Learning Model With Type of Two Stay Two Stray to Improve Results of Mathematics Teaching. International </w:t>
      </w:r>
      <w:r w:rsidRPr="00E96A5E">
        <w:rPr>
          <w:rFonts w:ascii="Times New Roman" w:hAnsi="Times New Roman" w:cs="Times New Roman"/>
          <w:i/>
          <w:sz w:val="24"/>
        </w:rPr>
        <w:t>Journal of Science Basic and Applied Research.</w:t>
      </w:r>
      <w:r w:rsidRPr="00810F87">
        <w:rPr>
          <w:rFonts w:ascii="Times New Roman" w:hAnsi="Times New Roman" w:cs="Times New Roman"/>
          <w:sz w:val="24"/>
        </w:rPr>
        <w:t xml:space="preserve"> ISSN (2307-4531) 156-165. </w:t>
      </w:r>
      <w:hyperlink r:id="rId9" w:history="1">
        <w:r w:rsidRPr="00810F87">
          <w:rPr>
            <w:rStyle w:val="Hyperlink"/>
            <w:rFonts w:ascii="Times New Roman" w:hAnsi="Times New Roman" w:cs="Times New Roman"/>
            <w:sz w:val="24"/>
          </w:rPr>
          <w:t>https://www.researchgate.net/publication/318393350_Application_of_Cooperative_Learning_Model_With_Type_of_Two_Stay_Two_Stray_to_Improve_Results_of_Mathematics_Teaching</w:t>
        </w:r>
      </w:hyperlink>
    </w:p>
    <w:p w:rsidR="001F031F" w:rsidRPr="00810F87" w:rsidRDefault="001F031F" w:rsidP="001F031F">
      <w:pPr>
        <w:spacing w:after="0" w:line="360" w:lineRule="auto"/>
        <w:ind w:left="567" w:hanging="567"/>
        <w:jc w:val="both"/>
        <w:rPr>
          <w:rFonts w:ascii="Times New Roman" w:hAnsi="Times New Roman" w:cs="Times New Roman"/>
          <w:sz w:val="24"/>
        </w:rPr>
      </w:pPr>
      <w:r w:rsidRPr="00810F87">
        <w:rPr>
          <w:rFonts w:ascii="Times New Roman" w:hAnsi="Times New Roman" w:cs="Times New Roman"/>
          <w:sz w:val="24"/>
        </w:rPr>
        <w:t xml:space="preserve">Soetjipto, dkk. (2017). </w:t>
      </w:r>
      <w:r w:rsidRPr="00E96A5E">
        <w:rPr>
          <w:rFonts w:ascii="Times New Roman" w:hAnsi="Times New Roman" w:cs="Times New Roman"/>
          <w:sz w:val="24"/>
        </w:rPr>
        <w:t>The Application of Two Stay Two Stray (TSTS) and Fan-N-Pick Learning Models to Improve Student’s Motivation an Learning Outcomes on Social Studies Subject (A study on the Fourth Grade Students of SDN Tawun 1 Ngawi).</w:t>
      </w:r>
      <w:r w:rsidRPr="00E96A5E">
        <w:rPr>
          <w:rFonts w:ascii="Times New Roman" w:hAnsi="Times New Roman" w:cs="Times New Roman"/>
          <w:i/>
          <w:sz w:val="24"/>
        </w:rPr>
        <w:t>International Journal of Academic Research in Progressive Education and Development.</w:t>
      </w:r>
      <w:r>
        <w:rPr>
          <w:rFonts w:ascii="Times New Roman" w:hAnsi="Times New Roman" w:cs="Times New Roman"/>
          <w:sz w:val="24"/>
        </w:rPr>
        <w:t xml:space="preserve"> ISSN (2226-6348)</w:t>
      </w:r>
      <w:r w:rsidRPr="00810F87">
        <w:rPr>
          <w:rFonts w:ascii="Times New Roman" w:hAnsi="Times New Roman" w:cs="Times New Roman"/>
          <w:sz w:val="24"/>
        </w:rPr>
        <w:t xml:space="preserve"> 6(3). 97-108. </w:t>
      </w:r>
      <w:hyperlink r:id="rId10" w:history="1">
        <w:r w:rsidRPr="00810F87">
          <w:rPr>
            <w:rStyle w:val="Hyperlink"/>
            <w:rFonts w:ascii="Times New Roman" w:hAnsi="Times New Roman" w:cs="Times New Roman"/>
            <w:sz w:val="24"/>
          </w:rPr>
          <w:t>http://hrmars.com/hrmars_papers/The_Application_of_Two_Stay_Two_Stray_(TSTS)_and_Fan-N-Pick_Learning_Models_to_Improve.pdf</w:t>
        </w:r>
      </w:hyperlink>
    </w:p>
    <w:p w:rsidR="001F031F" w:rsidRDefault="001F031F" w:rsidP="001F031F">
      <w:pPr>
        <w:spacing w:after="0" w:line="360" w:lineRule="auto"/>
        <w:ind w:left="1560" w:hanging="1560"/>
        <w:jc w:val="both"/>
        <w:rPr>
          <w:rStyle w:val="Hyperlink"/>
          <w:rFonts w:ascii="Times New Roman" w:hAnsi="Times New Roman" w:cs="Times New Roman"/>
          <w:sz w:val="24"/>
        </w:rPr>
      </w:pPr>
      <w:r w:rsidRPr="00810F87">
        <w:rPr>
          <w:rFonts w:ascii="Times New Roman" w:hAnsi="Times New Roman" w:cs="Times New Roman"/>
          <w:sz w:val="24"/>
        </w:rPr>
        <w:t xml:space="preserve">Ulvah, S. (2016). Kemampuan Pemecahan Masalah Matematis Siswa Ditinjau Melalui Model Pembelajaran SAVI dan Konvensional. </w:t>
      </w:r>
      <w:r w:rsidRPr="00E96A5E">
        <w:rPr>
          <w:rFonts w:ascii="Times New Roman" w:hAnsi="Times New Roman" w:cs="Times New Roman"/>
          <w:i/>
          <w:sz w:val="24"/>
        </w:rPr>
        <w:t>Jurnal Riset Pendidikan</w:t>
      </w:r>
      <w:r w:rsidRPr="00810F87">
        <w:rPr>
          <w:rFonts w:ascii="Times New Roman" w:hAnsi="Times New Roman" w:cs="Times New Roman"/>
          <w:sz w:val="24"/>
        </w:rPr>
        <w:t xml:space="preserve">. </w:t>
      </w:r>
      <w:r>
        <w:rPr>
          <w:rFonts w:ascii="Times New Roman" w:hAnsi="Times New Roman" w:cs="Times New Roman"/>
          <w:sz w:val="24"/>
        </w:rPr>
        <w:t xml:space="preserve"> ISSN (2460-1470). </w:t>
      </w:r>
      <w:r w:rsidRPr="00810F87">
        <w:rPr>
          <w:rFonts w:ascii="Times New Roman" w:hAnsi="Times New Roman" w:cs="Times New Roman"/>
          <w:sz w:val="24"/>
        </w:rPr>
        <w:t xml:space="preserve">2(2). 142-153. </w:t>
      </w:r>
      <w:hyperlink r:id="rId11" w:history="1">
        <w:r w:rsidRPr="00810F87">
          <w:rPr>
            <w:rStyle w:val="Hyperlink"/>
            <w:rFonts w:ascii="Times New Roman" w:hAnsi="Times New Roman" w:cs="Times New Roman"/>
            <w:sz w:val="24"/>
          </w:rPr>
          <w:t>http://e-journal.unipma.ac.id/index.php/jipm/article/view/2007/1596</w:t>
        </w:r>
      </w:hyperlink>
    </w:p>
    <w:p w:rsidR="00B2709A" w:rsidRPr="00B2709A" w:rsidRDefault="00B2709A" w:rsidP="00B2709A">
      <w:pPr>
        <w:spacing w:after="0" w:line="240" w:lineRule="auto"/>
        <w:ind w:left="851" w:hanging="851"/>
        <w:jc w:val="both"/>
        <w:rPr>
          <w:rFonts w:ascii="Times New Roman" w:hAnsi="Times New Roman" w:cs="Times New Roman"/>
          <w:color w:val="0000FF" w:themeColor="hyperlink"/>
          <w:sz w:val="24"/>
          <w:u w:val="single"/>
        </w:rPr>
      </w:pPr>
      <w:r>
        <w:rPr>
          <w:rFonts w:ascii="Times New Roman" w:hAnsi="Times New Roman" w:cs="Times New Roman"/>
          <w:sz w:val="24"/>
        </w:rPr>
        <w:t xml:space="preserve">Widyastuti, H. (2010). </w:t>
      </w:r>
      <w:r w:rsidRPr="00E96A5E">
        <w:rPr>
          <w:rFonts w:ascii="Times New Roman" w:hAnsi="Times New Roman" w:cs="Times New Roman"/>
          <w:i/>
          <w:sz w:val="24"/>
        </w:rPr>
        <w:t>Translated Design Research Kuantitatif Kualitatif dan Mixed.</w:t>
      </w:r>
      <w:r>
        <w:rPr>
          <w:rFonts w:ascii="Times New Roman" w:hAnsi="Times New Roman" w:cs="Times New Roman"/>
          <w:sz w:val="24"/>
        </w:rPr>
        <w:t xml:space="preserve"> [Online]. Tersedia di </w:t>
      </w:r>
      <w:hyperlink r:id="rId12" w:history="1">
        <w:r w:rsidRPr="004C14F8">
          <w:rPr>
            <w:rStyle w:val="Hyperlink"/>
            <w:rFonts w:ascii="Times New Roman" w:hAnsi="Times New Roman" w:cs="Times New Roman"/>
            <w:sz w:val="24"/>
          </w:rPr>
          <w:t>https://www.slideshare.net/mobile/hennyhyeonhwangi</w:t>
        </w:r>
      </w:hyperlink>
      <w:r>
        <w:rPr>
          <w:rStyle w:val="Hyperlink"/>
          <w:rFonts w:ascii="Times New Roman" w:hAnsi="Times New Roman" w:cs="Times New Roman"/>
          <w:sz w:val="24"/>
        </w:rPr>
        <w:t xml:space="preserve">. </w:t>
      </w:r>
      <w:r w:rsidRPr="00B2709A">
        <w:rPr>
          <w:rStyle w:val="Hyperlink"/>
          <w:rFonts w:ascii="Times New Roman" w:hAnsi="Times New Roman" w:cs="Times New Roman"/>
          <w:color w:val="auto"/>
          <w:sz w:val="24"/>
          <w:u w:val="none"/>
        </w:rPr>
        <w:t>[Diakses 22 September 2018].</w:t>
      </w:r>
    </w:p>
    <w:p w:rsidR="001F031F" w:rsidRDefault="001F031F" w:rsidP="001F031F">
      <w:pPr>
        <w:spacing w:after="0" w:line="360" w:lineRule="auto"/>
        <w:ind w:left="1560" w:hanging="1560"/>
        <w:jc w:val="both"/>
        <w:rPr>
          <w:rFonts w:ascii="Times New Roman" w:hAnsi="Times New Roman" w:cs="Times New Roman"/>
          <w:sz w:val="24"/>
        </w:rPr>
      </w:pPr>
      <w:r w:rsidRPr="00810F87">
        <w:rPr>
          <w:rFonts w:ascii="Times New Roman" w:hAnsi="Times New Roman" w:cs="Times New Roman"/>
          <w:sz w:val="24"/>
        </w:rPr>
        <w:t xml:space="preserve">Yudhanegara, M. R., Lestari, K. E. (2015). </w:t>
      </w:r>
      <w:r w:rsidRPr="00E96A5E">
        <w:rPr>
          <w:rFonts w:ascii="Times New Roman" w:hAnsi="Times New Roman" w:cs="Times New Roman"/>
          <w:i/>
          <w:sz w:val="24"/>
        </w:rPr>
        <w:t>Penelitian Pendidikan Matematika</w:t>
      </w:r>
      <w:r w:rsidRPr="00810F87">
        <w:rPr>
          <w:rFonts w:ascii="Times New Roman" w:hAnsi="Times New Roman" w:cs="Times New Roman"/>
          <w:sz w:val="24"/>
        </w:rPr>
        <w:t>. Bandung. PT Refika Aditama.</w:t>
      </w:r>
    </w:p>
    <w:p w:rsidR="001F031F" w:rsidRPr="00131AB2" w:rsidRDefault="001F031F" w:rsidP="00131AB2">
      <w:pPr>
        <w:spacing w:after="0" w:line="360" w:lineRule="auto"/>
        <w:jc w:val="both"/>
        <w:rPr>
          <w:rFonts w:ascii="Times New Roman" w:hAnsi="Times New Roman" w:cs="Times New Roman"/>
          <w:b/>
          <w:sz w:val="24"/>
        </w:rPr>
      </w:pPr>
    </w:p>
    <w:sectPr w:rsidR="001F031F" w:rsidRPr="00131AB2" w:rsidSect="00D724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6231"/>
    <w:multiLevelType w:val="hybridMultilevel"/>
    <w:tmpl w:val="07A6C0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D45F78"/>
    <w:multiLevelType w:val="hybridMultilevel"/>
    <w:tmpl w:val="3C3641BE"/>
    <w:lvl w:ilvl="0" w:tplc="B0B477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410E690B"/>
    <w:multiLevelType w:val="hybridMultilevel"/>
    <w:tmpl w:val="56626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C30335"/>
    <w:rsid w:val="0000426A"/>
    <w:rsid w:val="00011A04"/>
    <w:rsid w:val="00083117"/>
    <w:rsid w:val="00127C70"/>
    <w:rsid w:val="00131AB2"/>
    <w:rsid w:val="001666F6"/>
    <w:rsid w:val="00167BDE"/>
    <w:rsid w:val="001F031F"/>
    <w:rsid w:val="00206125"/>
    <w:rsid w:val="00222D60"/>
    <w:rsid w:val="002E23DC"/>
    <w:rsid w:val="00364BB0"/>
    <w:rsid w:val="003841B4"/>
    <w:rsid w:val="00410ED6"/>
    <w:rsid w:val="0046208B"/>
    <w:rsid w:val="00480C61"/>
    <w:rsid w:val="00496611"/>
    <w:rsid w:val="004D6FA8"/>
    <w:rsid w:val="005070D7"/>
    <w:rsid w:val="00630D0E"/>
    <w:rsid w:val="007154D5"/>
    <w:rsid w:val="00730356"/>
    <w:rsid w:val="007336B0"/>
    <w:rsid w:val="00764133"/>
    <w:rsid w:val="007D556A"/>
    <w:rsid w:val="007F3384"/>
    <w:rsid w:val="0082443D"/>
    <w:rsid w:val="008543C2"/>
    <w:rsid w:val="00885346"/>
    <w:rsid w:val="00AB2985"/>
    <w:rsid w:val="00B2709A"/>
    <w:rsid w:val="00C102F5"/>
    <w:rsid w:val="00C252A8"/>
    <w:rsid w:val="00C30335"/>
    <w:rsid w:val="00CD0BDF"/>
    <w:rsid w:val="00D0015E"/>
    <w:rsid w:val="00D10ED3"/>
    <w:rsid w:val="00D31B34"/>
    <w:rsid w:val="00D7246E"/>
    <w:rsid w:val="00DB26C2"/>
    <w:rsid w:val="00DD40F5"/>
    <w:rsid w:val="00E96A5E"/>
    <w:rsid w:val="00F00423"/>
    <w:rsid w:val="00F03A32"/>
    <w:rsid w:val="00F52B6B"/>
    <w:rsid w:val="00FE4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35"/>
    <w:rPr>
      <w:rFonts w:ascii="Tahoma" w:hAnsi="Tahoma" w:cs="Tahoma"/>
      <w:sz w:val="16"/>
      <w:szCs w:val="16"/>
    </w:rPr>
  </w:style>
  <w:style w:type="character" w:styleId="Hyperlink">
    <w:name w:val="Hyperlink"/>
    <w:basedOn w:val="DefaultParagraphFont"/>
    <w:uiPriority w:val="99"/>
    <w:unhideWhenUsed/>
    <w:rsid w:val="00C30335"/>
    <w:rPr>
      <w:color w:val="0000FF" w:themeColor="hyperlink"/>
      <w:u w:val="single"/>
    </w:rPr>
  </w:style>
  <w:style w:type="paragraph" w:styleId="ListParagraph">
    <w:name w:val="List Paragraph"/>
    <w:aliases w:val="Body of text,List Paragraph1,paragraf 1,Body of text+1,Body of text+2,Body of text+3,List Paragraph11,soal jawab,Colorful List - Accent 11"/>
    <w:basedOn w:val="Normal"/>
    <w:link w:val="ListParagraphChar"/>
    <w:uiPriority w:val="34"/>
    <w:qFormat/>
    <w:rsid w:val="007D556A"/>
    <w:pPr>
      <w:ind w:left="720"/>
      <w:contextualSpacing/>
    </w:pPr>
  </w:style>
  <w:style w:type="character" w:customStyle="1" w:styleId="ListParagraphChar">
    <w:name w:val="List Paragraph Char"/>
    <w:aliases w:val="Body of text Char,List Paragraph1 Char,paragraf 1 Char,Body of text+1 Char,Body of text+2 Char,Body of text+3 Char,List Paragraph11 Char,soal jawab Char,Colorful List - Accent 11 Char"/>
    <w:basedOn w:val="DefaultParagraphFont"/>
    <w:link w:val="ListParagraph"/>
    <w:uiPriority w:val="34"/>
    <w:rsid w:val="007154D5"/>
  </w:style>
  <w:style w:type="table" w:styleId="TableGrid">
    <w:name w:val="Table Grid"/>
    <w:basedOn w:val="TableNormal"/>
    <w:uiPriority w:val="59"/>
    <w:rsid w:val="00715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1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154D5"/>
    <w:rPr>
      <w:rFonts w:ascii="Courier New" w:eastAsia="Times New Roman" w:hAnsi="Courier New" w:cs="Courier New"/>
      <w:sz w:val="20"/>
      <w:szCs w:val="20"/>
      <w:lang w:eastAsia="id-ID"/>
    </w:rPr>
  </w:style>
  <w:style w:type="character" w:styleId="PlaceholderText">
    <w:name w:val="Placeholder Text"/>
    <w:basedOn w:val="DefaultParagraphFont"/>
    <w:uiPriority w:val="99"/>
    <w:semiHidden/>
    <w:rsid w:val="00F004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35"/>
    <w:rPr>
      <w:rFonts w:ascii="Tahoma" w:hAnsi="Tahoma" w:cs="Tahoma"/>
      <w:sz w:val="16"/>
      <w:szCs w:val="16"/>
    </w:rPr>
  </w:style>
  <w:style w:type="character" w:styleId="Hyperlink">
    <w:name w:val="Hyperlink"/>
    <w:basedOn w:val="DefaultParagraphFont"/>
    <w:uiPriority w:val="99"/>
    <w:unhideWhenUsed/>
    <w:rsid w:val="00C30335"/>
    <w:rPr>
      <w:color w:val="0000FF" w:themeColor="hyperlink"/>
      <w:u w:val="single"/>
    </w:rPr>
  </w:style>
  <w:style w:type="paragraph" w:styleId="ListParagraph">
    <w:name w:val="List Paragraph"/>
    <w:aliases w:val="Body of text,List Paragraph1,paragraf 1,Body of text+1,Body of text+2,Body of text+3,List Paragraph11,soal jawab,Colorful List - Accent 11"/>
    <w:basedOn w:val="Normal"/>
    <w:link w:val="ListParagraphChar"/>
    <w:uiPriority w:val="34"/>
    <w:qFormat/>
    <w:rsid w:val="007D556A"/>
    <w:pPr>
      <w:ind w:left="720"/>
      <w:contextualSpacing/>
    </w:pPr>
  </w:style>
  <w:style w:type="character" w:customStyle="1" w:styleId="ListParagraphChar">
    <w:name w:val="List Paragraph Char"/>
    <w:aliases w:val="Body of text Char,List Paragraph1 Char,paragraf 1 Char,Body of text+1 Char,Body of text+2 Char,Body of text+3 Char,List Paragraph11 Char,soal jawab Char,Colorful List - Accent 11 Char"/>
    <w:basedOn w:val="DefaultParagraphFont"/>
    <w:link w:val="ListParagraph"/>
    <w:uiPriority w:val="34"/>
    <w:rsid w:val="007154D5"/>
  </w:style>
  <w:style w:type="table" w:styleId="TableGrid">
    <w:name w:val="Table Grid"/>
    <w:basedOn w:val="TableNormal"/>
    <w:uiPriority w:val="59"/>
    <w:rsid w:val="00715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1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154D5"/>
    <w:rPr>
      <w:rFonts w:ascii="Courier New" w:eastAsia="Times New Roman" w:hAnsi="Courier New" w:cs="Courier New"/>
      <w:sz w:val="20"/>
      <w:szCs w:val="20"/>
      <w:lang w:eastAsia="id-ID"/>
    </w:rPr>
  </w:style>
  <w:style w:type="character" w:styleId="PlaceholderText">
    <w:name w:val="Placeholder Text"/>
    <w:basedOn w:val="DefaultParagraphFont"/>
    <w:uiPriority w:val="99"/>
    <w:semiHidden/>
    <w:rsid w:val="00F0042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ssweb.com/pdf-files/ijass-2014-4%286%29-722-73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wnload.portalgaruda.org/article.php?article=444169&amp;val=9364&amp;title" TargetMode="External"/><Relationship Id="rId12" Type="http://schemas.openxmlformats.org/officeDocument/2006/relationships/hyperlink" Target="https://www.slideshare.net/mobile/hennyhyeonhwan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dwinurmasyanti@gmail.com" TargetMode="External"/><Relationship Id="rId11" Type="http://schemas.openxmlformats.org/officeDocument/2006/relationships/hyperlink" Target="http://e-journal.unipma.ac.id/index.php/jipm/article/view/2007/1596"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hrmars.com/hrmars_papers/The_Application_of_Two_Stay_Two_Stray_(TSTS)_and_Fan-N-Pick_Learning_Models_to_Improve.pdf" TargetMode="External"/><Relationship Id="rId4" Type="http://schemas.openxmlformats.org/officeDocument/2006/relationships/webSettings" Target="webSettings.xml"/><Relationship Id="rId9" Type="http://schemas.openxmlformats.org/officeDocument/2006/relationships/hyperlink" Target="https://www.researchgate.net/publication/318393350_Application_of_Cooperative_Learning_Model_With_Type_of_Two_Stay_Two_Stray_to_Improve_Results_of_Mathematics_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Lusy</cp:lastModifiedBy>
  <cp:revision>33</cp:revision>
  <cp:lastPrinted>2019-03-08T05:49:00Z</cp:lastPrinted>
  <dcterms:created xsi:type="dcterms:W3CDTF">2019-03-07T00:20:00Z</dcterms:created>
  <dcterms:modified xsi:type="dcterms:W3CDTF">2019-03-09T07:14:00Z</dcterms:modified>
</cp:coreProperties>
</file>