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EF" w:rsidRPr="007F7692" w:rsidRDefault="00740EEF" w:rsidP="00740EEF">
      <w:pPr>
        <w:spacing w:after="0" w:line="360" w:lineRule="auto"/>
        <w:jc w:val="center"/>
        <w:rPr>
          <w:rFonts w:asciiTheme="majorBidi" w:hAnsiTheme="majorBidi" w:cstheme="majorBidi"/>
          <w:b/>
          <w:bCs/>
          <w:sz w:val="24"/>
          <w:szCs w:val="24"/>
        </w:rPr>
      </w:pPr>
      <w:r w:rsidRPr="000574B7">
        <w:rPr>
          <w:rFonts w:asciiTheme="majorBidi" w:hAnsiTheme="majorBidi" w:cstheme="majorBidi"/>
          <w:b/>
          <w:bCs/>
          <w:sz w:val="24"/>
          <w:szCs w:val="24"/>
        </w:rPr>
        <w:t xml:space="preserve">PERLINDUNGAN HUKUM TERHADAP PEMEGANG LISENSI PATEN ATAS PENGHAPUSAN PATEN BERDASARKAN UNDANG-UNDANG NOMOR 13 </w:t>
      </w:r>
      <w:r>
        <w:rPr>
          <w:rFonts w:asciiTheme="majorBidi" w:hAnsiTheme="majorBidi" w:cstheme="majorBidi"/>
          <w:b/>
          <w:bCs/>
          <w:sz w:val="24"/>
          <w:szCs w:val="24"/>
          <w:lang w:val="en-US"/>
        </w:rPr>
        <w:t>TAHUN</w:t>
      </w:r>
      <w:r w:rsidRPr="000574B7">
        <w:rPr>
          <w:rFonts w:asciiTheme="majorBidi" w:hAnsiTheme="majorBidi" w:cstheme="majorBidi"/>
          <w:b/>
          <w:bCs/>
          <w:sz w:val="24"/>
          <w:szCs w:val="24"/>
        </w:rPr>
        <w:t xml:space="preserve"> 2016 TENTANG PATEN</w:t>
      </w:r>
    </w:p>
    <w:p w:rsidR="00740EEF" w:rsidRDefault="00740EEF" w:rsidP="00740EEF">
      <w:pPr>
        <w:spacing w:after="0" w:line="360" w:lineRule="auto"/>
        <w:jc w:val="center"/>
        <w:rPr>
          <w:rFonts w:asciiTheme="majorBidi" w:hAnsiTheme="majorBidi" w:cstheme="majorBidi"/>
          <w:b/>
          <w:bCs/>
          <w:sz w:val="24"/>
          <w:szCs w:val="24"/>
        </w:rPr>
      </w:pPr>
    </w:p>
    <w:p w:rsidR="00740EEF" w:rsidRPr="00954D2F" w:rsidRDefault="00740EEF" w:rsidP="00740EEF">
      <w:pPr>
        <w:spacing w:after="0" w:line="360" w:lineRule="auto"/>
        <w:jc w:val="center"/>
        <w:rPr>
          <w:rFonts w:asciiTheme="majorBidi" w:hAnsiTheme="majorBidi" w:cstheme="majorBidi"/>
          <w:b/>
          <w:bCs/>
          <w:sz w:val="24"/>
          <w:szCs w:val="24"/>
        </w:rPr>
      </w:pPr>
    </w:p>
    <w:p w:rsidR="00740EEF" w:rsidRPr="00602D7E" w:rsidRDefault="00740EEF" w:rsidP="00740EEF">
      <w:pPr>
        <w:pStyle w:val="BodyTextIndent3"/>
        <w:spacing w:line="240" w:lineRule="auto"/>
        <w:ind w:firstLine="0"/>
        <w:rPr>
          <w:b/>
          <w:bCs/>
          <w:noProof/>
          <w:lang w:val="id-ID"/>
        </w:rPr>
      </w:pPr>
    </w:p>
    <w:p w:rsidR="00740EEF" w:rsidRPr="0057070D" w:rsidRDefault="00740EEF" w:rsidP="00740EEF">
      <w:pPr>
        <w:pStyle w:val="BodyTextIndent3"/>
        <w:spacing w:line="240" w:lineRule="auto"/>
        <w:ind w:firstLine="0"/>
        <w:jc w:val="center"/>
        <w:rPr>
          <w:b/>
          <w:bCs/>
          <w:noProof/>
        </w:rPr>
      </w:pPr>
      <w:r>
        <w:rPr>
          <w:b/>
          <w:bCs/>
          <w:noProof/>
        </w:rPr>
        <w:t>JURNAL</w:t>
      </w:r>
    </w:p>
    <w:p w:rsidR="00740EEF" w:rsidRPr="00602D7E" w:rsidRDefault="00740EEF" w:rsidP="00740EEF">
      <w:pPr>
        <w:pStyle w:val="BodyTextIndent3"/>
        <w:spacing w:line="240" w:lineRule="auto"/>
        <w:ind w:firstLine="0"/>
        <w:jc w:val="center"/>
        <w:rPr>
          <w:b/>
          <w:bCs/>
          <w:noProof/>
          <w:lang w:val="id-ID"/>
        </w:rPr>
      </w:pPr>
    </w:p>
    <w:p w:rsidR="00740EEF" w:rsidRPr="00602D7E" w:rsidRDefault="00740EEF" w:rsidP="00740EEF">
      <w:pPr>
        <w:pStyle w:val="BodyTextIndent3"/>
        <w:spacing w:line="240" w:lineRule="auto"/>
        <w:ind w:firstLine="0"/>
        <w:jc w:val="center"/>
        <w:rPr>
          <w:b/>
          <w:bCs/>
          <w:noProof/>
          <w:lang w:val="id-ID"/>
        </w:rPr>
      </w:pPr>
    </w:p>
    <w:p w:rsidR="00740EEF" w:rsidRPr="00602D7E" w:rsidRDefault="00740EEF" w:rsidP="00740EEF">
      <w:pPr>
        <w:pStyle w:val="BodyTextIndent3"/>
        <w:spacing w:line="240" w:lineRule="auto"/>
        <w:ind w:firstLine="0"/>
        <w:jc w:val="center"/>
        <w:rPr>
          <w:noProof/>
          <w:lang w:val="id-ID"/>
        </w:rPr>
      </w:pPr>
      <w:r w:rsidRPr="00602D7E">
        <w:rPr>
          <w:noProof/>
          <w:lang w:val="id-ID"/>
        </w:rPr>
        <w:t xml:space="preserve">Diajukan Untuk Memenuhi Salah Satu Syarat </w:t>
      </w:r>
    </w:p>
    <w:p w:rsidR="00740EEF" w:rsidRDefault="00740EEF" w:rsidP="00740EEF">
      <w:pPr>
        <w:pStyle w:val="BodyTextIndent3"/>
        <w:spacing w:line="240" w:lineRule="auto"/>
        <w:ind w:firstLine="0"/>
        <w:jc w:val="center"/>
        <w:rPr>
          <w:noProof/>
          <w:lang w:val="id-ID"/>
        </w:rPr>
      </w:pPr>
      <w:r w:rsidRPr="00602D7E">
        <w:rPr>
          <w:noProof/>
          <w:lang w:val="id-ID"/>
        </w:rPr>
        <w:t>Guna Meraih Gelar Magister Hukum</w:t>
      </w:r>
    </w:p>
    <w:p w:rsidR="00740EEF" w:rsidRPr="00602D7E" w:rsidRDefault="00740EEF" w:rsidP="00740EEF">
      <w:pPr>
        <w:pStyle w:val="BodyTextIndent3"/>
        <w:spacing w:line="240" w:lineRule="auto"/>
        <w:ind w:firstLine="0"/>
        <w:jc w:val="center"/>
        <w:rPr>
          <w:noProof/>
          <w:lang w:val="id-ID"/>
        </w:rPr>
      </w:pPr>
    </w:p>
    <w:p w:rsidR="00740EEF" w:rsidRDefault="00740EEF" w:rsidP="00740EEF">
      <w:pPr>
        <w:pStyle w:val="BodyTextIndent3"/>
        <w:spacing w:line="360" w:lineRule="auto"/>
        <w:ind w:firstLine="0"/>
        <w:rPr>
          <w:b/>
          <w:noProof/>
          <w:lang w:val="id-ID"/>
        </w:rPr>
      </w:pPr>
    </w:p>
    <w:p w:rsidR="00740EEF" w:rsidRDefault="00740EEF" w:rsidP="00740EEF">
      <w:pPr>
        <w:pStyle w:val="BodyTextIndent3"/>
        <w:spacing w:line="360" w:lineRule="auto"/>
        <w:ind w:firstLine="0"/>
        <w:rPr>
          <w:b/>
          <w:noProof/>
          <w:lang w:val="id-ID"/>
        </w:rPr>
      </w:pPr>
    </w:p>
    <w:p w:rsidR="00740EEF" w:rsidRPr="00602D7E" w:rsidRDefault="00740EEF" w:rsidP="00740EEF">
      <w:pPr>
        <w:pStyle w:val="BodyTextIndent3"/>
        <w:spacing w:line="360" w:lineRule="auto"/>
        <w:ind w:firstLine="0"/>
        <w:rPr>
          <w:b/>
          <w:noProof/>
          <w:lang w:val="id-ID"/>
        </w:rPr>
      </w:pPr>
    </w:p>
    <w:p w:rsidR="00740EEF" w:rsidRPr="00602D7E" w:rsidRDefault="00740EEF" w:rsidP="00740EEF">
      <w:pPr>
        <w:pStyle w:val="BodyTextIndent3"/>
        <w:ind w:firstLine="0"/>
        <w:jc w:val="center"/>
        <w:rPr>
          <w:noProof/>
          <w:lang w:val="id-ID"/>
        </w:rPr>
      </w:pPr>
      <w:r w:rsidRPr="00602D7E">
        <w:rPr>
          <w:noProof/>
          <w:lang w:val="id-ID"/>
        </w:rPr>
        <w:t>Disusun oleh :</w:t>
      </w:r>
    </w:p>
    <w:tbl>
      <w:tblPr>
        <w:tblStyle w:val="TableGrid"/>
        <w:tblW w:w="4678"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296"/>
        <w:gridCol w:w="2681"/>
      </w:tblGrid>
      <w:tr w:rsidR="00740EEF" w:rsidRPr="00602D7E" w:rsidTr="00825ECD">
        <w:tc>
          <w:tcPr>
            <w:tcW w:w="1701" w:type="dxa"/>
          </w:tcPr>
          <w:p w:rsidR="00740EEF" w:rsidRPr="00602D7E" w:rsidRDefault="00740EEF" w:rsidP="00825ECD">
            <w:pPr>
              <w:spacing w:line="360" w:lineRule="auto"/>
              <w:contextualSpacing/>
              <w:jc w:val="both"/>
              <w:rPr>
                <w:rFonts w:ascii="Times New Roman" w:hAnsi="Times New Roman" w:cs="Times New Roman"/>
                <w:b/>
                <w:sz w:val="24"/>
                <w:szCs w:val="24"/>
              </w:rPr>
            </w:pPr>
            <w:r w:rsidRPr="00602D7E">
              <w:rPr>
                <w:rFonts w:ascii="Times New Roman" w:hAnsi="Times New Roman" w:cs="Times New Roman"/>
                <w:b/>
                <w:sz w:val="24"/>
                <w:szCs w:val="24"/>
              </w:rPr>
              <w:t>Nama</w:t>
            </w:r>
          </w:p>
        </w:tc>
        <w:tc>
          <w:tcPr>
            <w:tcW w:w="296" w:type="dxa"/>
          </w:tcPr>
          <w:p w:rsidR="00740EEF" w:rsidRPr="00602D7E" w:rsidRDefault="00740EEF" w:rsidP="00825ECD">
            <w:pPr>
              <w:spacing w:line="360" w:lineRule="auto"/>
              <w:contextualSpacing/>
              <w:jc w:val="center"/>
              <w:rPr>
                <w:rFonts w:ascii="Times New Roman" w:hAnsi="Times New Roman" w:cs="Times New Roman"/>
                <w:b/>
                <w:sz w:val="24"/>
                <w:szCs w:val="24"/>
              </w:rPr>
            </w:pPr>
            <w:r w:rsidRPr="00602D7E">
              <w:rPr>
                <w:rFonts w:ascii="Times New Roman" w:hAnsi="Times New Roman" w:cs="Times New Roman"/>
                <w:b/>
                <w:sz w:val="24"/>
                <w:szCs w:val="24"/>
              </w:rPr>
              <w:t>:</w:t>
            </w:r>
          </w:p>
        </w:tc>
        <w:tc>
          <w:tcPr>
            <w:tcW w:w="2681" w:type="dxa"/>
          </w:tcPr>
          <w:p w:rsidR="00740EEF" w:rsidRPr="001A0AEA" w:rsidRDefault="00740EEF" w:rsidP="00825ECD">
            <w:pPr>
              <w:spacing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Rita Sri Kaniati</w:t>
            </w:r>
          </w:p>
        </w:tc>
      </w:tr>
      <w:tr w:rsidR="00740EEF" w:rsidRPr="00602D7E" w:rsidTr="00825ECD">
        <w:tc>
          <w:tcPr>
            <w:tcW w:w="1701" w:type="dxa"/>
          </w:tcPr>
          <w:p w:rsidR="00740EEF" w:rsidRPr="00602D7E" w:rsidRDefault="00740EEF" w:rsidP="00825ECD">
            <w:pPr>
              <w:spacing w:line="360" w:lineRule="auto"/>
              <w:contextualSpacing/>
              <w:jc w:val="both"/>
              <w:rPr>
                <w:rFonts w:ascii="Times New Roman" w:hAnsi="Times New Roman" w:cs="Times New Roman"/>
                <w:b/>
                <w:sz w:val="24"/>
                <w:szCs w:val="24"/>
              </w:rPr>
            </w:pPr>
            <w:r w:rsidRPr="00602D7E">
              <w:rPr>
                <w:rFonts w:ascii="Times New Roman" w:hAnsi="Times New Roman" w:cs="Times New Roman"/>
                <w:b/>
                <w:sz w:val="24"/>
                <w:szCs w:val="24"/>
              </w:rPr>
              <w:t>NPM</w:t>
            </w:r>
          </w:p>
        </w:tc>
        <w:tc>
          <w:tcPr>
            <w:tcW w:w="296" w:type="dxa"/>
          </w:tcPr>
          <w:p w:rsidR="00740EEF" w:rsidRPr="00602D7E" w:rsidRDefault="00740EEF" w:rsidP="00825ECD">
            <w:pPr>
              <w:spacing w:line="360" w:lineRule="auto"/>
              <w:contextualSpacing/>
              <w:jc w:val="center"/>
              <w:rPr>
                <w:rFonts w:ascii="Times New Roman" w:hAnsi="Times New Roman" w:cs="Times New Roman"/>
                <w:b/>
                <w:sz w:val="24"/>
                <w:szCs w:val="24"/>
              </w:rPr>
            </w:pPr>
            <w:r w:rsidRPr="00602D7E">
              <w:rPr>
                <w:rFonts w:ascii="Times New Roman" w:hAnsi="Times New Roman" w:cs="Times New Roman"/>
                <w:b/>
                <w:sz w:val="24"/>
                <w:szCs w:val="24"/>
              </w:rPr>
              <w:t>:</w:t>
            </w:r>
          </w:p>
        </w:tc>
        <w:tc>
          <w:tcPr>
            <w:tcW w:w="2681" w:type="dxa"/>
          </w:tcPr>
          <w:p w:rsidR="00740EEF" w:rsidRPr="001A0AEA" w:rsidRDefault="00740EEF" w:rsidP="00825ECD">
            <w:pPr>
              <w:spacing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2</w:t>
            </w:r>
            <w:r>
              <w:rPr>
                <w:rFonts w:ascii="Times New Roman" w:hAnsi="Times New Roman" w:cs="Times New Roman"/>
                <w:b/>
                <w:sz w:val="24"/>
                <w:szCs w:val="24"/>
              </w:rPr>
              <w:t>84</w:t>
            </w:r>
            <w:r>
              <w:rPr>
                <w:rFonts w:ascii="Times New Roman" w:hAnsi="Times New Roman" w:cs="Times New Roman"/>
                <w:b/>
                <w:sz w:val="24"/>
                <w:szCs w:val="24"/>
                <w:lang w:val="en-US"/>
              </w:rPr>
              <w:t>12</w:t>
            </w:r>
            <w:r>
              <w:rPr>
                <w:rFonts w:ascii="Times New Roman" w:hAnsi="Times New Roman" w:cs="Times New Roman"/>
                <w:b/>
                <w:sz w:val="24"/>
                <w:szCs w:val="24"/>
              </w:rPr>
              <w:t>0</w:t>
            </w:r>
            <w:r>
              <w:rPr>
                <w:rFonts w:ascii="Times New Roman" w:hAnsi="Times New Roman" w:cs="Times New Roman"/>
                <w:b/>
                <w:sz w:val="24"/>
                <w:szCs w:val="24"/>
                <w:lang w:val="en-US"/>
              </w:rPr>
              <w:t>32</w:t>
            </w:r>
          </w:p>
        </w:tc>
      </w:tr>
      <w:tr w:rsidR="00740EEF" w:rsidRPr="00602D7E" w:rsidTr="00825ECD">
        <w:tc>
          <w:tcPr>
            <w:tcW w:w="1701" w:type="dxa"/>
          </w:tcPr>
          <w:p w:rsidR="00740EEF" w:rsidRPr="00602D7E" w:rsidRDefault="00740EEF" w:rsidP="00825ECD">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Konsentrasi</w:t>
            </w:r>
          </w:p>
        </w:tc>
        <w:tc>
          <w:tcPr>
            <w:tcW w:w="296" w:type="dxa"/>
          </w:tcPr>
          <w:p w:rsidR="00740EEF" w:rsidRPr="00602D7E" w:rsidRDefault="00740EEF" w:rsidP="00825ECD">
            <w:pPr>
              <w:spacing w:line="360" w:lineRule="auto"/>
              <w:contextualSpacing/>
              <w:jc w:val="center"/>
              <w:rPr>
                <w:rFonts w:ascii="Times New Roman" w:hAnsi="Times New Roman" w:cs="Times New Roman"/>
                <w:b/>
                <w:sz w:val="24"/>
                <w:szCs w:val="24"/>
              </w:rPr>
            </w:pPr>
            <w:r w:rsidRPr="00602D7E">
              <w:rPr>
                <w:rFonts w:ascii="Times New Roman" w:hAnsi="Times New Roman" w:cs="Times New Roman"/>
                <w:b/>
                <w:sz w:val="24"/>
                <w:szCs w:val="24"/>
              </w:rPr>
              <w:t>:</w:t>
            </w:r>
          </w:p>
        </w:tc>
        <w:tc>
          <w:tcPr>
            <w:tcW w:w="2681" w:type="dxa"/>
          </w:tcPr>
          <w:p w:rsidR="00740EEF" w:rsidRPr="001A0AEA" w:rsidRDefault="00740EEF" w:rsidP="00825ECD">
            <w:pPr>
              <w:spacing w:line="360" w:lineRule="auto"/>
              <w:contextualSpacing/>
              <w:jc w:val="both"/>
              <w:rPr>
                <w:rFonts w:ascii="Times New Roman" w:hAnsi="Times New Roman" w:cs="Times New Roman"/>
                <w:b/>
                <w:sz w:val="24"/>
                <w:szCs w:val="24"/>
                <w:lang w:val="en-US"/>
              </w:rPr>
            </w:pPr>
            <w:r w:rsidRPr="00602D7E">
              <w:rPr>
                <w:rFonts w:ascii="Times New Roman" w:hAnsi="Times New Roman" w:cs="Times New Roman"/>
                <w:b/>
                <w:sz w:val="24"/>
                <w:szCs w:val="24"/>
              </w:rPr>
              <w:t xml:space="preserve">Hukum </w:t>
            </w:r>
            <w:r>
              <w:rPr>
                <w:rFonts w:ascii="Times New Roman" w:hAnsi="Times New Roman" w:cs="Times New Roman"/>
                <w:b/>
                <w:sz w:val="24"/>
                <w:szCs w:val="24"/>
                <w:lang w:val="en-US"/>
              </w:rPr>
              <w:t>Ekonomi</w:t>
            </w:r>
          </w:p>
        </w:tc>
      </w:tr>
    </w:tbl>
    <w:p w:rsidR="00740EEF" w:rsidRDefault="00740EEF" w:rsidP="00740EEF">
      <w:pPr>
        <w:pStyle w:val="BodyTextIndent3"/>
        <w:spacing w:line="240" w:lineRule="auto"/>
        <w:ind w:firstLine="0"/>
        <w:rPr>
          <w:b/>
          <w:noProof/>
          <w:lang w:val="id-ID"/>
        </w:rPr>
      </w:pPr>
    </w:p>
    <w:p w:rsidR="00740EEF" w:rsidRDefault="00740EEF" w:rsidP="00740EEF">
      <w:pPr>
        <w:pStyle w:val="BodyTextIndent3"/>
        <w:spacing w:line="240" w:lineRule="auto"/>
        <w:ind w:firstLine="0"/>
        <w:rPr>
          <w:b/>
          <w:noProof/>
          <w:lang w:val="id-ID"/>
        </w:rPr>
      </w:pPr>
    </w:p>
    <w:p w:rsidR="00740EEF" w:rsidRPr="00602D7E" w:rsidRDefault="00740EEF" w:rsidP="00740EEF">
      <w:pPr>
        <w:pStyle w:val="BodyTextIndent3"/>
        <w:spacing w:line="240" w:lineRule="auto"/>
        <w:ind w:firstLine="0"/>
        <w:rPr>
          <w:b/>
          <w:noProof/>
          <w:lang w:val="id-ID"/>
        </w:rPr>
      </w:pPr>
    </w:p>
    <w:p w:rsidR="00740EEF" w:rsidRDefault="00740EEF" w:rsidP="00740EEF">
      <w:pPr>
        <w:pStyle w:val="BodyTextIndent3"/>
        <w:spacing w:line="360" w:lineRule="auto"/>
        <w:ind w:firstLine="0"/>
        <w:jc w:val="center"/>
        <w:rPr>
          <w:noProof/>
          <w:lang w:val="id-ID"/>
        </w:rPr>
      </w:pPr>
    </w:p>
    <w:p w:rsidR="00740EEF" w:rsidRPr="00602D7E" w:rsidRDefault="00740EEF" w:rsidP="00740EEF">
      <w:pPr>
        <w:pStyle w:val="BodyTextIndent3"/>
        <w:spacing w:line="360" w:lineRule="auto"/>
        <w:ind w:firstLine="0"/>
        <w:jc w:val="center"/>
        <w:rPr>
          <w:b/>
          <w:noProof/>
          <w:lang w:val="id-ID"/>
        </w:rPr>
      </w:pPr>
    </w:p>
    <w:p w:rsidR="00740EEF" w:rsidRPr="0078286B" w:rsidRDefault="00740EEF" w:rsidP="00740EEF">
      <w:pPr>
        <w:tabs>
          <w:tab w:val="left" w:pos="709"/>
        </w:tabs>
        <w:spacing w:line="360" w:lineRule="auto"/>
        <w:jc w:val="center"/>
        <w:rPr>
          <w:rFonts w:ascii="Times New Roman" w:hAnsi="Times New Roman" w:cs="Times New Roman"/>
          <w:b/>
          <w:sz w:val="24"/>
          <w:szCs w:val="24"/>
        </w:rPr>
      </w:pPr>
      <w:r>
        <w:rPr>
          <w:lang w:val="en-US"/>
        </w:rPr>
        <w:drawing>
          <wp:anchor distT="0" distB="0" distL="114300" distR="114300" simplePos="0" relativeHeight="251659264" behindDoc="1" locked="0" layoutInCell="1" allowOverlap="1">
            <wp:simplePos x="0" y="0"/>
            <wp:positionH relativeFrom="margin">
              <wp:align>center</wp:align>
            </wp:positionH>
            <wp:positionV relativeFrom="paragraph">
              <wp:posOffset>186690</wp:posOffset>
            </wp:positionV>
            <wp:extent cx="1402856" cy="1295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2856" cy="1295400"/>
                    </a:xfrm>
                    <a:prstGeom prst="rect">
                      <a:avLst/>
                    </a:prstGeom>
                    <a:noFill/>
                    <a:ln>
                      <a:noFill/>
                    </a:ln>
                  </pic:spPr>
                </pic:pic>
              </a:graphicData>
            </a:graphic>
          </wp:anchor>
        </w:drawing>
      </w:r>
    </w:p>
    <w:p w:rsidR="00740EEF" w:rsidRPr="0078286B" w:rsidRDefault="00740EEF" w:rsidP="00740EEF">
      <w:pPr>
        <w:pStyle w:val="BodyTextIndent3"/>
        <w:spacing w:line="240" w:lineRule="auto"/>
        <w:ind w:firstLine="0"/>
        <w:jc w:val="center"/>
        <w:rPr>
          <w:b/>
          <w:noProof/>
          <w:lang w:val="id-ID"/>
        </w:rPr>
      </w:pPr>
    </w:p>
    <w:p w:rsidR="00740EEF" w:rsidRPr="0078286B" w:rsidRDefault="00740EEF" w:rsidP="00740EEF">
      <w:pPr>
        <w:pStyle w:val="BodyTextIndent3"/>
        <w:spacing w:line="240" w:lineRule="auto"/>
        <w:ind w:firstLine="0"/>
        <w:jc w:val="center"/>
        <w:rPr>
          <w:b/>
          <w:noProof/>
          <w:lang w:val="id-ID"/>
        </w:rPr>
      </w:pPr>
    </w:p>
    <w:p w:rsidR="00740EEF" w:rsidRPr="0078286B" w:rsidRDefault="00740EEF" w:rsidP="00740EEF">
      <w:pPr>
        <w:pStyle w:val="BodyTextIndent3"/>
        <w:spacing w:line="240" w:lineRule="auto"/>
        <w:ind w:firstLine="0"/>
        <w:jc w:val="center"/>
        <w:rPr>
          <w:b/>
          <w:noProof/>
          <w:lang w:val="id-ID"/>
        </w:rPr>
      </w:pPr>
    </w:p>
    <w:p w:rsidR="00740EEF" w:rsidRPr="0078286B" w:rsidRDefault="00740EEF" w:rsidP="00740EEF">
      <w:pPr>
        <w:pStyle w:val="BodyTextIndent3"/>
        <w:spacing w:line="240" w:lineRule="auto"/>
        <w:ind w:firstLine="0"/>
        <w:jc w:val="center"/>
        <w:rPr>
          <w:b/>
          <w:noProof/>
          <w:lang w:val="id-ID"/>
        </w:rPr>
      </w:pPr>
    </w:p>
    <w:p w:rsidR="00740EEF" w:rsidRPr="0078286B" w:rsidRDefault="00740EEF" w:rsidP="00740EEF">
      <w:pPr>
        <w:pStyle w:val="BodyTextIndent3"/>
        <w:spacing w:line="240" w:lineRule="auto"/>
        <w:ind w:firstLine="0"/>
        <w:jc w:val="center"/>
        <w:rPr>
          <w:b/>
          <w:noProof/>
          <w:lang w:val="id-ID"/>
        </w:rPr>
      </w:pPr>
    </w:p>
    <w:p w:rsidR="00740EEF" w:rsidRPr="0078286B" w:rsidRDefault="00740EEF" w:rsidP="00740EEF">
      <w:pPr>
        <w:pStyle w:val="BodyTextIndent3"/>
        <w:spacing w:line="240" w:lineRule="auto"/>
        <w:ind w:firstLine="0"/>
        <w:jc w:val="center"/>
        <w:rPr>
          <w:b/>
          <w:noProof/>
          <w:lang w:val="id-ID"/>
        </w:rPr>
      </w:pPr>
    </w:p>
    <w:p w:rsidR="00740EEF" w:rsidRDefault="00740EEF" w:rsidP="00740EEF">
      <w:pPr>
        <w:pStyle w:val="BodyTextIndent3"/>
        <w:spacing w:line="240" w:lineRule="auto"/>
        <w:ind w:firstLine="0"/>
        <w:jc w:val="center"/>
        <w:rPr>
          <w:b/>
          <w:noProof/>
          <w:lang w:val="id-ID"/>
        </w:rPr>
      </w:pPr>
    </w:p>
    <w:p w:rsidR="00740EEF" w:rsidRPr="0078286B" w:rsidRDefault="00740EEF" w:rsidP="00740EEF">
      <w:pPr>
        <w:pStyle w:val="BodyTextIndent3"/>
        <w:spacing w:line="240" w:lineRule="auto"/>
        <w:ind w:firstLine="0"/>
        <w:jc w:val="center"/>
        <w:rPr>
          <w:b/>
          <w:noProof/>
          <w:lang w:val="id-ID"/>
        </w:rPr>
      </w:pPr>
    </w:p>
    <w:p w:rsidR="00740EEF" w:rsidRPr="00602D7E" w:rsidRDefault="00740EEF" w:rsidP="00740EEF">
      <w:pPr>
        <w:pStyle w:val="BodyTextIndent3"/>
        <w:spacing w:line="240" w:lineRule="auto"/>
        <w:ind w:firstLine="0"/>
        <w:jc w:val="center"/>
        <w:rPr>
          <w:b/>
          <w:noProof/>
        </w:rPr>
      </w:pPr>
      <w:r w:rsidRPr="00602D7E">
        <w:rPr>
          <w:b/>
          <w:noProof/>
        </w:rPr>
        <w:t>PROGRAM STUDI MAGISTER ILMU HUKUM</w:t>
      </w:r>
    </w:p>
    <w:p w:rsidR="00740EEF" w:rsidRDefault="00740EEF" w:rsidP="00740EEF">
      <w:pPr>
        <w:spacing w:after="0" w:line="240" w:lineRule="auto"/>
        <w:jc w:val="center"/>
        <w:rPr>
          <w:rFonts w:ascii="Times New Roman" w:hAnsi="Times New Roman" w:cs="Times New Roman"/>
          <w:b/>
          <w:sz w:val="24"/>
          <w:szCs w:val="24"/>
        </w:rPr>
      </w:pPr>
      <w:r w:rsidRPr="00602D7E">
        <w:rPr>
          <w:rFonts w:ascii="Times New Roman" w:hAnsi="Times New Roman" w:cs="Times New Roman"/>
          <w:b/>
          <w:sz w:val="24"/>
          <w:szCs w:val="24"/>
        </w:rPr>
        <w:t>PROGRAM PASCASARJANA</w:t>
      </w:r>
    </w:p>
    <w:p w:rsidR="00740EEF" w:rsidRPr="00602D7E" w:rsidRDefault="00740EEF" w:rsidP="00740EEF">
      <w:pPr>
        <w:spacing w:after="0" w:line="240" w:lineRule="auto"/>
        <w:jc w:val="center"/>
        <w:rPr>
          <w:rFonts w:ascii="Times New Roman" w:hAnsi="Times New Roman" w:cs="Times New Roman"/>
          <w:b/>
          <w:sz w:val="24"/>
          <w:szCs w:val="24"/>
        </w:rPr>
      </w:pPr>
      <w:r w:rsidRPr="00602D7E">
        <w:rPr>
          <w:rFonts w:ascii="Times New Roman" w:hAnsi="Times New Roman" w:cs="Times New Roman"/>
          <w:b/>
          <w:sz w:val="24"/>
          <w:szCs w:val="24"/>
        </w:rPr>
        <w:t>UNIVERSITAS PASUNDAN</w:t>
      </w:r>
    </w:p>
    <w:p w:rsidR="00740EEF" w:rsidRPr="00602D7E" w:rsidRDefault="00740EEF" w:rsidP="00740EEF">
      <w:pPr>
        <w:spacing w:after="0" w:line="240" w:lineRule="auto"/>
        <w:jc w:val="center"/>
        <w:rPr>
          <w:rFonts w:ascii="Times New Roman" w:hAnsi="Times New Roman" w:cs="Times New Roman"/>
          <w:b/>
          <w:sz w:val="24"/>
          <w:szCs w:val="24"/>
        </w:rPr>
      </w:pPr>
      <w:r w:rsidRPr="00602D7E">
        <w:rPr>
          <w:rFonts w:ascii="Times New Roman" w:hAnsi="Times New Roman" w:cs="Times New Roman"/>
          <w:b/>
          <w:sz w:val="24"/>
          <w:szCs w:val="24"/>
        </w:rPr>
        <w:t>BANDUNG</w:t>
      </w:r>
    </w:p>
    <w:p w:rsidR="00740EEF" w:rsidRPr="000574B7" w:rsidRDefault="00740EEF" w:rsidP="00740EEF">
      <w:pPr>
        <w:spacing w:after="0" w:line="240" w:lineRule="auto"/>
        <w:jc w:val="center"/>
        <w:rPr>
          <w:rFonts w:ascii="Times New Roman" w:hAnsi="Times New Roman" w:cs="Times New Roman"/>
          <w:b/>
          <w:sz w:val="24"/>
          <w:szCs w:val="24"/>
          <w:lang w:val="en-US"/>
        </w:rPr>
      </w:pPr>
      <w:r w:rsidRPr="00602D7E">
        <w:rPr>
          <w:rFonts w:ascii="Times New Roman" w:hAnsi="Times New Roman" w:cs="Times New Roman"/>
          <w:b/>
          <w:sz w:val="24"/>
          <w:szCs w:val="24"/>
        </w:rPr>
        <w:t>201</w:t>
      </w:r>
      <w:r>
        <w:rPr>
          <w:rFonts w:ascii="Times New Roman" w:hAnsi="Times New Roman" w:cs="Times New Roman"/>
          <w:b/>
          <w:sz w:val="24"/>
          <w:szCs w:val="24"/>
          <w:lang w:val="en-US"/>
        </w:rPr>
        <w:t>9</w:t>
      </w:r>
    </w:p>
    <w:p w:rsidR="00740EEF" w:rsidRDefault="00740EEF" w:rsidP="00740EEF">
      <w:pPr>
        <w:spacing w:after="0" w:line="240" w:lineRule="auto"/>
        <w:jc w:val="center"/>
        <w:rPr>
          <w:rFonts w:ascii="Times New Roman" w:hAnsi="Times New Roman" w:cs="Times New Roman"/>
          <w:b/>
          <w:i/>
          <w:sz w:val="24"/>
        </w:rPr>
      </w:pPr>
      <w:r w:rsidRPr="005A6BEF">
        <w:rPr>
          <w:rFonts w:ascii="Times New Roman" w:hAnsi="Times New Roman" w:cs="Times New Roman"/>
          <w:b/>
          <w:i/>
          <w:sz w:val="24"/>
        </w:rPr>
        <w:lastRenderedPageBreak/>
        <w:t>ABSTRACT</w:t>
      </w:r>
    </w:p>
    <w:p w:rsidR="00740EEF" w:rsidRDefault="00740EEF" w:rsidP="00740EEF">
      <w:pPr>
        <w:spacing w:after="0" w:line="240" w:lineRule="auto"/>
        <w:jc w:val="both"/>
      </w:pPr>
    </w:p>
    <w:p w:rsidR="00740EEF" w:rsidRDefault="00740EEF" w:rsidP="00740EEF">
      <w:pPr>
        <w:spacing w:after="0" w:line="240" w:lineRule="auto"/>
        <w:ind w:firstLine="709"/>
        <w:jc w:val="both"/>
        <w:rPr>
          <w:rFonts w:ascii="Times New Roman" w:eastAsia="Times New Roman" w:hAnsi="Times New Roman" w:cs="Times New Roman"/>
          <w:i/>
          <w:sz w:val="24"/>
          <w:szCs w:val="24"/>
          <w:lang w:val="en-US" w:eastAsia="id-ID"/>
        </w:rPr>
      </w:pPr>
      <w:r w:rsidRPr="00207DD9">
        <w:rPr>
          <w:rFonts w:ascii="Times New Roman" w:eastAsia="Times New Roman" w:hAnsi="Times New Roman" w:cs="Times New Roman"/>
          <w:i/>
          <w:sz w:val="24"/>
          <w:szCs w:val="24"/>
          <w:lang w:val="en-US" w:eastAsia="id-ID"/>
        </w:rPr>
        <w:t>The result of deletion of patents, of course it is very detrimental to patent holders. For this reason, law enforcement or protection against the elimination of patents that occur must be supported by the Government and the community it self. Patent deletion will lead to legal consequences for patent holders and patent license holders, that’s also create some problems when patent licenses are abolished. The aspect of patent law starts from the consideration an invention is the result of an inventor's ability to think (the creative power). The results of these thinking skills are only possessed by inventors specifically which are then realized at Inventions.`</w:t>
      </w:r>
    </w:p>
    <w:p w:rsidR="00740EEF" w:rsidRDefault="00740EEF" w:rsidP="00740EEF">
      <w:pPr>
        <w:spacing w:after="0" w:line="240" w:lineRule="auto"/>
        <w:ind w:firstLine="709"/>
        <w:jc w:val="both"/>
      </w:pPr>
      <w:r w:rsidRPr="006E0F0C">
        <w:rPr>
          <w:rFonts w:ascii="Times New Roman" w:eastAsia="Times New Roman" w:hAnsi="Times New Roman" w:cs="Times New Roman"/>
          <w:i/>
          <w:sz w:val="24"/>
          <w:szCs w:val="24"/>
          <w:lang w:val="en-US" w:eastAsia="id-ID"/>
        </w:rPr>
        <w:t>The research is descriptive analytical method used is used to address the legal issues in this study</w:t>
      </w:r>
      <w:r>
        <w:rPr>
          <w:rFonts w:ascii="Times New Roman" w:eastAsia="Times New Roman" w:hAnsi="Times New Roman" w:cs="Times New Roman"/>
          <w:i/>
          <w:sz w:val="24"/>
          <w:szCs w:val="24"/>
          <w:lang w:val="en-US" w:eastAsia="id-ID"/>
        </w:rPr>
        <w:t xml:space="preserve"> is the approach of legislation</w:t>
      </w:r>
      <w:r w:rsidRPr="006E0F0C">
        <w:rPr>
          <w:rFonts w:ascii="Times New Roman" w:eastAsia="Times New Roman" w:hAnsi="Times New Roman" w:cs="Times New Roman"/>
          <w:i/>
          <w:sz w:val="24"/>
          <w:szCs w:val="24"/>
          <w:lang w:val="en-US" w:eastAsia="id-ID"/>
        </w:rPr>
        <w:t>, then that research conducted in two phases, namely the study o</w:t>
      </w:r>
      <w:r>
        <w:rPr>
          <w:rFonts w:ascii="Times New Roman" w:eastAsia="Times New Roman" w:hAnsi="Times New Roman" w:cs="Times New Roman"/>
          <w:i/>
          <w:sz w:val="24"/>
          <w:szCs w:val="24"/>
          <w:lang w:val="en-US" w:eastAsia="id-ID"/>
        </w:rPr>
        <w:t>f literature and field research</w:t>
      </w:r>
      <w:r w:rsidRPr="006E0F0C">
        <w:rPr>
          <w:rFonts w:ascii="Times New Roman" w:eastAsia="Times New Roman" w:hAnsi="Times New Roman" w:cs="Times New Roman"/>
          <w:i/>
          <w:sz w:val="24"/>
          <w:szCs w:val="24"/>
          <w:lang w:val="en-US" w:eastAsia="id-ID"/>
        </w:rPr>
        <w:t>, analysis of the data used is the an</w:t>
      </w:r>
      <w:r>
        <w:rPr>
          <w:rFonts w:ascii="Times New Roman" w:eastAsia="Times New Roman" w:hAnsi="Times New Roman" w:cs="Times New Roman"/>
          <w:i/>
          <w:sz w:val="24"/>
          <w:szCs w:val="24"/>
          <w:lang w:val="en-US" w:eastAsia="id-ID"/>
        </w:rPr>
        <w:t>alysis of qualitative juridical, namely the data obtained</w:t>
      </w:r>
      <w:r w:rsidRPr="006E0F0C">
        <w:rPr>
          <w:rFonts w:ascii="Times New Roman" w:eastAsia="Times New Roman" w:hAnsi="Times New Roman" w:cs="Times New Roman"/>
          <w:i/>
          <w:sz w:val="24"/>
          <w:szCs w:val="24"/>
          <w:lang w:val="en-US" w:eastAsia="id-ID"/>
        </w:rPr>
        <w:t>, an</w:t>
      </w:r>
      <w:r>
        <w:rPr>
          <w:rFonts w:ascii="Times New Roman" w:eastAsia="Times New Roman" w:hAnsi="Times New Roman" w:cs="Times New Roman"/>
          <w:i/>
          <w:sz w:val="24"/>
          <w:szCs w:val="24"/>
          <w:lang w:val="en-US" w:eastAsia="id-ID"/>
        </w:rPr>
        <w:t>d then arranged in a systematic</w:t>
      </w:r>
      <w:r w:rsidRPr="006E0F0C">
        <w:rPr>
          <w:rFonts w:ascii="Times New Roman" w:eastAsia="Times New Roman" w:hAnsi="Times New Roman" w:cs="Times New Roman"/>
          <w:i/>
          <w:sz w:val="24"/>
          <w:szCs w:val="24"/>
          <w:lang w:val="en-US" w:eastAsia="id-ID"/>
        </w:rPr>
        <w:t>, comprehensive and integrated to achieve clarity issues to be discussed</w:t>
      </w:r>
      <w:r>
        <w:rPr>
          <w:rFonts w:ascii="Times New Roman" w:eastAsia="Times New Roman" w:hAnsi="Times New Roman" w:cs="Times New Roman"/>
          <w:i/>
          <w:sz w:val="24"/>
          <w:szCs w:val="24"/>
          <w:lang w:eastAsia="id-ID"/>
        </w:rPr>
        <w:t>.</w:t>
      </w:r>
    </w:p>
    <w:p w:rsidR="00740EEF" w:rsidRPr="0095004C" w:rsidRDefault="00740EEF" w:rsidP="00740EEF">
      <w:pPr>
        <w:spacing w:after="0" w:line="240" w:lineRule="auto"/>
        <w:ind w:firstLine="709"/>
        <w:jc w:val="both"/>
        <w:rPr>
          <w:rFonts w:ascii="Times New Roman" w:eastAsia="Times New Roman" w:hAnsi="Times New Roman" w:cs="Times New Roman"/>
          <w:i/>
          <w:sz w:val="24"/>
          <w:szCs w:val="24"/>
          <w:lang w:val="en-US" w:eastAsia="id-ID"/>
        </w:rPr>
      </w:pPr>
      <w:r w:rsidRPr="00945EDD">
        <w:rPr>
          <w:rFonts w:ascii="Times New Roman" w:eastAsia="Times New Roman" w:hAnsi="Times New Roman" w:cs="Times New Roman"/>
          <w:i/>
          <w:sz w:val="24"/>
          <w:szCs w:val="24"/>
          <w:lang w:val="en-US" w:eastAsia="id-ID"/>
        </w:rPr>
        <w:t>Patent protection can be given to an invention after registration. An invention that can be granted a patent must have a novelty and can be applied in the industrial world. Patent-protected inventions can end due to the expiration of the patent protection period, the elimination of patents, and the implementation of patents by the government. Deletion of patents is part of the law enforcement aspect so that the development and utilization of patents become regulated by law. The deletion of the patent eliminates all legal consequences relating to the patent and other matters originating from the patent. Article 141 of Law Number 13 of 2016 concerning Patents, affirms that a patent that has been deleted cannot be revived, unless otherwise stipulated in the decision of the Commercial Court. Patent holders who feel their rights can also apply for a Temporary Determination to the Commercial Court with the aim of preventing the entry of goods suspected of violating patents and/or rights relating to patents, to safeguard and prevent evidence by violators, and/or to stop use of violations prevent greater losses. Regarding the application for the Provisional Determination, the Commercial Court may grant, strengthen, cancel or reject.</w:t>
      </w:r>
    </w:p>
    <w:p w:rsidR="00740EEF" w:rsidRPr="00830072" w:rsidRDefault="00740EEF" w:rsidP="00740EEF">
      <w:pPr>
        <w:spacing w:after="0" w:line="240" w:lineRule="auto"/>
        <w:ind w:firstLine="709"/>
        <w:jc w:val="both"/>
        <w:rPr>
          <w:rFonts w:ascii="Times New Roman" w:eastAsia="Times New Roman" w:hAnsi="Times New Roman" w:cs="Times New Roman"/>
          <w:i/>
          <w:sz w:val="24"/>
          <w:szCs w:val="24"/>
          <w:lang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2"/>
        <w:gridCol w:w="6649"/>
      </w:tblGrid>
      <w:tr w:rsidR="00740EEF" w:rsidRPr="005A6BEF" w:rsidTr="00825ECD">
        <w:tc>
          <w:tcPr>
            <w:tcW w:w="1402" w:type="dxa"/>
          </w:tcPr>
          <w:p w:rsidR="00740EEF" w:rsidRPr="00A81B39" w:rsidRDefault="00740EEF" w:rsidP="00825ECD">
            <w:pPr>
              <w:ind w:left="-108"/>
              <w:jc w:val="both"/>
              <w:rPr>
                <w:rFonts w:ascii="Times New Roman" w:hAnsi="Times New Roman" w:cs="Times New Roman"/>
                <w:i/>
                <w:iCs/>
                <w:sz w:val="24"/>
                <w:szCs w:val="24"/>
              </w:rPr>
            </w:pPr>
            <w:r w:rsidRPr="00A81B39">
              <w:rPr>
                <w:rFonts w:ascii="Times New Roman" w:hAnsi="Times New Roman" w:cs="Times New Roman"/>
                <w:i/>
                <w:iCs/>
                <w:sz w:val="24"/>
                <w:szCs w:val="24"/>
              </w:rPr>
              <w:t>Keywords :</w:t>
            </w:r>
          </w:p>
        </w:tc>
        <w:tc>
          <w:tcPr>
            <w:tcW w:w="6649" w:type="dxa"/>
          </w:tcPr>
          <w:p w:rsidR="00740EEF" w:rsidRPr="00945EDD" w:rsidRDefault="00740EEF" w:rsidP="00825ECD">
            <w:pPr>
              <w:ind w:left="-108"/>
              <w:jc w:val="both"/>
              <w:rPr>
                <w:rFonts w:ascii="Times New Roman" w:hAnsi="Times New Roman" w:cs="Times New Roman"/>
                <w:i/>
                <w:iCs/>
                <w:sz w:val="24"/>
                <w:szCs w:val="24"/>
              </w:rPr>
            </w:pPr>
            <w:r w:rsidRPr="00945EDD">
              <w:rPr>
                <w:rFonts w:ascii="Times New Roman" w:hAnsi="Times New Roman" w:cs="Times New Roman"/>
                <w:i/>
                <w:iCs/>
                <w:sz w:val="24"/>
                <w:szCs w:val="24"/>
              </w:rPr>
              <w:t>Legal Protection, Patent Holders and Patent Licenses, Patent Removal.</w:t>
            </w:r>
          </w:p>
        </w:tc>
      </w:tr>
    </w:tbl>
    <w:p w:rsidR="00740EEF" w:rsidRPr="00CE432B" w:rsidRDefault="00740EEF" w:rsidP="00740EEF">
      <w:pPr>
        <w:spacing w:after="0" w:line="240" w:lineRule="auto"/>
        <w:jc w:val="both"/>
        <w:rPr>
          <w:rFonts w:ascii="Times New Roman" w:eastAsia="Times New Roman" w:hAnsi="Times New Roman" w:cs="Times New Roman"/>
          <w:i/>
          <w:sz w:val="24"/>
          <w:szCs w:val="24"/>
          <w:lang w:eastAsia="id-ID"/>
        </w:rPr>
      </w:pPr>
    </w:p>
    <w:p w:rsidR="00A93C08" w:rsidRDefault="00A93C08"/>
    <w:p w:rsidR="00740EEF" w:rsidRDefault="00740EEF"/>
    <w:p w:rsidR="00740EEF" w:rsidRDefault="00740EEF"/>
    <w:p w:rsidR="00740EEF" w:rsidRDefault="00740EEF"/>
    <w:p w:rsidR="00740EEF" w:rsidRDefault="00740EEF"/>
    <w:p w:rsidR="00740EEF" w:rsidRDefault="00740EEF"/>
    <w:p w:rsidR="00740EEF" w:rsidRDefault="00740EEF"/>
    <w:p w:rsidR="0079445E" w:rsidRPr="005746AE" w:rsidRDefault="0079445E" w:rsidP="0079445E">
      <w:pPr>
        <w:spacing w:after="0" w:line="240" w:lineRule="auto"/>
        <w:jc w:val="center"/>
        <w:rPr>
          <w:rFonts w:ascii="Times New Roman" w:hAnsi="Times New Roman" w:cs="Times New Roman"/>
          <w:b/>
          <w:sz w:val="24"/>
        </w:rPr>
      </w:pPr>
      <w:r w:rsidRPr="005746AE">
        <w:rPr>
          <w:rFonts w:ascii="Times New Roman" w:hAnsi="Times New Roman" w:cs="Times New Roman"/>
          <w:b/>
          <w:sz w:val="24"/>
        </w:rPr>
        <w:lastRenderedPageBreak/>
        <w:t>ABSTRAK</w:t>
      </w:r>
    </w:p>
    <w:p w:rsidR="0079445E" w:rsidRPr="005746AE" w:rsidRDefault="0079445E" w:rsidP="0079445E">
      <w:pPr>
        <w:spacing w:after="0" w:line="240" w:lineRule="auto"/>
        <w:ind w:firstLine="709"/>
        <w:jc w:val="both"/>
        <w:rPr>
          <w:rFonts w:ascii="Times New Roman" w:hAnsi="Times New Roman" w:cs="Times New Roman"/>
          <w:sz w:val="24"/>
          <w:szCs w:val="24"/>
        </w:rPr>
      </w:pPr>
      <w:r w:rsidRPr="005746AE">
        <w:rPr>
          <w:rFonts w:ascii="Times New Roman" w:hAnsi="Times New Roman" w:cs="Times New Roman"/>
          <w:sz w:val="24"/>
          <w:szCs w:val="24"/>
        </w:rPr>
        <w:t>Akibat dari adanya penghapusan paten, tentu saja sangat merugikan pemegang hak paten. Untuk itu, penegakan atau perlindungan hukum terhadap penghapusan paten yang terjadi harus didukung oleh Pemerintah dan masyarakat itu sendiri. Salah satu permasalahan di bidang paten yang dilindungi oleh Undang-Undang adalah masalah “penghapusan paten” yang telah dilisensikan. Akibat dari adanya penghapusan paten seperti ini tentu saja sangat merugikan pemegang lisensi paten. Untuk itu, penegakan atau perlindungan hukum terhadap penghapusan paten yang terjadi harus didukung oleh Pemerintah dan masyarakat itu sendiri.Penghapusan Paten akan menimbulkan akibat hukum bagi pemegang paten dan pemegang lisesi paten, juga akan menimbulkan suatu permasalahan ketika lisensi paten dihapuskan. Aspek hukum paten bermula dari pertimbangan bahwa sebuah invensi merupakan hasil kemampuan berpikir (daya kreasi) seorang inventor. Hasil kemampuan berpikir tersebut hanya dimiliki oleh inventor secara khusus yang kemudian diwujudkan dalam bentuk Invensi.</w:t>
      </w:r>
    </w:p>
    <w:p w:rsidR="0079445E" w:rsidRPr="005746AE" w:rsidRDefault="0079445E" w:rsidP="0079445E">
      <w:pPr>
        <w:spacing w:after="0" w:line="240" w:lineRule="auto"/>
        <w:ind w:firstLine="709"/>
        <w:jc w:val="both"/>
        <w:rPr>
          <w:rFonts w:ascii="Times New Roman" w:hAnsi="Times New Roman" w:cs="Times New Roman"/>
          <w:sz w:val="24"/>
          <w:szCs w:val="24"/>
        </w:rPr>
      </w:pPr>
      <w:r w:rsidRPr="005746AE">
        <w:rPr>
          <w:rFonts w:ascii="Times New Roman" w:hAnsi="Times New Roman" w:cs="Times New Roman"/>
          <w:sz w:val="24"/>
          <w:szCs w:val="24"/>
        </w:rPr>
        <w:t>Penelitian yang digunakan adalah deskriptif analitis dengan metode pendekatan yang digunakan untuk menjawab isu hukum dalam kajian ini adalah pendekatan perundang-undangan, maka penelitian yang dilakukan melalui dua tahap yaitu studi kepustakaan dan penelitian lapangan, analisis data yang dipergunakan adalah analisis yuridis kualitatif, yaitu data yang diperoleh, kemudian disusun secara sistematis, menyeluruh dan terintegrasi untuk mencapai kejelasan masalah yang akan dibahas.</w:t>
      </w:r>
    </w:p>
    <w:p w:rsidR="0079445E" w:rsidRPr="005746AE" w:rsidRDefault="0079445E" w:rsidP="0079445E">
      <w:pPr>
        <w:spacing w:after="0" w:line="240" w:lineRule="auto"/>
        <w:ind w:firstLine="709"/>
        <w:jc w:val="both"/>
        <w:rPr>
          <w:rFonts w:ascii="Times New Roman" w:hAnsi="Times New Roman" w:cs="Times New Roman"/>
          <w:sz w:val="24"/>
          <w:szCs w:val="24"/>
        </w:rPr>
      </w:pPr>
      <w:r w:rsidRPr="005746AE">
        <w:rPr>
          <w:rFonts w:ascii="Times New Roman" w:hAnsi="Times New Roman" w:cs="Times New Roman"/>
          <w:sz w:val="24"/>
        </w:rPr>
        <w:t>Perlindungan paten dapat diberikan pada suatu invensi setelah pendaftaran. Invensi yang dapat diberi paten harus memiliki sifat kebaruan dan dapat diterapkan dalam dunia industri. Invensi yang telah dilindungi paten dapat berakhir karena berakhirnya jangka waktu perlindungan paten, penghapusan paten, dan pelaksanaan paten oleh pemerintah. Penghapusan paten merupakan bagian dari aspek penegakan hukum sehingga pengembangan dan pemanfaatan paten menjadi teratur oleh hukum. Penghapusan paten menghapuskan segala akibat hukum yang berkaitan dengan paten dan hal-hal lain yang berasal dari paten tersebut. Pasal 141 Undang-Undang Nomor 13 Tahun 2016 tentang Paten, menegaskan bahwa paten yang telah dihapus tidak dapat dihidupkan kembali, kecuali ditentukan lain dalam putusan Pengadilan Niaga. Pemegang paten yang merasa dirugikan haknya juga dapat mengajukan permohonan Penetapan Sementara ke Pengadilan Niaga dengan tujuan untuk mencegah masuknya barang yang diduga melanggar paten dan/atau hak yang berkaitan dengan paten, untuk mengamankan dan mencegah barang bukti oleh pelanggar, dan/atau untuk menghentikan pelanggaran guna mencegah kerugian yang lebih besar. Terhadap permohonan Penetapan Sementara tersebut, Pengadilan Niaga dapat mengabulkan, menguatkan, membatalkan, atau menolak.</w:t>
      </w:r>
    </w:p>
    <w:p w:rsidR="0079445E" w:rsidRPr="005746AE" w:rsidRDefault="0079445E" w:rsidP="0079445E">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946"/>
      </w:tblGrid>
      <w:tr w:rsidR="0079445E" w:rsidRPr="005746AE" w:rsidTr="00055C47">
        <w:tc>
          <w:tcPr>
            <w:tcW w:w="1418" w:type="dxa"/>
          </w:tcPr>
          <w:p w:rsidR="0079445E" w:rsidRPr="005746AE" w:rsidRDefault="0079445E" w:rsidP="00055C47">
            <w:pPr>
              <w:ind w:left="-108"/>
              <w:jc w:val="both"/>
              <w:rPr>
                <w:rFonts w:ascii="Times New Roman" w:hAnsi="Times New Roman" w:cs="Times New Roman"/>
                <w:sz w:val="24"/>
                <w:szCs w:val="24"/>
              </w:rPr>
            </w:pPr>
            <w:r w:rsidRPr="005746AE">
              <w:rPr>
                <w:rFonts w:ascii="Times New Roman" w:hAnsi="Times New Roman" w:cs="Times New Roman"/>
                <w:sz w:val="24"/>
                <w:szCs w:val="24"/>
              </w:rPr>
              <w:t>Kata Kunci :</w:t>
            </w:r>
          </w:p>
        </w:tc>
        <w:tc>
          <w:tcPr>
            <w:tcW w:w="6946" w:type="dxa"/>
          </w:tcPr>
          <w:p w:rsidR="0079445E" w:rsidRPr="005746AE" w:rsidRDefault="0079445E" w:rsidP="00055C47">
            <w:pPr>
              <w:ind w:left="34"/>
              <w:jc w:val="both"/>
              <w:rPr>
                <w:rFonts w:ascii="Times New Roman" w:hAnsi="Times New Roman" w:cs="Times New Roman"/>
                <w:sz w:val="24"/>
                <w:szCs w:val="24"/>
                <w:lang w:val="en-US"/>
              </w:rPr>
            </w:pPr>
            <w:r w:rsidRPr="005746AE">
              <w:rPr>
                <w:rFonts w:ascii="Times New Roman" w:hAnsi="Times New Roman" w:cs="Times New Roman"/>
                <w:sz w:val="24"/>
                <w:szCs w:val="24"/>
                <w:lang w:val="en-US"/>
              </w:rPr>
              <w:t>Perlindungan Hukum, Pemegang Paten dan Lisensi Paten, Penghapusan Paten.</w:t>
            </w:r>
          </w:p>
        </w:tc>
      </w:tr>
    </w:tbl>
    <w:p w:rsidR="0079445E" w:rsidRPr="005746AE" w:rsidRDefault="0079445E" w:rsidP="0079445E">
      <w:pPr>
        <w:spacing w:after="0" w:line="240" w:lineRule="auto"/>
        <w:jc w:val="both"/>
        <w:rPr>
          <w:rFonts w:ascii="Times New Roman" w:hAnsi="Times New Roman" w:cs="Times New Roman"/>
          <w:sz w:val="24"/>
          <w:szCs w:val="24"/>
        </w:rPr>
      </w:pPr>
    </w:p>
    <w:p w:rsidR="00740EEF" w:rsidRDefault="00740EEF">
      <w:pPr>
        <w:rPr>
          <w:lang w:val="en-US"/>
        </w:rPr>
      </w:pPr>
    </w:p>
    <w:p w:rsidR="0079445E" w:rsidRDefault="0079445E">
      <w:pPr>
        <w:rPr>
          <w:lang w:val="en-US"/>
        </w:rPr>
      </w:pPr>
    </w:p>
    <w:p w:rsidR="0079445E" w:rsidRPr="0079445E" w:rsidRDefault="0079445E">
      <w:pPr>
        <w:rPr>
          <w:lang w:val="en-US"/>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after="0" w:line="480" w:lineRule="auto"/>
        <w:jc w:val="center"/>
        <w:rPr>
          <w:rFonts w:ascii="Times New Roman" w:hAnsi="Times New Roman"/>
          <w:b/>
          <w:sz w:val="24"/>
          <w:szCs w:val="24"/>
        </w:rPr>
        <w:sectPr w:rsidR="00740EEF" w:rsidSect="00740EEF">
          <w:pgSz w:w="11906" w:h="16838"/>
          <w:pgMar w:top="2155" w:right="1588" w:bottom="1588" w:left="2155" w:header="709" w:footer="709" w:gutter="0"/>
          <w:cols w:space="708"/>
          <w:docGrid w:linePitch="360"/>
        </w:sect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F736B4" w:rsidRDefault="00F736B4" w:rsidP="00740EEF">
      <w:pPr>
        <w:spacing w:line="360" w:lineRule="auto"/>
        <w:contextualSpacing/>
        <w:rPr>
          <w:rFonts w:ascii="Times New Roman" w:hAnsi="Times New Roman" w:cs="Times New Roman"/>
          <w:sz w:val="24"/>
          <w:szCs w:val="24"/>
        </w:rPr>
      </w:pPr>
    </w:p>
    <w:p w:rsidR="00740EEF" w:rsidRPr="00160A46" w:rsidRDefault="00740EEF" w:rsidP="00740EEF">
      <w:pPr>
        <w:spacing w:after="0" w:line="360" w:lineRule="auto"/>
        <w:jc w:val="center"/>
        <w:rPr>
          <w:rFonts w:ascii="Times New Roman" w:hAnsi="Times New Roman" w:cs="Times New Roman"/>
          <w:b/>
          <w:sz w:val="24"/>
          <w:szCs w:val="24"/>
        </w:rPr>
      </w:pPr>
      <w:r w:rsidRPr="00160A46">
        <w:rPr>
          <w:rFonts w:ascii="Times New Roman" w:hAnsi="Times New Roman" w:cs="Times New Roman"/>
          <w:b/>
          <w:sz w:val="24"/>
          <w:szCs w:val="24"/>
        </w:rPr>
        <w:t>DAFTAR PUSTAKA</w:t>
      </w:r>
    </w:p>
    <w:p w:rsidR="00740EEF" w:rsidRPr="00160A46" w:rsidRDefault="00740EEF" w:rsidP="00740EEF">
      <w:pPr>
        <w:spacing w:after="0" w:line="360" w:lineRule="auto"/>
        <w:jc w:val="center"/>
        <w:rPr>
          <w:rFonts w:ascii="Times New Roman" w:hAnsi="Times New Roman" w:cs="Times New Roman"/>
          <w:b/>
          <w:sz w:val="24"/>
          <w:szCs w:val="24"/>
        </w:rPr>
      </w:pPr>
    </w:p>
    <w:p w:rsidR="00740EEF" w:rsidRPr="00160A46" w:rsidRDefault="00740EEF" w:rsidP="00740EEF">
      <w:pPr>
        <w:pStyle w:val="ListParagraph"/>
        <w:numPr>
          <w:ilvl w:val="0"/>
          <w:numId w:val="25"/>
        </w:numPr>
        <w:spacing w:after="0" w:line="360" w:lineRule="auto"/>
        <w:ind w:left="426" w:hanging="426"/>
        <w:jc w:val="both"/>
        <w:rPr>
          <w:rFonts w:ascii="Times New Roman" w:hAnsi="Times New Roman"/>
          <w:b/>
          <w:sz w:val="24"/>
          <w:szCs w:val="24"/>
        </w:rPr>
      </w:pPr>
      <w:r w:rsidRPr="00160A46">
        <w:rPr>
          <w:rFonts w:ascii="Times New Roman" w:hAnsi="Times New Roman"/>
          <w:b/>
          <w:sz w:val="24"/>
          <w:szCs w:val="24"/>
        </w:rPr>
        <w:t>Buku</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Abubakar Busro, </w:t>
      </w:r>
      <w:r w:rsidRPr="00160A46">
        <w:rPr>
          <w:rFonts w:ascii="Times New Roman" w:hAnsi="Times New Roman"/>
          <w:i/>
          <w:sz w:val="24"/>
          <w:szCs w:val="24"/>
        </w:rPr>
        <w:t>Nilai dan Berbagai Aspeknya Dalam Hukum</w:t>
      </w:r>
      <w:r w:rsidRPr="00160A46">
        <w:rPr>
          <w:rFonts w:ascii="Times New Roman" w:hAnsi="Times New Roman"/>
          <w:sz w:val="24"/>
          <w:szCs w:val="24"/>
        </w:rPr>
        <w:t>, Bhrata, Jakarta</w:t>
      </w:r>
      <w:r w:rsidRPr="00160A46">
        <w:rPr>
          <w:rFonts w:ascii="Times New Roman" w:hAnsi="Times New Roman"/>
          <w:sz w:val="24"/>
          <w:szCs w:val="24"/>
          <w:lang w:val="en-US"/>
        </w:rPr>
        <w:t xml:space="preserve">, </w:t>
      </w:r>
      <w:r w:rsidRPr="00160A46">
        <w:rPr>
          <w:rFonts w:ascii="Times New Roman" w:hAnsi="Times New Roman"/>
          <w:sz w:val="24"/>
          <w:szCs w:val="24"/>
        </w:rPr>
        <w:t>1989</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Abdul Kadir Muhammad, </w:t>
      </w:r>
      <w:r w:rsidRPr="00160A46">
        <w:rPr>
          <w:rFonts w:ascii="Times New Roman" w:hAnsi="Times New Roman"/>
          <w:i/>
          <w:sz w:val="24"/>
          <w:szCs w:val="24"/>
        </w:rPr>
        <w:t>Hukum PerdataIndonesia</w:t>
      </w:r>
      <w:r w:rsidRPr="00160A46">
        <w:rPr>
          <w:rFonts w:ascii="Times New Roman" w:hAnsi="Times New Roman"/>
          <w:sz w:val="24"/>
          <w:szCs w:val="24"/>
        </w:rPr>
        <w:t>, Citra Aditya Bakti, Bandung, 2000</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w:t>
      </w:r>
      <w:r w:rsidRPr="00160A46">
        <w:rPr>
          <w:rFonts w:ascii="Times New Roman" w:hAnsi="Times New Roman"/>
          <w:sz w:val="24"/>
          <w:szCs w:val="24"/>
        </w:rPr>
        <w:t xml:space="preserve">, </w:t>
      </w:r>
      <w:r w:rsidRPr="00160A46">
        <w:rPr>
          <w:rFonts w:ascii="Times New Roman" w:hAnsi="Times New Roman"/>
          <w:i/>
          <w:sz w:val="24"/>
          <w:szCs w:val="24"/>
        </w:rPr>
        <w:t>Kajian Hukum Ekonomi Hak Kekayaan Intelektual</w:t>
      </w:r>
      <w:r w:rsidRPr="00160A46">
        <w:rPr>
          <w:rFonts w:ascii="Times New Roman" w:hAnsi="Times New Roman"/>
          <w:sz w:val="24"/>
          <w:szCs w:val="24"/>
        </w:rPr>
        <w:t xml:space="preserve">,Citra Aditya Bakti, </w:t>
      </w:r>
      <w:r w:rsidRPr="00160A46">
        <w:rPr>
          <w:rFonts w:ascii="Times New Roman" w:hAnsi="Times New Roman"/>
          <w:sz w:val="24"/>
          <w:szCs w:val="24"/>
          <w:lang w:val="en-US"/>
        </w:rPr>
        <w:t xml:space="preserve">Bandung, </w:t>
      </w:r>
      <w:r w:rsidRPr="00160A46">
        <w:rPr>
          <w:rFonts w:ascii="Times New Roman" w:hAnsi="Times New Roman"/>
          <w:sz w:val="24"/>
          <w:szCs w:val="24"/>
        </w:rPr>
        <w:t>2001</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 xml:space="preserve">Adisumarto Harsono, </w:t>
      </w:r>
      <w:r w:rsidRPr="00160A46">
        <w:rPr>
          <w:rFonts w:ascii="Times New Roman" w:hAnsi="Times New Roman"/>
          <w:i/>
          <w:sz w:val="24"/>
          <w:szCs w:val="24"/>
          <w:lang w:val="en-US"/>
        </w:rPr>
        <w:t>Hak Milik Intelektual Khususnya Paten dan Merek, Hak Milik Perindustrian (Industrial Property)</w:t>
      </w:r>
      <w:r w:rsidRPr="00160A46">
        <w:rPr>
          <w:rFonts w:ascii="Times New Roman" w:hAnsi="Times New Roman"/>
          <w:sz w:val="24"/>
          <w:szCs w:val="24"/>
          <w:lang w:val="en-US"/>
        </w:rPr>
        <w:t>, Akademika Pressindo, Jakarta, 1985.</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 xml:space="preserve">Adrian Sutedi, </w:t>
      </w:r>
      <w:r w:rsidRPr="00160A46">
        <w:rPr>
          <w:rFonts w:ascii="Times New Roman" w:hAnsi="Times New Roman"/>
          <w:i/>
          <w:sz w:val="24"/>
          <w:szCs w:val="24"/>
          <w:lang w:val="en-US"/>
        </w:rPr>
        <w:t>Hak Atas Kekayaan Intelektual</w:t>
      </w:r>
      <w:r w:rsidRPr="00160A46">
        <w:rPr>
          <w:rFonts w:ascii="Times New Roman" w:hAnsi="Times New Roman"/>
          <w:sz w:val="24"/>
          <w:szCs w:val="24"/>
          <w:lang w:val="en-US"/>
        </w:rPr>
        <w:t>, Sinar Grafika, Jakarta, 2009.</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 xml:space="preserve">Budi Agus Riswandi dan M.Syamsudin, </w:t>
      </w:r>
      <w:r w:rsidRPr="00160A46">
        <w:rPr>
          <w:rFonts w:ascii="Times New Roman" w:hAnsi="Times New Roman"/>
          <w:i/>
          <w:sz w:val="24"/>
          <w:szCs w:val="24"/>
          <w:lang w:val="en-US"/>
        </w:rPr>
        <w:t>Hak Kekayaan Intelektual dan Budaya Hukum</w:t>
      </w:r>
      <w:r w:rsidRPr="00160A46">
        <w:rPr>
          <w:rFonts w:ascii="Times New Roman" w:hAnsi="Times New Roman"/>
          <w:sz w:val="24"/>
          <w:szCs w:val="24"/>
          <w:lang w:val="en-US"/>
        </w:rPr>
        <w:t>, RajaGrafindo Persada, Jakarta, 2005.</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Catherine Colston, </w:t>
      </w:r>
      <w:r w:rsidRPr="00160A46">
        <w:rPr>
          <w:rFonts w:ascii="Times New Roman" w:hAnsi="Times New Roman"/>
          <w:i/>
          <w:sz w:val="24"/>
          <w:szCs w:val="24"/>
        </w:rPr>
        <w:t>Principles of Intellectual Property Law</w:t>
      </w:r>
      <w:r w:rsidRPr="00160A46">
        <w:rPr>
          <w:rFonts w:ascii="Times New Roman" w:hAnsi="Times New Roman"/>
          <w:sz w:val="24"/>
          <w:szCs w:val="24"/>
        </w:rPr>
        <w:t>,Cavendish Publishing Limited, London &amp; Sydney</w:t>
      </w:r>
      <w:r w:rsidRPr="00160A46">
        <w:rPr>
          <w:rFonts w:ascii="Times New Roman" w:hAnsi="Times New Roman"/>
          <w:sz w:val="24"/>
          <w:szCs w:val="24"/>
          <w:lang w:val="en-US"/>
        </w:rPr>
        <w:t xml:space="preserve">, </w:t>
      </w:r>
      <w:r w:rsidRPr="00160A46">
        <w:rPr>
          <w:rFonts w:ascii="Times New Roman" w:hAnsi="Times New Roman"/>
          <w:sz w:val="24"/>
          <w:szCs w:val="24"/>
        </w:rPr>
        <w:t>1999</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 xml:space="preserve">Chairul Anwar, </w:t>
      </w:r>
      <w:r w:rsidRPr="00160A46">
        <w:rPr>
          <w:rFonts w:ascii="Times New Roman" w:hAnsi="Times New Roman"/>
          <w:i/>
          <w:sz w:val="24"/>
          <w:szCs w:val="24"/>
          <w:lang w:val="en-US"/>
        </w:rPr>
        <w:t>Hukum Paten dan Perundang-Undangan Paten Indonesia</w:t>
      </w:r>
      <w:r w:rsidRPr="00160A46">
        <w:rPr>
          <w:rFonts w:ascii="Times New Roman" w:hAnsi="Times New Roman"/>
          <w:sz w:val="24"/>
          <w:szCs w:val="24"/>
          <w:lang w:val="en-US"/>
        </w:rPr>
        <w:t>, Djambatan, Jakarta, 2002.</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DarmawanTriwibowo </w:t>
      </w:r>
      <w:r w:rsidRPr="00160A46">
        <w:rPr>
          <w:rFonts w:ascii="Times New Roman" w:hAnsi="Times New Roman"/>
          <w:sz w:val="24"/>
          <w:szCs w:val="24"/>
          <w:lang w:val="en-US"/>
        </w:rPr>
        <w:t xml:space="preserve">dan </w:t>
      </w:r>
      <w:r w:rsidRPr="00160A46">
        <w:rPr>
          <w:rFonts w:ascii="Times New Roman" w:hAnsi="Times New Roman"/>
          <w:sz w:val="24"/>
          <w:szCs w:val="24"/>
        </w:rPr>
        <w:t>Sugeng Bahagijo</w:t>
      </w:r>
      <w:r w:rsidRPr="00160A46">
        <w:rPr>
          <w:rFonts w:ascii="Times New Roman" w:hAnsi="Times New Roman"/>
          <w:sz w:val="24"/>
          <w:szCs w:val="24"/>
          <w:lang w:val="en-US"/>
        </w:rPr>
        <w:t>,</w:t>
      </w:r>
      <w:r w:rsidRPr="00160A46">
        <w:rPr>
          <w:rFonts w:ascii="Times New Roman" w:hAnsi="Times New Roman"/>
          <w:i/>
          <w:sz w:val="24"/>
          <w:szCs w:val="24"/>
        </w:rPr>
        <w:t>Mimpi Negar Kesejahteraan</w:t>
      </w:r>
      <w:r w:rsidRPr="00160A46">
        <w:rPr>
          <w:rFonts w:ascii="Times New Roman" w:hAnsi="Times New Roman"/>
          <w:sz w:val="24"/>
          <w:szCs w:val="24"/>
          <w:lang w:val="en-US"/>
        </w:rPr>
        <w:t>,</w:t>
      </w:r>
      <w:r w:rsidRPr="00160A46">
        <w:rPr>
          <w:rFonts w:ascii="Times New Roman" w:hAnsi="Times New Roman"/>
          <w:sz w:val="24"/>
          <w:szCs w:val="24"/>
        </w:rPr>
        <w:t xml:space="preserve"> LP3ES</w:t>
      </w:r>
      <w:r w:rsidRPr="00160A46">
        <w:rPr>
          <w:rFonts w:ascii="Times New Roman" w:hAnsi="Times New Roman"/>
          <w:sz w:val="24"/>
          <w:szCs w:val="24"/>
          <w:lang w:val="en-US"/>
        </w:rPr>
        <w:t xml:space="preserve">, </w:t>
      </w:r>
      <w:r w:rsidRPr="00160A46">
        <w:rPr>
          <w:rFonts w:ascii="Times New Roman" w:hAnsi="Times New Roman"/>
          <w:sz w:val="24"/>
          <w:szCs w:val="24"/>
        </w:rPr>
        <w:t>Jakarta</w:t>
      </w:r>
      <w:r w:rsidRPr="00160A46">
        <w:rPr>
          <w:rFonts w:ascii="Times New Roman" w:hAnsi="Times New Roman"/>
          <w:sz w:val="24"/>
          <w:szCs w:val="24"/>
          <w:lang w:val="en-US"/>
        </w:rPr>
        <w:t xml:space="preserve">, </w:t>
      </w:r>
      <w:r w:rsidRPr="00160A46">
        <w:rPr>
          <w:rFonts w:ascii="Times New Roman" w:hAnsi="Times New Roman"/>
          <w:sz w:val="24"/>
          <w:szCs w:val="24"/>
        </w:rPr>
        <w:t>2006</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bookmarkStart w:id="0" w:name="_Hlk531933740"/>
      <w:r w:rsidRPr="00160A46">
        <w:rPr>
          <w:rFonts w:ascii="Times New Roman" w:hAnsi="Times New Roman"/>
          <w:sz w:val="24"/>
          <w:szCs w:val="24"/>
          <w:lang w:val="en-US"/>
        </w:rPr>
        <w:t xml:space="preserve">David I. Bainbridge, </w:t>
      </w:r>
      <w:r w:rsidRPr="00160A46">
        <w:rPr>
          <w:rFonts w:ascii="Times New Roman" w:hAnsi="Times New Roman"/>
          <w:i/>
          <w:sz w:val="24"/>
          <w:szCs w:val="24"/>
          <w:lang w:val="en-US"/>
        </w:rPr>
        <w:t>Intellectual Property</w:t>
      </w:r>
      <w:r w:rsidRPr="00160A46">
        <w:rPr>
          <w:rFonts w:ascii="Times New Roman" w:hAnsi="Times New Roman"/>
          <w:sz w:val="24"/>
          <w:szCs w:val="24"/>
          <w:lang w:val="en-US"/>
        </w:rPr>
        <w:t>, Pearson, England, 2012</w:t>
      </w:r>
      <w:bookmarkEnd w:id="0"/>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Edi Suharto, </w:t>
      </w:r>
      <w:r w:rsidRPr="00160A46">
        <w:rPr>
          <w:rFonts w:ascii="Times New Roman" w:hAnsi="Times New Roman"/>
          <w:i/>
          <w:sz w:val="24"/>
          <w:szCs w:val="24"/>
        </w:rPr>
        <w:t>Membangun Masyarakat Memberdayakan Rakyat: Kajian Strategis Pembangunan Kesejahteraan Sosial dan Pekerjaan Sosial</w:t>
      </w:r>
      <w:r w:rsidRPr="00160A46">
        <w:rPr>
          <w:rFonts w:ascii="Times New Roman" w:hAnsi="Times New Roman"/>
          <w:sz w:val="24"/>
          <w:szCs w:val="24"/>
        </w:rPr>
        <w:t>, Refika Aditama</w:t>
      </w:r>
      <w:r w:rsidRPr="00160A46">
        <w:rPr>
          <w:rFonts w:ascii="Times New Roman" w:hAnsi="Times New Roman"/>
          <w:sz w:val="24"/>
          <w:szCs w:val="24"/>
          <w:lang w:val="en-US"/>
        </w:rPr>
        <w:t xml:space="preserve">, </w:t>
      </w:r>
      <w:r w:rsidRPr="00160A46">
        <w:rPr>
          <w:rFonts w:ascii="Times New Roman" w:hAnsi="Times New Roman"/>
          <w:sz w:val="24"/>
          <w:szCs w:val="24"/>
        </w:rPr>
        <w:t>Bandung</w:t>
      </w:r>
      <w:r w:rsidRPr="00160A46">
        <w:rPr>
          <w:rFonts w:ascii="Times New Roman" w:hAnsi="Times New Roman"/>
          <w:sz w:val="24"/>
          <w:szCs w:val="24"/>
          <w:lang w:val="en-US"/>
        </w:rPr>
        <w:t>, 2005.</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Endang Purwaningsih, </w:t>
      </w:r>
      <w:r w:rsidRPr="00160A46">
        <w:rPr>
          <w:rFonts w:ascii="Times New Roman" w:hAnsi="Times New Roman"/>
          <w:i/>
          <w:sz w:val="24"/>
          <w:szCs w:val="24"/>
        </w:rPr>
        <w:t>Hak Kekayaan Intelektual (HKI) dan Lisensi</w:t>
      </w:r>
      <w:r w:rsidRPr="00160A46">
        <w:rPr>
          <w:rFonts w:ascii="Times New Roman" w:hAnsi="Times New Roman"/>
          <w:sz w:val="24"/>
          <w:szCs w:val="24"/>
        </w:rPr>
        <w:t>, MandarMaju, Bandung</w:t>
      </w:r>
      <w:r w:rsidRPr="00160A46">
        <w:rPr>
          <w:rFonts w:ascii="Times New Roman" w:hAnsi="Times New Roman"/>
          <w:sz w:val="24"/>
          <w:szCs w:val="24"/>
          <w:lang w:val="en-US"/>
        </w:rPr>
        <w:t xml:space="preserve">, </w:t>
      </w:r>
      <w:r w:rsidRPr="00160A46">
        <w:rPr>
          <w:rFonts w:ascii="Times New Roman" w:hAnsi="Times New Roman"/>
          <w:sz w:val="24"/>
          <w:szCs w:val="24"/>
        </w:rPr>
        <w:t>2012</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lastRenderedPageBreak/>
        <w:t xml:space="preserve">Gunawan Suryomurcito, </w:t>
      </w:r>
      <w:r w:rsidRPr="00160A46">
        <w:rPr>
          <w:rFonts w:ascii="Times New Roman" w:hAnsi="Times New Roman"/>
          <w:i/>
          <w:sz w:val="24"/>
          <w:szCs w:val="24"/>
        </w:rPr>
        <w:t>Kompilasi Hukum Perjanjian Lisensi</w:t>
      </w:r>
      <w:r w:rsidRPr="00160A46">
        <w:rPr>
          <w:rFonts w:ascii="Times New Roman" w:hAnsi="Times New Roman"/>
          <w:sz w:val="24"/>
          <w:szCs w:val="24"/>
        </w:rPr>
        <w:t>, Badan Pembinaan Hukum Nasional, Jakarta, 2006</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Gunawan Widjaja, </w:t>
      </w:r>
      <w:r w:rsidRPr="00160A46">
        <w:rPr>
          <w:rFonts w:ascii="Times New Roman" w:hAnsi="Times New Roman"/>
          <w:i/>
          <w:sz w:val="24"/>
          <w:szCs w:val="24"/>
        </w:rPr>
        <w:t>Seri Hukum Bisnis: Lisensi</w:t>
      </w:r>
      <w:r w:rsidRPr="00160A46">
        <w:rPr>
          <w:rFonts w:ascii="Times New Roman" w:hAnsi="Times New Roman"/>
          <w:sz w:val="24"/>
          <w:szCs w:val="24"/>
        </w:rPr>
        <w:t>,RajaGrafindo Persada, Jakarta, 2003</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Hans Kelsen</w:t>
      </w:r>
      <w:r w:rsidRPr="00160A46">
        <w:rPr>
          <w:rFonts w:ascii="Times New Roman" w:hAnsi="Times New Roman"/>
          <w:sz w:val="24"/>
          <w:szCs w:val="24"/>
          <w:lang w:val="en-US"/>
        </w:rPr>
        <w:t xml:space="preserve">, </w:t>
      </w:r>
      <w:r w:rsidRPr="00160A46">
        <w:rPr>
          <w:rFonts w:ascii="Times New Roman" w:hAnsi="Times New Roman"/>
          <w:i/>
          <w:sz w:val="24"/>
          <w:szCs w:val="24"/>
        </w:rPr>
        <w:t>Pure Theory of Law (Teori Hukum Murni)</w:t>
      </w:r>
      <w:r w:rsidRPr="00160A46">
        <w:rPr>
          <w:rFonts w:ascii="Times New Roman" w:hAnsi="Times New Roman"/>
          <w:sz w:val="24"/>
          <w:szCs w:val="24"/>
          <w:lang w:val="en-US"/>
        </w:rPr>
        <w:t>,</w:t>
      </w:r>
      <w:r w:rsidRPr="00160A46">
        <w:rPr>
          <w:rFonts w:ascii="Times New Roman" w:hAnsi="Times New Roman"/>
          <w:sz w:val="24"/>
          <w:szCs w:val="24"/>
        </w:rPr>
        <w:t xml:space="preserve"> Terjemahan: Raisul Muttaqien</w:t>
      </w:r>
      <w:r w:rsidRPr="00160A46">
        <w:rPr>
          <w:rFonts w:ascii="Times New Roman" w:hAnsi="Times New Roman"/>
          <w:sz w:val="24"/>
          <w:szCs w:val="24"/>
          <w:lang w:val="en-US"/>
        </w:rPr>
        <w:t xml:space="preserve">,Nuansa dan </w:t>
      </w:r>
      <w:r w:rsidRPr="00160A46">
        <w:rPr>
          <w:rFonts w:ascii="Times New Roman" w:hAnsi="Times New Roman"/>
          <w:sz w:val="24"/>
          <w:szCs w:val="24"/>
        </w:rPr>
        <w:t>Nusamedia, Bandung</w:t>
      </w:r>
      <w:r w:rsidRPr="00160A46">
        <w:rPr>
          <w:rFonts w:ascii="Times New Roman" w:hAnsi="Times New Roman"/>
          <w:sz w:val="24"/>
          <w:szCs w:val="24"/>
          <w:lang w:val="en-US"/>
        </w:rPr>
        <w:t xml:space="preserve">, </w:t>
      </w:r>
      <w:r w:rsidRPr="00160A46">
        <w:rPr>
          <w:rFonts w:ascii="Times New Roman" w:hAnsi="Times New Roman"/>
          <w:sz w:val="24"/>
          <w:szCs w:val="24"/>
        </w:rPr>
        <w:t>2006</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bookmarkStart w:id="1" w:name="_Hlk531933731"/>
      <w:r w:rsidRPr="00160A46">
        <w:rPr>
          <w:rFonts w:ascii="Times New Roman" w:hAnsi="Times New Roman"/>
          <w:noProof w:val="0"/>
          <w:sz w:val="24"/>
          <w:szCs w:val="24"/>
          <w:lang w:val="en-ID"/>
        </w:rPr>
        <w:t xml:space="preserve">Henry Campbell Black, </w:t>
      </w:r>
      <w:r w:rsidRPr="00160A46">
        <w:rPr>
          <w:rFonts w:ascii="Times New Roman" w:hAnsi="Times New Roman"/>
          <w:i/>
          <w:iCs/>
          <w:noProof w:val="0"/>
          <w:sz w:val="24"/>
          <w:szCs w:val="24"/>
          <w:lang w:val="en-ID"/>
        </w:rPr>
        <w:t xml:space="preserve">Black’s Law Dictionary, </w:t>
      </w:r>
      <w:r w:rsidRPr="00160A46">
        <w:rPr>
          <w:rFonts w:ascii="Times New Roman" w:hAnsi="Times New Roman"/>
          <w:noProof w:val="0"/>
          <w:sz w:val="24"/>
          <w:szCs w:val="24"/>
          <w:lang w:val="en-ID"/>
        </w:rPr>
        <w:t>St Paul MN: West Publishing Co, 1991</w:t>
      </w:r>
      <w:bookmarkEnd w:id="1"/>
      <w:r w:rsidRPr="00160A46">
        <w:rPr>
          <w:rFonts w:ascii="Times New Roman" w:hAnsi="Times New Roman"/>
          <w:noProof w:val="0"/>
          <w:sz w:val="24"/>
          <w:szCs w:val="24"/>
          <w:lang w:val="en-ID"/>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 xml:space="preserve">Henry T. Simarmata, </w:t>
      </w:r>
      <w:r w:rsidRPr="00160A46">
        <w:rPr>
          <w:rFonts w:ascii="Times New Roman" w:hAnsi="Times New Roman"/>
          <w:i/>
          <w:sz w:val="24"/>
          <w:szCs w:val="24"/>
          <w:lang w:val="en-US"/>
        </w:rPr>
        <w:t>Negara Kesejahteraan dan Globalisasi: Pengembangan Kebijkan dan Perbandingan Pengalaman</w:t>
      </w:r>
      <w:r w:rsidRPr="00160A46">
        <w:rPr>
          <w:rFonts w:ascii="Times New Roman" w:hAnsi="Times New Roman"/>
          <w:sz w:val="24"/>
          <w:szCs w:val="24"/>
          <w:lang w:val="en-US"/>
        </w:rPr>
        <w:t>, PSIK Universitas Paramadina, Jakarta, 2008.</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 xml:space="preserve">Hery Firmansyah, </w:t>
      </w:r>
      <w:r w:rsidRPr="00160A46">
        <w:rPr>
          <w:rFonts w:ascii="Times New Roman" w:hAnsi="Times New Roman"/>
          <w:i/>
          <w:sz w:val="24"/>
          <w:szCs w:val="24"/>
          <w:lang w:val="en-US"/>
        </w:rPr>
        <w:t>Perlindungan Hukum Terhadap Merek</w:t>
      </w:r>
      <w:r w:rsidRPr="00160A46">
        <w:rPr>
          <w:rFonts w:ascii="Times New Roman" w:hAnsi="Times New Roman"/>
          <w:sz w:val="24"/>
          <w:szCs w:val="24"/>
          <w:lang w:val="en-US"/>
        </w:rPr>
        <w:t>, Pustaka Yustisia, Yogyakarta, 2011.</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Henry Soelistyo, </w:t>
      </w:r>
      <w:r w:rsidRPr="00160A46">
        <w:rPr>
          <w:rFonts w:ascii="Times New Roman" w:hAnsi="Times New Roman"/>
          <w:i/>
          <w:sz w:val="24"/>
          <w:szCs w:val="24"/>
        </w:rPr>
        <w:t>Hak Cipta TanpaHak Moral</w:t>
      </w:r>
      <w:r w:rsidRPr="00160A46">
        <w:rPr>
          <w:rFonts w:ascii="Times New Roman" w:hAnsi="Times New Roman"/>
          <w:sz w:val="24"/>
          <w:szCs w:val="24"/>
        </w:rPr>
        <w:t>, RajaGrafindo Persada,Jakarta 2011</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I Made Sukadana, </w:t>
      </w:r>
      <w:r w:rsidRPr="00160A46">
        <w:rPr>
          <w:rFonts w:ascii="Times New Roman" w:hAnsi="Times New Roman"/>
          <w:i/>
          <w:sz w:val="24"/>
          <w:szCs w:val="24"/>
        </w:rPr>
        <w:t>Mediasi Peradilan (Mediasi Dalam Sistem Peradilan Perdata Indonesia Dalam Rangka Mewujudkan Proses Peradilan Yang Sederhana, Cepat dan Biaya Ringan)</w:t>
      </w:r>
      <w:r w:rsidRPr="00160A46">
        <w:rPr>
          <w:rFonts w:ascii="Times New Roman" w:hAnsi="Times New Roman"/>
          <w:sz w:val="24"/>
          <w:szCs w:val="24"/>
        </w:rPr>
        <w:t>, Prestasi Pustaka Publisher, Jakarta, 2012</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Ita Gambiro, </w:t>
      </w:r>
      <w:r w:rsidRPr="00160A46">
        <w:rPr>
          <w:rFonts w:ascii="Times New Roman" w:hAnsi="Times New Roman"/>
          <w:i/>
          <w:sz w:val="24"/>
          <w:szCs w:val="24"/>
        </w:rPr>
        <w:t>Hukum Paten</w:t>
      </w:r>
      <w:r w:rsidRPr="00160A46">
        <w:rPr>
          <w:rFonts w:ascii="Times New Roman" w:hAnsi="Times New Roman"/>
          <w:sz w:val="24"/>
          <w:szCs w:val="24"/>
        </w:rPr>
        <w:t>, Sebelas Printing, Jakarta</w:t>
      </w:r>
      <w:r w:rsidRPr="00160A46">
        <w:rPr>
          <w:rFonts w:ascii="Times New Roman" w:hAnsi="Times New Roman"/>
          <w:sz w:val="24"/>
          <w:szCs w:val="24"/>
          <w:lang w:val="en-US"/>
        </w:rPr>
        <w:t>,tanpa tahun.</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Kansil</w:t>
      </w:r>
      <w:r w:rsidRPr="00160A46">
        <w:rPr>
          <w:rFonts w:ascii="Times New Roman" w:hAnsi="Times New Roman"/>
          <w:sz w:val="24"/>
          <w:szCs w:val="24"/>
          <w:lang w:val="en-US"/>
        </w:rPr>
        <w:t>.,</w:t>
      </w:r>
      <w:r w:rsidRPr="00160A46">
        <w:rPr>
          <w:rFonts w:ascii="Times New Roman" w:hAnsi="Times New Roman"/>
          <w:sz w:val="24"/>
          <w:szCs w:val="24"/>
        </w:rPr>
        <w:t xml:space="preserve"> C.S.T</w:t>
      </w:r>
      <w:r w:rsidRPr="00160A46">
        <w:rPr>
          <w:rFonts w:ascii="Times New Roman" w:hAnsi="Times New Roman"/>
          <w:sz w:val="24"/>
          <w:szCs w:val="24"/>
          <w:lang w:val="en-US"/>
        </w:rPr>
        <w:t xml:space="preserve">, </w:t>
      </w:r>
      <w:r w:rsidRPr="00160A46">
        <w:rPr>
          <w:rFonts w:ascii="Times New Roman" w:hAnsi="Times New Roman"/>
          <w:sz w:val="24"/>
          <w:szCs w:val="24"/>
        </w:rPr>
        <w:t>dan Christine ST. Kansil</w:t>
      </w:r>
      <w:r w:rsidRPr="00160A46">
        <w:rPr>
          <w:rFonts w:ascii="Times New Roman" w:hAnsi="Times New Roman"/>
          <w:sz w:val="24"/>
          <w:szCs w:val="24"/>
          <w:lang w:val="en-US"/>
        </w:rPr>
        <w:t>,</w:t>
      </w:r>
      <w:r w:rsidRPr="00160A46">
        <w:rPr>
          <w:rFonts w:ascii="Times New Roman" w:hAnsi="Times New Roman"/>
          <w:i/>
          <w:sz w:val="24"/>
          <w:szCs w:val="24"/>
        </w:rPr>
        <w:t>Hukum Tata Negara Indonesia (1)</w:t>
      </w:r>
      <w:r w:rsidRPr="00160A46">
        <w:rPr>
          <w:rFonts w:ascii="Times New Roman" w:hAnsi="Times New Roman"/>
          <w:i/>
          <w:sz w:val="24"/>
          <w:szCs w:val="24"/>
          <w:lang w:val="en-US"/>
        </w:rPr>
        <w:t>,</w:t>
      </w:r>
      <w:r w:rsidRPr="00160A46">
        <w:rPr>
          <w:rFonts w:ascii="Times New Roman" w:hAnsi="Times New Roman"/>
          <w:sz w:val="24"/>
          <w:szCs w:val="24"/>
        </w:rPr>
        <w:t xml:space="preserve"> Rineka Cipta, Jakarta</w:t>
      </w:r>
      <w:r w:rsidRPr="00160A46">
        <w:rPr>
          <w:rFonts w:ascii="Times New Roman" w:hAnsi="Times New Roman"/>
          <w:sz w:val="24"/>
          <w:szCs w:val="24"/>
          <w:lang w:val="en-US"/>
        </w:rPr>
        <w:t xml:space="preserve">, </w:t>
      </w:r>
      <w:r w:rsidRPr="00160A46">
        <w:rPr>
          <w:rFonts w:ascii="Times New Roman" w:hAnsi="Times New Roman"/>
          <w:sz w:val="24"/>
          <w:szCs w:val="24"/>
        </w:rPr>
        <w:t>1997</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Khoirul Hidayah, </w:t>
      </w:r>
      <w:r w:rsidRPr="00160A46">
        <w:rPr>
          <w:rFonts w:ascii="Times New Roman" w:hAnsi="Times New Roman"/>
          <w:i/>
          <w:sz w:val="24"/>
          <w:szCs w:val="24"/>
        </w:rPr>
        <w:t>Hukum Hak Kekayaan Intelektual</w:t>
      </w:r>
      <w:r w:rsidRPr="00160A46">
        <w:rPr>
          <w:rFonts w:ascii="Times New Roman" w:hAnsi="Times New Roman"/>
          <w:sz w:val="24"/>
          <w:szCs w:val="24"/>
        </w:rPr>
        <w:t>, Malang, Setara Press, 2017</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Komariah, </w:t>
      </w:r>
      <w:r w:rsidRPr="00160A46">
        <w:rPr>
          <w:rFonts w:ascii="Times New Roman" w:hAnsi="Times New Roman"/>
          <w:i/>
          <w:sz w:val="24"/>
          <w:szCs w:val="24"/>
        </w:rPr>
        <w:t>Hukum Perdata</w:t>
      </w:r>
      <w:r w:rsidRPr="00160A46">
        <w:rPr>
          <w:rFonts w:ascii="Times New Roman" w:hAnsi="Times New Roman"/>
          <w:sz w:val="24"/>
          <w:szCs w:val="24"/>
        </w:rPr>
        <w:t>, UMM Press, Malang, 2013</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Joses Jimmy Sembiring, </w:t>
      </w:r>
      <w:r w:rsidRPr="00160A46">
        <w:rPr>
          <w:rFonts w:ascii="Times New Roman" w:hAnsi="Times New Roman"/>
          <w:i/>
          <w:sz w:val="24"/>
          <w:szCs w:val="24"/>
        </w:rPr>
        <w:t>Cara Menyelesaikan Sengketa di Luar Pengadilan (Negosiasi, Mediasi, Konsiliasi dan Arbitrase)</w:t>
      </w:r>
      <w:r w:rsidRPr="00160A46">
        <w:rPr>
          <w:rFonts w:ascii="Times New Roman" w:hAnsi="Times New Roman"/>
          <w:sz w:val="24"/>
          <w:szCs w:val="24"/>
        </w:rPr>
        <w:t>, Visimedia, Jakarta, 2011</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 xml:space="preserve">Martin Steinmen dan Gerald Willen, </w:t>
      </w:r>
      <w:r w:rsidRPr="00160A46">
        <w:rPr>
          <w:rFonts w:ascii="Times New Roman" w:hAnsi="Times New Roman"/>
          <w:i/>
          <w:sz w:val="24"/>
          <w:szCs w:val="24"/>
          <w:lang w:val="en-US"/>
        </w:rPr>
        <w:t>Motede Penulisan Skripsi dan Tesis</w:t>
      </w:r>
      <w:r w:rsidRPr="00160A46">
        <w:rPr>
          <w:rFonts w:ascii="Times New Roman" w:hAnsi="Times New Roman"/>
          <w:sz w:val="24"/>
          <w:szCs w:val="24"/>
          <w:lang w:val="en-US"/>
        </w:rPr>
        <w:t>, Angkasa, Bandung, 1974.</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 xml:space="preserve">Johnny Ibrahim, </w:t>
      </w:r>
      <w:r w:rsidRPr="00160A46">
        <w:rPr>
          <w:rFonts w:ascii="Times New Roman" w:hAnsi="Times New Roman"/>
          <w:i/>
          <w:sz w:val="24"/>
          <w:szCs w:val="24"/>
          <w:lang w:val="en-US"/>
        </w:rPr>
        <w:t>Teori dan Metodelogi Penelitian Hukum Normatif</w:t>
      </w:r>
      <w:r w:rsidRPr="00160A46">
        <w:rPr>
          <w:rFonts w:ascii="Times New Roman" w:hAnsi="Times New Roman"/>
          <w:sz w:val="24"/>
          <w:szCs w:val="24"/>
          <w:lang w:val="en-US"/>
        </w:rPr>
        <w:t>, Banyu Media, Malang, 2006.</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 xml:space="preserve">Peter Mahmud Marzuki, </w:t>
      </w:r>
      <w:r w:rsidRPr="00160A46">
        <w:rPr>
          <w:rFonts w:ascii="Times New Roman" w:hAnsi="Times New Roman"/>
          <w:i/>
          <w:sz w:val="24"/>
          <w:szCs w:val="24"/>
          <w:lang w:val="en-US"/>
        </w:rPr>
        <w:t>Penelitian Hukum</w:t>
      </w:r>
      <w:r w:rsidRPr="00160A46">
        <w:rPr>
          <w:rFonts w:ascii="Times New Roman" w:hAnsi="Times New Roman"/>
          <w:sz w:val="24"/>
          <w:szCs w:val="24"/>
          <w:lang w:val="en-US"/>
        </w:rPr>
        <w:t>, Kencana Prenada Media Grup, Jakarta, 2006.</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 xml:space="preserve">Saidin., OK, </w:t>
      </w:r>
      <w:r w:rsidRPr="00160A46">
        <w:rPr>
          <w:rFonts w:ascii="Times New Roman" w:hAnsi="Times New Roman"/>
          <w:i/>
          <w:sz w:val="24"/>
          <w:szCs w:val="24"/>
        </w:rPr>
        <w:t>Aspek Hukum Hak Kekayaan Intelektual</w:t>
      </w:r>
      <w:r w:rsidRPr="00160A46">
        <w:rPr>
          <w:rFonts w:ascii="Times New Roman" w:hAnsi="Times New Roman"/>
          <w:sz w:val="24"/>
          <w:szCs w:val="24"/>
        </w:rPr>
        <w:t>, RajaGrafindoPersada, Jakarta</w:t>
      </w:r>
      <w:r w:rsidRPr="00160A46">
        <w:rPr>
          <w:rFonts w:ascii="Times New Roman" w:hAnsi="Times New Roman"/>
          <w:sz w:val="24"/>
          <w:szCs w:val="24"/>
          <w:lang w:val="en-US"/>
        </w:rPr>
        <w:t xml:space="preserve">, </w:t>
      </w:r>
      <w:r w:rsidRPr="00160A46">
        <w:rPr>
          <w:rFonts w:ascii="Times New Roman" w:hAnsi="Times New Roman"/>
          <w:sz w:val="24"/>
          <w:szCs w:val="24"/>
        </w:rPr>
        <w:t>2006</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 xml:space="preserve">Adrian Sutedi, </w:t>
      </w:r>
      <w:r w:rsidRPr="00160A46">
        <w:rPr>
          <w:rFonts w:ascii="Times New Roman" w:hAnsi="Times New Roman"/>
          <w:i/>
          <w:sz w:val="24"/>
          <w:szCs w:val="24"/>
          <w:lang w:val="en-US"/>
        </w:rPr>
        <w:t>Hak Atas Kekayaan Intelektual</w:t>
      </w:r>
      <w:r w:rsidRPr="00160A46">
        <w:rPr>
          <w:rFonts w:ascii="Times New Roman" w:hAnsi="Times New Roman"/>
          <w:sz w:val="24"/>
          <w:szCs w:val="24"/>
          <w:lang w:val="en-US"/>
        </w:rPr>
        <w:t xml:space="preserve">, Sinar Grafika, Jakarta, 2009, </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Dian Nurfitri dan Rani Nuradi, </w:t>
      </w:r>
      <w:r w:rsidRPr="00160A46">
        <w:rPr>
          <w:rFonts w:ascii="Times New Roman" w:hAnsi="Times New Roman"/>
          <w:i/>
          <w:sz w:val="24"/>
          <w:szCs w:val="24"/>
        </w:rPr>
        <w:t>Pengantar Hukum Paten Indonesia</w:t>
      </w:r>
      <w:r w:rsidRPr="00160A46">
        <w:rPr>
          <w:rFonts w:ascii="Times New Roman" w:hAnsi="Times New Roman"/>
          <w:sz w:val="24"/>
          <w:szCs w:val="24"/>
        </w:rPr>
        <w:t>, Alumni,Bandung</w:t>
      </w:r>
      <w:r w:rsidRPr="00160A46">
        <w:rPr>
          <w:rFonts w:ascii="Times New Roman" w:hAnsi="Times New Roman"/>
          <w:sz w:val="24"/>
          <w:szCs w:val="24"/>
          <w:lang w:val="en-US"/>
        </w:rPr>
        <w:t>,</w:t>
      </w:r>
      <w:r w:rsidRPr="00160A46">
        <w:rPr>
          <w:rFonts w:ascii="Times New Roman" w:hAnsi="Times New Roman"/>
          <w:sz w:val="24"/>
          <w:szCs w:val="24"/>
        </w:rPr>
        <w:t xml:space="preserve"> 2013</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lastRenderedPageBreak/>
        <w:t xml:space="preserve">Rachmadi Usman, </w:t>
      </w:r>
      <w:r w:rsidRPr="00160A46">
        <w:rPr>
          <w:rFonts w:ascii="Times New Roman" w:hAnsi="Times New Roman"/>
          <w:i/>
          <w:sz w:val="24"/>
          <w:szCs w:val="24"/>
          <w:lang w:val="en-US"/>
        </w:rPr>
        <w:t>Hukum Hak Atas Kekayaan Intelektual: Perlindungan dan Dimensi Hukumnya di Indonesia</w:t>
      </w:r>
      <w:r w:rsidRPr="00160A46">
        <w:rPr>
          <w:rFonts w:ascii="Times New Roman" w:hAnsi="Times New Roman"/>
          <w:sz w:val="24"/>
          <w:szCs w:val="24"/>
          <w:lang w:val="en-US"/>
        </w:rPr>
        <w:t>, Alumni, Bandung, 2003.</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 xml:space="preserve">Suyud Margono, </w:t>
      </w:r>
      <w:r w:rsidRPr="00160A46">
        <w:rPr>
          <w:rFonts w:ascii="Times New Roman" w:hAnsi="Times New Roman"/>
          <w:i/>
          <w:sz w:val="24"/>
          <w:szCs w:val="24"/>
          <w:lang w:val="en-US"/>
        </w:rPr>
        <w:t>Hak Milik Industri: Pengaturan dan Praktek di Indonesia</w:t>
      </w:r>
      <w:r w:rsidRPr="00160A46">
        <w:rPr>
          <w:rFonts w:ascii="Times New Roman" w:hAnsi="Times New Roman"/>
          <w:sz w:val="24"/>
          <w:szCs w:val="24"/>
          <w:lang w:val="en-US"/>
        </w:rPr>
        <w:t>, Ghalia Indonesia, Bogor, 2011.</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rPr>
        <w:t xml:space="preserve">Endang Purwaningsih, </w:t>
      </w:r>
      <w:r w:rsidRPr="00160A46">
        <w:rPr>
          <w:rFonts w:ascii="Times New Roman" w:hAnsi="Times New Roman"/>
          <w:i/>
          <w:sz w:val="24"/>
          <w:szCs w:val="24"/>
        </w:rPr>
        <w:t>Hak Kekayaan Intelektual (HKI) dan Lisensi</w:t>
      </w:r>
      <w:r w:rsidRPr="00160A46">
        <w:rPr>
          <w:rFonts w:ascii="Times New Roman" w:hAnsi="Times New Roman"/>
          <w:sz w:val="24"/>
          <w:szCs w:val="24"/>
        </w:rPr>
        <w:t>, MandarMaju, Bandung</w:t>
      </w:r>
      <w:r w:rsidRPr="00160A46">
        <w:rPr>
          <w:rFonts w:ascii="Times New Roman" w:hAnsi="Times New Roman"/>
          <w:sz w:val="24"/>
          <w:szCs w:val="24"/>
          <w:lang w:val="en-US"/>
        </w:rPr>
        <w:t xml:space="preserve">, </w:t>
      </w:r>
      <w:r w:rsidRPr="00160A46">
        <w:rPr>
          <w:rFonts w:ascii="Times New Roman" w:hAnsi="Times New Roman"/>
          <w:sz w:val="24"/>
          <w:szCs w:val="24"/>
        </w:rPr>
        <w:t>2012</w:t>
      </w:r>
      <w:r w:rsidRPr="00160A46">
        <w:rPr>
          <w:rFonts w:ascii="Times New Roman" w:hAnsi="Times New Roman"/>
          <w:sz w:val="24"/>
          <w:szCs w:val="24"/>
          <w:lang w:val="en-US"/>
        </w:rPr>
        <w: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lang w:val="en-US"/>
        </w:rPr>
      </w:pPr>
      <w:r w:rsidRPr="00160A46">
        <w:rPr>
          <w:rFonts w:ascii="Times New Roman" w:hAnsi="Times New Roman"/>
          <w:sz w:val="24"/>
          <w:szCs w:val="24"/>
          <w:lang w:val="en-US"/>
        </w:rPr>
        <w:t xml:space="preserve">Mahruzar, </w:t>
      </w:r>
      <w:r w:rsidRPr="00160A46">
        <w:rPr>
          <w:rFonts w:ascii="Times New Roman" w:hAnsi="Times New Roman"/>
          <w:i/>
          <w:sz w:val="24"/>
          <w:szCs w:val="24"/>
          <w:lang w:val="en-US"/>
        </w:rPr>
        <w:t>Undang-Undang Nomor 13 Tahun 2016 tentang Paten: Pandangan dan Ulasan Substansi</w:t>
      </w:r>
      <w:r w:rsidRPr="00160A46">
        <w:rPr>
          <w:rFonts w:ascii="Times New Roman" w:hAnsi="Times New Roman"/>
          <w:sz w:val="24"/>
          <w:szCs w:val="24"/>
          <w:lang w:val="en-US"/>
        </w:rPr>
        <w:t>, Media HKI Vol. XIII/Edisi VI/2016.</w:t>
      </w:r>
    </w:p>
    <w:p w:rsidR="00740EEF" w:rsidRDefault="00740EEF" w:rsidP="00740EEF">
      <w:pPr>
        <w:spacing w:after="120" w:line="240" w:lineRule="auto"/>
        <w:jc w:val="both"/>
        <w:rPr>
          <w:rFonts w:ascii="Times New Roman" w:hAnsi="Times New Roman" w:cs="Times New Roman"/>
          <w:sz w:val="24"/>
          <w:szCs w:val="24"/>
          <w:lang w:val="en-US"/>
        </w:rPr>
      </w:pPr>
    </w:p>
    <w:p w:rsidR="00740EEF" w:rsidRDefault="00740EEF" w:rsidP="00740EEF">
      <w:pPr>
        <w:spacing w:after="120" w:line="240" w:lineRule="auto"/>
        <w:jc w:val="both"/>
        <w:rPr>
          <w:rFonts w:ascii="Times New Roman" w:hAnsi="Times New Roman" w:cs="Times New Roman"/>
          <w:sz w:val="24"/>
          <w:szCs w:val="24"/>
          <w:lang w:val="en-US"/>
        </w:rPr>
      </w:pPr>
    </w:p>
    <w:p w:rsidR="00740EEF" w:rsidRPr="00160A46" w:rsidRDefault="00740EEF" w:rsidP="00740EEF">
      <w:pPr>
        <w:spacing w:after="120" w:line="240" w:lineRule="auto"/>
        <w:jc w:val="both"/>
        <w:rPr>
          <w:rFonts w:ascii="Times New Roman" w:hAnsi="Times New Roman" w:cs="Times New Roman"/>
          <w:sz w:val="24"/>
          <w:szCs w:val="24"/>
          <w:lang w:val="en-US"/>
        </w:rPr>
      </w:pPr>
    </w:p>
    <w:p w:rsidR="00740EEF" w:rsidRPr="00160A46" w:rsidRDefault="00740EEF" w:rsidP="00740EEF">
      <w:pPr>
        <w:spacing w:after="120" w:line="240" w:lineRule="auto"/>
        <w:jc w:val="both"/>
        <w:rPr>
          <w:rFonts w:ascii="Times New Roman" w:hAnsi="Times New Roman" w:cs="Times New Roman"/>
          <w:sz w:val="24"/>
          <w:szCs w:val="24"/>
        </w:rPr>
      </w:pPr>
    </w:p>
    <w:p w:rsidR="00740EEF" w:rsidRPr="00160A46" w:rsidRDefault="00740EEF" w:rsidP="00740EEF">
      <w:pPr>
        <w:pStyle w:val="ListParagraph"/>
        <w:numPr>
          <w:ilvl w:val="0"/>
          <w:numId w:val="25"/>
        </w:numPr>
        <w:spacing w:after="0" w:line="360" w:lineRule="auto"/>
        <w:ind w:left="426" w:hanging="426"/>
        <w:jc w:val="both"/>
        <w:rPr>
          <w:rFonts w:ascii="Times New Roman" w:hAnsi="Times New Roman"/>
          <w:b/>
          <w:sz w:val="24"/>
          <w:szCs w:val="24"/>
        </w:rPr>
      </w:pPr>
      <w:r w:rsidRPr="00160A46">
        <w:rPr>
          <w:rFonts w:ascii="Times New Roman" w:hAnsi="Times New Roman"/>
          <w:b/>
          <w:sz w:val="24"/>
          <w:szCs w:val="24"/>
        </w:rPr>
        <w:t>Peraturan Perundang-undangan</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rPr>
      </w:pPr>
      <w:r w:rsidRPr="00160A46">
        <w:rPr>
          <w:rFonts w:ascii="Times New Roman" w:hAnsi="Times New Roman"/>
          <w:sz w:val="24"/>
          <w:szCs w:val="24"/>
        </w:rPr>
        <w:t xml:space="preserve">Undang-Undang Dasar </w:t>
      </w:r>
      <w:r w:rsidRPr="00160A46">
        <w:rPr>
          <w:rFonts w:ascii="Times New Roman" w:hAnsi="Times New Roman"/>
          <w:sz w:val="24"/>
          <w:szCs w:val="24"/>
          <w:lang w:val="en-US"/>
        </w:rPr>
        <w:t xml:space="preserve">Negara Republik Indonesia </w:t>
      </w:r>
      <w:r w:rsidRPr="00160A46">
        <w:rPr>
          <w:rFonts w:ascii="Times New Roman" w:hAnsi="Times New Roman"/>
          <w:sz w:val="24"/>
          <w:szCs w:val="24"/>
        </w:rPr>
        <w:t>Tahun 1945 Amandemen Keempat.</w:t>
      </w:r>
    </w:p>
    <w:p w:rsidR="00740EEF" w:rsidRPr="00160A46" w:rsidRDefault="00740EEF" w:rsidP="00740EEF">
      <w:pPr>
        <w:pStyle w:val="ListParagraph"/>
        <w:spacing w:after="120" w:line="240" w:lineRule="auto"/>
        <w:ind w:left="1134" w:hanging="709"/>
        <w:contextualSpacing w:val="0"/>
        <w:jc w:val="both"/>
        <w:rPr>
          <w:rFonts w:ascii="Times New Roman" w:hAnsi="Times New Roman"/>
          <w:sz w:val="24"/>
          <w:szCs w:val="24"/>
        </w:rPr>
      </w:pPr>
      <w:r w:rsidRPr="00160A46">
        <w:rPr>
          <w:rFonts w:ascii="Times New Roman" w:hAnsi="Times New Roman"/>
          <w:sz w:val="24"/>
          <w:szCs w:val="24"/>
        </w:rPr>
        <w:t xml:space="preserve">Kitab Undang-Undang </w:t>
      </w:r>
      <w:r w:rsidRPr="00160A46">
        <w:rPr>
          <w:rFonts w:ascii="Times New Roman" w:hAnsi="Times New Roman"/>
          <w:sz w:val="24"/>
          <w:szCs w:val="24"/>
          <w:lang w:val="en-US"/>
        </w:rPr>
        <w:t>Hukum Perdata</w:t>
      </w:r>
      <w:r w:rsidRPr="00160A46">
        <w:rPr>
          <w:rFonts w:ascii="Times New Roman" w:hAnsi="Times New Roman"/>
          <w:sz w:val="24"/>
          <w:szCs w:val="24"/>
        </w:rPr>
        <w:t>.</w:t>
      </w:r>
    </w:p>
    <w:p w:rsidR="00740EEF" w:rsidRPr="009A4A8B" w:rsidRDefault="00740EEF" w:rsidP="00740EEF">
      <w:pPr>
        <w:pStyle w:val="ListParagraph"/>
        <w:spacing w:after="120" w:line="240" w:lineRule="auto"/>
        <w:ind w:left="1134" w:hanging="709"/>
        <w:contextualSpacing w:val="0"/>
        <w:jc w:val="both"/>
        <w:rPr>
          <w:rFonts w:ascii="Times New Roman" w:hAnsi="Times New Roman"/>
          <w:sz w:val="24"/>
          <w:szCs w:val="24"/>
        </w:rPr>
      </w:pPr>
      <w:r w:rsidRPr="00160A46">
        <w:rPr>
          <w:rFonts w:ascii="Times New Roman" w:hAnsi="Times New Roman"/>
          <w:sz w:val="24"/>
          <w:szCs w:val="24"/>
          <w:lang w:val="en-US"/>
        </w:rPr>
        <w:t xml:space="preserve">Undang-Undang Nomor 13 Tahun 2016 tentang Paten </w:t>
      </w:r>
      <w:r w:rsidRPr="00160A46">
        <w:rPr>
          <w:rFonts w:ascii="Times New Roman" w:hAnsi="Times New Roman"/>
          <w:sz w:val="24"/>
          <w:szCs w:val="24"/>
        </w:rPr>
        <w:t xml:space="preserve">(Lembaran Negara Republik Indonesia Tahun </w:t>
      </w:r>
      <w:r w:rsidRPr="00160A46">
        <w:rPr>
          <w:rFonts w:ascii="Times New Roman" w:hAnsi="Times New Roman"/>
          <w:sz w:val="24"/>
          <w:szCs w:val="24"/>
          <w:lang w:val="en-US"/>
        </w:rPr>
        <w:t>2016</w:t>
      </w:r>
      <w:r w:rsidRPr="00160A46">
        <w:rPr>
          <w:rFonts w:ascii="Times New Roman" w:hAnsi="Times New Roman"/>
          <w:sz w:val="24"/>
          <w:szCs w:val="24"/>
        </w:rPr>
        <w:t xml:space="preserve"> Nomor </w:t>
      </w:r>
      <w:r w:rsidRPr="00160A46">
        <w:rPr>
          <w:rFonts w:ascii="Times New Roman" w:hAnsi="Times New Roman"/>
          <w:sz w:val="24"/>
          <w:szCs w:val="24"/>
          <w:lang w:val="en-US"/>
        </w:rPr>
        <w:t>1</w:t>
      </w:r>
      <w:r w:rsidRPr="00160A46">
        <w:rPr>
          <w:rFonts w:ascii="Times New Roman" w:hAnsi="Times New Roman"/>
          <w:sz w:val="24"/>
          <w:szCs w:val="24"/>
        </w:rPr>
        <w:t xml:space="preserve">76, Tambahan Lembaran Negara Republik Indonesia Nomor </w:t>
      </w:r>
      <w:r w:rsidRPr="00160A46">
        <w:rPr>
          <w:rFonts w:ascii="Times New Roman" w:hAnsi="Times New Roman"/>
          <w:sz w:val="24"/>
          <w:szCs w:val="24"/>
          <w:lang w:val="en-US"/>
        </w:rPr>
        <w:t>5922</w:t>
      </w:r>
      <w:r w:rsidRPr="00160A46">
        <w:rPr>
          <w:rFonts w:ascii="Times New Roman" w:hAnsi="Times New Roman"/>
          <w:sz w:val="24"/>
          <w:szCs w:val="24"/>
        </w:rPr>
        <w:t>).</w:t>
      </w: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Default="00740EEF" w:rsidP="00740EEF">
      <w:pPr>
        <w:spacing w:line="360" w:lineRule="auto"/>
        <w:contextualSpacing/>
        <w:rPr>
          <w:rFonts w:ascii="Times New Roman" w:hAnsi="Times New Roman" w:cs="Times New Roman"/>
          <w:sz w:val="24"/>
          <w:szCs w:val="24"/>
        </w:rPr>
      </w:pPr>
    </w:p>
    <w:p w:rsidR="00740EEF" w:rsidRPr="00740EEF" w:rsidRDefault="00740EEF" w:rsidP="00740EEF">
      <w:pPr>
        <w:spacing w:line="360" w:lineRule="auto"/>
        <w:contextualSpacing/>
        <w:rPr>
          <w:rFonts w:ascii="Times New Roman" w:hAnsi="Times New Roman" w:cs="Times New Roman"/>
          <w:sz w:val="24"/>
          <w:szCs w:val="24"/>
        </w:rPr>
      </w:pPr>
    </w:p>
    <w:p w:rsidR="00740EEF" w:rsidRDefault="00740EEF"/>
    <w:p w:rsidR="00740EEF" w:rsidRDefault="00740EEF">
      <w:bookmarkStart w:id="2" w:name="_GoBack"/>
      <w:bookmarkEnd w:id="2"/>
    </w:p>
    <w:sectPr w:rsidR="00740EEF" w:rsidSect="00740EEF">
      <w:type w:val="continuous"/>
      <w:pgSz w:w="11906" w:h="16838"/>
      <w:pgMar w:top="2155" w:right="1588" w:bottom="1588"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D6B" w:rsidRDefault="003B0D6B" w:rsidP="00740EEF">
      <w:pPr>
        <w:spacing w:after="0" w:line="240" w:lineRule="auto"/>
      </w:pPr>
      <w:r>
        <w:separator/>
      </w:r>
    </w:p>
  </w:endnote>
  <w:endnote w:type="continuationSeparator" w:id="1">
    <w:p w:rsidR="003B0D6B" w:rsidRDefault="003B0D6B" w:rsidP="00740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D6B" w:rsidRDefault="003B0D6B" w:rsidP="00740EEF">
      <w:pPr>
        <w:spacing w:after="0" w:line="240" w:lineRule="auto"/>
      </w:pPr>
      <w:r>
        <w:separator/>
      </w:r>
    </w:p>
  </w:footnote>
  <w:footnote w:type="continuationSeparator" w:id="1">
    <w:p w:rsidR="003B0D6B" w:rsidRDefault="003B0D6B" w:rsidP="00740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747"/>
    <w:multiLevelType w:val="hybridMultilevel"/>
    <w:tmpl w:val="25DE139E"/>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
    <w:nsid w:val="07613CEF"/>
    <w:multiLevelType w:val="hybridMultilevel"/>
    <w:tmpl w:val="B362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95BE5"/>
    <w:multiLevelType w:val="hybridMultilevel"/>
    <w:tmpl w:val="8B884D06"/>
    <w:lvl w:ilvl="0" w:tplc="C1F8D31C">
      <w:start w:val="1"/>
      <w:numFmt w:val="upperLetter"/>
      <w:lvlText w:val="%1."/>
      <w:lvlJc w:val="left"/>
      <w:pPr>
        <w:ind w:left="720" w:hanging="360"/>
      </w:pPr>
      <w:rPr>
        <w:rFonts w:cs="Times New Roman" w:hint="default"/>
        <w:b/>
      </w:rPr>
    </w:lvl>
    <w:lvl w:ilvl="1" w:tplc="E58A9330">
      <w:start w:val="1"/>
      <w:numFmt w:val="lowerLetter"/>
      <w:lvlText w:val="%2."/>
      <w:lvlJc w:val="left"/>
      <w:pPr>
        <w:ind w:left="1440" w:hanging="360"/>
      </w:pPr>
      <w:rPr>
        <w:rFonts w:cs="Times New Roman" w:hint="default"/>
      </w:rPr>
    </w:lvl>
    <w:lvl w:ilvl="2" w:tplc="1CAA1050">
      <w:start w:val="1"/>
      <w:numFmt w:val="lowerLetter"/>
      <w:lvlText w:val="%3."/>
      <w:lvlJc w:val="left"/>
      <w:pPr>
        <w:ind w:left="2340" w:hanging="360"/>
      </w:pPr>
      <w:rPr>
        <w:rFonts w:cs="Times New Roman" w:hint="default"/>
        <w:color w:val="auto"/>
      </w:rPr>
    </w:lvl>
    <w:lvl w:ilvl="3" w:tplc="CC3002B0">
      <w:start w:val="1"/>
      <w:numFmt w:val="decimal"/>
      <w:lvlText w:val="%4)"/>
      <w:lvlJc w:val="left"/>
      <w:pPr>
        <w:ind w:left="2880" w:hanging="360"/>
      </w:pPr>
      <w:rPr>
        <w:rFonts w:cs="Times New Roman" w:hint="default"/>
        <w:color w:val="auto"/>
      </w:rPr>
    </w:lvl>
    <w:lvl w:ilvl="4" w:tplc="60004AC8">
      <w:start w:val="1"/>
      <w:numFmt w:val="decimal"/>
      <w:lvlText w:val="%5."/>
      <w:lvlJc w:val="left"/>
      <w:pPr>
        <w:ind w:left="3630" w:hanging="390"/>
      </w:pPr>
      <w:rPr>
        <w:rFonts w:cs="Times New Roman" w:hint="default"/>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nsid w:val="17892043"/>
    <w:multiLevelType w:val="hybridMultilevel"/>
    <w:tmpl w:val="1CFA2220"/>
    <w:lvl w:ilvl="0" w:tplc="9998FD54">
      <w:start w:val="1"/>
      <w:numFmt w:val="decimal"/>
      <w:lvlText w:val="%1."/>
      <w:lvlJc w:val="left"/>
      <w:pPr>
        <w:ind w:left="1636" w:hanging="360"/>
      </w:pPr>
      <w:rPr>
        <w:rFonts w:ascii="Times New Roman" w:hAnsi="Times New Roman" w:cs="Times New Roman" w:hint="default"/>
        <w:sz w:val="24"/>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4">
    <w:nsid w:val="1E90213D"/>
    <w:multiLevelType w:val="hybridMultilevel"/>
    <w:tmpl w:val="BC9AFCAE"/>
    <w:lvl w:ilvl="0" w:tplc="4372F5F4">
      <w:start w:val="1"/>
      <w:numFmt w:val="decimal"/>
      <w:lvlText w:val="%1."/>
      <w:lvlJc w:val="left"/>
      <w:pPr>
        <w:tabs>
          <w:tab w:val="num" w:pos="1440"/>
        </w:tabs>
        <w:ind w:left="1440" w:hanging="360"/>
      </w:pPr>
      <w:rPr>
        <w:rFonts w:ascii="Times New Roman" w:eastAsia="Times New Roman" w:hAnsi="Times New Roman" w:cs="Times New Roman"/>
      </w:rPr>
    </w:lvl>
    <w:lvl w:ilvl="1" w:tplc="2E586F44">
      <w:start w:val="1"/>
      <w:numFmt w:val="decimal"/>
      <w:lvlText w:val="(%2)"/>
      <w:lvlJc w:val="left"/>
      <w:pPr>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68867BA"/>
    <w:multiLevelType w:val="hybridMultilevel"/>
    <w:tmpl w:val="2DAED568"/>
    <w:lvl w:ilvl="0" w:tplc="38090015">
      <w:start w:val="1"/>
      <w:numFmt w:val="upperLetter"/>
      <w:lvlText w:val="%1."/>
      <w:lvlJc w:val="left"/>
      <w:pPr>
        <w:ind w:left="720" w:hanging="360"/>
      </w:pPr>
      <w:rPr>
        <w:rFonts w:cs="Times New Roman" w:hint="default"/>
      </w:rPr>
    </w:lvl>
    <w:lvl w:ilvl="1" w:tplc="45CADFBA">
      <w:start w:val="1"/>
      <w:numFmt w:val="decimal"/>
      <w:lvlText w:val="%2."/>
      <w:lvlJc w:val="left"/>
      <w:pPr>
        <w:ind w:left="1440" w:hanging="360"/>
      </w:pPr>
      <w:rPr>
        <w:rFonts w:cs="Times New Roman" w:hint="default"/>
      </w:rPr>
    </w:lvl>
    <w:lvl w:ilvl="2" w:tplc="3809000F">
      <w:start w:val="1"/>
      <w:numFmt w:val="decimal"/>
      <w:lvlText w:val="%3."/>
      <w:lvlJc w:val="left"/>
      <w:pPr>
        <w:ind w:left="2340" w:hanging="360"/>
      </w:pPr>
      <w:rPr>
        <w:rFonts w:cs="Times New Roman" w:hint="default"/>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
    <w:nsid w:val="2D512EF0"/>
    <w:multiLevelType w:val="hybridMultilevel"/>
    <w:tmpl w:val="529C8F76"/>
    <w:lvl w:ilvl="0" w:tplc="04090015">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1E96EF2"/>
    <w:multiLevelType w:val="hybridMultilevel"/>
    <w:tmpl w:val="9F8AF75A"/>
    <w:lvl w:ilvl="0" w:tplc="3809000F">
      <w:start w:val="1"/>
      <w:numFmt w:val="decimal"/>
      <w:lvlText w:val="%1."/>
      <w:lvlJc w:val="left"/>
      <w:pPr>
        <w:ind w:left="1494" w:hanging="360"/>
      </w:pPr>
      <w:rPr>
        <w:rFonts w:cs="Times New Roman" w:hint="default"/>
      </w:rPr>
    </w:lvl>
    <w:lvl w:ilvl="1" w:tplc="888258FA">
      <w:start w:val="1"/>
      <w:numFmt w:val="decimal"/>
      <w:lvlText w:val="%2."/>
      <w:lvlJc w:val="left"/>
      <w:pPr>
        <w:ind w:left="2214" w:hanging="360"/>
      </w:pPr>
      <w:rPr>
        <w:rFonts w:cs="Times New Roman" w:hint="default"/>
      </w:rPr>
    </w:lvl>
    <w:lvl w:ilvl="2" w:tplc="3809001B" w:tentative="1">
      <w:start w:val="1"/>
      <w:numFmt w:val="lowerRoman"/>
      <w:lvlText w:val="%3."/>
      <w:lvlJc w:val="right"/>
      <w:pPr>
        <w:ind w:left="2934" w:hanging="180"/>
      </w:pPr>
      <w:rPr>
        <w:rFonts w:cs="Times New Roman"/>
      </w:rPr>
    </w:lvl>
    <w:lvl w:ilvl="3" w:tplc="3809000F" w:tentative="1">
      <w:start w:val="1"/>
      <w:numFmt w:val="decimal"/>
      <w:lvlText w:val="%4."/>
      <w:lvlJc w:val="left"/>
      <w:pPr>
        <w:ind w:left="3654" w:hanging="360"/>
      </w:pPr>
      <w:rPr>
        <w:rFonts w:cs="Times New Roman"/>
      </w:rPr>
    </w:lvl>
    <w:lvl w:ilvl="4" w:tplc="38090019" w:tentative="1">
      <w:start w:val="1"/>
      <w:numFmt w:val="lowerLetter"/>
      <w:lvlText w:val="%5."/>
      <w:lvlJc w:val="left"/>
      <w:pPr>
        <w:ind w:left="4374" w:hanging="360"/>
      </w:pPr>
      <w:rPr>
        <w:rFonts w:cs="Times New Roman"/>
      </w:rPr>
    </w:lvl>
    <w:lvl w:ilvl="5" w:tplc="3809001B" w:tentative="1">
      <w:start w:val="1"/>
      <w:numFmt w:val="lowerRoman"/>
      <w:lvlText w:val="%6."/>
      <w:lvlJc w:val="right"/>
      <w:pPr>
        <w:ind w:left="5094" w:hanging="180"/>
      </w:pPr>
      <w:rPr>
        <w:rFonts w:cs="Times New Roman"/>
      </w:rPr>
    </w:lvl>
    <w:lvl w:ilvl="6" w:tplc="3809000F" w:tentative="1">
      <w:start w:val="1"/>
      <w:numFmt w:val="decimal"/>
      <w:lvlText w:val="%7."/>
      <w:lvlJc w:val="left"/>
      <w:pPr>
        <w:ind w:left="5814" w:hanging="360"/>
      </w:pPr>
      <w:rPr>
        <w:rFonts w:cs="Times New Roman"/>
      </w:rPr>
    </w:lvl>
    <w:lvl w:ilvl="7" w:tplc="38090019" w:tentative="1">
      <w:start w:val="1"/>
      <w:numFmt w:val="lowerLetter"/>
      <w:lvlText w:val="%8."/>
      <w:lvlJc w:val="left"/>
      <w:pPr>
        <w:ind w:left="6534" w:hanging="360"/>
      </w:pPr>
      <w:rPr>
        <w:rFonts w:cs="Times New Roman"/>
      </w:rPr>
    </w:lvl>
    <w:lvl w:ilvl="8" w:tplc="3809001B" w:tentative="1">
      <w:start w:val="1"/>
      <w:numFmt w:val="lowerRoman"/>
      <w:lvlText w:val="%9."/>
      <w:lvlJc w:val="right"/>
      <w:pPr>
        <w:ind w:left="7254" w:hanging="180"/>
      </w:pPr>
      <w:rPr>
        <w:rFonts w:cs="Times New Roman"/>
      </w:rPr>
    </w:lvl>
  </w:abstractNum>
  <w:abstractNum w:abstractNumId="8">
    <w:nsid w:val="376A1E9F"/>
    <w:multiLevelType w:val="hybridMultilevel"/>
    <w:tmpl w:val="111E2E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FB13EE"/>
    <w:multiLevelType w:val="hybridMultilevel"/>
    <w:tmpl w:val="BBF40012"/>
    <w:lvl w:ilvl="0" w:tplc="38090015">
      <w:start w:val="1"/>
      <w:numFmt w:val="upperLetter"/>
      <w:lvlText w:val="%1."/>
      <w:lvlJc w:val="left"/>
      <w:pPr>
        <w:ind w:left="720" w:hanging="360"/>
      </w:pPr>
      <w:rPr>
        <w:rFonts w:cs="Times New Roman" w:hint="default"/>
      </w:rPr>
    </w:lvl>
    <w:lvl w:ilvl="1" w:tplc="4BE60D14">
      <w:start w:val="1"/>
      <w:numFmt w:val="decimal"/>
      <w:lvlText w:val="(%2)"/>
      <w:lvlJc w:val="left"/>
      <w:pPr>
        <w:ind w:left="1560" w:hanging="480"/>
      </w:pPr>
      <w:rPr>
        <w:rFonts w:cs="Times New Roman" w:hint="default"/>
      </w:rPr>
    </w:lvl>
    <w:lvl w:ilvl="2" w:tplc="BB588DF4">
      <w:start w:val="1"/>
      <w:numFmt w:val="lowerLetter"/>
      <w:lvlText w:val="%3."/>
      <w:lvlJc w:val="left"/>
      <w:pPr>
        <w:ind w:left="2340" w:hanging="360"/>
      </w:pPr>
      <w:rPr>
        <w:rFonts w:cs="Times New Roman" w:hint="default"/>
      </w:rPr>
    </w:lvl>
    <w:lvl w:ilvl="3" w:tplc="3809000F">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0">
    <w:nsid w:val="3F432282"/>
    <w:multiLevelType w:val="hybridMultilevel"/>
    <w:tmpl w:val="88F48DA0"/>
    <w:lvl w:ilvl="0" w:tplc="CBD6617A">
      <w:start w:val="1"/>
      <w:numFmt w:val="decimal"/>
      <w:lvlText w:val="%1."/>
      <w:lvlJc w:val="left"/>
      <w:pPr>
        <w:ind w:left="819" w:hanging="360"/>
      </w:pPr>
      <w:rPr>
        <w:rFonts w:hint="default"/>
        <w:i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nsid w:val="420B62BA"/>
    <w:multiLevelType w:val="hybridMultilevel"/>
    <w:tmpl w:val="29366780"/>
    <w:lvl w:ilvl="0" w:tplc="76E4A55C">
      <w:start w:val="1"/>
      <w:numFmt w:val="upp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2">
    <w:nsid w:val="436F3CB5"/>
    <w:multiLevelType w:val="hybridMultilevel"/>
    <w:tmpl w:val="EC54F3FA"/>
    <w:lvl w:ilvl="0" w:tplc="38090019">
      <w:start w:val="1"/>
      <w:numFmt w:val="lowerLetter"/>
      <w:lvlText w:val="%1."/>
      <w:lvlJc w:val="left"/>
      <w:pPr>
        <w:ind w:left="1920" w:hanging="360"/>
      </w:pPr>
      <w:rPr>
        <w:rFonts w:cs="Times New Roman" w:hint="default"/>
      </w:rPr>
    </w:lvl>
    <w:lvl w:ilvl="1" w:tplc="38090019" w:tentative="1">
      <w:start w:val="1"/>
      <w:numFmt w:val="lowerLetter"/>
      <w:lvlText w:val="%2."/>
      <w:lvlJc w:val="left"/>
      <w:pPr>
        <w:ind w:left="2640" w:hanging="360"/>
      </w:pPr>
      <w:rPr>
        <w:rFonts w:cs="Times New Roman"/>
      </w:rPr>
    </w:lvl>
    <w:lvl w:ilvl="2" w:tplc="3809001B" w:tentative="1">
      <w:start w:val="1"/>
      <w:numFmt w:val="lowerRoman"/>
      <w:lvlText w:val="%3."/>
      <w:lvlJc w:val="right"/>
      <w:pPr>
        <w:ind w:left="3360" w:hanging="180"/>
      </w:pPr>
      <w:rPr>
        <w:rFonts w:cs="Times New Roman"/>
      </w:rPr>
    </w:lvl>
    <w:lvl w:ilvl="3" w:tplc="3809000F" w:tentative="1">
      <w:start w:val="1"/>
      <w:numFmt w:val="decimal"/>
      <w:lvlText w:val="%4."/>
      <w:lvlJc w:val="left"/>
      <w:pPr>
        <w:ind w:left="4080" w:hanging="360"/>
      </w:pPr>
      <w:rPr>
        <w:rFonts w:cs="Times New Roman"/>
      </w:rPr>
    </w:lvl>
    <w:lvl w:ilvl="4" w:tplc="38090019" w:tentative="1">
      <w:start w:val="1"/>
      <w:numFmt w:val="lowerLetter"/>
      <w:lvlText w:val="%5."/>
      <w:lvlJc w:val="left"/>
      <w:pPr>
        <w:ind w:left="4800" w:hanging="360"/>
      </w:pPr>
      <w:rPr>
        <w:rFonts w:cs="Times New Roman"/>
      </w:rPr>
    </w:lvl>
    <w:lvl w:ilvl="5" w:tplc="3809001B" w:tentative="1">
      <w:start w:val="1"/>
      <w:numFmt w:val="lowerRoman"/>
      <w:lvlText w:val="%6."/>
      <w:lvlJc w:val="right"/>
      <w:pPr>
        <w:ind w:left="5520" w:hanging="180"/>
      </w:pPr>
      <w:rPr>
        <w:rFonts w:cs="Times New Roman"/>
      </w:rPr>
    </w:lvl>
    <w:lvl w:ilvl="6" w:tplc="3809000F" w:tentative="1">
      <w:start w:val="1"/>
      <w:numFmt w:val="decimal"/>
      <w:lvlText w:val="%7."/>
      <w:lvlJc w:val="left"/>
      <w:pPr>
        <w:ind w:left="6240" w:hanging="360"/>
      </w:pPr>
      <w:rPr>
        <w:rFonts w:cs="Times New Roman"/>
      </w:rPr>
    </w:lvl>
    <w:lvl w:ilvl="7" w:tplc="38090019" w:tentative="1">
      <w:start w:val="1"/>
      <w:numFmt w:val="lowerLetter"/>
      <w:lvlText w:val="%8."/>
      <w:lvlJc w:val="left"/>
      <w:pPr>
        <w:ind w:left="6960" w:hanging="360"/>
      </w:pPr>
      <w:rPr>
        <w:rFonts w:cs="Times New Roman"/>
      </w:rPr>
    </w:lvl>
    <w:lvl w:ilvl="8" w:tplc="3809001B" w:tentative="1">
      <w:start w:val="1"/>
      <w:numFmt w:val="lowerRoman"/>
      <w:lvlText w:val="%9."/>
      <w:lvlJc w:val="right"/>
      <w:pPr>
        <w:ind w:left="7680" w:hanging="180"/>
      </w:pPr>
      <w:rPr>
        <w:rFonts w:cs="Times New Roman"/>
      </w:rPr>
    </w:lvl>
  </w:abstractNum>
  <w:abstractNum w:abstractNumId="13">
    <w:nsid w:val="46375E96"/>
    <w:multiLevelType w:val="hybridMultilevel"/>
    <w:tmpl w:val="F3ACA4D6"/>
    <w:lvl w:ilvl="0" w:tplc="F508F934">
      <w:start w:val="1"/>
      <w:numFmt w:val="lowerLetter"/>
      <w:lvlText w:val="%1."/>
      <w:lvlJc w:val="left"/>
      <w:pPr>
        <w:ind w:left="1919" w:hanging="360"/>
      </w:pPr>
      <w:rPr>
        <w:rFonts w:cs="Times New Roman" w:hint="default"/>
      </w:rPr>
    </w:lvl>
    <w:lvl w:ilvl="1" w:tplc="38090019" w:tentative="1">
      <w:start w:val="1"/>
      <w:numFmt w:val="lowerLetter"/>
      <w:lvlText w:val="%2."/>
      <w:lvlJc w:val="left"/>
      <w:pPr>
        <w:ind w:left="2639" w:hanging="360"/>
      </w:pPr>
      <w:rPr>
        <w:rFonts w:cs="Times New Roman"/>
      </w:rPr>
    </w:lvl>
    <w:lvl w:ilvl="2" w:tplc="3809001B" w:tentative="1">
      <w:start w:val="1"/>
      <w:numFmt w:val="lowerRoman"/>
      <w:lvlText w:val="%3."/>
      <w:lvlJc w:val="right"/>
      <w:pPr>
        <w:ind w:left="3359" w:hanging="180"/>
      </w:pPr>
      <w:rPr>
        <w:rFonts w:cs="Times New Roman"/>
      </w:rPr>
    </w:lvl>
    <w:lvl w:ilvl="3" w:tplc="3809000F" w:tentative="1">
      <w:start w:val="1"/>
      <w:numFmt w:val="decimal"/>
      <w:lvlText w:val="%4."/>
      <w:lvlJc w:val="left"/>
      <w:pPr>
        <w:ind w:left="4079" w:hanging="360"/>
      </w:pPr>
      <w:rPr>
        <w:rFonts w:cs="Times New Roman"/>
      </w:rPr>
    </w:lvl>
    <w:lvl w:ilvl="4" w:tplc="38090019" w:tentative="1">
      <w:start w:val="1"/>
      <w:numFmt w:val="lowerLetter"/>
      <w:lvlText w:val="%5."/>
      <w:lvlJc w:val="left"/>
      <w:pPr>
        <w:ind w:left="4799" w:hanging="360"/>
      </w:pPr>
      <w:rPr>
        <w:rFonts w:cs="Times New Roman"/>
      </w:rPr>
    </w:lvl>
    <w:lvl w:ilvl="5" w:tplc="3809001B" w:tentative="1">
      <w:start w:val="1"/>
      <w:numFmt w:val="lowerRoman"/>
      <w:lvlText w:val="%6."/>
      <w:lvlJc w:val="right"/>
      <w:pPr>
        <w:ind w:left="5519" w:hanging="180"/>
      </w:pPr>
      <w:rPr>
        <w:rFonts w:cs="Times New Roman"/>
      </w:rPr>
    </w:lvl>
    <w:lvl w:ilvl="6" w:tplc="3809000F" w:tentative="1">
      <w:start w:val="1"/>
      <w:numFmt w:val="decimal"/>
      <w:lvlText w:val="%7."/>
      <w:lvlJc w:val="left"/>
      <w:pPr>
        <w:ind w:left="6239" w:hanging="360"/>
      </w:pPr>
      <w:rPr>
        <w:rFonts w:cs="Times New Roman"/>
      </w:rPr>
    </w:lvl>
    <w:lvl w:ilvl="7" w:tplc="38090019" w:tentative="1">
      <w:start w:val="1"/>
      <w:numFmt w:val="lowerLetter"/>
      <w:lvlText w:val="%8."/>
      <w:lvlJc w:val="left"/>
      <w:pPr>
        <w:ind w:left="6959" w:hanging="360"/>
      </w:pPr>
      <w:rPr>
        <w:rFonts w:cs="Times New Roman"/>
      </w:rPr>
    </w:lvl>
    <w:lvl w:ilvl="8" w:tplc="3809001B" w:tentative="1">
      <w:start w:val="1"/>
      <w:numFmt w:val="lowerRoman"/>
      <w:lvlText w:val="%9."/>
      <w:lvlJc w:val="right"/>
      <w:pPr>
        <w:ind w:left="7679" w:hanging="180"/>
      </w:pPr>
      <w:rPr>
        <w:rFonts w:cs="Times New Roman"/>
      </w:rPr>
    </w:lvl>
  </w:abstractNum>
  <w:abstractNum w:abstractNumId="14">
    <w:nsid w:val="49297893"/>
    <w:multiLevelType w:val="hybridMultilevel"/>
    <w:tmpl w:val="62D06184"/>
    <w:lvl w:ilvl="0" w:tplc="3AA8B4B0">
      <w:start w:val="1"/>
      <w:numFmt w:val="upperLetter"/>
      <w:lvlText w:val="%1."/>
      <w:lvlJc w:val="left"/>
      <w:pPr>
        <w:tabs>
          <w:tab w:val="num" w:pos="360"/>
        </w:tabs>
        <w:ind w:left="360" w:hanging="360"/>
      </w:pPr>
      <w:rPr>
        <w:rFonts w:cs="Times New Roman" w:hint="default"/>
      </w:rPr>
    </w:lvl>
    <w:lvl w:ilvl="1" w:tplc="B908E0AC">
      <w:start w:val="1"/>
      <w:numFmt w:val="decimal"/>
      <w:lvlText w:val="%2."/>
      <w:lvlJc w:val="left"/>
      <w:pPr>
        <w:tabs>
          <w:tab w:val="num" w:pos="360"/>
        </w:tabs>
        <w:ind w:left="360" w:hanging="360"/>
      </w:pPr>
      <w:rPr>
        <w:rFonts w:cs="Times New Roman" w:hint="default"/>
      </w:rPr>
    </w:lvl>
    <w:lvl w:ilvl="2" w:tplc="FCEA587E">
      <w:start w:val="3"/>
      <w:numFmt w:val="bullet"/>
      <w:lvlText w:val="-"/>
      <w:lvlJc w:val="left"/>
      <w:pPr>
        <w:tabs>
          <w:tab w:val="num" w:pos="2340"/>
        </w:tabs>
        <w:ind w:left="2340" w:hanging="360"/>
      </w:pPr>
      <w:rPr>
        <w:rFonts w:ascii="Times New Roman" w:eastAsia="Times New Roman" w:hAnsi="Times New Roman" w:hint="default"/>
      </w:rPr>
    </w:lvl>
    <w:lvl w:ilvl="3" w:tplc="D1A8D220">
      <w:start w:val="1"/>
      <w:numFmt w:val="lowerLetter"/>
      <w:lvlText w:val="%4."/>
      <w:lvlJc w:val="left"/>
      <w:pPr>
        <w:tabs>
          <w:tab w:val="num" w:pos="2880"/>
        </w:tabs>
        <w:ind w:left="2880" w:hanging="360"/>
      </w:pPr>
      <w:rPr>
        <w:rFonts w:ascii="Times New Roman" w:eastAsia="Times New Roman" w:hAnsi="Times New Roman" w:cs="Times New Roman"/>
      </w:rPr>
    </w:lvl>
    <w:lvl w:ilvl="4" w:tplc="8306DED8">
      <w:start w:val="1"/>
      <w:numFmt w:val="decimal"/>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A3338F5"/>
    <w:multiLevelType w:val="hybridMultilevel"/>
    <w:tmpl w:val="0734D0DC"/>
    <w:lvl w:ilvl="0" w:tplc="4372F5F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4E3B048D"/>
    <w:multiLevelType w:val="hybridMultilevel"/>
    <w:tmpl w:val="22826004"/>
    <w:lvl w:ilvl="0" w:tplc="B50656C4">
      <w:start w:val="1"/>
      <w:numFmt w:val="decimal"/>
      <w:lvlText w:val="%1."/>
      <w:lvlJc w:val="left"/>
      <w:pPr>
        <w:ind w:left="785" w:hanging="360"/>
      </w:pPr>
      <w:rPr>
        <w:rFonts w:cs="Times New Roman" w:hint="default"/>
        <w:b w:val="0"/>
      </w:rPr>
    </w:lvl>
    <w:lvl w:ilvl="1" w:tplc="04210019" w:tentative="1">
      <w:start w:val="1"/>
      <w:numFmt w:val="lowerLetter"/>
      <w:lvlText w:val="%2."/>
      <w:lvlJc w:val="left"/>
      <w:pPr>
        <w:ind w:left="1505" w:hanging="360"/>
      </w:pPr>
      <w:rPr>
        <w:rFonts w:cs="Times New Roman"/>
      </w:rPr>
    </w:lvl>
    <w:lvl w:ilvl="2" w:tplc="0421001B" w:tentative="1">
      <w:start w:val="1"/>
      <w:numFmt w:val="lowerRoman"/>
      <w:lvlText w:val="%3."/>
      <w:lvlJc w:val="right"/>
      <w:pPr>
        <w:ind w:left="2225" w:hanging="180"/>
      </w:pPr>
      <w:rPr>
        <w:rFonts w:cs="Times New Roman"/>
      </w:rPr>
    </w:lvl>
    <w:lvl w:ilvl="3" w:tplc="0421000F" w:tentative="1">
      <w:start w:val="1"/>
      <w:numFmt w:val="decimal"/>
      <w:lvlText w:val="%4."/>
      <w:lvlJc w:val="left"/>
      <w:pPr>
        <w:ind w:left="2945" w:hanging="360"/>
      </w:pPr>
      <w:rPr>
        <w:rFonts w:cs="Times New Roman"/>
      </w:rPr>
    </w:lvl>
    <w:lvl w:ilvl="4" w:tplc="04210019" w:tentative="1">
      <w:start w:val="1"/>
      <w:numFmt w:val="lowerLetter"/>
      <w:lvlText w:val="%5."/>
      <w:lvlJc w:val="left"/>
      <w:pPr>
        <w:ind w:left="3665" w:hanging="360"/>
      </w:pPr>
      <w:rPr>
        <w:rFonts w:cs="Times New Roman"/>
      </w:rPr>
    </w:lvl>
    <w:lvl w:ilvl="5" w:tplc="0421001B" w:tentative="1">
      <w:start w:val="1"/>
      <w:numFmt w:val="lowerRoman"/>
      <w:lvlText w:val="%6."/>
      <w:lvlJc w:val="right"/>
      <w:pPr>
        <w:ind w:left="4385" w:hanging="180"/>
      </w:pPr>
      <w:rPr>
        <w:rFonts w:cs="Times New Roman"/>
      </w:rPr>
    </w:lvl>
    <w:lvl w:ilvl="6" w:tplc="0421000F" w:tentative="1">
      <w:start w:val="1"/>
      <w:numFmt w:val="decimal"/>
      <w:lvlText w:val="%7."/>
      <w:lvlJc w:val="left"/>
      <w:pPr>
        <w:ind w:left="5105" w:hanging="360"/>
      </w:pPr>
      <w:rPr>
        <w:rFonts w:cs="Times New Roman"/>
      </w:rPr>
    </w:lvl>
    <w:lvl w:ilvl="7" w:tplc="04210019" w:tentative="1">
      <w:start w:val="1"/>
      <w:numFmt w:val="lowerLetter"/>
      <w:lvlText w:val="%8."/>
      <w:lvlJc w:val="left"/>
      <w:pPr>
        <w:ind w:left="5825" w:hanging="360"/>
      </w:pPr>
      <w:rPr>
        <w:rFonts w:cs="Times New Roman"/>
      </w:rPr>
    </w:lvl>
    <w:lvl w:ilvl="8" w:tplc="0421001B" w:tentative="1">
      <w:start w:val="1"/>
      <w:numFmt w:val="lowerRoman"/>
      <w:lvlText w:val="%9."/>
      <w:lvlJc w:val="right"/>
      <w:pPr>
        <w:ind w:left="6545" w:hanging="180"/>
      </w:pPr>
      <w:rPr>
        <w:rFonts w:cs="Times New Roman"/>
      </w:rPr>
    </w:lvl>
  </w:abstractNum>
  <w:abstractNum w:abstractNumId="17">
    <w:nsid w:val="54B56358"/>
    <w:multiLevelType w:val="hybridMultilevel"/>
    <w:tmpl w:val="3CCCEFCE"/>
    <w:lvl w:ilvl="0" w:tplc="BCE29FA6">
      <w:start w:val="1"/>
      <w:numFmt w:val="decimal"/>
      <w:lvlText w:val="%1."/>
      <w:lvlJc w:val="left"/>
      <w:pPr>
        <w:ind w:left="1495" w:hanging="360"/>
      </w:pPr>
      <w:rPr>
        <w:rFonts w:cs="Times New Roman" w:hint="default"/>
      </w:rPr>
    </w:lvl>
    <w:lvl w:ilvl="1" w:tplc="38090019" w:tentative="1">
      <w:start w:val="1"/>
      <w:numFmt w:val="lowerLetter"/>
      <w:lvlText w:val="%2."/>
      <w:lvlJc w:val="left"/>
      <w:pPr>
        <w:ind w:left="2215" w:hanging="360"/>
      </w:pPr>
      <w:rPr>
        <w:rFonts w:cs="Times New Roman"/>
      </w:rPr>
    </w:lvl>
    <w:lvl w:ilvl="2" w:tplc="3809001B" w:tentative="1">
      <w:start w:val="1"/>
      <w:numFmt w:val="lowerRoman"/>
      <w:lvlText w:val="%3."/>
      <w:lvlJc w:val="right"/>
      <w:pPr>
        <w:ind w:left="2935" w:hanging="180"/>
      </w:pPr>
      <w:rPr>
        <w:rFonts w:cs="Times New Roman"/>
      </w:rPr>
    </w:lvl>
    <w:lvl w:ilvl="3" w:tplc="3809000F" w:tentative="1">
      <w:start w:val="1"/>
      <w:numFmt w:val="decimal"/>
      <w:lvlText w:val="%4."/>
      <w:lvlJc w:val="left"/>
      <w:pPr>
        <w:ind w:left="3655" w:hanging="360"/>
      </w:pPr>
      <w:rPr>
        <w:rFonts w:cs="Times New Roman"/>
      </w:rPr>
    </w:lvl>
    <w:lvl w:ilvl="4" w:tplc="38090019" w:tentative="1">
      <w:start w:val="1"/>
      <w:numFmt w:val="lowerLetter"/>
      <w:lvlText w:val="%5."/>
      <w:lvlJc w:val="left"/>
      <w:pPr>
        <w:ind w:left="4375" w:hanging="360"/>
      </w:pPr>
      <w:rPr>
        <w:rFonts w:cs="Times New Roman"/>
      </w:rPr>
    </w:lvl>
    <w:lvl w:ilvl="5" w:tplc="3809001B" w:tentative="1">
      <w:start w:val="1"/>
      <w:numFmt w:val="lowerRoman"/>
      <w:lvlText w:val="%6."/>
      <w:lvlJc w:val="right"/>
      <w:pPr>
        <w:ind w:left="5095" w:hanging="180"/>
      </w:pPr>
      <w:rPr>
        <w:rFonts w:cs="Times New Roman"/>
      </w:rPr>
    </w:lvl>
    <w:lvl w:ilvl="6" w:tplc="3809000F" w:tentative="1">
      <w:start w:val="1"/>
      <w:numFmt w:val="decimal"/>
      <w:lvlText w:val="%7."/>
      <w:lvlJc w:val="left"/>
      <w:pPr>
        <w:ind w:left="5815" w:hanging="360"/>
      </w:pPr>
      <w:rPr>
        <w:rFonts w:cs="Times New Roman"/>
      </w:rPr>
    </w:lvl>
    <w:lvl w:ilvl="7" w:tplc="38090019" w:tentative="1">
      <w:start w:val="1"/>
      <w:numFmt w:val="lowerLetter"/>
      <w:lvlText w:val="%8."/>
      <w:lvlJc w:val="left"/>
      <w:pPr>
        <w:ind w:left="6535" w:hanging="360"/>
      </w:pPr>
      <w:rPr>
        <w:rFonts w:cs="Times New Roman"/>
      </w:rPr>
    </w:lvl>
    <w:lvl w:ilvl="8" w:tplc="3809001B" w:tentative="1">
      <w:start w:val="1"/>
      <w:numFmt w:val="lowerRoman"/>
      <w:lvlText w:val="%9."/>
      <w:lvlJc w:val="right"/>
      <w:pPr>
        <w:ind w:left="7255" w:hanging="180"/>
      </w:pPr>
      <w:rPr>
        <w:rFonts w:cs="Times New Roman"/>
      </w:rPr>
    </w:lvl>
  </w:abstractNum>
  <w:abstractNum w:abstractNumId="18">
    <w:nsid w:val="55E912B5"/>
    <w:multiLevelType w:val="hybridMultilevel"/>
    <w:tmpl w:val="4ADAEBF4"/>
    <w:lvl w:ilvl="0" w:tplc="CC043F32">
      <w:start w:val="1"/>
      <w:numFmt w:val="decimal"/>
      <w:lvlText w:val="%1."/>
      <w:lvlJc w:val="left"/>
      <w:pPr>
        <w:ind w:left="786" w:hanging="360"/>
      </w:pPr>
      <w:rPr>
        <w:rFonts w:cs="Times New Roman" w:hint="default"/>
        <w:b/>
      </w:rPr>
    </w:lvl>
    <w:lvl w:ilvl="1" w:tplc="38090019">
      <w:start w:val="1"/>
      <w:numFmt w:val="lowerLetter"/>
      <w:lvlText w:val="%2."/>
      <w:lvlJc w:val="left"/>
      <w:pPr>
        <w:ind w:left="1506" w:hanging="360"/>
      </w:pPr>
      <w:rPr>
        <w:rFonts w:cs="Times New Roman" w:hint="default"/>
      </w:rPr>
    </w:lvl>
    <w:lvl w:ilvl="2" w:tplc="5ECC19F2">
      <w:start w:val="1"/>
      <w:numFmt w:val="lowerLetter"/>
      <w:lvlText w:val="%3."/>
      <w:lvlJc w:val="left"/>
      <w:pPr>
        <w:ind w:left="2406" w:hanging="360"/>
      </w:pPr>
      <w:rPr>
        <w:rFonts w:cs="Times New Roman" w:hint="default"/>
      </w:rPr>
    </w:lvl>
    <w:lvl w:ilvl="3" w:tplc="5C580F0E">
      <w:start w:val="1"/>
      <w:numFmt w:val="decimal"/>
      <w:lvlText w:val="%4."/>
      <w:lvlJc w:val="left"/>
      <w:pPr>
        <w:ind w:left="2946" w:hanging="360"/>
      </w:pPr>
      <w:rPr>
        <w:rFonts w:ascii="Times New Roman" w:eastAsia="Times New Roman" w:hAnsi="Times New Roman"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19">
    <w:nsid w:val="56037D1D"/>
    <w:multiLevelType w:val="hybridMultilevel"/>
    <w:tmpl w:val="EB2C975A"/>
    <w:lvl w:ilvl="0" w:tplc="38090015">
      <w:start w:val="1"/>
      <w:numFmt w:val="upperLetter"/>
      <w:lvlText w:val="%1."/>
      <w:lvlJc w:val="left"/>
      <w:pPr>
        <w:ind w:left="720" w:hanging="360"/>
      </w:pPr>
      <w:rPr>
        <w:rFonts w:cs="Times New Roman" w:hint="default"/>
      </w:rPr>
    </w:lvl>
    <w:lvl w:ilvl="1" w:tplc="A9F80C36">
      <w:start w:val="1"/>
      <w:numFmt w:val="decimal"/>
      <w:lvlText w:val="%2."/>
      <w:lvlJc w:val="left"/>
      <w:pPr>
        <w:ind w:left="1440" w:hanging="360"/>
      </w:pPr>
      <w:rPr>
        <w:rFonts w:cs="Times New Roman" w:hint="default"/>
      </w:rPr>
    </w:lvl>
    <w:lvl w:ilvl="2" w:tplc="73482066">
      <w:start w:val="1"/>
      <w:numFmt w:val="lowerLetter"/>
      <w:lvlText w:val="%3."/>
      <w:lvlJc w:val="left"/>
      <w:pPr>
        <w:ind w:left="2340" w:hanging="360"/>
      </w:pPr>
      <w:rPr>
        <w:rFonts w:cs="Times New Roman" w:hint="default"/>
      </w:rPr>
    </w:lvl>
    <w:lvl w:ilvl="3" w:tplc="B5169902">
      <w:start w:val="1"/>
      <w:numFmt w:val="decimal"/>
      <w:lvlText w:val="%4)"/>
      <w:lvlJc w:val="left"/>
      <w:pPr>
        <w:ind w:left="2880" w:hanging="360"/>
      </w:pPr>
      <w:rPr>
        <w:rFonts w:cs="Times New Roman" w:hint="default"/>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0">
    <w:nsid w:val="569F4B0D"/>
    <w:multiLevelType w:val="hybridMultilevel"/>
    <w:tmpl w:val="45BA5D70"/>
    <w:lvl w:ilvl="0" w:tplc="7E260CAA">
      <w:start w:val="1"/>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21">
    <w:nsid w:val="65AF2ED5"/>
    <w:multiLevelType w:val="hybridMultilevel"/>
    <w:tmpl w:val="5B80BFCE"/>
    <w:lvl w:ilvl="0" w:tplc="3606D0FE">
      <w:start w:val="1"/>
      <w:numFmt w:val="decimal"/>
      <w:lvlText w:val="%1."/>
      <w:lvlJc w:val="left"/>
      <w:pPr>
        <w:ind w:left="1494" w:hanging="360"/>
      </w:pPr>
      <w:rPr>
        <w:rFonts w:cs="Times New Roman" w:hint="default"/>
      </w:rPr>
    </w:lvl>
    <w:lvl w:ilvl="1" w:tplc="38090019" w:tentative="1">
      <w:start w:val="1"/>
      <w:numFmt w:val="lowerLetter"/>
      <w:lvlText w:val="%2."/>
      <w:lvlJc w:val="left"/>
      <w:pPr>
        <w:ind w:left="2214" w:hanging="360"/>
      </w:pPr>
      <w:rPr>
        <w:rFonts w:cs="Times New Roman"/>
      </w:rPr>
    </w:lvl>
    <w:lvl w:ilvl="2" w:tplc="3809001B" w:tentative="1">
      <w:start w:val="1"/>
      <w:numFmt w:val="lowerRoman"/>
      <w:lvlText w:val="%3."/>
      <w:lvlJc w:val="right"/>
      <w:pPr>
        <w:ind w:left="2934" w:hanging="180"/>
      </w:pPr>
      <w:rPr>
        <w:rFonts w:cs="Times New Roman"/>
      </w:rPr>
    </w:lvl>
    <w:lvl w:ilvl="3" w:tplc="3809000F" w:tentative="1">
      <w:start w:val="1"/>
      <w:numFmt w:val="decimal"/>
      <w:lvlText w:val="%4."/>
      <w:lvlJc w:val="left"/>
      <w:pPr>
        <w:ind w:left="3654" w:hanging="360"/>
      </w:pPr>
      <w:rPr>
        <w:rFonts w:cs="Times New Roman"/>
      </w:rPr>
    </w:lvl>
    <w:lvl w:ilvl="4" w:tplc="38090019" w:tentative="1">
      <w:start w:val="1"/>
      <w:numFmt w:val="lowerLetter"/>
      <w:lvlText w:val="%5."/>
      <w:lvlJc w:val="left"/>
      <w:pPr>
        <w:ind w:left="4374" w:hanging="360"/>
      </w:pPr>
      <w:rPr>
        <w:rFonts w:cs="Times New Roman"/>
      </w:rPr>
    </w:lvl>
    <w:lvl w:ilvl="5" w:tplc="3809001B" w:tentative="1">
      <w:start w:val="1"/>
      <w:numFmt w:val="lowerRoman"/>
      <w:lvlText w:val="%6."/>
      <w:lvlJc w:val="right"/>
      <w:pPr>
        <w:ind w:left="5094" w:hanging="180"/>
      </w:pPr>
      <w:rPr>
        <w:rFonts w:cs="Times New Roman"/>
      </w:rPr>
    </w:lvl>
    <w:lvl w:ilvl="6" w:tplc="3809000F" w:tentative="1">
      <w:start w:val="1"/>
      <w:numFmt w:val="decimal"/>
      <w:lvlText w:val="%7."/>
      <w:lvlJc w:val="left"/>
      <w:pPr>
        <w:ind w:left="5814" w:hanging="360"/>
      </w:pPr>
      <w:rPr>
        <w:rFonts w:cs="Times New Roman"/>
      </w:rPr>
    </w:lvl>
    <w:lvl w:ilvl="7" w:tplc="38090019" w:tentative="1">
      <w:start w:val="1"/>
      <w:numFmt w:val="lowerLetter"/>
      <w:lvlText w:val="%8."/>
      <w:lvlJc w:val="left"/>
      <w:pPr>
        <w:ind w:left="6534" w:hanging="360"/>
      </w:pPr>
      <w:rPr>
        <w:rFonts w:cs="Times New Roman"/>
      </w:rPr>
    </w:lvl>
    <w:lvl w:ilvl="8" w:tplc="3809001B" w:tentative="1">
      <w:start w:val="1"/>
      <w:numFmt w:val="lowerRoman"/>
      <w:lvlText w:val="%9."/>
      <w:lvlJc w:val="right"/>
      <w:pPr>
        <w:ind w:left="7254" w:hanging="180"/>
      </w:pPr>
      <w:rPr>
        <w:rFonts w:cs="Times New Roman"/>
      </w:rPr>
    </w:lvl>
  </w:abstractNum>
  <w:abstractNum w:abstractNumId="22">
    <w:nsid w:val="6FA13961"/>
    <w:multiLevelType w:val="hybridMultilevel"/>
    <w:tmpl w:val="D122B8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737E60"/>
    <w:multiLevelType w:val="hybridMultilevel"/>
    <w:tmpl w:val="F872BFA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7B316814"/>
    <w:multiLevelType w:val="hybridMultilevel"/>
    <w:tmpl w:val="4EEC4438"/>
    <w:lvl w:ilvl="0" w:tplc="CF300236">
      <w:start w:val="1"/>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num w:numId="1">
    <w:abstractNumId w:val="23"/>
  </w:num>
  <w:num w:numId="2">
    <w:abstractNumId w:val="6"/>
  </w:num>
  <w:num w:numId="3">
    <w:abstractNumId w:val="11"/>
  </w:num>
  <w:num w:numId="4">
    <w:abstractNumId w:val="8"/>
  </w:num>
  <w:num w:numId="5">
    <w:abstractNumId w:val="22"/>
  </w:num>
  <w:num w:numId="6">
    <w:abstractNumId w:val="10"/>
  </w:num>
  <w:num w:numId="7">
    <w:abstractNumId w:val="5"/>
  </w:num>
  <w:num w:numId="8">
    <w:abstractNumId w:val="3"/>
  </w:num>
  <w:num w:numId="9">
    <w:abstractNumId w:val="15"/>
  </w:num>
  <w:num w:numId="10">
    <w:abstractNumId w:val="4"/>
  </w:num>
  <w:num w:numId="11">
    <w:abstractNumId w:val="14"/>
  </w:num>
  <w:num w:numId="12">
    <w:abstractNumId w:val="16"/>
  </w:num>
  <w:num w:numId="13">
    <w:abstractNumId w:val="13"/>
  </w:num>
  <w:num w:numId="14">
    <w:abstractNumId w:val="2"/>
  </w:num>
  <w:num w:numId="15">
    <w:abstractNumId w:val="18"/>
  </w:num>
  <w:num w:numId="16">
    <w:abstractNumId w:val="12"/>
  </w:num>
  <w:num w:numId="17">
    <w:abstractNumId w:val="17"/>
  </w:num>
  <w:num w:numId="18">
    <w:abstractNumId w:val="19"/>
  </w:num>
  <w:num w:numId="19">
    <w:abstractNumId w:val="21"/>
  </w:num>
  <w:num w:numId="20">
    <w:abstractNumId w:val="9"/>
  </w:num>
  <w:num w:numId="21">
    <w:abstractNumId w:val="7"/>
  </w:num>
  <w:num w:numId="22">
    <w:abstractNumId w:val="0"/>
  </w:num>
  <w:num w:numId="23">
    <w:abstractNumId w:val="24"/>
  </w:num>
  <w:num w:numId="24">
    <w:abstractNumId w:val="2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0EEF"/>
    <w:rsid w:val="00371DCE"/>
    <w:rsid w:val="003B0D6B"/>
    <w:rsid w:val="00740EEF"/>
    <w:rsid w:val="0079445E"/>
    <w:rsid w:val="00836E28"/>
    <w:rsid w:val="00A93C08"/>
    <w:rsid w:val="00D8748D"/>
    <w:rsid w:val="00E5777F"/>
    <w:rsid w:val="00F73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EF"/>
    <w:rPr>
      <w:noProof/>
      <w:lang w:val="id-ID"/>
    </w:rPr>
  </w:style>
  <w:style w:type="paragraph" w:styleId="Heading1">
    <w:name w:val="heading 1"/>
    <w:basedOn w:val="Normal"/>
    <w:next w:val="Normal"/>
    <w:link w:val="Heading1Char"/>
    <w:uiPriority w:val="9"/>
    <w:qFormat/>
    <w:rsid w:val="00740EEF"/>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paragraph" w:styleId="Heading2">
    <w:name w:val="heading 2"/>
    <w:basedOn w:val="Normal"/>
    <w:next w:val="Normal"/>
    <w:link w:val="Heading2Char"/>
    <w:qFormat/>
    <w:rsid w:val="00740EEF"/>
    <w:pPr>
      <w:keepNext/>
      <w:spacing w:after="0" w:line="480" w:lineRule="auto"/>
      <w:jc w:val="center"/>
      <w:outlineLvl w:val="1"/>
    </w:pPr>
    <w:rPr>
      <w:rFonts w:ascii="Times New Roman" w:eastAsia="Times New Roman" w:hAnsi="Times New Roman" w:cs="Times New Roman"/>
      <w:noProof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740EEF"/>
    <w:pPr>
      <w:spacing w:after="0" w:line="480" w:lineRule="auto"/>
      <w:ind w:firstLine="748"/>
      <w:jc w:val="both"/>
    </w:pPr>
    <w:rPr>
      <w:rFonts w:ascii="Times New Roman" w:eastAsia="Times New Roman" w:hAnsi="Times New Roman" w:cs="Times New Roman"/>
      <w:noProof w:val="0"/>
      <w:sz w:val="24"/>
      <w:szCs w:val="24"/>
      <w:lang w:val="en-US"/>
    </w:rPr>
  </w:style>
  <w:style w:type="character" w:customStyle="1" w:styleId="BodyTextIndent3Char">
    <w:name w:val="Body Text Indent 3 Char"/>
    <w:basedOn w:val="DefaultParagraphFont"/>
    <w:link w:val="BodyTextIndent3"/>
    <w:rsid w:val="00740EE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40EEF"/>
    <w:rPr>
      <w:rFonts w:ascii="Times New Roman" w:eastAsia="Times New Roman" w:hAnsi="Times New Roman" w:cs="Times New Roman"/>
      <w:sz w:val="24"/>
      <w:szCs w:val="20"/>
    </w:rPr>
  </w:style>
  <w:style w:type="paragraph" w:styleId="Footer">
    <w:name w:val="footer"/>
    <w:basedOn w:val="Normal"/>
    <w:link w:val="FooterChar"/>
    <w:uiPriority w:val="99"/>
    <w:rsid w:val="00740EEF"/>
    <w:pPr>
      <w:tabs>
        <w:tab w:val="center" w:pos="4320"/>
        <w:tab w:val="right" w:pos="8640"/>
      </w:tabs>
      <w:spacing w:after="0" w:line="240" w:lineRule="auto"/>
    </w:pPr>
    <w:rPr>
      <w:rFonts w:ascii="Times New Roman" w:eastAsia="Times New Roman" w:hAnsi="Times New Roman" w:cs="Times New Roman"/>
      <w:noProof w:val="0"/>
      <w:sz w:val="24"/>
      <w:szCs w:val="24"/>
      <w:lang w:val="en-US"/>
    </w:rPr>
  </w:style>
  <w:style w:type="character" w:customStyle="1" w:styleId="FooterChar">
    <w:name w:val="Footer Char"/>
    <w:basedOn w:val="DefaultParagraphFont"/>
    <w:link w:val="Footer"/>
    <w:uiPriority w:val="99"/>
    <w:rsid w:val="00740EEF"/>
    <w:rPr>
      <w:rFonts w:ascii="Times New Roman" w:eastAsia="Times New Roman" w:hAnsi="Times New Roman" w:cs="Times New Roman"/>
      <w:sz w:val="24"/>
      <w:szCs w:val="24"/>
    </w:rPr>
  </w:style>
  <w:style w:type="paragraph" w:styleId="Title">
    <w:name w:val="Title"/>
    <w:basedOn w:val="Normal"/>
    <w:link w:val="TitleChar"/>
    <w:qFormat/>
    <w:rsid w:val="00740EEF"/>
    <w:pPr>
      <w:spacing w:after="0" w:line="240" w:lineRule="auto"/>
      <w:jc w:val="center"/>
    </w:pPr>
    <w:rPr>
      <w:rFonts w:ascii="Comic Sans MS" w:eastAsia="Times New Roman" w:hAnsi="Comic Sans MS" w:cs="Times New Roman"/>
      <w:b/>
      <w:bCs/>
      <w:noProof w:val="0"/>
      <w:sz w:val="28"/>
      <w:szCs w:val="24"/>
      <w:lang w:val="en-US"/>
    </w:rPr>
  </w:style>
  <w:style w:type="character" w:customStyle="1" w:styleId="TitleChar">
    <w:name w:val="Title Char"/>
    <w:basedOn w:val="DefaultParagraphFont"/>
    <w:link w:val="Title"/>
    <w:rsid w:val="00740EEF"/>
    <w:rPr>
      <w:rFonts w:ascii="Comic Sans MS" w:eastAsia="Times New Roman" w:hAnsi="Comic Sans MS" w:cs="Times New Roman"/>
      <w:b/>
      <w:bCs/>
      <w:sz w:val="28"/>
      <w:szCs w:val="24"/>
    </w:rPr>
  </w:style>
  <w:style w:type="paragraph" w:styleId="BodyTextIndent">
    <w:name w:val="Body Text Indent"/>
    <w:basedOn w:val="Normal"/>
    <w:link w:val="BodyTextIndentChar"/>
    <w:uiPriority w:val="99"/>
    <w:semiHidden/>
    <w:unhideWhenUsed/>
    <w:rsid w:val="00740EEF"/>
    <w:pPr>
      <w:spacing w:after="120"/>
      <w:ind w:left="283"/>
    </w:pPr>
  </w:style>
  <w:style w:type="character" w:customStyle="1" w:styleId="BodyTextIndentChar">
    <w:name w:val="Body Text Indent Char"/>
    <w:basedOn w:val="DefaultParagraphFont"/>
    <w:link w:val="BodyTextIndent"/>
    <w:uiPriority w:val="99"/>
    <w:semiHidden/>
    <w:rsid w:val="00740EEF"/>
    <w:rPr>
      <w:noProof/>
      <w:lang w:val="id-ID"/>
    </w:rPr>
  </w:style>
  <w:style w:type="paragraph" w:styleId="ListParagraph">
    <w:name w:val="List Paragraph"/>
    <w:aliases w:val="Body Text Char1,Char Char2"/>
    <w:basedOn w:val="Normal"/>
    <w:link w:val="ListParagraphChar"/>
    <w:uiPriority w:val="34"/>
    <w:qFormat/>
    <w:rsid w:val="00740EEF"/>
    <w:pPr>
      <w:ind w:left="720"/>
      <w:contextualSpacing/>
    </w:pPr>
    <w:rPr>
      <w:rFonts w:eastAsia="Times New Roman" w:cs="Times New Roman"/>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Char"/>
    <w:basedOn w:val="Normal"/>
    <w:link w:val="FootnoteTextChar"/>
    <w:uiPriority w:val="99"/>
    <w:unhideWhenUsed/>
    <w:rsid w:val="00740EEF"/>
    <w:pPr>
      <w:spacing w:after="0" w:line="240" w:lineRule="auto"/>
    </w:pPr>
    <w:rPr>
      <w:rFonts w:eastAsia="Times New Roman" w:cs="Times New Roman"/>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740EEF"/>
    <w:rPr>
      <w:rFonts w:eastAsia="Times New Roman" w:cs="Times New Roman"/>
      <w:noProof/>
      <w:sz w:val="20"/>
      <w:szCs w:val="20"/>
      <w:lang w:val="id-ID"/>
    </w:rPr>
  </w:style>
  <w:style w:type="character" w:styleId="FootnoteReference">
    <w:name w:val="footnote reference"/>
    <w:basedOn w:val="DefaultParagraphFont"/>
    <w:uiPriority w:val="99"/>
    <w:unhideWhenUsed/>
    <w:rsid w:val="00740EEF"/>
    <w:rPr>
      <w:rFonts w:cs="Times New Roman"/>
      <w:vertAlign w:val="superscript"/>
    </w:rPr>
  </w:style>
  <w:style w:type="character" w:customStyle="1" w:styleId="ListParagraphChar">
    <w:name w:val="List Paragraph Char"/>
    <w:aliases w:val="Body Text Char1 Char,Char Char2 Char"/>
    <w:basedOn w:val="DefaultParagraphFont"/>
    <w:link w:val="ListParagraph"/>
    <w:uiPriority w:val="34"/>
    <w:locked/>
    <w:rsid w:val="00740EEF"/>
    <w:rPr>
      <w:rFonts w:eastAsia="Times New Roman" w:cs="Times New Roman"/>
      <w:noProof/>
      <w:lang w:val="id-ID"/>
    </w:rPr>
  </w:style>
  <w:style w:type="character" w:customStyle="1" w:styleId="Heading1Char">
    <w:name w:val="Heading 1 Char"/>
    <w:basedOn w:val="DefaultParagraphFont"/>
    <w:link w:val="Heading1"/>
    <w:uiPriority w:val="9"/>
    <w:rsid w:val="00740EEF"/>
    <w:rPr>
      <w:rFonts w:asciiTheme="majorHAnsi" w:eastAsiaTheme="majorEastAsia" w:hAnsiTheme="majorHAnsi" w:cs="Times New Roman"/>
      <w:noProof/>
      <w:color w:val="2E74B5" w:themeColor="accent1" w:themeShade="BF"/>
      <w:sz w:val="32"/>
      <w:szCs w:val="32"/>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Lusy</cp:lastModifiedBy>
  <cp:revision>4</cp:revision>
  <dcterms:created xsi:type="dcterms:W3CDTF">2019-03-09T04:15:00Z</dcterms:created>
  <dcterms:modified xsi:type="dcterms:W3CDTF">2019-03-09T04:34:00Z</dcterms:modified>
</cp:coreProperties>
</file>