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E2" w:rsidRPr="008C16C5" w:rsidRDefault="00F07067" w:rsidP="008C65E2">
      <w:pPr>
        <w:spacing w:line="480" w:lineRule="auto"/>
        <w:jc w:val="center"/>
        <w:rPr>
          <w:rFonts w:ascii="Times New Roman" w:hAnsi="Times New Roman" w:cs="Times New Roman"/>
          <w:b/>
          <w:sz w:val="28"/>
          <w:szCs w:val="28"/>
        </w:rPr>
      </w:pPr>
      <w:proofErr w:type="gramStart"/>
      <w:r w:rsidRPr="008C16C5">
        <w:rPr>
          <w:rFonts w:ascii="Times New Roman" w:hAnsi="Times New Roman" w:cs="Times New Roman"/>
          <w:b/>
          <w:sz w:val="28"/>
          <w:szCs w:val="28"/>
        </w:rPr>
        <w:t>BAB</w:t>
      </w:r>
      <w:r w:rsidR="009E0C9B" w:rsidRPr="008C16C5">
        <w:rPr>
          <w:rFonts w:ascii="Times New Roman" w:hAnsi="Times New Roman" w:cs="Times New Roman"/>
          <w:b/>
          <w:sz w:val="28"/>
          <w:szCs w:val="28"/>
        </w:rPr>
        <w:t xml:space="preserve"> </w:t>
      </w:r>
      <w:r w:rsidRPr="008C16C5">
        <w:rPr>
          <w:rFonts w:ascii="Times New Roman" w:hAnsi="Times New Roman" w:cs="Times New Roman"/>
          <w:b/>
          <w:sz w:val="28"/>
          <w:szCs w:val="28"/>
        </w:rPr>
        <w:t xml:space="preserve"> I</w:t>
      </w:r>
      <w:proofErr w:type="gramEnd"/>
    </w:p>
    <w:p w:rsidR="00F07067" w:rsidRPr="008C16C5" w:rsidRDefault="00F07067" w:rsidP="008C65E2">
      <w:pPr>
        <w:spacing w:line="480" w:lineRule="auto"/>
        <w:jc w:val="center"/>
        <w:rPr>
          <w:rFonts w:ascii="Times New Roman" w:hAnsi="Times New Roman" w:cs="Times New Roman"/>
          <w:b/>
          <w:sz w:val="28"/>
          <w:szCs w:val="28"/>
        </w:rPr>
      </w:pPr>
      <w:r w:rsidRPr="008C16C5">
        <w:rPr>
          <w:rFonts w:ascii="Times New Roman" w:hAnsi="Times New Roman" w:cs="Times New Roman"/>
          <w:b/>
          <w:sz w:val="28"/>
          <w:szCs w:val="28"/>
        </w:rPr>
        <w:t>PENDAHULUAN</w:t>
      </w:r>
    </w:p>
    <w:p w:rsidR="00F07067" w:rsidRPr="008C16C5" w:rsidRDefault="00F07067" w:rsidP="008C65E2">
      <w:pPr>
        <w:spacing w:after="0" w:line="480" w:lineRule="auto"/>
        <w:jc w:val="center"/>
        <w:rPr>
          <w:rFonts w:ascii="Times New Roman" w:hAnsi="Times New Roman" w:cs="Times New Roman"/>
          <w:b/>
          <w:sz w:val="28"/>
          <w:szCs w:val="28"/>
        </w:rPr>
      </w:pPr>
    </w:p>
    <w:p w:rsidR="00CF5A14" w:rsidRPr="00AA16CE" w:rsidRDefault="00CF5A14" w:rsidP="001F2FD3">
      <w:pPr>
        <w:pStyle w:val="ListParagraph"/>
        <w:numPr>
          <w:ilvl w:val="1"/>
          <w:numId w:val="4"/>
        </w:numPr>
        <w:tabs>
          <w:tab w:val="left" w:pos="6210"/>
        </w:tabs>
        <w:spacing w:after="0" w:line="480" w:lineRule="auto"/>
        <w:ind w:hanging="720"/>
        <w:jc w:val="both"/>
        <w:rPr>
          <w:rFonts w:ascii="Times New Roman" w:hAnsi="Times New Roman" w:cs="Times New Roman"/>
          <w:b/>
          <w:sz w:val="24"/>
          <w:szCs w:val="24"/>
        </w:rPr>
      </w:pPr>
      <w:r w:rsidRPr="00AA16CE">
        <w:rPr>
          <w:rFonts w:ascii="Times New Roman" w:hAnsi="Times New Roman" w:cs="Times New Roman"/>
          <w:b/>
          <w:sz w:val="24"/>
          <w:szCs w:val="24"/>
        </w:rPr>
        <w:t xml:space="preserve">Latar Belakang </w:t>
      </w:r>
      <w:r w:rsidR="00AB2591" w:rsidRPr="00AA16CE">
        <w:rPr>
          <w:rFonts w:ascii="Times New Roman" w:hAnsi="Times New Roman" w:cs="Times New Roman"/>
          <w:b/>
          <w:sz w:val="24"/>
          <w:szCs w:val="24"/>
        </w:rPr>
        <w:t>Penelitian</w:t>
      </w:r>
    </w:p>
    <w:p w:rsidR="001F2FD3" w:rsidRDefault="006B1293" w:rsidP="001F2FD3">
      <w:pPr>
        <w:tabs>
          <w:tab w:val="left" w:pos="6210"/>
        </w:tabs>
        <w:spacing w:line="480" w:lineRule="auto"/>
        <w:ind w:firstLine="720"/>
        <w:jc w:val="both"/>
        <w:rPr>
          <w:rFonts w:ascii="Times New Roman" w:hAnsi="Times New Roman" w:cs="Times New Roman"/>
          <w:sz w:val="24"/>
          <w:szCs w:val="24"/>
        </w:rPr>
      </w:pPr>
      <w:r w:rsidRPr="00AA16CE">
        <w:rPr>
          <w:rFonts w:ascii="Times New Roman" w:hAnsi="Times New Roman" w:cs="Times New Roman"/>
          <w:sz w:val="24"/>
          <w:szCs w:val="24"/>
        </w:rPr>
        <w:t xml:space="preserve">Dengan perkembangan ekonomi </w:t>
      </w:r>
      <w:r w:rsidR="00CF5A14" w:rsidRPr="00AA16CE">
        <w:rPr>
          <w:rFonts w:ascii="Times New Roman" w:hAnsi="Times New Roman" w:cs="Times New Roman"/>
          <w:sz w:val="24"/>
          <w:szCs w:val="24"/>
        </w:rPr>
        <w:t xml:space="preserve">internasional yang semakin pesat, hubungan ekonomi antarnegara </w:t>
      </w:r>
      <w:proofErr w:type="gramStart"/>
      <w:r w:rsidR="00CF5A14" w:rsidRPr="00AA16CE">
        <w:rPr>
          <w:rFonts w:ascii="Times New Roman" w:hAnsi="Times New Roman" w:cs="Times New Roman"/>
          <w:sz w:val="24"/>
          <w:szCs w:val="24"/>
        </w:rPr>
        <w:t>akan</w:t>
      </w:r>
      <w:proofErr w:type="gramEnd"/>
      <w:r w:rsidR="00CF5A14" w:rsidRPr="00AA16CE">
        <w:rPr>
          <w:rFonts w:ascii="Times New Roman" w:hAnsi="Times New Roman" w:cs="Times New Roman"/>
          <w:sz w:val="24"/>
          <w:szCs w:val="24"/>
        </w:rPr>
        <w:t xml:space="preserve"> menjadi saling terkait dan mengakibatkan peningkatan arus perdagangan barang atau uang serta modal antarnegara. </w:t>
      </w:r>
      <w:r w:rsidR="006704CD" w:rsidRPr="00AA16CE">
        <w:rPr>
          <w:rFonts w:ascii="Times New Roman" w:hAnsi="Times New Roman" w:cs="Times New Roman"/>
          <w:sz w:val="24"/>
          <w:szCs w:val="24"/>
        </w:rPr>
        <w:t>Secara teoritis, perdagangan internasional terjadi kar</w:t>
      </w:r>
      <w:r w:rsidR="00602B67">
        <w:rPr>
          <w:rFonts w:ascii="Times New Roman" w:hAnsi="Times New Roman" w:cs="Times New Roman"/>
          <w:sz w:val="24"/>
          <w:szCs w:val="24"/>
        </w:rPr>
        <w:t>ena dua alasan utama. Pertama, n</w:t>
      </w:r>
      <w:r w:rsidR="006704CD" w:rsidRPr="00AA16CE">
        <w:rPr>
          <w:rFonts w:ascii="Times New Roman" w:hAnsi="Times New Roman" w:cs="Times New Roman"/>
          <w:sz w:val="24"/>
          <w:szCs w:val="24"/>
        </w:rPr>
        <w:t xml:space="preserve">egara-negara berdagang karena pada dasarnya mereka </w:t>
      </w:r>
      <w:r w:rsidR="00DC47F7">
        <w:rPr>
          <w:rFonts w:ascii="Times New Roman" w:hAnsi="Times New Roman" w:cs="Times New Roman"/>
          <w:sz w:val="24"/>
          <w:szCs w:val="24"/>
        </w:rPr>
        <w:t xml:space="preserve">berbeda satu </w:t>
      </w:r>
      <w:proofErr w:type="gramStart"/>
      <w:r w:rsidR="00DC47F7">
        <w:rPr>
          <w:rFonts w:ascii="Times New Roman" w:hAnsi="Times New Roman" w:cs="Times New Roman"/>
          <w:sz w:val="24"/>
          <w:szCs w:val="24"/>
        </w:rPr>
        <w:t>sama</w:t>
      </w:r>
      <w:proofErr w:type="gramEnd"/>
      <w:r w:rsidR="00DC47F7">
        <w:rPr>
          <w:rFonts w:ascii="Times New Roman" w:hAnsi="Times New Roman" w:cs="Times New Roman"/>
          <w:sz w:val="24"/>
          <w:szCs w:val="24"/>
        </w:rPr>
        <w:t xml:space="preserve"> lain. Setiap n</w:t>
      </w:r>
      <w:r w:rsidR="006704CD" w:rsidRPr="00AA16CE">
        <w:rPr>
          <w:rFonts w:ascii="Times New Roman" w:hAnsi="Times New Roman" w:cs="Times New Roman"/>
          <w:sz w:val="24"/>
          <w:szCs w:val="24"/>
        </w:rPr>
        <w:t>egara dapat memperoleh keuntungan denga</w:t>
      </w:r>
      <w:r w:rsidR="00DC47F7">
        <w:rPr>
          <w:rFonts w:ascii="Times New Roman" w:hAnsi="Times New Roman" w:cs="Times New Roman"/>
          <w:sz w:val="24"/>
          <w:szCs w:val="24"/>
        </w:rPr>
        <w:t>n melakukan sesuatu yang relatif</w:t>
      </w:r>
      <w:r w:rsidR="006704CD" w:rsidRPr="00AA16CE">
        <w:rPr>
          <w:rFonts w:ascii="Times New Roman" w:hAnsi="Times New Roman" w:cs="Times New Roman"/>
          <w:sz w:val="24"/>
          <w:szCs w:val="24"/>
        </w:rPr>
        <w:t xml:space="preserve"> lebih baik. Ke</w:t>
      </w:r>
      <w:r w:rsidR="00602B67">
        <w:rPr>
          <w:rFonts w:ascii="Times New Roman" w:hAnsi="Times New Roman" w:cs="Times New Roman"/>
          <w:sz w:val="24"/>
          <w:szCs w:val="24"/>
        </w:rPr>
        <w:t>dua, n</w:t>
      </w:r>
      <w:r w:rsidR="006704CD" w:rsidRPr="00AA16CE">
        <w:rPr>
          <w:rFonts w:ascii="Times New Roman" w:hAnsi="Times New Roman" w:cs="Times New Roman"/>
          <w:sz w:val="24"/>
          <w:szCs w:val="24"/>
        </w:rPr>
        <w:t xml:space="preserve">egara-negara melakukan perdagangan dengan tujuan untuk mencapai skala ekonomi </w:t>
      </w:r>
      <w:r w:rsidR="006704CD" w:rsidRPr="005C5B1C">
        <w:rPr>
          <w:rFonts w:ascii="Times New Roman" w:hAnsi="Times New Roman" w:cs="Times New Roman"/>
          <w:sz w:val="24"/>
          <w:szCs w:val="24"/>
        </w:rPr>
        <w:t>(</w:t>
      </w:r>
      <w:r w:rsidR="006704CD" w:rsidRPr="00AA16CE">
        <w:rPr>
          <w:rFonts w:ascii="Times New Roman" w:hAnsi="Times New Roman" w:cs="Times New Roman"/>
          <w:i/>
          <w:sz w:val="24"/>
          <w:szCs w:val="24"/>
        </w:rPr>
        <w:t>economies of scale</w:t>
      </w:r>
      <w:r w:rsidR="006704CD" w:rsidRPr="005C5B1C">
        <w:rPr>
          <w:rFonts w:ascii="Times New Roman" w:hAnsi="Times New Roman" w:cs="Times New Roman"/>
          <w:sz w:val="24"/>
          <w:szCs w:val="24"/>
        </w:rPr>
        <w:t>)</w:t>
      </w:r>
      <w:r w:rsidR="006704CD" w:rsidRPr="00AA16CE">
        <w:rPr>
          <w:rFonts w:ascii="Times New Roman" w:hAnsi="Times New Roman" w:cs="Times New Roman"/>
          <w:i/>
          <w:sz w:val="24"/>
          <w:szCs w:val="24"/>
        </w:rPr>
        <w:t xml:space="preserve"> </w:t>
      </w:r>
      <w:r w:rsidR="00321256">
        <w:rPr>
          <w:rFonts w:ascii="Times New Roman" w:hAnsi="Times New Roman" w:cs="Times New Roman"/>
          <w:sz w:val="24"/>
          <w:szCs w:val="24"/>
        </w:rPr>
        <w:t>dalam produksi</w:t>
      </w:r>
      <w:r w:rsidR="006704CD" w:rsidRPr="00AA16CE">
        <w:rPr>
          <w:rFonts w:ascii="Times New Roman" w:hAnsi="Times New Roman" w:cs="Times New Roman"/>
          <w:sz w:val="24"/>
          <w:szCs w:val="24"/>
        </w:rPr>
        <w:t>.</w:t>
      </w:r>
      <w:r w:rsidR="00602B67">
        <w:rPr>
          <w:rFonts w:ascii="Times New Roman" w:hAnsi="Times New Roman" w:cs="Times New Roman"/>
          <w:sz w:val="24"/>
          <w:szCs w:val="24"/>
        </w:rPr>
        <w:t xml:space="preserve"> </w:t>
      </w:r>
    </w:p>
    <w:p w:rsidR="001F2FD3" w:rsidRDefault="005F022F" w:rsidP="001F2FD3">
      <w:pPr>
        <w:tabs>
          <w:tab w:val="left" w:pos="6210"/>
        </w:tabs>
        <w:spacing w:line="480" w:lineRule="auto"/>
        <w:ind w:firstLine="720"/>
        <w:jc w:val="both"/>
        <w:rPr>
          <w:rFonts w:ascii="Times New Roman" w:hAnsi="Times New Roman" w:cs="Times New Roman"/>
          <w:sz w:val="24"/>
          <w:szCs w:val="24"/>
        </w:rPr>
      </w:pPr>
      <w:r w:rsidRPr="00AA16CE">
        <w:rPr>
          <w:rFonts w:ascii="Times New Roman" w:hAnsi="Times New Roman" w:cs="Times New Roman"/>
          <w:sz w:val="24"/>
          <w:szCs w:val="24"/>
        </w:rPr>
        <w:t xml:space="preserve">Negara-negara berkembang seringkali menggantungkan perekonomiannya </w:t>
      </w:r>
      <w:r w:rsidR="00602B67">
        <w:rPr>
          <w:rFonts w:ascii="Times New Roman" w:hAnsi="Times New Roman" w:cs="Times New Roman"/>
          <w:sz w:val="24"/>
          <w:szCs w:val="24"/>
        </w:rPr>
        <w:t>melalui perdagangan lintas n</w:t>
      </w:r>
      <w:r w:rsidR="002D198B" w:rsidRPr="00AA16CE">
        <w:rPr>
          <w:rFonts w:ascii="Times New Roman" w:hAnsi="Times New Roman" w:cs="Times New Roman"/>
          <w:sz w:val="24"/>
          <w:szCs w:val="24"/>
        </w:rPr>
        <w:t xml:space="preserve">egara tersebut. Ketergantungan </w:t>
      </w:r>
      <w:r w:rsidR="00DC47F7">
        <w:rPr>
          <w:rFonts w:ascii="Times New Roman" w:hAnsi="Times New Roman" w:cs="Times New Roman"/>
          <w:sz w:val="24"/>
          <w:szCs w:val="24"/>
        </w:rPr>
        <w:t>n</w:t>
      </w:r>
      <w:r w:rsidR="002D198B" w:rsidRPr="00AA16CE">
        <w:rPr>
          <w:rFonts w:ascii="Times New Roman" w:hAnsi="Times New Roman" w:cs="Times New Roman"/>
          <w:sz w:val="24"/>
          <w:szCs w:val="24"/>
        </w:rPr>
        <w:t>egara-negar</w:t>
      </w:r>
      <w:r w:rsidR="00602B67">
        <w:rPr>
          <w:rFonts w:ascii="Times New Roman" w:hAnsi="Times New Roman" w:cs="Times New Roman"/>
          <w:sz w:val="24"/>
          <w:szCs w:val="24"/>
        </w:rPr>
        <w:t>a berkembang terutama terhadap n</w:t>
      </w:r>
      <w:r w:rsidR="002D198B" w:rsidRPr="00AA16CE">
        <w:rPr>
          <w:rFonts w:ascii="Times New Roman" w:hAnsi="Times New Roman" w:cs="Times New Roman"/>
          <w:sz w:val="24"/>
          <w:szCs w:val="24"/>
        </w:rPr>
        <w:t>egara-negara yang memiliki kondisi perekonomian yang cenderung kuat dan stabil da</w:t>
      </w:r>
      <w:r w:rsidR="00DC47F7">
        <w:rPr>
          <w:rFonts w:ascii="Times New Roman" w:hAnsi="Times New Roman" w:cs="Times New Roman"/>
          <w:sz w:val="24"/>
          <w:szCs w:val="24"/>
        </w:rPr>
        <w:t>pat disebabkan oleh beberapa fak</w:t>
      </w:r>
      <w:r w:rsidR="002D198B" w:rsidRPr="00AA16CE">
        <w:rPr>
          <w:rFonts w:ascii="Times New Roman" w:hAnsi="Times New Roman" w:cs="Times New Roman"/>
          <w:sz w:val="24"/>
          <w:szCs w:val="24"/>
        </w:rPr>
        <w:t xml:space="preserve">tor yang mempengaruhinya, seperti sumber daya alam, sumber daya manusia dan teknologi yang kurang memadai untuk mengelola sumber daya alam yang ada, seperti yang di alami oleh Indonesia. </w:t>
      </w:r>
    </w:p>
    <w:p w:rsidR="001F2FD3" w:rsidRDefault="002D198B" w:rsidP="001F2FD3">
      <w:pPr>
        <w:tabs>
          <w:tab w:val="left" w:pos="6210"/>
        </w:tabs>
        <w:spacing w:line="480" w:lineRule="auto"/>
        <w:ind w:firstLine="720"/>
        <w:jc w:val="both"/>
        <w:rPr>
          <w:rFonts w:ascii="Times New Roman" w:hAnsi="Times New Roman" w:cs="Times New Roman"/>
          <w:sz w:val="24"/>
          <w:szCs w:val="24"/>
        </w:rPr>
      </w:pPr>
      <w:r w:rsidRPr="00AA16CE">
        <w:rPr>
          <w:rFonts w:ascii="Times New Roman" w:hAnsi="Times New Roman" w:cs="Times New Roman"/>
          <w:sz w:val="24"/>
          <w:szCs w:val="24"/>
        </w:rPr>
        <w:lastRenderedPageBreak/>
        <w:t xml:space="preserve">Untuk mempermudah transaksi yang dilakukan dalam perdagangan internasional </w:t>
      </w:r>
      <w:r w:rsidRPr="0000656C">
        <w:rPr>
          <w:rFonts w:ascii="Times New Roman" w:hAnsi="Times New Roman" w:cs="Times New Roman"/>
          <w:sz w:val="24"/>
          <w:szCs w:val="24"/>
        </w:rPr>
        <w:t xml:space="preserve">tersebut, penggunaan uang dalam perekonomian terbuka </w:t>
      </w:r>
      <w:r w:rsidR="00B77AE1" w:rsidRPr="0000656C">
        <w:rPr>
          <w:rFonts w:ascii="Times New Roman" w:hAnsi="Times New Roman" w:cs="Times New Roman"/>
          <w:sz w:val="24"/>
          <w:szCs w:val="24"/>
        </w:rPr>
        <w:t>ditetapkan dengan menggunakan mata uang yang telah disepaka</w:t>
      </w:r>
      <w:r w:rsidR="00602B67">
        <w:rPr>
          <w:rFonts w:ascii="Times New Roman" w:hAnsi="Times New Roman" w:cs="Times New Roman"/>
          <w:sz w:val="24"/>
          <w:szCs w:val="24"/>
        </w:rPr>
        <w:t>ti. Hal ini dikarenakan setiap n</w:t>
      </w:r>
      <w:r w:rsidR="00B77AE1" w:rsidRPr="0000656C">
        <w:rPr>
          <w:rFonts w:ascii="Times New Roman" w:hAnsi="Times New Roman" w:cs="Times New Roman"/>
          <w:sz w:val="24"/>
          <w:szCs w:val="24"/>
        </w:rPr>
        <w:t>egara mempunyai mata uang atau valutanya sendiri yang berlaku sebagai alat pembayara</w:t>
      </w:r>
      <w:r w:rsidR="00602B67">
        <w:rPr>
          <w:rFonts w:ascii="Times New Roman" w:hAnsi="Times New Roman" w:cs="Times New Roman"/>
          <w:sz w:val="24"/>
          <w:szCs w:val="24"/>
        </w:rPr>
        <w:t>n yang sah didalam batas-batas n</w:t>
      </w:r>
      <w:r w:rsidR="00B77AE1" w:rsidRPr="0000656C">
        <w:rPr>
          <w:rFonts w:ascii="Times New Roman" w:hAnsi="Times New Roman" w:cs="Times New Roman"/>
          <w:sz w:val="24"/>
          <w:szCs w:val="24"/>
        </w:rPr>
        <w:t>egara itu sendiri, tetapi bel</w:t>
      </w:r>
      <w:r w:rsidR="00DC47F7">
        <w:rPr>
          <w:rFonts w:ascii="Times New Roman" w:hAnsi="Times New Roman" w:cs="Times New Roman"/>
          <w:sz w:val="24"/>
          <w:szCs w:val="24"/>
        </w:rPr>
        <w:t xml:space="preserve">um tentu </w:t>
      </w:r>
      <w:proofErr w:type="gramStart"/>
      <w:r w:rsidR="00DC47F7">
        <w:rPr>
          <w:rFonts w:ascii="Times New Roman" w:hAnsi="Times New Roman" w:cs="Times New Roman"/>
          <w:sz w:val="24"/>
          <w:szCs w:val="24"/>
        </w:rPr>
        <w:t>akan</w:t>
      </w:r>
      <w:proofErr w:type="gramEnd"/>
      <w:r w:rsidR="00602B67">
        <w:rPr>
          <w:rFonts w:ascii="Times New Roman" w:hAnsi="Times New Roman" w:cs="Times New Roman"/>
          <w:sz w:val="24"/>
          <w:szCs w:val="24"/>
        </w:rPr>
        <w:t xml:space="preserve"> diterima di n</w:t>
      </w:r>
      <w:r w:rsidR="00B77AE1" w:rsidRPr="0000656C">
        <w:rPr>
          <w:rFonts w:ascii="Times New Roman" w:hAnsi="Times New Roman" w:cs="Times New Roman"/>
          <w:sz w:val="24"/>
          <w:szCs w:val="24"/>
        </w:rPr>
        <w:t xml:space="preserve">egara lain. Oleh karena itu, diperlukan valuta asing atau devisa </w:t>
      </w:r>
      <w:r w:rsidR="00B77AE1" w:rsidRPr="0000656C">
        <w:rPr>
          <w:rFonts w:ascii="Times New Roman" w:hAnsi="Times New Roman" w:cs="Times New Roman"/>
          <w:i/>
          <w:sz w:val="24"/>
          <w:szCs w:val="24"/>
        </w:rPr>
        <w:t>(foreign exchange)</w:t>
      </w:r>
      <w:r w:rsidR="00B77AE1" w:rsidRPr="0000656C">
        <w:rPr>
          <w:rFonts w:ascii="Times New Roman" w:hAnsi="Times New Roman" w:cs="Times New Roman"/>
          <w:sz w:val="24"/>
          <w:szCs w:val="24"/>
        </w:rPr>
        <w:t>,</w:t>
      </w:r>
      <w:r w:rsidR="00B77AE1" w:rsidRPr="0000656C">
        <w:rPr>
          <w:rFonts w:ascii="Times New Roman" w:hAnsi="Times New Roman" w:cs="Times New Roman"/>
          <w:i/>
          <w:sz w:val="24"/>
          <w:szCs w:val="24"/>
        </w:rPr>
        <w:t xml:space="preserve"> </w:t>
      </w:r>
      <w:r w:rsidR="00B77AE1" w:rsidRPr="0000656C">
        <w:rPr>
          <w:rFonts w:ascii="Times New Roman" w:hAnsi="Times New Roman" w:cs="Times New Roman"/>
          <w:sz w:val="24"/>
          <w:szCs w:val="24"/>
        </w:rPr>
        <w:t>y</w:t>
      </w:r>
      <w:r w:rsidR="00602B67">
        <w:rPr>
          <w:rFonts w:ascii="Times New Roman" w:hAnsi="Times New Roman" w:cs="Times New Roman"/>
          <w:sz w:val="24"/>
          <w:szCs w:val="24"/>
        </w:rPr>
        <w:t>aitu valuta (mata uang asing) yang</w:t>
      </w:r>
      <w:r w:rsidR="00B77AE1" w:rsidRPr="0000656C">
        <w:rPr>
          <w:rFonts w:ascii="Times New Roman" w:hAnsi="Times New Roman" w:cs="Times New Roman"/>
          <w:sz w:val="24"/>
          <w:szCs w:val="24"/>
        </w:rPr>
        <w:t xml:space="preserve"> diterima oleh dunia internasional.</w:t>
      </w:r>
    </w:p>
    <w:p w:rsidR="001F2FD3" w:rsidRDefault="00B77AE1" w:rsidP="001F2FD3">
      <w:pPr>
        <w:tabs>
          <w:tab w:val="left" w:pos="6210"/>
        </w:tabs>
        <w:spacing w:line="480" w:lineRule="auto"/>
        <w:ind w:firstLine="720"/>
        <w:jc w:val="both"/>
        <w:rPr>
          <w:rFonts w:ascii="Times New Roman" w:hAnsi="Times New Roman" w:cs="Times New Roman"/>
          <w:sz w:val="24"/>
          <w:szCs w:val="24"/>
        </w:rPr>
      </w:pPr>
      <w:r w:rsidRPr="0000656C">
        <w:rPr>
          <w:rFonts w:ascii="Times New Roman" w:hAnsi="Times New Roman" w:cs="Times New Roman"/>
          <w:sz w:val="24"/>
          <w:szCs w:val="24"/>
        </w:rPr>
        <w:t>Mata uang yang seringkali digunakan sebagai standar dalam pembayaran internasional adalah Dollar Amerika Serikat (US$ Dollar). Hal ini</w:t>
      </w:r>
      <w:r w:rsidR="00602B67">
        <w:rPr>
          <w:rFonts w:ascii="Times New Roman" w:hAnsi="Times New Roman" w:cs="Times New Roman"/>
          <w:sz w:val="24"/>
          <w:szCs w:val="24"/>
        </w:rPr>
        <w:t xml:space="preserve"> dikarenakan Amerika merupakan n</w:t>
      </w:r>
      <w:r w:rsidR="001F2FD3">
        <w:rPr>
          <w:rFonts w:ascii="Times New Roman" w:hAnsi="Times New Roman" w:cs="Times New Roman"/>
          <w:sz w:val="24"/>
          <w:szCs w:val="24"/>
        </w:rPr>
        <w:t>egara yang memiliki ko</w:t>
      </w:r>
      <w:r w:rsidRPr="0000656C">
        <w:rPr>
          <w:rFonts w:ascii="Times New Roman" w:hAnsi="Times New Roman" w:cs="Times New Roman"/>
          <w:sz w:val="24"/>
          <w:szCs w:val="24"/>
        </w:rPr>
        <w:t>ndisi perekonomian yang cenderung kuat dan s</w:t>
      </w:r>
      <w:r w:rsidR="00C544E0">
        <w:rPr>
          <w:rFonts w:ascii="Times New Roman" w:hAnsi="Times New Roman" w:cs="Times New Roman"/>
          <w:sz w:val="24"/>
          <w:szCs w:val="24"/>
        </w:rPr>
        <w:t>tabil. Selain itu, selama beratu</w:t>
      </w:r>
      <w:r w:rsidRPr="0000656C">
        <w:rPr>
          <w:rFonts w:ascii="Times New Roman" w:hAnsi="Times New Roman" w:cs="Times New Roman"/>
          <w:sz w:val="24"/>
          <w:szCs w:val="24"/>
        </w:rPr>
        <w:t>s ta</w:t>
      </w:r>
      <w:r w:rsidR="00602B67">
        <w:rPr>
          <w:rFonts w:ascii="Times New Roman" w:hAnsi="Times New Roman" w:cs="Times New Roman"/>
          <w:sz w:val="24"/>
          <w:szCs w:val="24"/>
        </w:rPr>
        <w:t>hun Amerika Serikat tidak terlalu</w:t>
      </w:r>
      <w:r w:rsidRPr="0000656C">
        <w:rPr>
          <w:rFonts w:ascii="Times New Roman" w:hAnsi="Times New Roman" w:cs="Times New Roman"/>
          <w:sz w:val="24"/>
          <w:szCs w:val="24"/>
        </w:rPr>
        <w:t xml:space="preserve"> bergantung kepada perdagangan luar negeri karena </w:t>
      </w:r>
      <w:proofErr w:type="gramStart"/>
      <w:r w:rsidRPr="0000656C">
        <w:rPr>
          <w:rFonts w:ascii="Times New Roman" w:hAnsi="Times New Roman" w:cs="Times New Roman"/>
          <w:sz w:val="24"/>
          <w:szCs w:val="24"/>
        </w:rPr>
        <w:t>ia</w:t>
      </w:r>
      <w:proofErr w:type="gramEnd"/>
      <w:r w:rsidRPr="0000656C">
        <w:rPr>
          <w:rFonts w:ascii="Times New Roman" w:hAnsi="Times New Roman" w:cs="Times New Roman"/>
          <w:sz w:val="24"/>
          <w:szCs w:val="24"/>
        </w:rPr>
        <w:t xml:space="preserve"> praktis</w:t>
      </w:r>
      <w:r w:rsidR="00C544E0">
        <w:rPr>
          <w:rFonts w:ascii="Times New Roman" w:hAnsi="Times New Roman" w:cs="Times New Roman"/>
          <w:sz w:val="24"/>
          <w:szCs w:val="24"/>
        </w:rPr>
        <w:t xml:space="preserve"> memiliki semua sumber daya, fak</w:t>
      </w:r>
      <w:r w:rsidRPr="0000656C">
        <w:rPr>
          <w:rFonts w:ascii="Times New Roman" w:hAnsi="Times New Roman" w:cs="Times New Roman"/>
          <w:sz w:val="24"/>
          <w:szCs w:val="24"/>
        </w:rPr>
        <w:t>tor produksi, dan komoditas sehingga perekonomiannya c</w:t>
      </w:r>
      <w:r w:rsidR="00C544E0">
        <w:rPr>
          <w:rFonts w:ascii="Times New Roman" w:hAnsi="Times New Roman" w:cs="Times New Roman"/>
          <w:sz w:val="24"/>
          <w:szCs w:val="24"/>
        </w:rPr>
        <w:t>ukup mengandalkan pasar domestik</w:t>
      </w:r>
      <w:r w:rsidRPr="0000656C">
        <w:rPr>
          <w:rFonts w:ascii="Times New Roman" w:hAnsi="Times New Roman" w:cs="Times New Roman"/>
          <w:sz w:val="24"/>
          <w:szCs w:val="24"/>
        </w:rPr>
        <w:t xml:space="preserve"> (Basri, 2010:1). Di Indonesia sendiri, Amerika Serikat menjadi </w:t>
      </w:r>
      <w:r w:rsidRPr="0000656C">
        <w:rPr>
          <w:rFonts w:ascii="Times New Roman" w:hAnsi="Times New Roman" w:cs="Times New Roman"/>
          <w:i/>
          <w:sz w:val="24"/>
          <w:szCs w:val="24"/>
        </w:rPr>
        <w:t>partner</w:t>
      </w:r>
      <w:r w:rsidRPr="0000656C">
        <w:rPr>
          <w:rFonts w:ascii="Times New Roman" w:hAnsi="Times New Roman" w:cs="Times New Roman"/>
          <w:sz w:val="24"/>
          <w:szCs w:val="24"/>
        </w:rPr>
        <w:t xml:space="preserve"> dagang dominan, sehingga ketika rupiah terhadap dollar AS tidak stabil, maka </w:t>
      </w:r>
      <w:proofErr w:type="gramStart"/>
      <w:r w:rsidRPr="0000656C">
        <w:rPr>
          <w:rFonts w:ascii="Times New Roman" w:hAnsi="Times New Roman" w:cs="Times New Roman"/>
          <w:sz w:val="24"/>
          <w:szCs w:val="24"/>
        </w:rPr>
        <w:t>akan</w:t>
      </w:r>
      <w:proofErr w:type="gramEnd"/>
      <w:r w:rsidRPr="0000656C">
        <w:rPr>
          <w:rFonts w:ascii="Times New Roman" w:hAnsi="Times New Roman" w:cs="Times New Roman"/>
          <w:sz w:val="24"/>
          <w:szCs w:val="24"/>
        </w:rPr>
        <w:t xml:space="preserve"> mengganggu </w:t>
      </w:r>
      <w:r w:rsidR="00D5334B" w:rsidRPr="0000656C">
        <w:rPr>
          <w:rFonts w:ascii="Times New Roman" w:hAnsi="Times New Roman" w:cs="Times New Roman"/>
          <w:sz w:val="24"/>
          <w:szCs w:val="24"/>
        </w:rPr>
        <w:t xml:space="preserve">perdagangan yang dapat menimbulkan kerugian ekonomi karena perdagangan dinilai dengan dollar. </w:t>
      </w:r>
    </w:p>
    <w:p w:rsidR="001F2FD3" w:rsidRDefault="00714933" w:rsidP="001F2FD3">
      <w:pPr>
        <w:tabs>
          <w:tab w:val="left" w:pos="6210"/>
        </w:tabs>
        <w:spacing w:line="480" w:lineRule="auto"/>
        <w:ind w:firstLine="720"/>
        <w:jc w:val="both"/>
        <w:rPr>
          <w:rFonts w:ascii="Times New Roman" w:hAnsi="Times New Roman" w:cs="Times New Roman"/>
          <w:sz w:val="24"/>
          <w:szCs w:val="24"/>
        </w:rPr>
      </w:pPr>
      <w:r w:rsidRPr="0000656C">
        <w:rPr>
          <w:rFonts w:ascii="Times New Roman" w:hAnsi="Times New Roman" w:cs="Times New Roman"/>
          <w:sz w:val="24"/>
          <w:szCs w:val="24"/>
        </w:rPr>
        <w:t xml:space="preserve">Penetapan mata uang tersebut dapat menyebabkan terjadinya risiko perubahan nilai tukar mata uang yang timbul karena adanya ketidakpastian nilai tukar itu sendiri. Perubahan nilai tukar ini berpengaruh langsung terhadap perkembangan harga barang dan jasa di dalam negeri (Puspitaningrum, Suhadak dan Zahroh, 2014). Ketidakstabilan </w:t>
      </w:r>
      <w:r w:rsidRPr="0000656C">
        <w:rPr>
          <w:rFonts w:ascii="Times New Roman" w:hAnsi="Times New Roman" w:cs="Times New Roman"/>
          <w:sz w:val="24"/>
          <w:szCs w:val="24"/>
        </w:rPr>
        <w:lastRenderedPageBreak/>
        <w:t xml:space="preserve">nilai tukar ini </w:t>
      </w:r>
      <w:proofErr w:type="gramStart"/>
      <w:r w:rsidRPr="0000656C">
        <w:rPr>
          <w:rFonts w:ascii="Times New Roman" w:hAnsi="Times New Roman" w:cs="Times New Roman"/>
          <w:sz w:val="24"/>
          <w:szCs w:val="24"/>
        </w:rPr>
        <w:t>akan</w:t>
      </w:r>
      <w:proofErr w:type="gramEnd"/>
      <w:r w:rsidRPr="0000656C">
        <w:rPr>
          <w:rFonts w:ascii="Times New Roman" w:hAnsi="Times New Roman" w:cs="Times New Roman"/>
          <w:sz w:val="24"/>
          <w:szCs w:val="24"/>
        </w:rPr>
        <w:t xml:space="preserve"> mempengaruhi arus modal atau investasi dan perdagangan internasional. Selain itu, dampak krisis nilai tukar terhadap perekonomian Indonesia yang terjadi pad</w:t>
      </w:r>
      <w:r w:rsidR="008C65E2">
        <w:rPr>
          <w:rFonts w:ascii="Times New Roman" w:hAnsi="Times New Roman" w:cs="Times New Roman"/>
          <w:sz w:val="24"/>
          <w:szCs w:val="24"/>
        </w:rPr>
        <w:t>a tahun 1997/1998 tidak saja te</w:t>
      </w:r>
      <w:r w:rsidRPr="0000656C">
        <w:rPr>
          <w:rFonts w:ascii="Times New Roman" w:hAnsi="Times New Roman" w:cs="Times New Roman"/>
          <w:sz w:val="24"/>
          <w:szCs w:val="24"/>
        </w:rPr>
        <w:t xml:space="preserve">lah merusak kegiatan ekonomi, tetapi </w:t>
      </w:r>
      <w:r w:rsidR="001F2FD3">
        <w:rPr>
          <w:rFonts w:ascii="Times New Roman" w:hAnsi="Times New Roman" w:cs="Times New Roman"/>
          <w:sz w:val="24"/>
          <w:szCs w:val="24"/>
        </w:rPr>
        <w:t>juga telah merusak kehidupan sos</w:t>
      </w:r>
      <w:r w:rsidRPr="0000656C">
        <w:rPr>
          <w:rFonts w:ascii="Times New Roman" w:hAnsi="Times New Roman" w:cs="Times New Roman"/>
          <w:sz w:val="24"/>
          <w:szCs w:val="24"/>
        </w:rPr>
        <w:t xml:space="preserve">ial masyarakat. Depresiasi nilai tukar yang sangat tinggi pada saat terjadi krisis nilai tukar mengakibatkan harga-harga barang impor meningkat tajam. Dengan melemahnya rupiah </w:t>
      </w:r>
      <w:r w:rsidR="00C41675" w:rsidRPr="0000656C">
        <w:rPr>
          <w:rFonts w:ascii="Times New Roman" w:hAnsi="Times New Roman" w:cs="Times New Roman"/>
          <w:sz w:val="24"/>
          <w:szCs w:val="24"/>
        </w:rPr>
        <w:t>menyeba</w:t>
      </w:r>
      <w:r w:rsidR="008C65E2">
        <w:rPr>
          <w:rFonts w:ascii="Times New Roman" w:hAnsi="Times New Roman" w:cs="Times New Roman"/>
          <w:sz w:val="24"/>
          <w:szCs w:val="24"/>
        </w:rPr>
        <w:t>bkan perekonomian Indonesia men</w:t>
      </w:r>
      <w:r w:rsidR="00C41675" w:rsidRPr="0000656C">
        <w:rPr>
          <w:rFonts w:ascii="Times New Roman" w:hAnsi="Times New Roman" w:cs="Times New Roman"/>
          <w:sz w:val="24"/>
          <w:szCs w:val="24"/>
        </w:rPr>
        <w:t>jadi goyah dan dilanda krisis ekonomi dan krisis kepercayaan terhadap mata uang dalam negeri (Triyono, 2008).</w:t>
      </w:r>
    </w:p>
    <w:p w:rsidR="00BA5F6A" w:rsidRDefault="0000656C" w:rsidP="001F2FD3">
      <w:pPr>
        <w:tabs>
          <w:tab w:val="left" w:pos="6210"/>
        </w:tabs>
        <w:spacing w:line="480" w:lineRule="auto"/>
        <w:ind w:firstLine="720"/>
        <w:jc w:val="both"/>
        <w:rPr>
          <w:rFonts w:ascii="Times New Roman" w:eastAsia="Garamond" w:hAnsi="Times New Roman" w:cs="Times New Roman"/>
          <w:sz w:val="24"/>
        </w:rPr>
      </w:pPr>
      <w:r>
        <w:rPr>
          <w:rFonts w:ascii="Times New Roman" w:hAnsi="Times New Roman" w:cs="Times New Roman"/>
          <w:sz w:val="24"/>
          <w:szCs w:val="24"/>
        </w:rPr>
        <w:t xml:space="preserve">Pada Agustus 1997, Indonesia menerapkan sistem nilai tukar mengambang </w:t>
      </w:r>
      <w:r w:rsidRPr="009E4461">
        <w:rPr>
          <w:rFonts w:ascii="Times New Roman" w:eastAsia="Garamond" w:hAnsi="Times New Roman" w:cs="Times New Roman"/>
          <w:sz w:val="24"/>
        </w:rPr>
        <w:t>penuh/bebas (</w:t>
      </w:r>
      <w:r w:rsidRPr="009E4461">
        <w:rPr>
          <w:rFonts w:ascii="Times New Roman" w:eastAsia="Garamond" w:hAnsi="Times New Roman" w:cs="Times New Roman"/>
          <w:i/>
          <w:sz w:val="24"/>
        </w:rPr>
        <w:t>freely floating system</w:t>
      </w:r>
      <w:r>
        <w:rPr>
          <w:rFonts w:ascii="Times New Roman" w:eastAsia="Garamond" w:hAnsi="Times New Roman" w:cs="Times New Roman"/>
          <w:sz w:val="24"/>
        </w:rPr>
        <w:t xml:space="preserve">), dengan diberlakukannya sistem tersebut </w:t>
      </w:r>
      <w:r w:rsidRPr="009E4461">
        <w:rPr>
          <w:rFonts w:ascii="Times New Roman" w:eastAsia="Garamond" w:hAnsi="Times New Roman" w:cs="Times New Roman"/>
          <w:sz w:val="24"/>
        </w:rPr>
        <w:t>posisi nilai tukar rupiah terhadap mata uang asing (khususnya US$) ditentukan oleh mekanisme pasar.</w:t>
      </w:r>
      <w:r>
        <w:rPr>
          <w:rFonts w:ascii="Times New Roman" w:eastAsia="Garamond" w:hAnsi="Times New Roman" w:cs="Times New Roman"/>
          <w:sz w:val="24"/>
        </w:rPr>
        <w:t xml:space="preserve"> </w:t>
      </w:r>
      <w:r w:rsidRPr="009E4461">
        <w:rPr>
          <w:rFonts w:ascii="Times New Roman" w:eastAsia="Garamond" w:hAnsi="Times New Roman" w:cs="Times New Roman"/>
          <w:sz w:val="24"/>
        </w:rPr>
        <w:t>Sejak masa itu naik turunnya</w:t>
      </w:r>
      <w:r w:rsidR="001F2FD3">
        <w:rPr>
          <w:rFonts w:ascii="Times New Roman" w:eastAsia="Garamond" w:hAnsi="Times New Roman" w:cs="Times New Roman"/>
          <w:sz w:val="24"/>
        </w:rPr>
        <w:t xml:space="preserve"> (</w:t>
      </w:r>
      <w:r w:rsidR="001F2FD3" w:rsidRPr="009E4461">
        <w:rPr>
          <w:rFonts w:ascii="Times New Roman" w:eastAsia="Garamond" w:hAnsi="Times New Roman" w:cs="Times New Roman"/>
          <w:sz w:val="24"/>
        </w:rPr>
        <w:t xml:space="preserve">fluktuasi) </w:t>
      </w:r>
      <w:r w:rsidRPr="009E4461">
        <w:rPr>
          <w:rFonts w:ascii="Times New Roman" w:eastAsia="Garamond" w:hAnsi="Times New Roman" w:cs="Times New Roman"/>
          <w:sz w:val="24"/>
        </w:rPr>
        <w:t xml:space="preserve">nilai tukar </w:t>
      </w:r>
      <w:r>
        <w:rPr>
          <w:rFonts w:ascii="Times New Roman" w:eastAsia="Garamond" w:hAnsi="Times New Roman" w:cs="Times New Roman"/>
          <w:sz w:val="24"/>
        </w:rPr>
        <w:t>ditentukan oleh kekuatan pasar (</w:t>
      </w:r>
      <w:r w:rsidR="0040616F">
        <w:rPr>
          <w:rFonts w:ascii="Times New Roman" w:eastAsia="Garamond" w:hAnsi="Times New Roman" w:cs="Times New Roman"/>
          <w:sz w:val="24"/>
        </w:rPr>
        <w:t xml:space="preserve">Tri Wibowo dan </w:t>
      </w:r>
      <w:r w:rsidRPr="0000656C">
        <w:rPr>
          <w:rFonts w:ascii="Times New Roman" w:eastAsia="Garamond" w:hAnsi="Times New Roman" w:cs="Times New Roman"/>
          <w:sz w:val="24"/>
        </w:rPr>
        <w:t>Hidayat Amir, 2005)</w:t>
      </w:r>
      <w:r>
        <w:rPr>
          <w:rFonts w:ascii="Times New Roman" w:eastAsia="Garamond" w:hAnsi="Times New Roman" w:cs="Times New Roman"/>
          <w:sz w:val="24"/>
        </w:rPr>
        <w:t xml:space="preserve">. </w:t>
      </w:r>
    </w:p>
    <w:p w:rsidR="001C262F" w:rsidRDefault="001C262F" w:rsidP="001F2FD3">
      <w:pPr>
        <w:tabs>
          <w:tab w:val="left" w:pos="6210"/>
        </w:tabs>
        <w:spacing w:line="480" w:lineRule="auto"/>
        <w:ind w:firstLine="720"/>
        <w:jc w:val="both"/>
        <w:rPr>
          <w:rFonts w:ascii="Times New Roman" w:eastAsia="Garamond" w:hAnsi="Times New Roman" w:cs="Times New Roman"/>
          <w:sz w:val="24"/>
        </w:rPr>
      </w:pPr>
    </w:p>
    <w:p w:rsidR="001C262F" w:rsidRDefault="001C262F" w:rsidP="001F2FD3">
      <w:pPr>
        <w:tabs>
          <w:tab w:val="left" w:pos="6210"/>
        </w:tabs>
        <w:spacing w:line="480" w:lineRule="auto"/>
        <w:ind w:firstLine="720"/>
        <w:jc w:val="both"/>
        <w:rPr>
          <w:rFonts w:ascii="Times New Roman" w:eastAsia="Garamond" w:hAnsi="Times New Roman" w:cs="Times New Roman"/>
          <w:sz w:val="24"/>
        </w:rPr>
      </w:pPr>
    </w:p>
    <w:p w:rsidR="001C262F" w:rsidRDefault="001C262F" w:rsidP="001F2FD3">
      <w:pPr>
        <w:tabs>
          <w:tab w:val="left" w:pos="6210"/>
        </w:tabs>
        <w:spacing w:line="480" w:lineRule="auto"/>
        <w:ind w:firstLine="720"/>
        <w:jc w:val="both"/>
        <w:rPr>
          <w:rFonts w:ascii="Times New Roman" w:eastAsia="Garamond" w:hAnsi="Times New Roman" w:cs="Times New Roman"/>
          <w:sz w:val="24"/>
        </w:rPr>
      </w:pPr>
    </w:p>
    <w:p w:rsidR="001C262F" w:rsidRDefault="001C262F" w:rsidP="001F2FD3">
      <w:pPr>
        <w:tabs>
          <w:tab w:val="left" w:pos="6210"/>
        </w:tabs>
        <w:spacing w:line="480" w:lineRule="auto"/>
        <w:ind w:firstLine="720"/>
        <w:jc w:val="both"/>
        <w:rPr>
          <w:rFonts w:ascii="Times New Roman" w:eastAsia="Garamond" w:hAnsi="Times New Roman" w:cs="Times New Roman"/>
          <w:sz w:val="24"/>
        </w:rPr>
      </w:pPr>
    </w:p>
    <w:p w:rsidR="001C262F" w:rsidRDefault="001C262F" w:rsidP="001F2FD3">
      <w:pPr>
        <w:tabs>
          <w:tab w:val="left" w:pos="6210"/>
        </w:tabs>
        <w:spacing w:line="480" w:lineRule="auto"/>
        <w:ind w:firstLine="720"/>
        <w:jc w:val="both"/>
        <w:rPr>
          <w:rFonts w:ascii="Times New Roman" w:eastAsia="Garamond" w:hAnsi="Times New Roman" w:cs="Times New Roman"/>
          <w:sz w:val="24"/>
        </w:rPr>
      </w:pPr>
    </w:p>
    <w:p w:rsidR="001C262F" w:rsidRDefault="001C262F" w:rsidP="001F2FD3">
      <w:pPr>
        <w:tabs>
          <w:tab w:val="left" w:pos="6210"/>
        </w:tabs>
        <w:spacing w:line="480" w:lineRule="auto"/>
        <w:ind w:firstLine="720"/>
        <w:jc w:val="both"/>
        <w:rPr>
          <w:rFonts w:ascii="Times New Roman" w:eastAsia="Garamond" w:hAnsi="Times New Roman" w:cs="Times New Roman"/>
          <w:sz w:val="24"/>
        </w:rPr>
      </w:pPr>
    </w:p>
    <w:p w:rsidR="00BA5F6A" w:rsidRDefault="00BA5F6A" w:rsidP="001C262F">
      <w:pPr>
        <w:tabs>
          <w:tab w:val="left" w:pos="6210"/>
        </w:tabs>
        <w:spacing w:line="276" w:lineRule="auto"/>
        <w:ind w:firstLine="360"/>
        <w:jc w:val="center"/>
        <w:rPr>
          <w:rFonts w:ascii="Times New Roman" w:eastAsia="Garamond" w:hAnsi="Times New Roman" w:cs="Times New Roman"/>
          <w:b/>
          <w:sz w:val="24"/>
        </w:rPr>
      </w:pPr>
      <w:r>
        <w:rPr>
          <w:rFonts w:ascii="Times New Roman" w:eastAsia="Garamond" w:hAnsi="Times New Roman" w:cs="Times New Roman"/>
          <w:b/>
          <w:sz w:val="24"/>
        </w:rPr>
        <w:lastRenderedPageBreak/>
        <w:t xml:space="preserve">Tabel 1.1. </w:t>
      </w:r>
    </w:p>
    <w:p w:rsidR="001C262F" w:rsidRPr="00BA5F6A" w:rsidRDefault="00BA5F6A" w:rsidP="001C262F">
      <w:pPr>
        <w:tabs>
          <w:tab w:val="left" w:pos="6210"/>
        </w:tabs>
        <w:spacing w:line="360" w:lineRule="auto"/>
        <w:ind w:firstLine="720"/>
        <w:jc w:val="center"/>
        <w:rPr>
          <w:rFonts w:ascii="Times New Roman" w:eastAsia="Garamond" w:hAnsi="Times New Roman" w:cs="Times New Roman"/>
          <w:b/>
          <w:sz w:val="24"/>
        </w:rPr>
      </w:pPr>
      <w:r>
        <w:rPr>
          <w:rFonts w:ascii="Times New Roman" w:eastAsia="Garamond" w:hAnsi="Times New Roman" w:cs="Times New Roman"/>
          <w:b/>
          <w:sz w:val="24"/>
        </w:rPr>
        <w:t xml:space="preserve">Pergerakan Nilai Tukar Rupiah </w:t>
      </w:r>
      <w:r w:rsidR="001C262F">
        <w:rPr>
          <w:rFonts w:ascii="Times New Roman" w:eastAsia="Garamond" w:hAnsi="Times New Roman" w:cs="Times New Roman"/>
          <w:b/>
          <w:sz w:val="24"/>
        </w:rPr>
        <w:t xml:space="preserve">Terhadap Dollar Amerika Serikat </w:t>
      </w:r>
      <w:r>
        <w:rPr>
          <w:rFonts w:ascii="Times New Roman" w:eastAsia="Garamond" w:hAnsi="Times New Roman" w:cs="Times New Roman"/>
          <w:b/>
          <w:sz w:val="24"/>
        </w:rPr>
        <w:t>(USD) PERIODE 1996-2016</w:t>
      </w:r>
    </w:p>
    <w:tbl>
      <w:tblPr>
        <w:tblW w:w="6140" w:type="dxa"/>
        <w:tblInd w:w="1170" w:type="dxa"/>
        <w:tblLook w:val="04A0" w:firstRow="1" w:lastRow="0" w:firstColumn="1" w:lastColumn="0" w:noHBand="0" w:noVBand="1"/>
      </w:tblPr>
      <w:tblGrid>
        <w:gridCol w:w="960"/>
        <w:gridCol w:w="1560"/>
        <w:gridCol w:w="960"/>
        <w:gridCol w:w="960"/>
        <w:gridCol w:w="1700"/>
      </w:tblGrid>
      <w:tr w:rsidR="00BA5F6A" w:rsidRPr="00BA5F6A" w:rsidTr="001C262F">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Tahun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Nilai Tukar Rupiah</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Tahun</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Nilai Tukar Rupiah</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1996</w:t>
            </w:r>
          </w:p>
        </w:tc>
        <w:tc>
          <w:tcPr>
            <w:tcW w:w="1560" w:type="dxa"/>
            <w:tcBorders>
              <w:top w:val="nil"/>
              <w:left w:val="nil"/>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2383</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2007</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9419</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1997</w:t>
            </w:r>
          </w:p>
        </w:tc>
        <w:tc>
          <w:tcPr>
            <w:tcW w:w="1560" w:type="dxa"/>
            <w:tcBorders>
              <w:top w:val="nil"/>
              <w:left w:val="nil"/>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4650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2008</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10950</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1998</w:t>
            </w:r>
          </w:p>
        </w:tc>
        <w:tc>
          <w:tcPr>
            <w:tcW w:w="1560" w:type="dxa"/>
            <w:tcBorders>
              <w:top w:val="nil"/>
              <w:left w:val="nil"/>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8025</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2009</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9400</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1999</w:t>
            </w:r>
          </w:p>
        </w:tc>
        <w:tc>
          <w:tcPr>
            <w:tcW w:w="1560" w:type="dxa"/>
            <w:tcBorders>
              <w:top w:val="nil"/>
              <w:left w:val="nil"/>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7810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2010</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8991</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2000</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8530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2011</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9068</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2001</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10400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2012</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9670</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2002</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9260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2013</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12189</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2003</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8465</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2014</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12440</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2004</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8985</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2015</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13795</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2005</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9830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2016</w:t>
            </w:r>
          </w:p>
        </w:tc>
        <w:tc>
          <w:tcPr>
            <w:tcW w:w="170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13369</w:t>
            </w:r>
          </w:p>
        </w:tc>
      </w:tr>
      <w:tr w:rsidR="00BA5F6A" w:rsidRPr="00BA5F6A" w:rsidTr="001C26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2006</w:t>
            </w:r>
          </w:p>
        </w:tc>
        <w:tc>
          <w:tcPr>
            <w:tcW w:w="1560" w:type="dxa"/>
            <w:tcBorders>
              <w:top w:val="nil"/>
              <w:left w:val="nil"/>
              <w:bottom w:val="single" w:sz="4" w:space="0" w:color="auto"/>
              <w:right w:val="single" w:sz="4" w:space="0" w:color="auto"/>
            </w:tcBorders>
            <w:shd w:val="clear" w:color="auto" w:fill="auto"/>
            <w:noWrap/>
            <w:vAlign w:val="center"/>
            <w:hideMark/>
          </w:tcPr>
          <w:p w:rsidR="00BA5F6A" w:rsidRPr="00BA5F6A" w:rsidRDefault="00BA5F6A" w:rsidP="00BA5F6A">
            <w:pPr>
              <w:spacing w:after="0" w:line="240" w:lineRule="auto"/>
              <w:jc w:val="center"/>
              <w:rPr>
                <w:rFonts w:ascii="Calibri" w:eastAsia="Times New Roman" w:hAnsi="Calibri" w:cs="Times New Roman"/>
                <w:color w:val="000000"/>
              </w:rPr>
            </w:pPr>
            <w:r w:rsidRPr="00BA5F6A">
              <w:rPr>
                <w:rFonts w:ascii="Calibri" w:eastAsia="Times New Roman" w:hAnsi="Calibri" w:cs="Times New Roman"/>
                <w:color w:val="000000"/>
              </w:rPr>
              <w:t>9020</w:t>
            </w: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rsidR="00BA5F6A" w:rsidRPr="00BA5F6A" w:rsidRDefault="00BA5F6A" w:rsidP="00BA5F6A">
            <w:pPr>
              <w:spacing w:after="0" w:line="240" w:lineRule="auto"/>
              <w:rPr>
                <w:rFonts w:ascii="Times New Roman" w:eastAsia="Times New Roman" w:hAnsi="Times New Roman" w:cs="Times New Roman"/>
                <w:sz w:val="20"/>
                <w:szCs w:val="20"/>
              </w:rPr>
            </w:pPr>
          </w:p>
        </w:tc>
      </w:tr>
    </w:tbl>
    <w:p w:rsidR="00BA5F6A" w:rsidRPr="000423EA" w:rsidRDefault="000423EA" w:rsidP="000423EA">
      <w:pPr>
        <w:pStyle w:val="ListParagraph"/>
        <w:spacing w:after="0" w:line="600" w:lineRule="auto"/>
        <w:ind w:left="0" w:hanging="270"/>
        <w:jc w:val="center"/>
        <w:rPr>
          <w:rFonts w:ascii="Times New Roman" w:eastAsia="Times New Roman" w:hAnsi="Times New Roman" w:cs="Times New Roman"/>
          <w:sz w:val="19"/>
          <w:szCs w:val="19"/>
        </w:rPr>
      </w:pPr>
      <w:proofErr w:type="gramStart"/>
      <w:r>
        <w:rPr>
          <w:rFonts w:ascii="Times New Roman" w:eastAsia="Times New Roman" w:hAnsi="Times New Roman" w:cs="Times New Roman"/>
          <w:sz w:val="19"/>
          <w:szCs w:val="19"/>
        </w:rPr>
        <w:t>Sumber :</w:t>
      </w:r>
      <w:proofErr w:type="gramEnd"/>
      <w:r>
        <w:rPr>
          <w:rFonts w:ascii="Times New Roman" w:eastAsia="Times New Roman" w:hAnsi="Times New Roman" w:cs="Times New Roman"/>
          <w:sz w:val="19"/>
          <w:szCs w:val="19"/>
        </w:rPr>
        <w:t xml:space="preserve"> Statistik Ekonomi Keuangan Indonesia, Bank Indonesia, diolah</w:t>
      </w:r>
    </w:p>
    <w:p w:rsidR="001F2FD3" w:rsidRDefault="0000656C" w:rsidP="001F2FD3">
      <w:pPr>
        <w:tabs>
          <w:tab w:val="left" w:pos="6210"/>
        </w:tabs>
        <w:spacing w:line="480" w:lineRule="auto"/>
        <w:ind w:firstLine="720"/>
        <w:jc w:val="both"/>
        <w:rPr>
          <w:rFonts w:ascii="Times New Roman" w:hAnsi="Times New Roman" w:cs="Times New Roman"/>
          <w:sz w:val="24"/>
          <w:szCs w:val="24"/>
        </w:rPr>
      </w:pPr>
      <w:r w:rsidRPr="009E4461">
        <w:rPr>
          <w:rFonts w:ascii="Times New Roman" w:eastAsia="Garamond" w:hAnsi="Times New Roman" w:cs="Times New Roman"/>
          <w:sz w:val="24"/>
        </w:rPr>
        <w:t>P</w:t>
      </w:r>
      <w:r w:rsidR="001C262F">
        <w:rPr>
          <w:rFonts w:ascii="Times New Roman" w:eastAsia="Garamond" w:hAnsi="Times New Roman" w:cs="Times New Roman"/>
          <w:sz w:val="24"/>
        </w:rPr>
        <w:t xml:space="preserve">ada tabel 1.1. </w:t>
      </w:r>
      <w:proofErr w:type="gramStart"/>
      <w:r w:rsidR="001C262F">
        <w:rPr>
          <w:rFonts w:ascii="Times New Roman" w:eastAsia="Garamond" w:hAnsi="Times New Roman" w:cs="Times New Roman"/>
          <w:sz w:val="24"/>
        </w:rPr>
        <w:t>diatas</w:t>
      </w:r>
      <w:proofErr w:type="gramEnd"/>
      <w:r w:rsidR="001C262F">
        <w:rPr>
          <w:rFonts w:ascii="Times New Roman" w:eastAsia="Garamond" w:hAnsi="Times New Roman" w:cs="Times New Roman"/>
          <w:sz w:val="24"/>
        </w:rPr>
        <w:t>, dapat dilihat bahwa p</w:t>
      </w:r>
      <w:r w:rsidRPr="009E4461">
        <w:rPr>
          <w:rFonts w:ascii="Times New Roman" w:eastAsia="Garamond" w:hAnsi="Times New Roman" w:cs="Times New Roman"/>
          <w:sz w:val="24"/>
        </w:rPr>
        <w:t xml:space="preserve">ergerakan nilai tukar rupiah terhadap US$ pasca diberlakukannya sistem nilai tukar mengambang terus mengalami kemerosotan. Pada bulan Agustus 1997 nilai tukar rupiah terhadap US$ sebesar Rp3.035/US$, terus mengalami tekanan sehingga pada Desember 1997 nilai tukar rupiah terhadap US$ tercatat sebesar Rp4.650/US$. Memasuki tahun 1998, nilai tukar rupiah melemah menjadi sebesar Rp10.375/US$, bahkan pada bulan Juni 1998 nilai tukar rupiah sempat menembus level Rp14.900/US$ yang merupakan nilai tukar terlemah sepanjang sejarah nilai tukar rupiah terhadap US$. Nilai tukar rupiah terhadap US$ tahun 1999 melakukan </w:t>
      </w:r>
      <w:r w:rsidRPr="009E4461">
        <w:rPr>
          <w:rFonts w:ascii="Times New Roman" w:eastAsia="Garamond" w:hAnsi="Times New Roman" w:cs="Times New Roman"/>
          <w:i/>
          <w:sz w:val="24"/>
        </w:rPr>
        <w:t>recovery</w:t>
      </w:r>
      <w:r w:rsidRPr="009E4461">
        <w:rPr>
          <w:rFonts w:ascii="Times New Roman" w:eastAsia="Garamond" w:hAnsi="Times New Roman" w:cs="Times New Roman"/>
          <w:sz w:val="24"/>
        </w:rPr>
        <w:t xml:space="preserve"> menjadi sebesar Rp7.810/US$, tahun 2000 kembali melemah sebesar Rp8.530/US$, tahun 2001 melemah lagi menjadi Rp10.265/US$, tahun 2002 kembali menguat menjadi Rp9.260/US$, tahun 2003 </w:t>
      </w:r>
      <w:r w:rsidRPr="009E4461">
        <w:rPr>
          <w:rFonts w:ascii="Times New Roman" w:eastAsia="Garamond" w:hAnsi="Times New Roman" w:cs="Times New Roman"/>
          <w:sz w:val="24"/>
        </w:rPr>
        <w:lastRenderedPageBreak/>
        <w:t>menguat menjadi Rp8.570/US$ dan pada</w:t>
      </w:r>
      <w:r w:rsidR="0040616F">
        <w:rPr>
          <w:rFonts w:ascii="Times New Roman" w:eastAsia="Garamond" w:hAnsi="Times New Roman" w:cs="Times New Roman"/>
          <w:sz w:val="24"/>
        </w:rPr>
        <w:t xml:space="preserve"> tahun 2004 sebesar Rp8.985/US$ (Tri Wibowo dan </w:t>
      </w:r>
      <w:r w:rsidR="0040616F" w:rsidRPr="0000656C">
        <w:rPr>
          <w:rFonts w:ascii="Times New Roman" w:eastAsia="Garamond" w:hAnsi="Times New Roman" w:cs="Times New Roman"/>
          <w:sz w:val="24"/>
        </w:rPr>
        <w:t>Hidayat Amir, 2005)</w:t>
      </w:r>
      <w:r w:rsidR="0040616F">
        <w:rPr>
          <w:rFonts w:ascii="Times New Roman" w:eastAsia="Garamond" w:hAnsi="Times New Roman" w:cs="Times New Roman"/>
          <w:sz w:val="24"/>
        </w:rPr>
        <w:t>.</w:t>
      </w:r>
    </w:p>
    <w:p w:rsidR="001F2FD3" w:rsidRDefault="00557F6C" w:rsidP="001F2FD3">
      <w:pPr>
        <w:tabs>
          <w:tab w:val="left" w:pos="6210"/>
        </w:tabs>
        <w:spacing w:line="480" w:lineRule="auto"/>
        <w:ind w:firstLine="720"/>
        <w:jc w:val="both"/>
        <w:rPr>
          <w:rFonts w:ascii="Times New Roman" w:hAnsi="Times New Roman" w:cs="Times New Roman"/>
          <w:sz w:val="24"/>
          <w:szCs w:val="24"/>
        </w:rPr>
      </w:pPr>
      <w:r w:rsidRPr="000F3C86">
        <w:rPr>
          <w:rFonts w:ascii="Times New Roman" w:eastAsia="Garamond" w:hAnsi="Times New Roman" w:cs="Times New Roman"/>
          <w:sz w:val="24"/>
        </w:rPr>
        <w:t xml:space="preserve">Nilai tukar rupiah merupakan satu indikator ekonomi makro yang terkait dengan besaran APBN. Asumsi nilai tukar rupiah berhubungan dengan banyaknya transaksi dalam APBN yang terkait dengan mata uang asing, seperti penerimaan pinjaman dan pembayaran utang luar negeri, penerimaan minyak dan pemberian subsidi BBM. Dengan demikian, variabel asumsi dasar ekonomi makro tersebut sangat menentukan besarnya penerimaan dan pengeluaran negara, termasuk </w:t>
      </w:r>
      <w:proofErr w:type="gramStart"/>
      <w:r w:rsidRPr="000F3C86">
        <w:rPr>
          <w:rFonts w:ascii="Times New Roman" w:eastAsia="Garamond" w:hAnsi="Times New Roman" w:cs="Times New Roman"/>
          <w:sz w:val="24"/>
        </w:rPr>
        <w:t>dana</w:t>
      </w:r>
      <w:proofErr w:type="gramEnd"/>
      <w:r w:rsidRPr="000F3C86">
        <w:rPr>
          <w:rFonts w:ascii="Times New Roman" w:eastAsia="Garamond" w:hAnsi="Times New Roman" w:cs="Times New Roman"/>
          <w:sz w:val="24"/>
        </w:rPr>
        <w:t xml:space="preserve"> perimbangan, sert</w:t>
      </w:r>
      <w:r>
        <w:rPr>
          <w:rFonts w:ascii="Times New Roman" w:eastAsia="Garamond" w:hAnsi="Times New Roman" w:cs="Times New Roman"/>
          <w:sz w:val="24"/>
        </w:rPr>
        <w:t>a besarnya pembiayaan anggaran</w:t>
      </w:r>
      <w:r w:rsidR="0079652C">
        <w:rPr>
          <w:rFonts w:ascii="Times New Roman" w:eastAsia="Garamond" w:hAnsi="Times New Roman" w:cs="Times New Roman"/>
          <w:sz w:val="24"/>
        </w:rPr>
        <w:t xml:space="preserve"> (Tri Wibowo dan </w:t>
      </w:r>
      <w:r w:rsidR="0079652C" w:rsidRPr="0000656C">
        <w:rPr>
          <w:rFonts w:ascii="Times New Roman" w:eastAsia="Garamond" w:hAnsi="Times New Roman" w:cs="Times New Roman"/>
          <w:sz w:val="24"/>
        </w:rPr>
        <w:t>Hidayat Amir, 2005)</w:t>
      </w:r>
      <w:r w:rsidR="0079652C">
        <w:rPr>
          <w:rFonts w:ascii="Times New Roman" w:eastAsia="Garamond" w:hAnsi="Times New Roman" w:cs="Times New Roman"/>
          <w:sz w:val="24"/>
        </w:rPr>
        <w:t>.</w:t>
      </w:r>
    </w:p>
    <w:p w:rsidR="001F2FD3" w:rsidRDefault="0040616F" w:rsidP="001F2FD3">
      <w:pPr>
        <w:tabs>
          <w:tab w:val="left" w:pos="6210"/>
        </w:tabs>
        <w:spacing w:line="480" w:lineRule="auto"/>
        <w:ind w:firstLine="720"/>
        <w:jc w:val="both"/>
        <w:rPr>
          <w:rFonts w:ascii="Times New Roman" w:hAnsi="Times New Roman" w:cs="Times New Roman"/>
          <w:sz w:val="24"/>
          <w:szCs w:val="24"/>
        </w:rPr>
      </w:pPr>
      <w:r w:rsidRPr="00557F6C">
        <w:rPr>
          <w:rFonts w:ascii="Times New Roman" w:hAnsi="Times New Roman" w:cs="Times New Roman"/>
          <w:sz w:val="24"/>
          <w:szCs w:val="24"/>
        </w:rPr>
        <w:t>UU No 24 Tahun 1999 tentang Lalu Lintas Devisa dan Sistem Nilai Tukar dilakukan oleh pemerintah atas usulan dari Bank Indonesia sebagai otoritas moneter yang bertanggung</w:t>
      </w:r>
      <w:r w:rsidR="001F2FD3">
        <w:rPr>
          <w:rFonts w:ascii="Times New Roman" w:hAnsi="Times New Roman" w:cs="Times New Roman"/>
          <w:sz w:val="24"/>
          <w:szCs w:val="24"/>
        </w:rPr>
        <w:t xml:space="preserve"> </w:t>
      </w:r>
      <w:r w:rsidRPr="00557F6C">
        <w:rPr>
          <w:rFonts w:ascii="Times New Roman" w:hAnsi="Times New Roman" w:cs="Times New Roman"/>
          <w:sz w:val="24"/>
          <w:szCs w:val="24"/>
        </w:rPr>
        <w:t>jawab dalam memelihara kestabilan nilai rupiah.</w:t>
      </w:r>
      <w:r w:rsidR="00557F6C">
        <w:rPr>
          <w:rFonts w:ascii="Times New Roman" w:hAnsi="Times New Roman" w:cs="Times New Roman"/>
          <w:sz w:val="24"/>
          <w:szCs w:val="24"/>
        </w:rPr>
        <w:t xml:space="preserve"> Dalam Undang-undang tersebut memperbolehkan Ind</w:t>
      </w:r>
      <w:r w:rsidR="001F2FD3">
        <w:rPr>
          <w:rFonts w:ascii="Times New Roman" w:hAnsi="Times New Roman" w:cs="Times New Roman"/>
          <w:sz w:val="24"/>
          <w:szCs w:val="24"/>
        </w:rPr>
        <w:t>onesia untuk menggunakan tiga si</w:t>
      </w:r>
      <w:r w:rsidR="00557F6C">
        <w:rPr>
          <w:rFonts w:ascii="Times New Roman" w:hAnsi="Times New Roman" w:cs="Times New Roman"/>
          <w:sz w:val="24"/>
          <w:szCs w:val="24"/>
        </w:rPr>
        <w:t>stem nilai tukar, yang meliputi sistem nilai tukar tetap, sistem nilai tukar mengambang, dan sistem nilai tukar mengambang terkendali. Saat ini Bank Indonesia sebagai pemegang otoritas mone</w:t>
      </w:r>
      <w:r w:rsidR="008C65E2">
        <w:rPr>
          <w:rFonts w:ascii="Times New Roman" w:hAnsi="Times New Roman" w:cs="Times New Roman"/>
          <w:sz w:val="24"/>
          <w:szCs w:val="24"/>
        </w:rPr>
        <w:t>ter memilih untuk menggunakan si</w:t>
      </w:r>
      <w:r w:rsidR="00557F6C">
        <w:rPr>
          <w:rFonts w:ascii="Times New Roman" w:hAnsi="Times New Roman" w:cs="Times New Roman"/>
          <w:sz w:val="24"/>
          <w:szCs w:val="24"/>
        </w:rPr>
        <w:t>stem nilai tukar mengambang terkendali (</w:t>
      </w:r>
      <w:r w:rsidR="00557F6C">
        <w:rPr>
          <w:rFonts w:ascii="Times New Roman" w:hAnsi="Times New Roman" w:cs="Times New Roman"/>
          <w:i/>
          <w:sz w:val="24"/>
          <w:szCs w:val="24"/>
        </w:rPr>
        <w:t>managed floating exchange rate system</w:t>
      </w:r>
      <w:r w:rsidR="00557F6C">
        <w:rPr>
          <w:rFonts w:ascii="Times New Roman" w:hAnsi="Times New Roman" w:cs="Times New Roman"/>
          <w:sz w:val="24"/>
          <w:szCs w:val="24"/>
        </w:rPr>
        <w:t xml:space="preserve">), dimana penetapan kurs ini tidak sepenuhnya terjadi </w:t>
      </w:r>
      <w:r w:rsidR="0079652C">
        <w:rPr>
          <w:rFonts w:ascii="Times New Roman" w:hAnsi="Times New Roman" w:cs="Times New Roman"/>
          <w:sz w:val="24"/>
          <w:szCs w:val="24"/>
        </w:rPr>
        <w:t xml:space="preserve">di pasar valuta. Dalam pasar ini, masih ada campur tangan pemerintah yang mempengaruhi permintaan dan penawaran valas melalui berbagai kebijakannya di bidang moneter, fiskal, dan perdagangan luar negeri. </w:t>
      </w:r>
    </w:p>
    <w:p w:rsidR="001F2FD3" w:rsidRDefault="0079652C" w:rsidP="001F2FD3">
      <w:pPr>
        <w:tabs>
          <w:tab w:val="left" w:pos="62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Perbedaan nilai tukar mata uang suatu negara (kurs) pada prinsipnya ditentukan oleh besarnya permintaan dan penawaran mata uang tersebut (Levi, 1996:129). Melemahnya nilai tukar rupiah </w:t>
      </w:r>
      <w:r w:rsidR="00F41236">
        <w:rPr>
          <w:rFonts w:ascii="Times New Roman" w:hAnsi="Times New Roman" w:cs="Times New Roman"/>
          <w:sz w:val="24"/>
          <w:szCs w:val="24"/>
        </w:rPr>
        <w:t xml:space="preserve">terhadap US dollar, tidak terlepas dari pengaruh ekonomi global, namun dapat juga dipengaruhi oleh faktor dari dalam negeri, diantaranya adalah suku bunga, inflasi, neraca pembayaran, cadangan devisa, dan rasio ekspor terhadap impor. Berdasarkan sudut pandang teori makro ekonomi, ada empat faktor yang dapat mempengaruhi nilai tukar, yaitu tingkat suku bunga, tingkat inflasi, </w:t>
      </w:r>
      <w:r w:rsidR="00F41236" w:rsidRPr="006D0F8B">
        <w:rPr>
          <w:rFonts w:ascii="Times New Roman" w:hAnsi="Times New Roman" w:cs="Times New Roman"/>
          <w:sz w:val="24"/>
          <w:szCs w:val="24"/>
        </w:rPr>
        <w:t>peredaran uang, dan neraca pembayaran.</w:t>
      </w:r>
    </w:p>
    <w:p w:rsidR="001F2FD3" w:rsidRDefault="006D0F8B" w:rsidP="001F2FD3">
      <w:pPr>
        <w:tabs>
          <w:tab w:val="left" w:pos="6210"/>
        </w:tabs>
        <w:spacing w:line="480" w:lineRule="auto"/>
        <w:ind w:firstLine="720"/>
        <w:jc w:val="both"/>
        <w:rPr>
          <w:rStyle w:val="ms-rtefontsize-2"/>
          <w:rFonts w:ascii="Times New Roman" w:hAnsi="Times New Roman" w:cs="Times New Roman"/>
          <w:sz w:val="24"/>
          <w:szCs w:val="24"/>
        </w:rPr>
      </w:pPr>
      <w:r w:rsidRPr="00275348">
        <w:rPr>
          <w:rStyle w:val="ms-rtefontsize-2"/>
          <w:rFonts w:ascii="Times New Roman" w:hAnsi="Times New Roman" w:cs="Times New Roman"/>
          <w:color w:val="000000" w:themeColor="text1"/>
          <w:sz w:val="24"/>
          <w:szCs w:val="24"/>
        </w:rPr>
        <w:t xml:space="preserve">Suku bunga </w:t>
      </w:r>
      <w:r w:rsidR="008342E5" w:rsidRPr="00275348">
        <w:rPr>
          <w:rStyle w:val="ms-rtefontsize-2"/>
          <w:rFonts w:ascii="Times New Roman" w:hAnsi="Times New Roman" w:cs="Times New Roman"/>
          <w:color w:val="000000" w:themeColor="text1"/>
          <w:sz w:val="24"/>
          <w:szCs w:val="24"/>
        </w:rPr>
        <w:t xml:space="preserve">yang dipakai pada penelitian ini adalah </w:t>
      </w:r>
      <w:r w:rsidR="008342E5" w:rsidRPr="00275348">
        <w:rPr>
          <w:rFonts w:ascii="Times New Roman" w:hAnsi="Times New Roman" w:cs="Times New Roman"/>
          <w:color w:val="000000" w:themeColor="text1"/>
          <w:sz w:val="24"/>
          <w:szCs w:val="24"/>
        </w:rPr>
        <w:t xml:space="preserve">suku bunga </w:t>
      </w:r>
      <w:r w:rsidR="008342E5" w:rsidRPr="00275348">
        <w:rPr>
          <w:rFonts w:ascii="Times New Roman" w:hAnsi="Times New Roman" w:cs="Times New Roman"/>
          <w:bCs/>
          <w:i/>
          <w:color w:val="000000" w:themeColor="text1"/>
          <w:sz w:val="24"/>
          <w:szCs w:val="24"/>
        </w:rPr>
        <w:t>London Interbank Offered Rate</w:t>
      </w:r>
      <w:r w:rsidR="008342E5" w:rsidRPr="00275348">
        <w:rPr>
          <w:rFonts w:ascii="Times New Roman" w:hAnsi="Times New Roman" w:cs="Times New Roman"/>
          <w:color w:val="000000" w:themeColor="text1"/>
          <w:sz w:val="24"/>
          <w:szCs w:val="24"/>
        </w:rPr>
        <w:t xml:space="preserve"> atau lebih dikenal juga dengan</w:t>
      </w:r>
      <w:r w:rsidR="00C544E0">
        <w:rPr>
          <w:rFonts w:ascii="Times New Roman" w:hAnsi="Times New Roman" w:cs="Times New Roman"/>
          <w:color w:val="000000" w:themeColor="text1"/>
          <w:sz w:val="24"/>
          <w:szCs w:val="24"/>
        </w:rPr>
        <w:t xml:space="preserve"> sebutan</w:t>
      </w:r>
      <w:r w:rsidR="008342E5" w:rsidRPr="00275348">
        <w:rPr>
          <w:rFonts w:ascii="Times New Roman" w:hAnsi="Times New Roman" w:cs="Times New Roman"/>
          <w:color w:val="000000" w:themeColor="text1"/>
          <w:sz w:val="24"/>
          <w:szCs w:val="24"/>
        </w:rPr>
        <w:t xml:space="preserve"> </w:t>
      </w:r>
      <w:r w:rsidR="008342E5" w:rsidRPr="00275348">
        <w:rPr>
          <w:rFonts w:ascii="Times New Roman" w:hAnsi="Times New Roman" w:cs="Times New Roman"/>
          <w:i/>
          <w:color w:val="000000" w:themeColor="text1"/>
          <w:sz w:val="24"/>
          <w:szCs w:val="24"/>
        </w:rPr>
        <w:t xml:space="preserve">LIBOR. </w:t>
      </w:r>
      <w:r w:rsidR="008342E5" w:rsidRPr="00275348">
        <w:rPr>
          <w:rFonts w:ascii="Times New Roman" w:hAnsi="Times New Roman" w:cs="Times New Roman"/>
          <w:bCs/>
          <w:i/>
          <w:color w:val="000000" w:themeColor="text1"/>
          <w:sz w:val="24"/>
          <w:szCs w:val="24"/>
        </w:rPr>
        <w:t>London Interbank Offered Rate</w:t>
      </w:r>
      <w:r w:rsidR="008342E5" w:rsidRPr="00275348">
        <w:rPr>
          <w:rFonts w:ascii="Times New Roman" w:hAnsi="Times New Roman" w:cs="Times New Roman"/>
          <w:bCs/>
          <w:color w:val="000000" w:themeColor="text1"/>
          <w:sz w:val="24"/>
          <w:szCs w:val="24"/>
        </w:rPr>
        <w:t xml:space="preserve"> atau </w:t>
      </w:r>
      <w:r w:rsidR="008342E5" w:rsidRPr="00275348">
        <w:rPr>
          <w:rFonts w:ascii="Times New Roman" w:hAnsi="Times New Roman" w:cs="Times New Roman"/>
          <w:bCs/>
          <w:i/>
          <w:color w:val="000000" w:themeColor="text1"/>
          <w:sz w:val="24"/>
          <w:szCs w:val="24"/>
        </w:rPr>
        <w:t>LIBOR</w:t>
      </w:r>
      <w:r w:rsidR="008342E5" w:rsidRPr="00275348">
        <w:rPr>
          <w:rFonts w:ascii="Times New Roman" w:hAnsi="Times New Roman" w:cs="Times New Roman"/>
          <w:bCs/>
          <w:color w:val="000000" w:themeColor="text1"/>
          <w:sz w:val="24"/>
          <w:szCs w:val="24"/>
        </w:rPr>
        <w:t xml:space="preserve"> </w:t>
      </w:r>
      <w:r w:rsidR="008342E5" w:rsidRPr="00275348">
        <w:rPr>
          <w:rFonts w:ascii="Times New Roman" w:hAnsi="Times New Roman" w:cs="Times New Roman"/>
          <w:color w:val="000000" w:themeColor="text1"/>
          <w:sz w:val="24"/>
          <w:szCs w:val="24"/>
        </w:rPr>
        <w:t xml:space="preserve">adalah </w:t>
      </w:r>
      <w:hyperlink r:id="rId8" w:tooltip="Kurs referensi" w:history="1">
        <w:r w:rsidR="008342E5" w:rsidRPr="00275348">
          <w:rPr>
            <w:rStyle w:val="Hyperlink"/>
            <w:rFonts w:ascii="Times New Roman" w:hAnsi="Times New Roman" w:cs="Times New Roman"/>
            <w:color w:val="000000" w:themeColor="text1"/>
            <w:sz w:val="24"/>
            <w:szCs w:val="24"/>
            <w:u w:val="none"/>
          </w:rPr>
          <w:t>kurs referensi</w:t>
        </w:r>
      </w:hyperlink>
      <w:r w:rsidR="008342E5" w:rsidRPr="00275348">
        <w:rPr>
          <w:rFonts w:ascii="Times New Roman" w:hAnsi="Times New Roman" w:cs="Times New Roman"/>
          <w:color w:val="000000" w:themeColor="text1"/>
          <w:sz w:val="24"/>
          <w:szCs w:val="24"/>
        </w:rPr>
        <w:t xml:space="preserve"> harian dari </w:t>
      </w:r>
      <w:hyperlink r:id="rId9" w:tooltip="Suku bunga" w:history="1">
        <w:r w:rsidR="008342E5" w:rsidRPr="00275348">
          <w:rPr>
            <w:rStyle w:val="Hyperlink"/>
            <w:rFonts w:ascii="Times New Roman" w:hAnsi="Times New Roman" w:cs="Times New Roman"/>
            <w:color w:val="000000" w:themeColor="text1"/>
            <w:sz w:val="24"/>
            <w:szCs w:val="24"/>
            <w:u w:val="none"/>
          </w:rPr>
          <w:t>suku bunga</w:t>
        </w:r>
      </w:hyperlink>
      <w:r w:rsidR="008342E5" w:rsidRPr="00275348">
        <w:rPr>
          <w:rFonts w:ascii="Times New Roman" w:hAnsi="Times New Roman" w:cs="Times New Roman"/>
          <w:color w:val="000000" w:themeColor="text1"/>
          <w:sz w:val="24"/>
          <w:szCs w:val="24"/>
        </w:rPr>
        <w:t xml:space="preserve"> yang ditawarkan dalam pemberian </w:t>
      </w:r>
      <w:hyperlink r:id="rId10" w:tooltip="Pinjaman tanpa jaminan" w:history="1">
        <w:r w:rsidR="008342E5" w:rsidRPr="00275348">
          <w:rPr>
            <w:rStyle w:val="Hyperlink"/>
            <w:rFonts w:ascii="Times New Roman" w:hAnsi="Times New Roman" w:cs="Times New Roman"/>
            <w:color w:val="000000" w:themeColor="text1"/>
            <w:sz w:val="24"/>
            <w:szCs w:val="24"/>
            <w:u w:val="none"/>
          </w:rPr>
          <w:t>pinjaman tanpa jaminan</w:t>
        </w:r>
      </w:hyperlink>
      <w:r w:rsidR="008342E5" w:rsidRPr="00275348">
        <w:rPr>
          <w:rFonts w:ascii="Times New Roman" w:hAnsi="Times New Roman" w:cs="Times New Roman"/>
          <w:color w:val="000000" w:themeColor="text1"/>
          <w:sz w:val="24"/>
          <w:szCs w:val="24"/>
        </w:rPr>
        <w:t xml:space="preserve"> oleh suatu </w:t>
      </w:r>
      <w:hyperlink r:id="rId11" w:tooltip="Bank" w:history="1">
        <w:r w:rsidR="008342E5" w:rsidRPr="00275348">
          <w:rPr>
            <w:rStyle w:val="Hyperlink"/>
            <w:rFonts w:ascii="Times New Roman" w:hAnsi="Times New Roman" w:cs="Times New Roman"/>
            <w:color w:val="000000" w:themeColor="text1"/>
            <w:sz w:val="24"/>
            <w:szCs w:val="24"/>
            <w:u w:val="none"/>
          </w:rPr>
          <w:t>bank</w:t>
        </w:r>
      </w:hyperlink>
      <w:r w:rsidR="008342E5" w:rsidRPr="00275348">
        <w:rPr>
          <w:rFonts w:ascii="Times New Roman" w:hAnsi="Times New Roman" w:cs="Times New Roman"/>
          <w:color w:val="000000" w:themeColor="text1"/>
          <w:sz w:val="24"/>
          <w:szCs w:val="24"/>
        </w:rPr>
        <w:t xml:space="preserve"> kepada bank lainnya di </w:t>
      </w:r>
      <w:hyperlink r:id="rId12" w:tooltip="Pasar uang" w:history="1">
        <w:r w:rsidR="008342E5" w:rsidRPr="00275348">
          <w:rPr>
            <w:rStyle w:val="Hyperlink"/>
            <w:rFonts w:ascii="Times New Roman" w:hAnsi="Times New Roman" w:cs="Times New Roman"/>
            <w:color w:val="000000" w:themeColor="text1"/>
            <w:sz w:val="24"/>
            <w:szCs w:val="24"/>
            <w:u w:val="none"/>
          </w:rPr>
          <w:t>pasar uang</w:t>
        </w:r>
      </w:hyperlink>
      <w:r w:rsidR="008342E5" w:rsidRPr="00275348">
        <w:rPr>
          <w:rFonts w:ascii="Times New Roman" w:hAnsi="Times New Roman" w:cs="Times New Roman"/>
          <w:color w:val="000000" w:themeColor="text1"/>
          <w:sz w:val="24"/>
          <w:szCs w:val="24"/>
        </w:rPr>
        <w:t xml:space="preserve"> </w:t>
      </w:r>
      <w:hyperlink r:id="rId13" w:tooltip="London" w:history="1">
        <w:r w:rsidR="008342E5" w:rsidRPr="00275348">
          <w:rPr>
            <w:rStyle w:val="Hyperlink"/>
            <w:rFonts w:ascii="Times New Roman" w:hAnsi="Times New Roman" w:cs="Times New Roman"/>
            <w:color w:val="000000" w:themeColor="text1"/>
            <w:sz w:val="24"/>
            <w:szCs w:val="24"/>
            <w:u w:val="none"/>
          </w:rPr>
          <w:t>London</w:t>
        </w:r>
      </w:hyperlink>
      <w:r w:rsidR="008342E5" w:rsidRPr="00275348">
        <w:rPr>
          <w:rFonts w:ascii="Times New Roman" w:hAnsi="Times New Roman" w:cs="Times New Roman"/>
          <w:color w:val="000000" w:themeColor="text1"/>
          <w:sz w:val="24"/>
          <w:szCs w:val="24"/>
        </w:rPr>
        <w:t xml:space="preserve"> ( atau </w:t>
      </w:r>
      <w:hyperlink r:id="rId14" w:tooltip="Pasar uang antar bank (halaman belum tersedia)" w:history="1">
        <w:r w:rsidR="008342E5" w:rsidRPr="00275348">
          <w:rPr>
            <w:rStyle w:val="Hyperlink"/>
            <w:rFonts w:ascii="Times New Roman" w:hAnsi="Times New Roman" w:cs="Times New Roman"/>
            <w:color w:val="000000" w:themeColor="text1"/>
            <w:sz w:val="24"/>
            <w:szCs w:val="24"/>
            <w:u w:val="none"/>
          </w:rPr>
          <w:t>pasar uang antar bank</w:t>
        </w:r>
      </w:hyperlink>
      <w:r w:rsidR="008342E5" w:rsidRPr="00275348">
        <w:rPr>
          <w:rFonts w:ascii="Times New Roman" w:hAnsi="Times New Roman" w:cs="Times New Roman"/>
          <w:color w:val="000000" w:themeColor="text1"/>
          <w:sz w:val="24"/>
          <w:szCs w:val="24"/>
        </w:rPr>
        <w:t xml:space="preserve"> ). Kurs suku bunga LIBOR digunakan secara luas sebagai suatu kurs referensi untuk suatu instrumen </w:t>
      </w:r>
      <w:hyperlink r:id="rId15" w:tooltip="Keuangan" w:history="1">
        <w:r w:rsidR="008342E5" w:rsidRPr="00275348">
          <w:rPr>
            <w:rStyle w:val="Hyperlink"/>
            <w:rFonts w:ascii="Times New Roman" w:hAnsi="Times New Roman" w:cs="Times New Roman"/>
            <w:color w:val="000000" w:themeColor="text1"/>
            <w:sz w:val="24"/>
            <w:szCs w:val="24"/>
            <w:u w:val="none"/>
          </w:rPr>
          <w:t>keuangan</w:t>
        </w:r>
      </w:hyperlink>
      <w:r w:rsidR="008342E5" w:rsidRPr="00275348">
        <w:rPr>
          <w:rFonts w:ascii="Times New Roman" w:hAnsi="Times New Roman" w:cs="Times New Roman"/>
          <w:color w:val="000000" w:themeColor="text1"/>
          <w:sz w:val="24"/>
          <w:szCs w:val="24"/>
        </w:rPr>
        <w:t xml:space="preserve"> seperti misalnya pada </w:t>
      </w:r>
      <w:hyperlink r:id="rId16" w:tooltip="Kontrak berjangka kurs (halaman belum tersedia)" w:history="1">
        <w:r w:rsidR="00275348" w:rsidRPr="00275348">
          <w:rPr>
            <w:rStyle w:val="Hyperlink"/>
            <w:rFonts w:ascii="Times New Roman" w:hAnsi="Times New Roman" w:cs="Times New Roman"/>
            <w:color w:val="000000" w:themeColor="text1"/>
            <w:sz w:val="24"/>
            <w:szCs w:val="24"/>
            <w:u w:val="none"/>
          </w:rPr>
          <w:t>kontrak berjangka kurs</w:t>
        </w:r>
      </w:hyperlink>
      <w:r w:rsidR="00275348" w:rsidRPr="00275348">
        <w:rPr>
          <w:rFonts w:ascii="Times New Roman" w:hAnsi="Times New Roman" w:cs="Times New Roman"/>
          <w:color w:val="000000" w:themeColor="text1"/>
          <w:sz w:val="24"/>
          <w:szCs w:val="24"/>
        </w:rPr>
        <w:t xml:space="preserve"> atau lebih dikenal dengan nama </w:t>
      </w:r>
      <w:r w:rsidR="00275348" w:rsidRPr="00275348">
        <w:rPr>
          <w:rFonts w:ascii="Times New Roman" w:hAnsi="Times New Roman" w:cs="Times New Roman"/>
          <w:i/>
          <w:iCs/>
          <w:color w:val="000000" w:themeColor="text1"/>
          <w:sz w:val="24"/>
          <w:szCs w:val="24"/>
        </w:rPr>
        <w:t>forward rate agreement</w:t>
      </w:r>
      <w:r w:rsidR="00275348" w:rsidRPr="00275348">
        <w:rPr>
          <w:rFonts w:ascii="Times New Roman" w:hAnsi="Times New Roman" w:cs="Times New Roman"/>
          <w:color w:val="000000" w:themeColor="text1"/>
          <w:sz w:val="24"/>
          <w:szCs w:val="24"/>
        </w:rPr>
        <w:t xml:space="preserve"> (FRA), </w:t>
      </w:r>
      <w:hyperlink r:id="rId17" w:tooltip="Perdagangan berjangka (halaman belum tersedia)" w:history="1">
        <w:r w:rsidR="00275348" w:rsidRPr="00275348">
          <w:rPr>
            <w:rStyle w:val="Hyperlink"/>
            <w:rFonts w:ascii="Times New Roman" w:hAnsi="Times New Roman" w:cs="Times New Roman"/>
            <w:color w:val="000000" w:themeColor="text1"/>
            <w:sz w:val="24"/>
            <w:szCs w:val="24"/>
            <w:u w:val="none"/>
          </w:rPr>
          <w:t>perdagangan berjangka</w:t>
        </w:r>
      </w:hyperlink>
      <w:r w:rsidR="00275348" w:rsidRPr="00275348">
        <w:rPr>
          <w:rFonts w:ascii="Times New Roman" w:hAnsi="Times New Roman" w:cs="Times New Roman"/>
          <w:color w:val="000000" w:themeColor="text1"/>
          <w:sz w:val="24"/>
          <w:szCs w:val="24"/>
        </w:rPr>
        <w:t xml:space="preserve"> kurs bunga jangka pendek, </w:t>
      </w:r>
      <w:hyperlink r:id="rId18" w:tooltip="Surat pengakuan hutang bunga mengambang (halaman belum tersedia)" w:history="1">
        <w:r w:rsidR="00275348" w:rsidRPr="00275348">
          <w:rPr>
            <w:rStyle w:val="Hyperlink"/>
            <w:rFonts w:ascii="Times New Roman" w:hAnsi="Times New Roman" w:cs="Times New Roman"/>
            <w:color w:val="000000" w:themeColor="text1"/>
            <w:sz w:val="24"/>
            <w:szCs w:val="24"/>
            <w:u w:val="none"/>
          </w:rPr>
          <w:t>Surat pengakuan hutang bunga mengambang</w:t>
        </w:r>
      </w:hyperlink>
      <w:r w:rsidR="00275348" w:rsidRPr="00275348">
        <w:rPr>
          <w:rFonts w:ascii="Times New Roman" w:hAnsi="Times New Roman" w:cs="Times New Roman"/>
          <w:color w:val="000000" w:themeColor="text1"/>
          <w:sz w:val="24"/>
          <w:szCs w:val="24"/>
        </w:rPr>
        <w:t xml:space="preserve"> atau yang lebih dikenal dengan nama "</w:t>
      </w:r>
      <w:r w:rsidR="00275348" w:rsidRPr="00275348">
        <w:rPr>
          <w:rFonts w:ascii="Times New Roman" w:hAnsi="Times New Roman" w:cs="Times New Roman"/>
          <w:i/>
          <w:iCs/>
          <w:color w:val="000000" w:themeColor="text1"/>
          <w:sz w:val="24"/>
          <w:szCs w:val="24"/>
        </w:rPr>
        <w:t>floating rate note</w:t>
      </w:r>
      <w:r w:rsidR="00275348" w:rsidRPr="00275348">
        <w:rPr>
          <w:rFonts w:ascii="Times New Roman" w:hAnsi="Times New Roman" w:cs="Times New Roman"/>
          <w:color w:val="000000" w:themeColor="text1"/>
          <w:sz w:val="24"/>
          <w:szCs w:val="24"/>
        </w:rPr>
        <w:t xml:space="preserve">" (FRN), </w:t>
      </w:r>
      <w:hyperlink r:id="rId19" w:tooltip="Adjustable rate mortgage (halaman belum tersedia)" w:history="1">
        <w:r w:rsidR="00275348" w:rsidRPr="00275348">
          <w:rPr>
            <w:rStyle w:val="Hyperlink"/>
            <w:rFonts w:ascii="Times New Roman" w:hAnsi="Times New Roman" w:cs="Times New Roman"/>
            <w:i/>
            <w:color w:val="000000" w:themeColor="text1"/>
            <w:sz w:val="24"/>
            <w:szCs w:val="24"/>
            <w:u w:val="none"/>
          </w:rPr>
          <w:t>adjustable rate mortgage</w:t>
        </w:r>
      </w:hyperlink>
      <w:r w:rsidR="00275348" w:rsidRPr="00275348">
        <w:rPr>
          <w:rFonts w:ascii="Times New Roman" w:hAnsi="Times New Roman" w:cs="Times New Roman"/>
          <w:color w:val="000000" w:themeColor="text1"/>
          <w:sz w:val="24"/>
          <w:szCs w:val="24"/>
        </w:rPr>
        <w:t xml:space="preserve"> yaitu penyesuaian suku bunga pada </w:t>
      </w:r>
      <w:hyperlink r:id="rId20" w:tooltip="Kredit pemilikan rumah" w:history="1">
        <w:r w:rsidR="00275348" w:rsidRPr="00275348">
          <w:rPr>
            <w:rStyle w:val="Hyperlink"/>
            <w:rFonts w:ascii="Times New Roman" w:hAnsi="Times New Roman" w:cs="Times New Roman"/>
            <w:color w:val="000000" w:themeColor="text1"/>
            <w:sz w:val="24"/>
            <w:szCs w:val="24"/>
            <w:u w:val="none"/>
          </w:rPr>
          <w:t>kredit pemilikan rumah</w:t>
        </w:r>
      </w:hyperlink>
      <w:r w:rsidR="00275348" w:rsidRPr="00275348">
        <w:rPr>
          <w:rFonts w:ascii="Times New Roman" w:hAnsi="Times New Roman" w:cs="Times New Roman"/>
          <w:color w:val="000000" w:themeColor="text1"/>
          <w:sz w:val="24"/>
          <w:szCs w:val="24"/>
        </w:rPr>
        <w:t xml:space="preserve"> setelah jangka waktu tertentu yang pada umumnya menggunakan patokan kurs referensi, dan </w:t>
      </w:r>
      <w:hyperlink r:id="rId21" w:tooltip="Nilai tukar" w:history="1">
        <w:r w:rsidR="00275348" w:rsidRPr="00275348">
          <w:rPr>
            <w:rStyle w:val="Hyperlink"/>
            <w:rFonts w:ascii="Times New Roman" w:hAnsi="Times New Roman" w:cs="Times New Roman"/>
            <w:color w:val="000000" w:themeColor="text1"/>
            <w:sz w:val="24"/>
            <w:szCs w:val="24"/>
            <w:u w:val="none"/>
          </w:rPr>
          <w:t>nilai tukar</w:t>
        </w:r>
      </w:hyperlink>
      <w:r w:rsidR="00275348" w:rsidRPr="00275348">
        <w:rPr>
          <w:rFonts w:ascii="Times New Roman" w:hAnsi="Times New Roman" w:cs="Times New Roman"/>
          <w:color w:val="000000" w:themeColor="text1"/>
          <w:sz w:val="24"/>
          <w:szCs w:val="24"/>
        </w:rPr>
        <w:t xml:space="preserve">, khususnya </w:t>
      </w:r>
      <w:hyperlink r:id="rId22" w:tooltip="US dollar" w:history="1">
        <w:r w:rsidR="00275348" w:rsidRPr="00275348">
          <w:rPr>
            <w:rStyle w:val="Hyperlink"/>
            <w:rFonts w:ascii="Times New Roman" w:hAnsi="Times New Roman" w:cs="Times New Roman"/>
            <w:color w:val="000000" w:themeColor="text1"/>
            <w:sz w:val="24"/>
            <w:szCs w:val="24"/>
            <w:u w:val="none"/>
          </w:rPr>
          <w:t>US dollar</w:t>
        </w:r>
      </w:hyperlink>
      <w:r w:rsidR="00275348" w:rsidRPr="00275348">
        <w:rPr>
          <w:rFonts w:ascii="Times New Roman" w:hAnsi="Times New Roman" w:cs="Times New Roman"/>
          <w:color w:val="000000" w:themeColor="text1"/>
          <w:sz w:val="24"/>
          <w:szCs w:val="24"/>
        </w:rPr>
        <w:t xml:space="preserve"> (lihat pula </w:t>
      </w:r>
      <w:hyperlink r:id="rId23" w:tooltip="Eurodollar" w:history="1">
        <w:r w:rsidR="00275348" w:rsidRPr="00275348">
          <w:rPr>
            <w:rStyle w:val="Hyperlink"/>
            <w:rFonts w:ascii="Times New Roman" w:hAnsi="Times New Roman" w:cs="Times New Roman"/>
            <w:color w:val="000000" w:themeColor="text1"/>
            <w:sz w:val="24"/>
            <w:szCs w:val="24"/>
            <w:u w:val="none"/>
          </w:rPr>
          <w:t>Eurodollar</w:t>
        </w:r>
      </w:hyperlink>
      <w:r w:rsidR="00275348" w:rsidRPr="00275348">
        <w:rPr>
          <w:rFonts w:ascii="Times New Roman" w:hAnsi="Times New Roman" w:cs="Times New Roman"/>
          <w:color w:val="000000" w:themeColor="text1"/>
          <w:sz w:val="24"/>
          <w:szCs w:val="24"/>
        </w:rPr>
        <w:t xml:space="preserve">). LIBOR diterbitkan oleh </w:t>
      </w:r>
      <w:hyperlink r:id="rId24" w:tooltip="British Bankers Association (halaman belum tersedia)" w:history="1">
        <w:r w:rsidR="00275348" w:rsidRPr="00275348">
          <w:rPr>
            <w:rStyle w:val="Hyperlink"/>
            <w:rFonts w:ascii="Times New Roman" w:hAnsi="Times New Roman" w:cs="Times New Roman"/>
            <w:i/>
            <w:color w:val="000000" w:themeColor="text1"/>
            <w:sz w:val="24"/>
            <w:szCs w:val="24"/>
            <w:u w:val="none"/>
          </w:rPr>
          <w:t>British Bankers Association</w:t>
        </w:r>
      </w:hyperlink>
      <w:r w:rsidR="00275348" w:rsidRPr="00275348">
        <w:rPr>
          <w:rFonts w:ascii="Times New Roman" w:hAnsi="Times New Roman" w:cs="Times New Roman"/>
          <w:color w:val="000000" w:themeColor="text1"/>
          <w:sz w:val="24"/>
          <w:szCs w:val="24"/>
        </w:rPr>
        <w:t xml:space="preserve"> (BBA) setiap hari setelah jam </w:t>
      </w:r>
      <w:r w:rsidR="00275348" w:rsidRPr="00275348">
        <w:rPr>
          <w:rFonts w:ascii="Times New Roman" w:hAnsi="Times New Roman" w:cs="Times New Roman"/>
          <w:color w:val="000000" w:themeColor="text1"/>
          <w:sz w:val="24"/>
          <w:szCs w:val="24"/>
        </w:rPr>
        <w:lastRenderedPageBreak/>
        <w:t xml:space="preserve">11:00 waktu </w:t>
      </w:r>
      <w:hyperlink r:id="rId25" w:tooltip="London" w:history="1">
        <w:r w:rsidR="00275348" w:rsidRPr="00275348">
          <w:rPr>
            <w:rStyle w:val="Hyperlink"/>
            <w:rFonts w:ascii="Times New Roman" w:hAnsi="Times New Roman" w:cs="Times New Roman"/>
            <w:color w:val="000000" w:themeColor="text1"/>
            <w:sz w:val="24"/>
            <w:szCs w:val="24"/>
            <w:u w:val="none"/>
          </w:rPr>
          <w:t>London</w:t>
        </w:r>
      </w:hyperlink>
      <w:r w:rsidR="00275348" w:rsidRPr="00275348">
        <w:rPr>
          <w:rFonts w:ascii="Times New Roman" w:hAnsi="Times New Roman" w:cs="Times New Roman"/>
          <w:color w:val="000000" w:themeColor="text1"/>
          <w:sz w:val="24"/>
          <w:szCs w:val="24"/>
        </w:rPr>
        <w:t xml:space="preserve"> yang merupakan rata-rata suku bunga deposito antar bank dari beberapa bank terpilih, untuk jangka waktu pinjaman atara 1 malam hingga satu tahun. Suku bunga jangka pendek misalnya hingga 6 bulan adalah hampir mendekati cerminan kondisi pasar pada saat itu. Suku bunga pinjaman antar bank ini setiap harinya mengalami perubahan. Kurs referensi yang dikeluarkan disamping untuk dollar Amerika (</w:t>
      </w:r>
      <w:hyperlink r:id="rId26" w:tooltip="USD" w:history="1">
        <w:r w:rsidR="00275348" w:rsidRPr="00275348">
          <w:rPr>
            <w:rStyle w:val="Hyperlink"/>
            <w:rFonts w:ascii="Times New Roman" w:hAnsi="Times New Roman" w:cs="Times New Roman"/>
            <w:color w:val="000000" w:themeColor="text1"/>
            <w:sz w:val="24"/>
            <w:szCs w:val="24"/>
            <w:u w:val="none"/>
          </w:rPr>
          <w:t>USD</w:t>
        </w:r>
      </w:hyperlink>
      <w:r w:rsidR="00275348" w:rsidRPr="00275348">
        <w:rPr>
          <w:rFonts w:ascii="Times New Roman" w:hAnsi="Times New Roman" w:cs="Times New Roman"/>
          <w:color w:val="000000" w:themeColor="text1"/>
          <w:sz w:val="24"/>
          <w:szCs w:val="24"/>
        </w:rPr>
        <w:t xml:space="preserve">) juga untuk </w:t>
      </w:r>
      <w:hyperlink r:id="rId27" w:tooltip="Pound Sterling" w:history="1">
        <w:r w:rsidR="00275348" w:rsidRPr="00275348">
          <w:rPr>
            <w:rStyle w:val="Hyperlink"/>
            <w:rFonts w:ascii="Times New Roman" w:hAnsi="Times New Roman" w:cs="Times New Roman"/>
            <w:color w:val="000000" w:themeColor="text1"/>
            <w:sz w:val="24"/>
            <w:szCs w:val="24"/>
            <w:u w:val="none"/>
          </w:rPr>
          <w:t>Pound Sterling</w:t>
        </w:r>
      </w:hyperlink>
      <w:r w:rsidR="00275348" w:rsidRPr="00275348">
        <w:rPr>
          <w:rFonts w:ascii="Times New Roman" w:hAnsi="Times New Roman" w:cs="Times New Roman"/>
          <w:color w:val="000000" w:themeColor="text1"/>
          <w:sz w:val="24"/>
          <w:szCs w:val="24"/>
        </w:rPr>
        <w:t xml:space="preserve">. LIBOR juga merupakan referensi yang sangat berarti bagi mata uang lainnya termasuk </w:t>
      </w:r>
      <w:hyperlink r:id="rId28" w:tooltip="Franc Swiss" w:history="1">
        <w:r w:rsidR="00275348" w:rsidRPr="008C65E2">
          <w:rPr>
            <w:rStyle w:val="Hyperlink"/>
            <w:rFonts w:ascii="Times New Roman" w:hAnsi="Times New Roman" w:cs="Times New Roman"/>
            <w:i/>
            <w:color w:val="000000" w:themeColor="text1"/>
            <w:sz w:val="24"/>
            <w:szCs w:val="24"/>
            <w:u w:val="none"/>
          </w:rPr>
          <w:t>Franc Swiss</w:t>
        </w:r>
      </w:hyperlink>
      <w:r w:rsidR="00275348" w:rsidRPr="00275348">
        <w:rPr>
          <w:rFonts w:ascii="Times New Roman" w:hAnsi="Times New Roman" w:cs="Times New Roman"/>
          <w:color w:val="000000" w:themeColor="text1"/>
          <w:sz w:val="24"/>
          <w:szCs w:val="24"/>
        </w:rPr>
        <w:t xml:space="preserve"> (CHF)</w:t>
      </w:r>
      <w:proofErr w:type="gramStart"/>
      <w:r w:rsidR="00275348" w:rsidRPr="00275348">
        <w:rPr>
          <w:rFonts w:ascii="Times New Roman" w:hAnsi="Times New Roman" w:cs="Times New Roman"/>
          <w:color w:val="000000" w:themeColor="text1"/>
          <w:sz w:val="24"/>
          <w:szCs w:val="24"/>
        </w:rPr>
        <w:t>,</w:t>
      </w:r>
      <w:proofErr w:type="gramEnd"/>
      <w:r w:rsidR="00712FB9">
        <w:fldChar w:fldCharType="begin"/>
      </w:r>
      <w:r w:rsidR="00712FB9">
        <w:instrText xml:space="preserve"> HYPERLINK "https://id.wikipedia.org/wiki/Yen" \o "Yen" </w:instrText>
      </w:r>
      <w:r w:rsidR="00712FB9">
        <w:fldChar w:fldCharType="separate"/>
      </w:r>
      <w:r w:rsidR="00275348" w:rsidRPr="008C65E2">
        <w:rPr>
          <w:rStyle w:val="Hyperlink"/>
          <w:rFonts w:ascii="Times New Roman" w:hAnsi="Times New Roman" w:cs="Times New Roman"/>
          <w:color w:val="000000" w:themeColor="text1"/>
          <w:sz w:val="24"/>
          <w:szCs w:val="24"/>
          <w:u w:val="none"/>
        </w:rPr>
        <w:t>Yen</w:t>
      </w:r>
      <w:r w:rsidR="00712FB9">
        <w:rPr>
          <w:rStyle w:val="Hyperlink"/>
          <w:rFonts w:ascii="Times New Roman" w:hAnsi="Times New Roman" w:cs="Times New Roman"/>
          <w:color w:val="000000" w:themeColor="text1"/>
          <w:sz w:val="24"/>
          <w:szCs w:val="24"/>
          <w:u w:val="none"/>
        </w:rPr>
        <w:fldChar w:fldCharType="end"/>
      </w:r>
      <w:r w:rsidR="00275348" w:rsidRPr="008C65E2">
        <w:rPr>
          <w:rFonts w:ascii="Times New Roman" w:hAnsi="Times New Roman" w:cs="Times New Roman"/>
          <w:color w:val="000000" w:themeColor="text1"/>
          <w:sz w:val="24"/>
          <w:szCs w:val="24"/>
        </w:rPr>
        <w:t xml:space="preserve">, </w:t>
      </w:r>
      <w:r w:rsidR="00275348" w:rsidRPr="008C65E2">
        <w:rPr>
          <w:rFonts w:ascii="Times New Roman" w:hAnsi="Times New Roman" w:cs="Times New Roman"/>
          <w:i/>
          <w:color w:val="000000" w:themeColor="text1"/>
          <w:sz w:val="24"/>
          <w:szCs w:val="24"/>
        </w:rPr>
        <w:t>dollar Kanada</w:t>
      </w:r>
      <w:r w:rsidR="00275348" w:rsidRPr="00275348">
        <w:rPr>
          <w:rFonts w:ascii="Times New Roman" w:hAnsi="Times New Roman" w:cs="Times New Roman"/>
          <w:color w:val="000000" w:themeColor="text1"/>
          <w:sz w:val="24"/>
          <w:szCs w:val="24"/>
        </w:rPr>
        <w:t xml:space="preserve"> (</w:t>
      </w:r>
      <w:hyperlink r:id="rId29" w:tooltip="CAD" w:history="1">
        <w:r w:rsidR="00275348" w:rsidRPr="00275348">
          <w:rPr>
            <w:rStyle w:val="Hyperlink"/>
            <w:rFonts w:ascii="Times New Roman" w:hAnsi="Times New Roman" w:cs="Times New Roman"/>
            <w:color w:val="000000" w:themeColor="text1"/>
            <w:sz w:val="24"/>
            <w:szCs w:val="24"/>
            <w:u w:val="none"/>
          </w:rPr>
          <w:t>CAD</w:t>
        </w:r>
      </w:hyperlink>
      <w:r w:rsidR="008C65E2">
        <w:rPr>
          <w:rFonts w:ascii="Times New Roman" w:hAnsi="Times New Roman" w:cs="Times New Roman"/>
          <w:color w:val="000000" w:themeColor="text1"/>
          <w:sz w:val="24"/>
          <w:szCs w:val="24"/>
        </w:rPr>
        <w:t>) dan</w:t>
      </w:r>
      <w:r w:rsidR="00275348" w:rsidRPr="00275348">
        <w:rPr>
          <w:rFonts w:ascii="Times New Roman" w:hAnsi="Times New Roman" w:cs="Times New Roman"/>
          <w:color w:val="000000" w:themeColor="text1"/>
          <w:sz w:val="24"/>
          <w:szCs w:val="24"/>
        </w:rPr>
        <w:t xml:space="preserve"> </w:t>
      </w:r>
      <w:r w:rsidR="00275348" w:rsidRPr="002E557B">
        <w:rPr>
          <w:rFonts w:ascii="Times New Roman" w:hAnsi="Times New Roman" w:cs="Times New Roman"/>
          <w:i/>
          <w:color w:val="000000" w:themeColor="text1"/>
          <w:sz w:val="24"/>
          <w:szCs w:val="24"/>
        </w:rPr>
        <w:t xml:space="preserve">the </w:t>
      </w:r>
      <w:hyperlink r:id="rId30" w:tooltip="Krone" w:history="1">
        <w:r w:rsidR="00275348" w:rsidRPr="002E557B">
          <w:rPr>
            <w:rStyle w:val="Hyperlink"/>
            <w:rFonts w:ascii="Times New Roman" w:hAnsi="Times New Roman" w:cs="Times New Roman"/>
            <w:i/>
            <w:color w:val="000000" w:themeColor="text1"/>
            <w:sz w:val="24"/>
            <w:szCs w:val="24"/>
            <w:u w:val="none"/>
          </w:rPr>
          <w:t>Krone</w:t>
        </w:r>
      </w:hyperlink>
      <w:r w:rsidR="00275348" w:rsidRPr="002E557B">
        <w:rPr>
          <w:rFonts w:ascii="Times New Roman" w:hAnsi="Times New Roman" w:cs="Times New Roman"/>
          <w:i/>
          <w:color w:val="000000" w:themeColor="text1"/>
          <w:sz w:val="24"/>
          <w:szCs w:val="24"/>
        </w:rPr>
        <w:t xml:space="preserve"> Denmark.</w:t>
      </w:r>
    </w:p>
    <w:p w:rsidR="001F2FD3" w:rsidRDefault="00CC022D" w:rsidP="001F2FD3">
      <w:pPr>
        <w:tabs>
          <w:tab w:val="left" w:pos="6210"/>
        </w:tabs>
        <w:spacing w:line="480" w:lineRule="auto"/>
        <w:ind w:firstLine="720"/>
        <w:jc w:val="both"/>
        <w:rPr>
          <w:rStyle w:val="ms-rtefontsize-2"/>
          <w:rFonts w:ascii="Times New Roman" w:hAnsi="Times New Roman" w:cs="Times New Roman"/>
          <w:sz w:val="24"/>
          <w:szCs w:val="24"/>
        </w:rPr>
      </w:pPr>
      <w:r w:rsidRPr="00CC022D">
        <w:rPr>
          <w:rStyle w:val="ms-rtefontsize-2"/>
          <w:rFonts w:ascii="Times New Roman" w:hAnsi="Times New Roman" w:cs="Times New Roman"/>
          <w:sz w:val="24"/>
          <w:szCs w:val="24"/>
        </w:rPr>
        <w:t xml:space="preserve">Faktor lain yang mempengaruhi nilai tukar rupiah adalah inflasi. </w:t>
      </w:r>
      <w:r w:rsidRPr="00CC022D">
        <w:rPr>
          <w:rFonts w:ascii="Times New Roman" w:hAnsi="Times New Roman" w:cs="Times New Roman"/>
          <w:sz w:val="24"/>
          <w:szCs w:val="24"/>
        </w:rPr>
        <w:t xml:space="preserve">Secara sederhana inflasi diartikan sebagai meningkatnya harga-harga secara umum dan terus menerus. Kenaikan harga dari satu atau dua barang saja tidak dapat disebut inflasi kecuali bila kenaikan itu meluas (atau mengakibatkan kenaikan harga) pada barang lainnya. Kebalikan dari inflasi disebut deflasi. Indikator yang sering digunakan untuk mengukur tingkat inflasi adalah Indeks Harga Konsumen (IHK). Perubahan IHK dari waktu ke waktu menunjukkan pergerakan harga dari paket barang dan jasa yang dikonsumsi masyarakat. Penentuan barang dan jasa dalam keranjang IHK dilakukan atas dasar Survei Biaya Hidup (SBH) yang dilaksanakan oleh Badan Pusat Statistik (BPS). Kemudian, BPS </w:t>
      </w:r>
      <w:proofErr w:type="gramStart"/>
      <w:r w:rsidRPr="00CC022D">
        <w:rPr>
          <w:rFonts w:ascii="Times New Roman" w:hAnsi="Times New Roman" w:cs="Times New Roman"/>
          <w:sz w:val="24"/>
          <w:szCs w:val="24"/>
        </w:rPr>
        <w:t>akan</w:t>
      </w:r>
      <w:proofErr w:type="gramEnd"/>
      <w:r w:rsidRPr="00CC022D">
        <w:rPr>
          <w:rFonts w:ascii="Times New Roman" w:hAnsi="Times New Roman" w:cs="Times New Roman"/>
          <w:sz w:val="24"/>
          <w:szCs w:val="24"/>
        </w:rPr>
        <w:t xml:space="preserve"> memonitor perkembangan harga dari barang dan jasa tersebut secara bulanan di beberapa kota, di pasar tradisional dan modern terhadap beberapa jenis barang/jasa di setiap kota. </w:t>
      </w:r>
      <w:r>
        <w:rPr>
          <w:rFonts w:ascii="Times New Roman" w:hAnsi="Times New Roman" w:cs="Times New Roman"/>
          <w:sz w:val="24"/>
          <w:szCs w:val="24"/>
        </w:rPr>
        <w:t xml:space="preserve">Tingkat inflasi yang tinggi dapat melemahkan nilai tukar mata uang suatu negara. Selain itu, tingkat inflasi yang tinggi dapat memicu </w:t>
      </w:r>
      <w:r w:rsidR="00253208">
        <w:rPr>
          <w:rFonts w:ascii="Times New Roman" w:hAnsi="Times New Roman" w:cs="Times New Roman"/>
          <w:sz w:val="24"/>
          <w:szCs w:val="24"/>
        </w:rPr>
        <w:lastRenderedPageBreak/>
        <w:t xml:space="preserve">bertambahnya nilai impor. </w:t>
      </w:r>
      <w:r w:rsidRPr="00CC022D">
        <w:rPr>
          <w:rStyle w:val="ms-rtefontsize-2"/>
          <w:rFonts w:ascii="Times New Roman" w:hAnsi="Times New Roman" w:cs="Times New Roman"/>
          <w:sz w:val="24"/>
          <w:szCs w:val="24"/>
        </w:rPr>
        <w:t>Berdasarkan Statistik Ekonomi Keuangan Indonesia yang dikeluarkan oleh Bank Indonesia</w:t>
      </w:r>
      <w:r w:rsidR="00253208">
        <w:rPr>
          <w:rStyle w:val="ms-rtefontsize-2"/>
          <w:rFonts w:ascii="Times New Roman" w:hAnsi="Times New Roman" w:cs="Times New Roman"/>
          <w:sz w:val="24"/>
          <w:szCs w:val="24"/>
        </w:rPr>
        <w:t xml:space="preserve">, tingkat inflasi pada tahun 2010 sebesar </w:t>
      </w:r>
      <w:r w:rsidR="00136E40">
        <w:rPr>
          <w:rStyle w:val="ms-rtefontsize-2"/>
          <w:rFonts w:ascii="Times New Roman" w:hAnsi="Times New Roman" w:cs="Times New Roman"/>
          <w:sz w:val="24"/>
          <w:szCs w:val="24"/>
        </w:rPr>
        <w:t xml:space="preserve"> 6.96%, tahun 2011 sebesar  3.80%, tahun 2012 sebesar  4.30%,  tahun 2013 sebesar  8.40%, tahun 2014 sebesar  8.40%, tahun 2015 sebesar  6.80%, dan tahun 2016 sebesar 3.02%</w:t>
      </w:r>
      <w:r w:rsidR="00E51F34">
        <w:rPr>
          <w:rStyle w:val="ms-rtefontsize-2"/>
          <w:rFonts w:ascii="Times New Roman" w:hAnsi="Times New Roman" w:cs="Times New Roman"/>
          <w:sz w:val="24"/>
          <w:szCs w:val="24"/>
        </w:rPr>
        <w:t xml:space="preserve"> (Statistik Ekonomi Keuangan Indonesia, Bank Indonesia. 2018).</w:t>
      </w:r>
    </w:p>
    <w:p w:rsidR="001F2FD3" w:rsidRDefault="00E51F34" w:rsidP="001F2FD3">
      <w:pPr>
        <w:tabs>
          <w:tab w:val="left" w:pos="6210"/>
        </w:tabs>
        <w:spacing w:line="480" w:lineRule="auto"/>
        <w:ind w:firstLine="720"/>
        <w:jc w:val="both"/>
        <w:rPr>
          <w:rFonts w:ascii="Times New Roman" w:hAnsi="Times New Roman" w:cs="Times New Roman"/>
          <w:sz w:val="24"/>
          <w:szCs w:val="24"/>
        </w:rPr>
      </w:pPr>
      <w:r w:rsidRPr="00535735">
        <w:rPr>
          <w:rStyle w:val="ms-rtefontsize-2"/>
          <w:rFonts w:ascii="Times New Roman" w:hAnsi="Times New Roman" w:cs="Times New Roman"/>
          <w:sz w:val="24"/>
          <w:szCs w:val="24"/>
        </w:rPr>
        <w:t>F</w:t>
      </w:r>
      <w:r w:rsidR="007C22FE" w:rsidRPr="00535735">
        <w:rPr>
          <w:rStyle w:val="ms-rtefontsize-2"/>
          <w:rFonts w:ascii="Times New Roman" w:hAnsi="Times New Roman" w:cs="Times New Roman"/>
          <w:sz w:val="24"/>
          <w:szCs w:val="24"/>
        </w:rPr>
        <w:t>ak</w:t>
      </w:r>
      <w:r w:rsidRPr="00535735">
        <w:rPr>
          <w:rStyle w:val="ms-rtefontsize-2"/>
          <w:rFonts w:ascii="Times New Roman" w:hAnsi="Times New Roman" w:cs="Times New Roman"/>
          <w:sz w:val="24"/>
          <w:szCs w:val="24"/>
        </w:rPr>
        <w:t xml:space="preserve">tor selanjutnya yang mempengaruhu nilai tukar rupiah adalah neraca pembayaran. </w:t>
      </w:r>
      <w:r w:rsidR="00535735" w:rsidRPr="00535735">
        <w:rPr>
          <w:rFonts w:ascii="Times New Roman" w:hAnsi="Times New Roman" w:cs="Times New Roman"/>
          <w:bCs/>
          <w:sz w:val="24"/>
          <w:szCs w:val="24"/>
        </w:rPr>
        <w:t>Neraca pembayaran</w:t>
      </w:r>
      <w:r w:rsidR="00535735" w:rsidRPr="00535735">
        <w:rPr>
          <w:rFonts w:ascii="Times New Roman" w:hAnsi="Times New Roman" w:cs="Times New Roman"/>
          <w:sz w:val="24"/>
          <w:szCs w:val="24"/>
        </w:rPr>
        <w:t xml:space="preserve"> merupakan suatu ikhtisar yang meringkas transaksi-transaksi antara penduduk suatu </w:t>
      </w:r>
      <w:r w:rsidR="00AA500C">
        <w:rPr>
          <w:rFonts w:ascii="Times New Roman" w:hAnsi="Times New Roman" w:cs="Times New Roman"/>
          <w:sz w:val="24"/>
          <w:szCs w:val="24"/>
        </w:rPr>
        <w:t>ne</w:t>
      </w:r>
      <w:r w:rsidR="00535735">
        <w:rPr>
          <w:rFonts w:ascii="Times New Roman" w:hAnsi="Times New Roman" w:cs="Times New Roman"/>
          <w:sz w:val="24"/>
          <w:szCs w:val="24"/>
        </w:rPr>
        <w:t>gara</w:t>
      </w:r>
      <w:r w:rsidR="00535735" w:rsidRPr="00535735">
        <w:rPr>
          <w:rFonts w:ascii="Times New Roman" w:hAnsi="Times New Roman" w:cs="Times New Roman"/>
          <w:sz w:val="24"/>
          <w:szCs w:val="24"/>
        </w:rPr>
        <w:t xml:space="preserve"> dengan penduduk negara lain selama jangka waktu tertentu (biasanya satu tahun). Neraca pembayaran mencakup pembelian dan penjualan barang dan jasa, hibah dari individu dan </w:t>
      </w:r>
      <w:r w:rsidR="00535735" w:rsidRPr="00AA500C">
        <w:rPr>
          <w:rFonts w:ascii="Times New Roman" w:hAnsi="Times New Roman" w:cs="Times New Roman"/>
          <w:sz w:val="24"/>
          <w:szCs w:val="24"/>
        </w:rPr>
        <w:t>pemerintah</w:t>
      </w:r>
      <w:r w:rsidR="00AA500C">
        <w:rPr>
          <w:rFonts w:ascii="Times New Roman" w:hAnsi="Times New Roman" w:cs="Times New Roman"/>
          <w:sz w:val="24"/>
          <w:szCs w:val="24"/>
        </w:rPr>
        <w:t xml:space="preserve"> </w:t>
      </w:r>
      <w:r w:rsidR="00535735" w:rsidRPr="00535735">
        <w:rPr>
          <w:rFonts w:ascii="Times New Roman" w:hAnsi="Times New Roman" w:cs="Times New Roman"/>
          <w:sz w:val="24"/>
          <w:szCs w:val="24"/>
        </w:rPr>
        <w:t xml:space="preserve">asing, dan transaksi finansial. Umumnya neraca pembayaran terbagi atas neraca transaksi berjalan (yang terdiri dari neraca perdagangan, neraca jasa dan </w:t>
      </w:r>
      <w:r w:rsidR="00535735" w:rsidRPr="00AA500C">
        <w:rPr>
          <w:rFonts w:ascii="Times New Roman" w:hAnsi="Times New Roman" w:cs="Times New Roman"/>
          <w:i/>
          <w:sz w:val="24"/>
          <w:szCs w:val="24"/>
        </w:rPr>
        <w:t>transfer</w:t>
      </w:r>
      <w:r w:rsidR="00535735" w:rsidRPr="00535735">
        <w:rPr>
          <w:rFonts w:ascii="Times New Roman" w:hAnsi="Times New Roman" w:cs="Times New Roman"/>
          <w:sz w:val="24"/>
          <w:szCs w:val="24"/>
        </w:rPr>
        <w:t xml:space="preserve"> </w:t>
      </w:r>
      <w:r w:rsidR="00535735" w:rsidRPr="00AA500C">
        <w:rPr>
          <w:rFonts w:ascii="Times New Roman" w:hAnsi="Times New Roman" w:cs="Times New Roman"/>
          <w:i/>
          <w:sz w:val="24"/>
          <w:szCs w:val="24"/>
        </w:rPr>
        <w:t>payment</w:t>
      </w:r>
      <w:r w:rsidR="00535735" w:rsidRPr="00535735">
        <w:rPr>
          <w:rFonts w:ascii="Times New Roman" w:hAnsi="Times New Roman" w:cs="Times New Roman"/>
          <w:sz w:val="24"/>
          <w:szCs w:val="24"/>
        </w:rPr>
        <w:t>) dan neraca lalu lintas modal dan finansial, dan item-item finansial.</w:t>
      </w:r>
      <w:r w:rsidR="00AA500C">
        <w:rPr>
          <w:rFonts w:ascii="Times New Roman" w:hAnsi="Times New Roman" w:cs="Times New Roman"/>
          <w:sz w:val="24"/>
          <w:szCs w:val="24"/>
        </w:rPr>
        <w:t xml:space="preserve"> Neraca pembayaran aktif meningkatkan mata uang nasional dengan meningkatnya permintaan dari debitur asing. Saldo pembayaran yang pasif menyebabkan kecenderungan penurunan nilai tukar mata uang nasional. Ukuran dampak neraca pembayaran pada nilai tukar ditentukan oleh tingkat keterbukaan ekonomi. </w:t>
      </w:r>
    </w:p>
    <w:p w:rsidR="000656BA" w:rsidRDefault="000656BA" w:rsidP="000656BA">
      <w:pPr>
        <w:tabs>
          <w:tab w:val="left" w:pos="6210"/>
        </w:tabs>
        <w:spacing w:line="480" w:lineRule="auto"/>
        <w:ind w:firstLine="720"/>
        <w:jc w:val="both"/>
        <w:rPr>
          <w:rStyle w:val="ms-rtefontsize-2"/>
          <w:rFonts w:ascii="Times New Roman" w:hAnsi="Times New Roman" w:cs="Times New Roman"/>
          <w:sz w:val="24"/>
          <w:szCs w:val="24"/>
        </w:rPr>
      </w:pPr>
      <w:r>
        <w:rPr>
          <w:rFonts w:ascii="Times New Roman" w:hAnsi="Times New Roman" w:cs="Times New Roman"/>
          <w:sz w:val="24"/>
          <w:szCs w:val="24"/>
        </w:rPr>
        <w:t xml:space="preserve">Cadangan devisa </w:t>
      </w:r>
      <w:r w:rsidRPr="000656BA">
        <w:rPr>
          <w:rFonts w:ascii="Times New Roman" w:hAnsi="Times New Roman" w:cs="Times New Roman"/>
          <w:sz w:val="24"/>
          <w:szCs w:val="24"/>
        </w:rPr>
        <w:t xml:space="preserve">adalah aset yang dimiliki oleh </w:t>
      </w:r>
      <w:hyperlink r:id="rId31" w:tooltip="Bank sentral" w:history="1">
        <w:r w:rsidRPr="000656BA">
          <w:rPr>
            <w:rStyle w:val="Hyperlink"/>
            <w:rFonts w:ascii="Times New Roman" w:hAnsi="Times New Roman" w:cs="Times New Roman"/>
            <w:color w:val="auto"/>
            <w:sz w:val="24"/>
            <w:szCs w:val="24"/>
            <w:u w:val="none"/>
          </w:rPr>
          <w:t>bank sentral</w:t>
        </w:r>
      </w:hyperlink>
      <w:r w:rsidRPr="000656BA">
        <w:rPr>
          <w:rFonts w:ascii="Times New Roman" w:hAnsi="Times New Roman" w:cs="Times New Roman"/>
          <w:sz w:val="24"/>
          <w:szCs w:val="24"/>
        </w:rPr>
        <w:t xml:space="preserve"> dan </w:t>
      </w:r>
      <w:hyperlink r:id="rId32" w:tooltip="Otoritas moneter" w:history="1">
        <w:r w:rsidRPr="000656BA">
          <w:rPr>
            <w:rStyle w:val="Hyperlink"/>
            <w:rFonts w:ascii="Times New Roman" w:hAnsi="Times New Roman" w:cs="Times New Roman"/>
            <w:color w:val="auto"/>
            <w:sz w:val="24"/>
            <w:szCs w:val="24"/>
            <w:u w:val="none"/>
          </w:rPr>
          <w:t>otoritas moneter</w:t>
        </w:r>
      </w:hyperlink>
      <w:r w:rsidRPr="000656BA">
        <w:rPr>
          <w:rFonts w:ascii="Times New Roman" w:hAnsi="Times New Roman" w:cs="Times New Roman"/>
          <w:sz w:val="24"/>
          <w:szCs w:val="24"/>
        </w:rPr>
        <w:t xml:space="preserve">, biasanya dalam mata uang cadangan yang berbeda, sebagian besar </w:t>
      </w:r>
      <w:hyperlink r:id="rId33" w:tooltip="Dolar Amerika Serikat" w:history="1">
        <w:r w:rsidRPr="000656BA">
          <w:rPr>
            <w:rStyle w:val="Hyperlink"/>
            <w:rFonts w:ascii="Times New Roman" w:hAnsi="Times New Roman" w:cs="Times New Roman"/>
            <w:color w:val="auto"/>
            <w:sz w:val="24"/>
            <w:szCs w:val="24"/>
            <w:u w:val="none"/>
          </w:rPr>
          <w:t>dolar Amerika Serikat</w:t>
        </w:r>
      </w:hyperlink>
      <w:r w:rsidRPr="000656BA">
        <w:rPr>
          <w:rFonts w:ascii="Times New Roman" w:hAnsi="Times New Roman" w:cs="Times New Roman"/>
          <w:sz w:val="24"/>
          <w:szCs w:val="24"/>
        </w:rPr>
        <w:t xml:space="preserve">, dan pada tingkat lebih rendah </w:t>
      </w:r>
      <w:hyperlink r:id="rId34" w:tooltip="Euro" w:history="1">
        <w:r w:rsidRPr="000656BA">
          <w:rPr>
            <w:rStyle w:val="Hyperlink"/>
            <w:rFonts w:ascii="Times New Roman" w:hAnsi="Times New Roman" w:cs="Times New Roman"/>
            <w:color w:val="auto"/>
            <w:sz w:val="24"/>
            <w:szCs w:val="24"/>
            <w:u w:val="none"/>
          </w:rPr>
          <w:t>Euro</w:t>
        </w:r>
      </w:hyperlink>
      <w:r w:rsidRPr="000656BA">
        <w:rPr>
          <w:rFonts w:ascii="Times New Roman" w:hAnsi="Times New Roman" w:cs="Times New Roman"/>
          <w:sz w:val="24"/>
          <w:szCs w:val="24"/>
        </w:rPr>
        <w:t xml:space="preserve">, </w:t>
      </w:r>
      <w:hyperlink r:id="rId35" w:tooltip="Poundsterling" w:history="1">
        <w:r w:rsidRPr="000656BA">
          <w:rPr>
            <w:rStyle w:val="Hyperlink"/>
            <w:rFonts w:ascii="Times New Roman" w:hAnsi="Times New Roman" w:cs="Times New Roman"/>
            <w:color w:val="auto"/>
            <w:sz w:val="24"/>
            <w:szCs w:val="24"/>
            <w:u w:val="none"/>
          </w:rPr>
          <w:t>Poundsterling</w:t>
        </w:r>
      </w:hyperlink>
      <w:r w:rsidRPr="000656BA">
        <w:rPr>
          <w:rFonts w:ascii="Times New Roman" w:hAnsi="Times New Roman" w:cs="Times New Roman"/>
          <w:sz w:val="24"/>
          <w:szCs w:val="24"/>
        </w:rPr>
        <w:t xml:space="preserve">, dan </w:t>
      </w:r>
      <w:hyperlink r:id="rId36" w:tooltip="Yen" w:history="1">
        <w:r w:rsidRPr="000656BA">
          <w:rPr>
            <w:rStyle w:val="Hyperlink"/>
            <w:rFonts w:ascii="Times New Roman" w:hAnsi="Times New Roman" w:cs="Times New Roman"/>
            <w:color w:val="auto"/>
            <w:sz w:val="24"/>
            <w:szCs w:val="24"/>
            <w:u w:val="none"/>
          </w:rPr>
          <w:t>yen Jepang</w:t>
        </w:r>
      </w:hyperlink>
      <w:r w:rsidRPr="000656BA">
        <w:rPr>
          <w:rFonts w:ascii="Times New Roman" w:hAnsi="Times New Roman" w:cs="Times New Roman"/>
          <w:sz w:val="24"/>
          <w:szCs w:val="24"/>
        </w:rPr>
        <w:t xml:space="preserve">, dan digunakan untuk mendukung </w:t>
      </w:r>
      <w:hyperlink r:id="rId37" w:tooltip="Kewajiban" w:history="1">
        <w:r w:rsidRPr="000656BA">
          <w:rPr>
            <w:rStyle w:val="Hyperlink"/>
            <w:rFonts w:ascii="Times New Roman" w:hAnsi="Times New Roman" w:cs="Times New Roman"/>
            <w:color w:val="auto"/>
            <w:sz w:val="24"/>
            <w:szCs w:val="24"/>
            <w:u w:val="none"/>
          </w:rPr>
          <w:t>kewajibannya</w:t>
        </w:r>
      </w:hyperlink>
      <w:r w:rsidRPr="000656BA">
        <w:rPr>
          <w:rFonts w:ascii="Times New Roman" w:hAnsi="Times New Roman" w:cs="Times New Roman"/>
          <w:sz w:val="24"/>
          <w:szCs w:val="24"/>
        </w:rPr>
        <w:t xml:space="preserve">, misalnya, mata uang lokal yang </w:t>
      </w:r>
      <w:r w:rsidRPr="000656BA">
        <w:rPr>
          <w:rFonts w:ascii="Times New Roman" w:hAnsi="Times New Roman" w:cs="Times New Roman"/>
          <w:sz w:val="24"/>
          <w:szCs w:val="24"/>
        </w:rPr>
        <w:lastRenderedPageBreak/>
        <w:t xml:space="preserve">dikeluarkan, dan berbagai </w:t>
      </w:r>
      <w:hyperlink r:id="rId38" w:tooltip="Cadangan bank" w:history="1">
        <w:r w:rsidRPr="000656BA">
          <w:rPr>
            <w:rStyle w:val="Hyperlink"/>
            <w:rFonts w:ascii="Times New Roman" w:hAnsi="Times New Roman" w:cs="Times New Roman"/>
            <w:color w:val="auto"/>
            <w:sz w:val="24"/>
            <w:szCs w:val="24"/>
            <w:u w:val="none"/>
          </w:rPr>
          <w:t>cadangan bank</w:t>
        </w:r>
      </w:hyperlink>
      <w:r w:rsidRPr="000656BA">
        <w:rPr>
          <w:rFonts w:ascii="Times New Roman" w:hAnsi="Times New Roman" w:cs="Times New Roman"/>
          <w:sz w:val="24"/>
          <w:szCs w:val="24"/>
        </w:rPr>
        <w:t xml:space="preserve"> yang disimpan pada bank sentral, oleh </w:t>
      </w:r>
      <w:hyperlink r:id="rId39" w:tooltip="Pemerintah" w:history="1">
        <w:r w:rsidRPr="000656BA">
          <w:rPr>
            <w:rStyle w:val="Hyperlink"/>
            <w:rFonts w:ascii="Times New Roman" w:hAnsi="Times New Roman" w:cs="Times New Roman"/>
            <w:color w:val="auto"/>
            <w:sz w:val="24"/>
            <w:szCs w:val="24"/>
            <w:u w:val="none"/>
          </w:rPr>
          <w:t>pemerintah</w:t>
        </w:r>
      </w:hyperlink>
      <w:r w:rsidRPr="000656BA">
        <w:rPr>
          <w:rFonts w:ascii="Times New Roman" w:hAnsi="Times New Roman" w:cs="Times New Roman"/>
          <w:sz w:val="24"/>
          <w:szCs w:val="24"/>
        </w:rPr>
        <w:t xml:space="preserve"> atau </w:t>
      </w:r>
      <w:hyperlink r:id="rId40" w:tooltip="Lembaga keuangan" w:history="1">
        <w:r w:rsidRPr="000656BA">
          <w:rPr>
            <w:rStyle w:val="Hyperlink"/>
            <w:rFonts w:ascii="Times New Roman" w:hAnsi="Times New Roman" w:cs="Times New Roman"/>
            <w:color w:val="auto"/>
            <w:sz w:val="24"/>
            <w:szCs w:val="24"/>
            <w:u w:val="none"/>
          </w:rPr>
          <w:t>lembaga keuangan</w:t>
        </w:r>
      </w:hyperlink>
      <w:r w:rsidRPr="000656BA">
        <w:rPr>
          <w:rFonts w:ascii="Times New Roman" w:hAnsi="Times New Roman" w:cs="Times New Roman"/>
          <w:sz w:val="24"/>
          <w:szCs w:val="24"/>
        </w:rPr>
        <w:t xml:space="preserve">. </w:t>
      </w:r>
      <w:r w:rsidR="006351F8" w:rsidRPr="000656BA">
        <w:rPr>
          <w:rStyle w:val="ms-rtefontsize-2"/>
          <w:rFonts w:ascii="Times New Roman" w:hAnsi="Times New Roman" w:cs="Times New Roman"/>
          <w:sz w:val="24"/>
          <w:szCs w:val="24"/>
        </w:rPr>
        <w:t xml:space="preserve">Cadangan devisa </w:t>
      </w:r>
      <w:r w:rsidR="006351F8">
        <w:rPr>
          <w:rStyle w:val="ms-rtefontsize-2"/>
          <w:rFonts w:ascii="Times New Roman" w:hAnsi="Times New Roman" w:cs="Times New Roman"/>
          <w:sz w:val="24"/>
          <w:szCs w:val="24"/>
        </w:rPr>
        <w:t>menunjukkan pada sejumlah valas yang dicadangkan oleh Bank Sentral. Berdasarkan Statistik Ekonomi Keuangan Indonesia yang dikeluarkan oleh Bank Indonesia, posisi cadangan devisa Indonesia (dalam juta US$) pada tahun 2010 sebesar 96,207. Pada tahun 2011, posisi cadangan devisa Indonesia sebesar 110,123. Pada tahun 2012, posisi cadangan devisa Indonesia sebesar 112,781. Pada tahun 2013, posisi cadangan devisa Indonesia sebesar 99,387. Pada tahun 2014, posisi cadangan devisa Indonesia sebesar 111,862. Pada tahun 2015, posisi cadangan devisa Indonesia sebesar 105,931. Dan pada tahun 2016, posisi cadangan devisa Indonesia sebesar 116,3</w:t>
      </w:r>
      <w:r w:rsidR="002C0212">
        <w:rPr>
          <w:rStyle w:val="ms-rtefontsize-2"/>
          <w:rFonts w:ascii="Times New Roman" w:hAnsi="Times New Roman" w:cs="Times New Roman"/>
          <w:sz w:val="24"/>
          <w:szCs w:val="24"/>
        </w:rPr>
        <w:t>62 (Statistik Ekonomi Keuangan Indonesia, Bank Indonesia. 2018).</w:t>
      </w:r>
    </w:p>
    <w:p w:rsidR="002E557B" w:rsidRDefault="002C0212" w:rsidP="000656BA">
      <w:pPr>
        <w:tabs>
          <w:tab w:val="left" w:pos="6210"/>
        </w:tabs>
        <w:spacing w:line="480" w:lineRule="auto"/>
        <w:ind w:firstLine="720"/>
        <w:jc w:val="both"/>
        <w:rPr>
          <w:rStyle w:val="ms-rtefontsize-2"/>
          <w:rFonts w:ascii="Times New Roman" w:hAnsi="Times New Roman" w:cs="Times New Roman"/>
          <w:sz w:val="24"/>
          <w:szCs w:val="24"/>
        </w:rPr>
      </w:pPr>
      <w:r>
        <w:rPr>
          <w:rStyle w:val="ms-rtefontsize-2"/>
          <w:rFonts w:ascii="Times New Roman" w:hAnsi="Times New Roman" w:cs="Times New Roman"/>
          <w:sz w:val="24"/>
          <w:szCs w:val="24"/>
        </w:rPr>
        <w:t xml:space="preserve">Selain faktor-faktor yang disebutkan diatas, faktor lain yang mempengaruhi nilai tukar rupiah adalah rasio ekspor terhadap impor. Rasio ekspor terhadap impor merupakan perbandingan antara nilai ekspor dan impor Indonesia dalam kurun waktu satu tahun. Jika nilai ekspor meningkat lebih cepat di bandingkan dengan nilai impor, maka nilai tukar rupiah </w:t>
      </w:r>
      <w:proofErr w:type="gramStart"/>
      <w:r>
        <w:rPr>
          <w:rStyle w:val="ms-rtefontsize-2"/>
          <w:rFonts w:ascii="Times New Roman" w:hAnsi="Times New Roman" w:cs="Times New Roman"/>
          <w:sz w:val="24"/>
          <w:szCs w:val="24"/>
        </w:rPr>
        <w:t>akan</w:t>
      </w:r>
      <w:proofErr w:type="gramEnd"/>
      <w:r>
        <w:rPr>
          <w:rStyle w:val="ms-rtefontsize-2"/>
          <w:rFonts w:ascii="Times New Roman" w:hAnsi="Times New Roman" w:cs="Times New Roman"/>
          <w:sz w:val="24"/>
          <w:szCs w:val="24"/>
        </w:rPr>
        <w:t xml:space="preserve"> menguat atau apresiasi, sedangkan apabila nilai impor meningkat lebih cepat di bandingkan dengan nilai ekspor, maka nilai tukar rupiah akan melemah atau terdepresiasi. </w:t>
      </w:r>
    </w:p>
    <w:p w:rsidR="002E557B" w:rsidRDefault="002A47FC" w:rsidP="002E557B">
      <w:pPr>
        <w:tabs>
          <w:tab w:val="left" w:pos="6210"/>
        </w:tabs>
        <w:spacing w:line="480" w:lineRule="auto"/>
        <w:ind w:firstLine="630"/>
        <w:jc w:val="both"/>
        <w:rPr>
          <w:rStyle w:val="ms-rtefontsize-2"/>
          <w:rFonts w:ascii="Times New Roman" w:hAnsi="Times New Roman" w:cs="Times New Roman"/>
          <w:sz w:val="24"/>
          <w:szCs w:val="24"/>
        </w:rPr>
      </w:pPr>
      <w:r>
        <w:rPr>
          <w:rStyle w:val="ms-rtefontsize-2"/>
          <w:rFonts w:ascii="Times New Roman" w:hAnsi="Times New Roman" w:cs="Times New Roman"/>
          <w:sz w:val="24"/>
          <w:szCs w:val="24"/>
        </w:rPr>
        <w:t>Permasalahan timbul k</w:t>
      </w:r>
      <w:r w:rsidR="00682653">
        <w:rPr>
          <w:rStyle w:val="ms-rtefontsize-2"/>
          <w:rFonts w:ascii="Times New Roman" w:hAnsi="Times New Roman" w:cs="Times New Roman"/>
          <w:sz w:val="24"/>
          <w:szCs w:val="24"/>
        </w:rPr>
        <w:t>etika nilai mata uang suatu n</w:t>
      </w:r>
      <w:r w:rsidR="003C4C6A">
        <w:rPr>
          <w:rStyle w:val="ms-rtefontsize-2"/>
          <w:rFonts w:ascii="Times New Roman" w:hAnsi="Times New Roman" w:cs="Times New Roman"/>
          <w:sz w:val="24"/>
          <w:szCs w:val="24"/>
        </w:rPr>
        <w:t xml:space="preserve">egara cenderung tidak stabil sehingga menyebabkan stabilitas ekonomi nasional </w:t>
      </w:r>
      <w:proofErr w:type="gramStart"/>
      <w:r w:rsidR="003C4C6A">
        <w:rPr>
          <w:rStyle w:val="ms-rtefontsize-2"/>
          <w:rFonts w:ascii="Times New Roman" w:hAnsi="Times New Roman" w:cs="Times New Roman"/>
          <w:sz w:val="24"/>
          <w:szCs w:val="24"/>
        </w:rPr>
        <w:t>akan</w:t>
      </w:r>
      <w:proofErr w:type="gramEnd"/>
      <w:r w:rsidR="003C4C6A">
        <w:rPr>
          <w:rStyle w:val="ms-rtefontsize-2"/>
          <w:rFonts w:ascii="Times New Roman" w:hAnsi="Times New Roman" w:cs="Times New Roman"/>
          <w:sz w:val="24"/>
          <w:szCs w:val="24"/>
        </w:rPr>
        <w:t xml:space="preserve"> terganggu, di mana ketidakstabilan nilai tukar ini mempengaruhi arus modal atau investasi dan </w:t>
      </w:r>
      <w:r w:rsidR="003C4C6A">
        <w:rPr>
          <w:rStyle w:val="ms-rtefontsize-2"/>
          <w:rFonts w:ascii="Times New Roman" w:hAnsi="Times New Roman" w:cs="Times New Roman"/>
          <w:sz w:val="24"/>
          <w:szCs w:val="24"/>
        </w:rPr>
        <w:lastRenderedPageBreak/>
        <w:t xml:space="preserve">perdagangan internasional (Triyono, 2008:156). </w:t>
      </w:r>
      <w:r>
        <w:rPr>
          <w:rStyle w:val="ms-rtefontsize-2"/>
          <w:rFonts w:ascii="Times New Roman" w:hAnsi="Times New Roman" w:cs="Times New Roman"/>
          <w:sz w:val="24"/>
          <w:szCs w:val="24"/>
        </w:rPr>
        <w:t>Gejolak nilai tukar yang berlebihan tidak sesuai dengan sasaran kepentingan jangka panjang karena kestabilan nilai tukar dapat mendistorsi tingkat daya saing ekonomi, mengurangi efesiensi alokasi sumber daya dan meningkatkan ketidakpastian bagi para pelaku ekonomi.</w:t>
      </w:r>
    </w:p>
    <w:p w:rsidR="002E557B" w:rsidRDefault="002A47FC" w:rsidP="002E557B">
      <w:pPr>
        <w:tabs>
          <w:tab w:val="left" w:pos="621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Penelitian ini dilakukan karena melihat kondisi nilai tikar rupiah terhadap US dollar yang cenderung tidak stabil dari tahun ke tahun yang pada akhirnya turut mengganggu </w:t>
      </w:r>
      <w:r w:rsidRPr="002A47FC">
        <w:rPr>
          <w:rFonts w:ascii="Times New Roman" w:hAnsi="Times New Roman" w:cs="Times New Roman"/>
          <w:sz w:val="24"/>
          <w:szCs w:val="24"/>
        </w:rPr>
        <w:t xml:space="preserve">kestabulan perekonomian dalam negeri. </w:t>
      </w:r>
    </w:p>
    <w:p w:rsidR="00766BB4" w:rsidRPr="002E557B" w:rsidRDefault="002A47FC" w:rsidP="002E557B">
      <w:pPr>
        <w:tabs>
          <w:tab w:val="left" w:pos="6210"/>
        </w:tabs>
        <w:spacing w:line="480" w:lineRule="auto"/>
        <w:ind w:firstLine="630"/>
        <w:jc w:val="both"/>
        <w:rPr>
          <w:rFonts w:ascii="Times New Roman" w:hAnsi="Times New Roman" w:cs="Times New Roman"/>
          <w:sz w:val="24"/>
          <w:szCs w:val="24"/>
        </w:rPr>
      </w:pPr>
      <w:r w:rsidRPr="002A47FC">
        <w:rPr>
          <w:rFonts w:ascii="Times New Roman" w:eastAsia="Calibri" w:hAnsi="Times New Roman" w:cs="Times New Roman"/>
          <w:sz w:val="24"/>
          <w:szCs w:val="24"/>
        </w:rPr>
        <w:t>Berdasarkan latar belakang di atas maka penulis ingin meneliti ke dalam bentuk penelitian skripsi yang berjudul</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r w:rsidRPr="00766BB4">
        <w:rPr>
          <w:rFonts w:ascii="Times New Roman" w:eastAsia="Calibri" w:hAnsi="Times New Roman" w:cs="Times New Roman"/>
          <w:b/>
          <w:i/>
          <w:sz w:val="24"/>
          <w:szCs w:val="24"/>
        </w:rPr>
        <w:t xml:space="preserve">Faktor-Faktor Yang Mempengaruhi Nilai Tukar Rupiah </w:t>
      </w:r>
      <w:r w:rsidR="000D2003">
        <w:rPr>
          <w:rFonts w:ascii="Times New Roman" w:eastAsia="Calibri" w:hAnsi="Times New Roman" w:cs="Times New Roman"/>
          <w:b/>
          <w:i/>
          <w:sz w:val="24"/>
          <w:szCs w:val="24"/>
        </w:rPr>
        <w:t>Tehadap</w:t>
      </w:r>
      <w:r w:rsidR="00C544E0">
        <w:rPr>
          <w:rFonts w:ascii="Times New Roman" w:eastAsia="Calibri" w:hAnsi="Times New Roman" w:cs="Times New Roman"/>
          <w:b/>
          <w:i/>
          <w:sz w:val="24"/>
          <w:szCs w:val="24"/>
        </w:rPr>
        <w:t xml:space="preserve"> Dollar Amerika Serikat </w:t>
      </w:r>
      <w:r w:rsidR="00F218B5">
        <w:rPr>
          <w:rFonts w:ascii="Times New Roman" w:eastAsia="Calibri" w:hAnsi="Times New Roman" w:cs="Times New Roman"/>
          <w:b/>
          <w:i/>
          <w:sz w:val="24"/>
          <w:szCs w:val="24"/>
        </w:rPr>
        <w:t>Periode 1996</w:t>
      </w:r>
      <w:r w:rsidRPr="00766BB4">
        <w:rPr>
          <w:rFonts w:ascii="Times New Roman" w:eastAsia="Calibri" w:hAnsi="Times New Roman" w:cs="Times New Roman"/>
          <w:b/>
          <w:i/>
          <w:sz w:val="24"/>
          <w:szCs w:val="24"/>
        </w:rPr>
        <w:t>-2016</w:t>
      </w:r>
      <w:r w:rsidR="00C544E0">
        <w:rPr>
          <w:rFonts w:ascii="Times New Roman" w:eastAsia="Calibri" w:hAnsi="Times New Roman" w:cs="Times New Roman"/>
          <w:b/>
          <w:i/>
          <w:sz w:val="24"/>
          <w:szCs w:val="24"/>
        </w:rPr>
        <w:t xml:space="preserve"> (Pendekatan Model Mundell Fleming)</w:t>
      </w:r>
      <w:r>
        <w:rPr>
          <w:rFonts w:ascii="Times New Roman" w:eastAsia="Calibri" w:hAnsi="Times New Roman" w:cs="Times New Roman"/>
          <w:b/>
          <w:sz w:val="24"/>
          <w:szCs w:val="24"/>
        </w:rPr>
        <w:t>”.</w:t>
      </w:r>
    </w:p>
    <w:p w:rsidR="005826CE" w:rsidRPr="002A47FC" w:rsidRDefault="005826CE" w:rsidP="008C65E2">
      <w:pPr>
        <w:tabs>
          <w:tab w:val="left" w:pos="6210"/>
        </w:tabs>
        <w:spacing w:after="0" w:line="480" w:lineRule="auto"/>
        <w:jc w:val="both"/>
        <w:rPr>
          <w:rFonts w:ascii="Times New Roman" w:eastAsia="Calibri" w:hAnsi="Times New Roman" w:cs="Times New Roman"/>
          <w:b/>
          <w:sz w:val="24"/>
          <w:szCs w:val="24"/>
        </w:rPr>
      </w:pPr>
    </w:p>
    <w:p w:rsidR="00136E40" w:rsidRPr="00AA500C" w:rsidRDefault="00F07067" w:rsidP="002E557B">
      <w:pPr>
        <w:pStyle w:val="ListParagraph"/>
        <w:numPr>
          <w:ilvl w:val="1"/>
          <w:numId w:val="4"/>
        </w:numPr>
        <w:tabs>
          <w:tab w:val="left" w:pos="6210"/>
        </w:tabs>
        <w:spacing w:after="0"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Identifikasi</w:t>
      </w:r>
      <w:r w:rsidR="00E51F34" w:rsidRPr="00AA500C">
        <w:rPr>
          <w:rFonts w:ascii="Times New Roman" w:hAnsi="Times New Roman" w:cs="Times New Roman"/>
          <w:b/>
          <w:sz w:val="24"/>
          <w:szCs w:val="24"/>
        </w:rPr>
        <w:t xml:space="preserve"> Masalah</w:t>
      </w:r>
    </w:p>
    <w:p w:rsidR="00BF1BA1" w:rsidRDefault="002C0212" w:rsidP="002E557B">
      <w:pPr>
        <w:tabs>
          <w:tab w:val="left" w:pos="621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C4C6A">
        <w:rPr>
          <w:rFonts w:ascii="Times New Roman" w:hAnsi="Times New Roman" w:cs="Times New Roman"/>
          <w:sz w:val="24"/>
          <w:szCs w:val="24"/>
        </w:rPr>
        <w:t>latar</w:t>
      </w:r>
      <w:r w:rsidR="00F07067">
        <w:rPr>
          <w:rFonts w:ascii="Times New Roman" w:hAnsi="Times New Roman" w:cs="Times New Roman"/>
          <w:sz w:val="24"/>
          <w:szCs w:val="24"/>
        </w:rPr>
        <w:t xml:space="preserve"> belakang di atas, maka penulis</w:t>
      </w:r>
      <w:r w:rsidR="003C4C6A">
        <w:rPr>
          <w:rFonts w:ascii="Times New Roman" w:hAnsi="Times New Roman" w:cs="Times New Roman"/>
          <w:sz w:val="24"/>
          <w:szCs w:val="24"/>
        </w:rPr>
        <w:t xml:space="preserve"> dapat me</w:t>
      </w:r>
      <w:r w:rsidR="00F07067">
        <w:rPr>
          <w:rFonts w:ascii="Times New Roman" w:hAnsi="Times New Roman" w:cs="Times New Roman"/>
          <w:sz w:val="24"/>
          <w:szCs w:val="24"/>
        </w:rPr>
        <w:t xml:space="preserve">nentukan identifikasi </w:t>
      </w:r>
      <w:r w:rsidR="003C4C6A">
        <w:rPr>
          <w:rFonts w:ascii="Times New Roman" w:hAnsi="Times New Roman" w:cs="Times New Roman"/>
          <w:sz w:val="24"/>
          <w:szCs w:val="24"/>
        </w:rPr>
        <w:t>masalah sebagai berikut:</w:t>
      </w:r>
    </w:p>
    <w:p w:rsidR="002E557B" w:rsidRDefault="003C4C6A" w:rsidP="002E557B">
      <w:pPr>
        <w:pStyle w:val="ListParagraph"/>
        <w:numPr>
          <w:ilvl w:val="0"/>
          <w:numId w:val="7"/>
        </w:numPr>
        <w:tabs>
          <w:tab w:val="left" w:pos="6210"/>
        </w:tabs>
        <w:spacing w:line="480" w:lineRule="auto"/>
        <w:ind w:left="630" w:hanging="450"/>
        <w:jc w:val="both"/>
        <w:rPr>
          <w:rFonts w:ascii="Times New Roman" w:hAnsi="Times New Roman" w:cs="Times New Roman"/>
          <w:sz w:val="24"/>
          <w:szCs w:val="24"/>
        </w:rPr>
      </w:pPr>
      <w:r>
        <w:rPr>
          <w:rFonts w:ascii="Times New Roman" w:hAnsi="Times New Roman" w:cs="Times New Roman"/>
          <w:sz w:val="24"/>
          <w:szCs w:val="24"/>
        </w:rPr>
        <w:t xml:space="preserve">Apakah </w:t>
      </w:r>
      <w:r w:rsidR="00CE4F3F">
        <w:rPr>
          <w:rFonts w:ascii="Times New Roman" w:hAnsi="Times New Roman" w:cs="Times New Roman"/>
          <w:sz w:val="24"/>
          <w:szCs w:val="24"/>
        </w:rPr>
        <w:t>Rasio Ekspor terhadap I</w:t>
      </w:r>
      <w:r w:rsidR="00F07067" w:rsidRPr="003156EC">
        <w:rPr>
          <w:rFonts w:ascii="Times New Roman" w:hAnsi="Times New Roman" w:cs="Times New Roman"/>
          <w:sz w:val="24"/>
          <w:szCs w:val="24"/>
        </w:rPr>
        <w:t>mpor</w:t>
      </w:r>
      <w:r w:rsidR="00F07067">
        <w:rPr>
          <w:rFonts w:ascii="Times New Roman" w:hAnsi="Times New Roman" w:cs="Times New Roman"/>
          <w:sz w:val="24"/>
          <w:szCs w:val="24"/>
        </w:rPr>
        <w:t xml:space="preserve"> </w:t>
      </w:r>
      <w:r>
        <w:rPr>
          <w:rFonts w:ascii="Times New Roman" w:hAnsi="Times New Roman" w:cs="Times New Roman"/>
          <w:sz w:val="24"/>
          <w:szCs w:val="24"/>
        </w:rPr>
        <w:t>berpengaruh terha</w:t>
      </w:r>
      <w:r w:rsidR="00CE4F3F">
        <w:rPr>
          <w:rFonts w:ascii="Times New Roman" w:hAnsi="Times New Roman" w:cs="Times New Roman"/>
          <w:sz w:val="24"/>
          <w:szCs w:val="24"/>
        </w:rPr>
        <w:t>dap Nilai Tukar R</w:t>
      </w:r>
      <w:r w:rsidR="00BC2B85">
        <w:rPr>
          <w:rFonts w:ascii="Times New Roman" w:hAnsi="Times New Roman" w:cs="Times New Roman"/>
          <w:sz w:val="24"/>
          <w:szCs w:val="24"/>
        </w:rPr>
        <w:t>upiah</w:t>
      </w:r>
      <w:r>
        <w:rPr>
          <w:rFonts w:ascii="Times New Roman" w:hAnsi="Times New Roman" w:cs="Times New Roman"/>
          <w:sz w:val="24"/>
          <w:szCs w:val="24"/>
        </w:rPr>
        <w:t>?</w:t>
      </w:r>
    </w:p>
    <w:p w:rsidR="002E557B" w:rsidRDefault="003C4C6A" w:rsidP="002E557B">
      <w:pPr>
        <w:pStyle w:val="ListParagraph"/>
        <w:numPr>
          <w:ilvl w:val="0"/>
          <w:numId w:val="7"/>
        </w:numPr>
        <w:tabs>
          <w:tab w:val="left" w:pos="6210"/>
        </w:tabs>
        <w:spacing w:line="480" w:lineRule="auto"/>
        <w:ind w:left="630" w:hanging="450"/>
        <w:jc w:val="both"/>
        <w:rPr>
          <w:rFonts w:ascii="Times New Roman" w:hAnsi="Times New Roman" w:cs="Times New Roman"/>
          <w:sz w:val="24"/>
          <w:szCs w:val="24"/>
        </w:rPr>
      </w:pPr>
      <w:r w:rsidRPr="002E557B">
        <w:rPr>
          <w:rFonts w:ascii="Times New Roman" w:hAnsi="Times New Roman" w:cs="Times New Roman"/>
          <w:sz w:val="24"/>
          <w:szCs w:val="24"/>
        </w:rPr>
        <w:t xml:space="preserve">Apakah </w:t>
      </w:r>
      <w:r w:rsidR="00CE4F3F">
        <w:rPr>
          <w:rFonts w:ascii="Times New Roman" w:hAnsi="Times New Roman" w:cs="Times New Roman"/>
          <w:sz w:val="24"/>
          <w:szCs w:val="24"/>
        </w:rPr>
        <w:t>Neraca P</w:t>
      </w:r>
      <w:r w:rsidR="00F07067" w:rsidRPr="002E557B">
        <w:rPr>
          <w:rFonts w:ascii="Times New Roman" w:hAnsi="Times New Roman" w:cs="Times New Roman"/>
          <w:sz w:val="24"/>
          <w:szCs w:val="24"/>
        </w:rPr>
        <w:t xml:space="preserve">embayaran </w:t>
      </w:r>
      <w:r w:rsidRPr="002E557B">
        <w:rPr>
          <w:rFonts w:ascii="Times New Roman" w:hAnsi="Times New Roman" w:cs="Times New Roman"/>
          <w:sz w:val="24"/>
          <w:szCs w:val="24"/>
        </w:rPr>
        <w:t>berpengaruh terha</w:t>
      </w:r>
      <w:r w:rsidR="00CE4F3F">
        <w:rPr>
          <w:rFonts w:ascii="Times New Roman" w:hAnsi="Times New Roman" w:cs="Times New Roman"/>
          <w:sz w:val="24"/>
          <w:szCs w:val="24"/>
        </w:rPr>
        <w:t>dap Nilai Tukar R</w:t>
      </w:r>
      <w:r w:rsidR="00BC2B85">
        <w:rPr>
          <w:rFonts w:ascii="Times New Roman" w:hAnsi="Times New Roman" w:cs="Times New Roman"/>
          <w:sz w:val="24"/>
          <w:szCs w:val="24"/>
        </w:rPr>
        <w:t>upiah</w:t>
      </w:r>
      <w:r w:rsidRPr="002E557B">
        <w:rPr>
          <w:rFonts w:ascii="Times New Roman" w:hAnsi="Times New Roman" w:cs="Times New Roman"/>
          <w:sz w:val="24"/>
          <w:szCs w:val="24"/>
        </w:rPr>
        <w:t>?</w:t>
      </w:r>
    </w:p>
    <w:p w:rsidR="002E557B" w:rsidRDefault="003C4C6A" w:rsidP="002E557B">
      <w:pPr>
        <w:pStyle w:val="ListParagraph"/>
        <w:numPr>
          <w:ilvl w:val="0"/>
          <w:numId w:val="7"/>
        </w:numPr>
        <w:tabs>
          <w:tab w:val="left" w:pos="6210"/>
        </w:tabs>
        <w:spacing w:line="480" w:lineRule="auto"/>
        <w:ind w:left="630" w:hanging="450"/>
        <w:jc w:val="both"/>
        <w:rPr>
          <w:rFonts w:ascii="Times New Roman" w:hAnsi="Times New Roman" w:cs="Times New Roman"/>
          <w:sz w:val="24"/>
          <w:szCs w:val="24"/>
        </w:rPr>
      </w:pPr>
      <w:r w:rsidRPr="002E557B">
        <w:rPr>
          <w:rFonts w:ascii="Times New Roman" w:hAnsi="Times New Roman" w:cs="Times New Roman"/>
          <w:sz w:val="24"/>
          <w:szCs w:val="24"/>
        </w:rPr>
        <w:t xml:space="preserve">Apakah </w:t>
      </w:r>
      <w:r w:rsidR="00CE4F3F">
        <w:rPr>
          <w:rFonts w:ascii="Times New Roman" w:hAnsi="Times New Roman" w:cs="Times New Roman"/>
          <w:sz w:val="24"/>
          <w:szCs w:val="24"/>
        </w:rPr>
        <w:t>Cadangan D</w:t>
      </w:r>
      <w:r w:rsidR="00F07067" w:rsidRPr="002E557B">
        <w:rPr>
          <w:rFonts w:ascii="Times New Roman" w:hAnsi="Times New Roman" w:cs="Times New Roman"/>
          <w:sz w:val="24"/>
          <w:szCs w:val="24"/>
        </w:rPr>
        <w:t xml:space="preserve">evisa </w:t>
      </w:r>
      <w:r w:rsidRPr="002E557B">
        <w:rPr>
          <w:rFonts w:ascii="Times New Roman" w:hAnsi="Times New Roman" w:cs="Times New Roman"/>
          <w:sz w:val="24"/>
          <w:szCs w:val="24"/>
        </w:rPr>
        <w:t>berpengaruh terhad</w:t>
      </w:r>
      <w:r w:rsidR="00CE4F3F">
        <w:rPr>
          <w:rFonts w:ascii="Times New Roman" w:hAnsi="Times New Roman" w:cs="Times New Roman"/>
          <w:sz w:val="24"/>
          <w:szCs w:val="24"/>
        </w:rPr>
        <w:t>ap Nilai Tukar R</w:t>
      </w:r>
      <w:r w:rsidR="00BC2B85">
        <w:rPr>
          <w:rFonts w:ascii="Times New Roman" w:hAnsi="Times New Roman" w:cs="Times New Roman"/>
          <w:sz w:val="24"/>
          <w:szCs w:val="24"/>
        </w:rPr>
        <w:t>upiah</w:t>
      </w:r>
      <w:r w:rsidRPr="002E557B">
        <w:rPr>
          <w:rFonts w:ascii="Times New Roman" w:hAnsi="Times New Roman" w:cs="Times New Roman"/>
          <w:sz w:val="24"/>
          <w:szCs w:val="24"/>
        </w:rPr>
        <w:t>?</w:t>
      </w:r>
    </w:p>
    <w:p w:rsidR="002E557B" w:rsidRDefault="003C4C6A" w:rsidP="000656BA">
      <w:pPr>
        <w:pStyle w:val="ListParagraph"/>
        <w:numPr>
          <w:ilvl w:val="0"/>
          <w:numId w:val="7"/>
        </w:numPr>
        <w:tabs>
          <w:tab w:val="left" w:pos="6210"/>
        </w:tabs>
        <w:spacing w:line="480" w:lineRule="auto"/>
        <w:ind w:left="630" w:hanging="450"/>
        <w:jc w:val="both"/>
        <w:rPr>
          <w:rFonts w:ascii="Times New Roman" w:hAnsi="Times New Roman" w:cs="Times New Roman"/>
          <w:sz w:val="24"/>
          <w:szCs w:val="24"/>
        </w:rPr>
      </w:pPr>
      <w:r w:rsidRPr="002E557B">
        <w:rPr>
          <w:rFonts w:ascii="Times New Roman" w:hAnsi="Times New Roman" w:cs="Times New Roman"/>
          <w:sz w:val="24"/>
          <w:szCs w:val="24"/>
        </w:rPr>
        <w:t xml:space="preserve">Apakah </w:t>
      </w:r>
      <w:r w:rsidR="00CE4F3F">
        <w:rPr>
          <w:rFonts w:ascii="Times New Roman" w:hAnsi="Times New Roman" w:cs="Times New Roman"/>
          <w:sz w:val="24"/>
          <w:szCs w:val="24"/>
        </w:rPr>
        <w:t>Suku B</w:t>
      </w:r>
      <w:r w:rsidR="00F07067" w:rsidRPr="002E557B">
        <w:rPr>
          <w:rFonts w:ascii="Times New Roman" w:hAnsi="Times New Roman" w:cs="Times New Roman"/>
          <w:sz w:val="24"/>
          <w:szCs w:val="24"/>
        </w:rPr>
        <w:t>unga (</w:t>
      </w:r>
      <w:r w:rsidR="00F07067" w:rsidRPr="002E557B">
        <w:rPr>
          <w:rFonts w:ascii="Times New Roman" w:hAnsi="Times New Roman" w:cs="Times New Roman"/>
          <w:i/>
          <w:sz w:val="24"/>
          <w:szCs w:val="24"/>
        </w:rPr>
        <w:t>Libor</w:t>
      </w:r>
      <w:r w:rsidR="00F07067" w:rsidRPr="002E557B">
        <w:rPr>
          <w:rFonts w:ascii="Times New Roman" w:hAnsi="Times New Roman" w:cs="Times New Roman"/>
          <w:sz w:val="24"/>
          <w:szCs w:val="24"/>
        </w:rPr>
        <w:t xml:space="preserve">) </w:t>
      </w:r>
      <w:r w:rsidRPr="002E557B">
        <w:rPr>
          <w:rFonts w:ascii="Times New Roman" w:hAnsi="Times New Roman" w:cs="Times New Roman"/>
          <w:sz w:val="24"/>
          <w:szCs w:val="24"/>
        </w:rPr>
        <w:t>berpengaruh terhad</w:t>
      </w:r>
      <w:r w:rsidR="00CE4F3F">
        <w:rPr>
          <w:rFonts w:ascii="Times New Roman" w:hAnsi="Times New Roman" w:cs="Times New Roman"/>
          <w:sz w:val="24"/>
          <w:szCs w:val="24"/>
        </w:rPr>
        <w:t>ap Nilai Tukar R</w:t>
      </w:r>
      <w:r w:rsidR="00BC2B85">
        <w:rPr>
          <w:rFonts w:ascii="Times New Roman" w:hAnsi="Times New Roman" w:cs="Times New Roman"/>
          <w:sz w:val="24"/>
          <w:szCs w:val="24"/>
        </w:rPr>
        <w:t>upiah</w:t>
      </w:r>
      <w:r w:rsidRPr="002E557B">
        <w:rPr>
          <w:rFonts w:ascii="Times New Roman" w:hAnsi="Times New Roman" w:cs="Times New Roman"/>
          <w:sz w:val="24"/>
          <w:szCs w:val="24"/>
        </w:rPr>
        <w:t>?</w:t>
      </w:r>
    </w:p>
    <w:p w:rsidR="00A4048A" w:rsidRDefault="003C4C6A" w:rsidP="000656BA">
      <w:pPr>
        <w:pStyle w:val="ListParagraph"/>
        <w:numPr>
          <w:ilvl w:val="0"/>
          <w:numId w:val="7"/>
        </w:numPr>
        <w:tabs>
          <w:tab w:val="left" w:pos="6210"/>
        </w:tabs>
        <w:spacing w:line="480" w:lineRule="auto"/>
        <w:ind w:left="630" w:hanging="450"/>
        <w:jc w:val="both"/>
        <w:rPr>
          <w:rFonts w:ascii="Times New Roman" w:hAnsi="Times New Roman" w:cs="Times New Roman"/>
          <w:sz w:val="24"/>
          <w:szCs w:val="24"/>
        </w:rPr>
      </w:pPr>
      <w:r w:rsidRPr="002E557B">
        <w:rPr>
          <w:rFonts w:ascii="Times New Roman" w:hAnsi="Times New Roman" w:cs="Times New Roman"/>
          <w:sz w:val="24"/>
          <w:szCs w:val="24"/>
        </w:rPr>
        <w:lastRenderedPageBreak/>
        <w:t xml:space="preserve">Apakah </w:t>
      </w:r>
      <w:r w:rsidR="00CE4F3F">
        <w:rPr>
          <w:rFonts w:ascii="Times New Roman" w:hAnsi="Times New Roman" w:cs="Times New Roman"/>
          <w:sz w:val="24"/>
          <w:szCs w:val="24"/>
        </w:rPr>
        <w:t>I</w:t>
      </w:r>
      <w:r w:rsidR="00F07067" w:rsidRPr="002E557B">
        <w:rPr>
          <w:rFonts w:ascii="Times New Roman" w:hAnsi="Times New Roman" w:cs="Times New Roman"/>
          <w:sz w:val="24"/>
          <w:szCs w:val="24"/>
        </w:rPr>
        <w:t xml:space="preserve">nflasi </w:t>
      </w:r>
      <w:r w:rsidRPr="002E557B">
        <w:rPr>
          <w:rFonts w:ascii="Times New Roman" w:hAnsi="Times New Roman" w:cs="Times New Roman"/>
          <w:sz w:val="24"/>
          <w:szCs w:val="24"/>
        </w:rPr>
        <w:t>berpengaruh terhad</w:t>
      </w:r>
      <w:r w:rsidR="00CE4F3F">
        <w:rPr>
          <w:rFonts w:ascii="Times New Roman" w:hAnsi="Times New Roman" w:cs="Times New Roman"/>
          <w:sz w:val="24"/>
          <w:szCs w:val="24"/>
        </w:rPr>
        <w:t>ap Nilai Tukar R</w:t>
      </w:r>
      <w:r w:rsidR="00BC2B85">
        <w:rPr>
          <w:rFonts w:ascii="Times New Roman" w:hAnsi="Times New Roman" w:cs="Times New Roman"/>
          <w:sz w:val="24"/>
          <w:szCs w:val="24"/>
        </w:rPr>
        <w:t>upiah</w:t>
      </w:r>
      <w:r w:rsidRPr="002E557B">
        <w:rPr>
          <w:rFonts w:ascii="Times New Roman" w:hAnsi="Times New Roman" w:cs="Times New Roman"/>
          <w:sz w:val="24"/>
          <w:szCs w:val="24"/>
        </w:rPr>
        <w:t>?</w:t>
      </w:r>
    </w:p>
    <w:p w:rsidR="00CE4F3F" w:rsidRDefault="00CE4F3F" w:rsidP="000656BA">
      <w:pPr>
        <w:pStyle w:val="ListParagraph"/>
        <w:numPr>
          <w:ilvl w:val="0"/>
          <w:numId w:val="7"/>
        </w:numPr>
        <w:tabs>
          <w:tab w:val="left" w:pos="6210"/>
        </w:tabs>
        <w:spacing w:line="480" w:lineRule="auto"/>
        <w:ind w:left="630" w:hanging="450"/>
        <w:jc w:val="both"/>
        <w:rPr>
          <w:rFonts w:ascii="Times New Roman" w:hAnsi="Times New Roman" w:cs="Times New Roman"/>
          <w:sz w:val="24"/>
          <w:szCs w:val="24"/>
        </w:rPr>
      </w:pPr>
      <w:r>
        <w:rPr>
          <w:rFonts w:ascii="Times New Roman" w:hAnsi="Times New Roman" w:cs="Times New Roman"/>
          <w:sz w:val="24"/>
          <w:szCs w:val="24"/>
        </w:rPr>
        <w:t>Bagaimana pengaruh Rasio Ekspor terhadap Impor, Neraca Pembayaran, Cadangan Devisa, Suku Bunga (Libor), dan Inflasi terhadap Nilai Tukar Rupiah secara Simultan?</w:t>
      </w:r>
    </w:p>
    <w:p w:rsidR="000656BA" w:rsidRPr="000656BA" w:rsidRDefault="000656BA" w:rsidP="000656BA">
      <w:pPr>
        <w:tabs>
          <w:tab w:val="left" w:pos="6210"/>
        </w:tabs>
        <w:spacing w:line="480" w:lineRule="auto"/>
        <w:ind w:left="180"/>
        <w:jc w:val="both"/>
        <w:rPr>
          <w:rFonts w:ascii="Times New Roman" w:hAnsi="Times New Roman" w:cs="Times New Roman"/>
          <w:sz w:val="24"/>
          <w:szCs w:val="24"/>
        </w:rPr>
      </w:pPr>
    </w:p>
    <w:p w:rsidR="00B1186D" w:rsidRPr="00136E40" w:rsidRDefault="00B1186D" w:rsidP="000656BA">
      <w:pPr>
        <w:pStyle w:val="ListParagraph"/>
        <w:numPr>
          <w:ilvl w:val="1"/>
          <w:numId w:val="4"/>
        </w:numPr>
        <w:tabs>
          <w:tab w:val="left" w:pos="6210"/>
        </w:tabs>
        <w:spacing w:line="480" w:lineRule="auto"/>
        <w:ind w:left="630" w:hanging="630"/>
        <w:jc w:val="both"/>
        <w:rPr>
          <w:rFonts w:ascii="Times New Roman" w:hAnsi="Times New Roman" w:cs="Times New Roman"/>
          <w:b/>
          <w:sz w:val="24"/>
          <w:szCs w:val="24"/>
        </w:rPr>
      </w:pPr>
      <w:r w:rsidRPr="00136E40">
        <w:rPr>
          <w:rFonts w:ascii="Times New Roman" w:hAnsi="Times New Roman" w:cs="Times New Roman"/>
          <w:b/>
          <w:sz w:val="24"/>
          <w:szCs w:val="24"/>
        </w:rPr>
        <w:t>Tujuan Penelitian</w:t>
      </w:r>
    </w:p>
    <w:p w:rsidR="00B1186D" w:rsidRDefault="00B1186D" w:rsidP="000656BA">
      <w:pPr>
        <w:pStyle w:val="ListParagraph"/>
        <w:tabs>
          <w:tab w:val="left" w:pos="621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Bedasarkan p</w:t>
      </w:r>
      <w:r w:rsidR="00F07067">
        <w:rPr>
          <w:rFonts w:ascii="Times New Roman" w:hAnsi="Times New Roman" w:cs="Times New Roman"/>
          <w:sz w:val="24"/>
          <w:szCs w:val="24"/>
        </w:rPr>
        <w:t>ada identifikasi</w:t>
      </w:r>
      <w:r>
        <w:rPr>
          <w:rFonts w:ascii="Times New Roman" w:hAnsi="Times New Roman" w:cs="Times New Roman"/>
          <w:sz w:val="24"/>
          <w:szCs w:val="24"/>
        </w:rPr>
        <w:t xml:space="preserve"> masalah di atas, maka yang menjadi tujuan dari penelitian ini adalah:</w:t>
      </w:r>
    </w:p>
    <w:p w:rsidR="000253FC" w:rsidRDefault="0054376B" w:rsidP="000253FC">
      <w:pPr>
        <w:pStyle w:val="ListParagraph"/>
        <w:numPr>
          <w:ilvl w:val="0"/>
          <w:numId w:val="5"/>
        </w:numPr>
        <w:tabs>
          <w:tab w:val="left" w:pos="6210"/>
        </w:tabs>
        <w:spacing w:line="480" w:lineRule="auto"/>
        <w:ind w:hanging="540"/>
        <w:jc w:val="both"/>
        <w:rPr>
          <w:rFonts w:ascii="Times New Roman" w:hAnsi="Times New Roman" w:cs="Times New Roman"/>
          <w:sz w:val="24"/>
          <w:szCs w:val="24"/>
        </w:rPr>
      </w:pPr>
      <w:r>
        <w:rPr>
          <w:rFonts w:ascii="Times New Roman" w:hAnsi="Times New Roman" w:cs="Times New Roman"/>
          <w:sz w:val="24"/>
          <w:szCs w:val="24"/>
        </w:rPr>
        <w:t>Untuk me</w:t>
      </w:r>
      <w:r w:rsidR="00CE4F3F">
        <w:rPr>
          <w:rFonts w:ascii="Times New Roman" w:hAnsi="Times New Roman" w:cs="Times New Roman"/>
          <w:sz w:val="24"/>
          <w:szCs w:val="24"/>
        </w:rPr>
        <w:t>ngetahui ada tidaknya pengaruh Rasio Ekspor terhadap Impor atas Nilai Tukar R</w:t>
      </w:r>
      <w:r>
        <w:rPr>
          <w:rFonts w:ascii="Times New Roman" w:hAnsi="Times New Roman" w:cs="Times New Roman"/>
          <w:sz w:val="24"/>
          <w:szCs w:val="24"/>
        </w:rPr>
        <w:t>upiah.</w:t>
      </w:r>
    </w:p>
    <w:p w:rsidR="000253FC" w:rsidRDefault="0054376B" w:rsidP="000253FC">
      <w:pPr>
        <w:pStyle w:val="ListParagraph"/>
        <w:numPr>
          <w:ilvl w:val="0"/>
          <w:numId w:val="5"/>
        </w:numPr>
        <w:tabs>
          <w:tab w:val="left" w:pos="6210"/>
        </w:tabs>
        <w:spacing w:line="480" w:lineRule="auto"/>
        <w:ind w:hanging="540"/>
        <w:jc w:val="both"/>
        <w:rPr>
          <w:rFonts w:ascii="Times New Roman" w:hAnsi="Times New Roman" w:cs="Times New Roman"/>
          <w:sz w:val="24"/>
          <w:szCs w:val="24"/>
        </w:rPr>
      </w:pPr>
      <w:r w:rsidRPr="000253FC">
        <w:rPr>
          <w:rFonts w:ascii="Times New Roman" w:hAnsi="Times New Roman" w:cs="Times New Roman"/>
          <w:sz w:val="24"/>
          <w:szCs w:val="24"/>
        </w:rPr>
        <w:t>Untuk mengetahui ada tidaknya</w:t>
      </w:r>
      <w:r w:rsidR="00CE4F3F">
        <w:rPr>
          <w:rFonts w:ascii="Times New Roman" w:hAnsi="Times New Roman" w:cs="Times New Roman"/>
          <w:sz w:val="24"/>
          <w:szCs w:val="24"/>
        </w:rPr>
        <w:t xml:space="preserve"> pengaruh Neraca Pembayaran terhadap Nilai Tukar R</w:t>
      </w:r>
      <w:r w:rsidRPr="000253FC">
        <w:rPr>
          <w:rFonts w:ascii="Times New Roman" w:hAnsi="Times New Roman" w:cs="Times New Roman"/>
          <w:sz w:val="24"/>
          <w:szCs w:val="24"/>
        </w:rPr>
        <w:t>upiah.</w:t>
      </w:r>
    </w:p>
    <w:p w:rsidR="000253FC" w:rsidRDefault="0054376B" w:rsidP="000253FC">
      <w:pPr>
        <w:pStyle w:val="ListParagraph"/>
        <w:numPr>
          <w:ilvl w:val="0"/>
          <w:numId w:val="5"/>
        </w:numPr>
        <w:tabs>
          <w:tab w:val="left" w:pos="6210"/>
        </w:tabs>
        <w:spacing w:line="480" w:lineRule="auto"/>
        <w:ind w:hanging="540"/>
        <w:jc w:val="both"/>
        <w:rPr>
          <w:rFonts w:ascii="Times New Roman" w:hAnsi="Times New Roman" w:cs="Times New Roman"/>
          <w:sz w:val="24"/>
          <w:szCs w:val="24"/>
        </w:rPr>
      </w:pPr>
      <w:r w:rsidRPr="000253FC">
        <w:rPr>
          <w:rFonts w:ascii="Times New Roman" w:hAnsi="Times New Roman" w:cs="Times New Roman"/>
          <w:sz w:val="24"/>
          <w:szCs w:val="24"/>
        </w:rPr>
        <w:t>Untuk me</w:t>
      </w:r>
      <w:r w:rsidR="00CE4F3F">
        <w:rPr>
          <w:rFonts w:ascii="Times New Roman" w:hAnsi="Times New Roman" w:cs="Times New Roman"/>
          <w:sz w:val="24"/>
          <w:szCs w:val="24"/>
        </w:rPr>
        <w:t>ngetahui ada tidaknya pengaruh Cadangan Devisa terhadap Nilai Tukar R</w:t>
      </w:r>
      <w:r w:rsidRPr="000253FC">
        <w:rPr>
          <w:rFonts w:ascii="Times New Roman" w:hAnsi="Times New Roman" w:cs="Times New Roman"/>
          <w:sz w:val="24"/>
          <w:szCs w:val="24"/>
        </w:rPr>
        <w:t>upiah.</w:t>
      </w:r>
    </w:p>
    <w:p w:rsidR="000253FC" w:rsidRDefault="00B1186D" w:rsidP="000253FC">
      <w:pPr>
        <w:pStyle w:val="ListParagraph"/>
        <w:numPr>
          <w:ilvl w:val="0"/>
          <w:numId w:val="5"/>
        </w:numPr>
        <w:tabs>
          <w:tab w:val="left" w:pos="6210"/>
        </w:tabs>
        <w:spacing w:line="480" w:lineRule="auto"/>
        <w:ind w:hanging="540"/>
        <w:jc w:val="both"/>
        <w:rPr>
          <w:rFonts w:ascii="Times New Roman" w:hAnsi="Times New Roman" w:cs="Times New Roman"/>
          <w:sz w:val="24"/>
          <w:szCs w:val="24"/>
        </w:rPr>
      </w:pPr>
      <w:r w:rsidRPr="000253FC">
        <w:rPr>
          <w:rFonts w:ascii="Times New Roman" w:hAnsi="Times New Roman" w:cs="Times New Roman"/>
          <w:sz w:val="24"/>
          <w:szCs w:val="24"/>
        </w:rPr>
        <w:t>Untuk me</w:t>
      </w:r>
      <w:r w:rsidR="00CE4F3F">
        <w:rPr>
          <w:rFonts w:ascii="Times New Roman" w:hAnsi="Times New Roman" w:cs="Times New Roman"/>
          <w:sz w:val="24"/>
          <w:szCs w:val="24"/>
        </w:rPr>
        <w:t>ngetahui ada tidaknya pengaruh Suku B</w:t>
      </w:r>
      <w:r w:rsidRPr="000253FC">
        <w:rPr>
          <w:rFonts w:ascii="Times New Roman" w:hAnsi="Times New Roman" w:cs="Times New Roman"/>
          <w:sz w:val="24"/>
          <w:szCs w:val="24"/>
        </w:rPr>
        <w:t>unga (</w:t>
      </w:r>
      <w:r w:rsidR="00F07067" w:rsidRPr="000253FC">
        <w:rPr>
          <w:rFonts w:ascii="Times New Roman" w:hAnsi="Times New Roman" w:cs="Times New Roman"/>
          <w:i/>
          <w:sz w:val="24"/>
          <w:szCs w:val="24"/>
        </w:rPr>
        <w:t>Libor</w:t>
      </w:r>
      <w:r w:rsidR="00CE4F3F">
        <w:rPr>
          <w:rFonts w:ascii="Times New Roman" w:hAnsi="Times New Roman" w:cs="Times New Roman"/>
          <w:sz w:val="24"/>
          <w:szCs w:val="24"/>
        </w:rPr>
        <w:t>) terhadap Nilai T</w:t>
      </w:r>
      <w:r w:rsidR="003C4C6A" w:rsidRPr="000253FC">
        <w:rPr>
          <w:rFonts w:ascii="Times New Roman" w:hAnsi="Times New Roman" w:cs="Times New Roman"/>
          <w:sz w:val="24"/>
          <w:szCs w:val="24"/>
        </w:rPr>
        <w:t>ukar</w:t>
      </w:r>
      <w:r w:rsidR="00CE4F3F">
        <w:rPr>
          <w:rFonts w:ascii="Times New Roman" w:hAnsi="Times New Roman" w:cs="Times New Roman"/>
          <w:sz w:val="24"/>
          <w:szCs w:val="24"/>
        </w:rPr>
        <w:t xml:space="preserve"> R</w:t>
      </w:r>
      <w:r w:rsidRPr="000253FC">
        <w:rPr>
          <w:rFonts w:ascii="Times New Roman" w:hAnsi="Times New Roman" w:cs="Times New Roman"/>
          <w:sz w:val="24"/>
          <w:szCs w:val="24"/>
        </w:rPr>
        <w:t>upiah</w:t>
      </w:r>
      <w:r w:rsidR="00136E40" w:rsidRPr="000253FC">
        <w:rPr>
          <w:rFonts w:ascii="Times New Roman" w:hAnsi="Times New Roman" w:cs="Times New Roman"/>
          <w:sz w:val="24"/>
          <w:szCs w:val="24"/>
        </w:rPr>
        <w:t>.</w:t>
      </w:r>
    </w:p>
    <w:p w:rsidR="005826CE" w:rsidRDefault="00B1186D" w:rsidP="000656BA">
      <w:pPr>
        <w:pStyle w:val="ListParagraph"/>
        <w:numPr>
          <w:ilvl w:val="0"/>
          <w:numId w:val="5"/>
        </w:numPr>
        <w:tabs>
          <w:tab w:val="left" w:pos="6210"/>
        </w:tabs>
        <w:spacing w:line="480" w:lineRule="auto"/>
        <w:ind w:hanging="540"/>
        <w:jc w:val="both"/>
        <w:rPr>
          <w:rFonts w:ascii="Times New Roman" w:hAnsi="Times New Roman" w:cs="Times New Roman"/>
          <w:sz w:val="24"/>
          <w:szCs w:val="24"/>
        </w:rPr>
      </w:pPr>
      <w:r w:rsidRPr="000253FC">
        <w:rPr>
          <w:rFonts w:ascii="Times New Roman" w:hAnsi="Times New Roman" w:cs="Times New Roman"/>
          <w:sz w:val="24"/>
          <w:szCs w:val="24"/>
        </w:rPr>
        <w:t>Untuk me</w:t>
      </w:r>
      <w:r w:rsidR="00CE4F3F">
        <w:rPr>
          <w:rFonts w:ascii="Times New Roman" w:hAnsi="Times New Roman" w:cs="Times New Roman"/>
          <w:sz w:val="24"/>
          <w:szCs w:val="24"/>
        </w:rPr>
        <w:t>ngetahui ada tidaknya pengaruh I</w:t>
      </w:r>
      <w:r w:rsidRPr="000253FC">
        <w:rPr>
          <w:rFonts w:ascii="Times New Roman" w:hAnsi="Times New Roman" w:cs="Times New Roman"/>
          <w:sz w:val="24"/>
          <w:szCs w:val="24"/>
        </w:rPr>
        <w:t xml:space="preserve">nflasi terhadap </w:t>
      </w:r>
      <w:r w:rsidR="00CE4F3F">
        <w:rPr>
          <w:rFonts w:ascii="Times New Roman" w:hAnsi="Times New Roman" w:cs="Times New Roman"/>
          <w:sz w:val="24"/>
          <w:szCs w:val="24"/>
        </w:rPr>
        <w:t>Nilai T</w:t>
      </w:r>
      <w:r w:rsidR="003C4C6A" w:rsidRPr="000253FC">
        <w:rPr>
          <w:rFonts w:ascii="Times New Roman" w:hAnsi="Times New Roman" w:cs="Times New Roman"/>
          <w:sz w:val="24"/>
          <w:szCs w:val="24"/>
        </w:rPr>
        <w:t>ukar</w:t>
      </w:r>
      <w:r w:rsidR="00CE4F3F">
        <w:rPr>
          <w:rFonts w:ascii="Times New Roman" w:hAnsi="Times New Roman" w:cs="Times New Roman"/>
          <w:sz w:val="24"/>
          <w:szCs w:val="24"/>
        </w:rPr>
        <w:t xml:space="preserve"> R</w:t>
      </w:r>
      <w:r w:rsidRPr="000253FC">
        <w:rPr>
          <w:rFonts w:ascii="Times New Roman" w:hAnsi="Times New Roman" w:cs="Times New Roman"/>
          <w:sz w:val="24"/>
          <w:szCs w:val="24"/>
        </w:rPr>
        <w:t>upiah</w:t>
      </w:r>
      <w:r w:rsidR="00136E40" w:rsidRPr="000253FC">
        <w:rPr>
          <w:rFonts w:ascii="Times New Roman" w:hAnsi="Times New Roman" w:cs="Times New Roman"/>
          <w:sz w:val="24"/>
          <w:szCs w:val="24"/>
        </w:rPr>
        <w:t>.</w:t>
      </w:r>
    </w:p>
    <w:p w:rsidR="00CE4F3F" w:rsidRDefault="00CE4F3F" w:rsidP="000656BA">
      <w:pPr>
        <w:pStyle w:val="ListParagraph"/>
        <w:numPr>
          <w:ilvl w:val="0"/>
          <w:numId w:val="5"/>
        </w:numPr>
        <w:tabs>
          <w:tab w:val="left" w:pos="6210"/>
        </w:tabs>
        <w:spacing w:line="480" w:lineRule="auto"/>
        <w:ind w:hanging="540"/>
        <w:jc w:val="both"/>
        <w:rPr>
          <w:rFonts w:ascii="Times New Roman" w:hAnsi="Times New Roman" w:cs="Times New Roman"/>
          <w:sz w:val="24"/>
          <w:szCs w:val="24"/>
        </w:rPr>
      </w:pPr>
      <w:r>
        <w:rPr>
          <w:rFonts w:ascii="Times New Roman" w:hAnsi="Times New Roman" w:cs="Times New Roman"/>
          <w:sz w:val="24"/>
          <w:szCs w:val="24"/>
        </w:rPr>
        <w:t>Menganalisis pengaruh Rasio Ekspor terhadap Impor, Neraca Pembayaran, Cadangan Devisa, Suku Bunga (Libor), dan Inflasi terhadap Nilai Tukar Rupiah secara Simultan.</w:t>
      </w:r>
    </w:p>
    <w:p w:rsidR="00CE4F3F" w:rsidRPr="000656BA" w:rsidRDefault="00CE4F3F" w:rsidP="00CE4F3F">
      <w:pPr>
        <w:pStyle w:val="ListParagraph"/>
        <w:tabs>
          <w:tab w:val="left" w:pos="6210"/>
        </w:tabs>
        <w:spacing w:line="480" w:lineRule="auto"/>
        <w:jc w:val="both"/>
        <w:rPr>
          <w:rFonts w:ascii="Times New Roman" w:hAnsi="Times New Roman" w:cs="Times New Roman"/>
          <w:sz w:val="24"/>
          <w:szCs w:val="24"/>
        </w:rPr>
      </w:pPr>
    </w:p>
    <w:p w:rsidR="003C4C6A" w:rsidRDefault="003C4C6A" w:rsidP="000075F4">
      <w:pPr>
        <w:pStyle w:val="ListParagraph"/>
        <w:numPr>
          <w:ilvl w:val="1"/>
          <w:numId w:val="4"/>
        </w:numPr>
        <w:tabs>
          <w:tab w:val="left" w:pos="6210"/>
        </w:tabs>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lastRenderedPageBreak/>
        <w:t>Kegunaan P</w:t>
      </w:r>
      <w:r w:rsidRPr="003C4C6A">
        <w:rPr>
          <w:rFonts w:ascii="Times New Roman" w:hAnsi="Times New Roman" w:cs="Times New Roman"/>
          <w:b/>
          <w:sz w:val="24"/>
          <w:szCs w:val="24"/>
        </w:rPr>
        <w:t>enelitian</w:t>
      </w:r>
    </w:p>
    <w:p w:rsidR="000075F4" w:rsidRDefault="004B04E9" w:rsidP="000075F4">
      <w:pPr>
        <w:pStyle w:val="ListParagraph"/>
        <w:spacing w:line="480" w:lineRule="auto"/>
        <w:ind w:left="0" w:firstLine="630"/>
        <w:jc w:val="both"/>
        <w:rPr>
          <w:rFonts w:ascii="Times New Roman" w:hAnsi="Times New Roman" w:cs="Times New Roman"/>
          <w:sz w:val="24"/>
          <w:szCs w:val="24"/>
        </w:rPr>
      </w:pPr>
      <w:r w:rsidRPr="004B04E9">
        <w:rPr>
          <w:rFonts w:ascii="Times New Roman" w:hAnsi="Times New Roman" w:cs="Times New Roman"/>
          <w:sz w:val="24"/>
          <w:szCs w:val="24"/>
        </w:rPr>
        <w:t>Kegunaan penelitian ini dibagi menjadi dua kegunaan yaitu kegunaan teoritis/akademis dan kegunaan praktis/empiris.</w:t>
      </w:r>
    </w:p>
    <w:p w:rsidR="000075F4" w:rsidRPr="000075F4" w:rsidRDefault="004B04E9" w:rsidP="000075F4">
      <w:pPr>
        <w:pStyle w:val="ListParagraph"/>
        <w:spacing w:line="480" w:lineRule="auto"/>
        <w:ind w:left="0" w:firstLine="630"/>
        <w:jc w:val="both"/>
        <w:rPr>
          <w:rFonts w:ascii="Times New Roman" w:hAnsi="Times New Roman" w:cs="Times New Roman"/>
          <w:sz w:val="24"/>
          <w:szCs w:val="24"/>
        </w:rPr>
      </w:pPr>
      <w:r w:rsidRPr="000075F4">
        <w:rPr>
          <w:rFonts w:ascii="Times New Roman" w:hAnsi="Times New Roman" w:cs="Times New Roman"/>
          <w:sz w:val="24"/>
          <w:szCs w:val="24"/>
        </w:rPr>
        <w:t>Berikut kegunaan dari penelitian ini adalah:</w:t>
      </w:r>
    </w:p>
    <w:p w:rsidR="00A23D59" w:rsidRPr="00C544E0" w:rsidRDefault="00A23D59" w:rsidP="000075F4">
      <w:pPr>
        <w:pStyle w:val="ListParagraph"/>
        <w:numPr>
          <w:ilvl w:val="2"/>
          <w:numId w:val="4"/>
        </w:numPr>
        <w:suppressAutoHyphens/>
        <w:autoSpaceDN w:val="0"/>
        <w:spacing w:after="0" w:line="480" w:lineRule="auto"/>
        <w:ind w:left="630" w:hanging="630"/>
        <w:contextualSpacing w:val="0"/>
        <w:jc w:val="both"/>
        <w:textAlignment w:val="baseline"/>
        <w:rPr>
          <w:rFonts w:ascii="Times New Roman" w:hAnsi="Times New Roman" w:cs="Times New Roman"/>
          <w:sz w:val="24"/>
          <w:szCs w:val="24"/>
        </w:rPr>
      </w:pPr>
      <w:r w:rsidRPr="00C544E0">
        <w:rPr>
          <w:rFonts w:ascii="Times New Roman" w:hAnsi="Times New Roman" w:cs="Times New Roman"/>
          <w:sz w:val="24"/>
          <w:szCs w:val="24"/>
        </w:rPr>
        <w:t>Kegunaan Teoritis/Akademik</w:t>
      </w:r>
    </w:p>
    <w:p w:rsidR="00275348" w:rsidRPr="00A4048A" w:rsidRDefault="004B04E9" w:rsidP="000075F4">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Kegunaan akademis dari penelitian ini yaitu diharapkan penelitian ini dapat menjadi </w:t>
      </w:r>
      <w:r w:rsidRPr="00A81883">
        <w:rPr>
          <w:rFonts w:ascii="Times New Roman" w:hAnsi="Times New Roman" w:cs="Times New Roman"/>
          <w:sz w:val="24"/>
          <w:szCs w:val="24"/>
        </w:rPr>
        <w:t>sumber informasi</w:t>
      </w:r>
      <w:r>
        <w:rPr>
          <w:rFonts w:ascii="Times New Roman" w:hAnsi="Times New Roman" w:cs="Times New Roman"/>
          <w:sz w:val="24"/>
          <w:szCs w:val="24"/>
        </w:rPr>
        <w:t>,</w:t>
      </w:r>
      <w:r w:rsidRPr="00A81883">
        <w:rPr>
          <w:rFonts w:ascii="Times New Roman" w:hAnsi="Times New Roman" w:cs="Times New Roman"/>
          <w:sz w:val="24"/>
          <w:szCs w:val="24"/>
        </w:rPr>
        <w:t xml:space="preserve"> khususnya pada kajian ilmu ekonomi yang berkaitan dengan </w:t>
      </w:r>
      <w:r>
        <w:rPr>
          <w:rFonts w:ascii="Times New Roman" w:hAnsi="Times New Roman" w:cs="Times New Roman"/>
          <w:sz w:val="24"/>
          <w:szCs w:val="24"/>
        </w:rPr>
        <w:t>ekonomi internasional dan perdagangan luar negeri</w:t>
      </w:r>
      <w:r w:rsidRPr="00A81883">
        <w:rPr>
          <w:rFonts w:ascii="Times New Roman" w:hAnsi="Times New Roman" w:cs="Times New Roman"/>
          <w:sz w:val="24"/>
          <w:szCs w:val="24"/>
        </w:rPr>
        <w:t xml:space="preserve"> serta dapat memberikan sumbangan pengetahuan, khususnya terkait dengan </w:t>
      </w:r>
      <w:r w:rsidR="00A23D59" w:rsidRPr="00A23D59">
        <w:rPr>
          <w:rFonts w:ascii="Times New Roman" w:hAnsi="Times New Roman" w:cs="Times New Roman"/>
          <w:sz w:val="24"/>
          <w:szCs w:val="24"/>
        </w:rPr>
        <w:t>faktor-faktor yang mempengaruhi nilai tukar rupiah. Penelitian ini pula diharapkan dapat digunakan sebagai bahan kajian ilmiah sehingga dapat menambah pengetahuan dan referensi peneliti selanjutnya.</w:t>
      </w:r>
    </w:p>
    <w:p w:rsidR="00A23D59" w:rsidRPr="00C544E0" w:rsidRDefault="00A23D59" w:rsidP="000075F4">
      <w:pPr>
        <w:pStyle w:val="ListParagraph"/>
        <w:numPr>
          <w:ilvl w:val="2"/>
          <w:numId w:val="4"/>
        </w:numPr>
        <w:suppressAutoHyphens/>
        <w:autoSpaceDN w:val="0"/>
        <w:spacing w:before="240" w:after="0" w:line="480" w:lineRule="auto"/>
        <w:ind w:left="720"/>
        <w:contextualSpacing w:val="0"/>
        <w:jc w:val="both"/>
        <w:textAlignment w:val="baseline"/>
        <w:rPr>
          <w:rFonts w:ascii="Times New Roman" w:hAnsi="Times New Roman" w:cs="Times New Roman"/>
          <w:sz w:val="24"/>
          <w:szCs w:val="24"/>
        </w:rPr>
      </w:pPr>
      <w:r w:rsidRPr="00C544E0">
        <w:rPr>
          <w:rFonts w:ascii="Times New Roman" w:eastAsia="Times New Roman" w:hAnsi="Times New Roman" w:cs="Times New Roman"/>
          <w:sz w:val="24"/>
          <w:szCs w:val="24"/>
          <w:lang w:eastAsia="id-ID"/>
        </w:rPr>
        <w:t>Kegunaan Praktis/Empiris</w:t>
      </w:r>
    </w:p>
    <w:p w:rsidR="000075F4" w:rsidRPr="000075F4" w:rsidRDefault="00A23D59" w:rsidP="000075F4">
      <w:pPr>
        <w:pStyle w:val="ListParagraph"/>
        <w:numPr>
          <w:ilvl w:val="0"/>
          <w:numId w:val="32"/>
        </w:numPr>
        <w:spacing w:after="0" w:line="480" w:lineRule="auto"/>
        <w:jc w:val="both"/>
        <w:rPr>
          <w:rFonts w:ascii="Times New Roman" w:hAnsi="Times New Roman" w:cs="Times New Roman"/>
          <w:sz w:val="24"/>
          <w:szCs w:val="24"/>
        </w:rPr>
      </w:pPr>
      <w:r w:rsidRPr="000075F4">
        <w:rPr>
          <w:rFonts w:ascii="Times New Roman" w:hAnsi="Times New Roman" w:cs="Times New Roman"/>
          <w:sz w:val="24"/>
          <w:szCs w:val="24"/>
        </w:rPr>
        <w:t>Guna memenuhi syarat untuk memperoleh gelar Sarjana Ekonomi, pada jurusan Ekonomi Pembangunan, Fakultas Ekonomi dan Bisnis Universitas Pasundan Bandung.</w:t>
      </w:r>
    </w:p>
    <w:p w:rsidR="00275348" w:rsidRPr="000075F4" w:rsidRDefault="00A23D59" w:rsidP="000075F4">
      <w:pPr>
        <w:pStyle w:val="ListParagraph"/>
        <w:numPr>
          <w:ilvl w:val="0"/>
          <w:numId w:val="32"/>
        </w:numPr>
        <w:spacing w:after="0" w:line="480" w:lineRule="auto"/>
        <w:jc w:val="both"/>
        <w:rPr>
          <w:rFonts w:ascii="Times New Roman" w:hAnsi="Times New Roman" w:cs="Times New Roman"/>
          <w:sz w:val="24"/>
          <w:szCs w:val="24"/>
        </w:rPr>
      </w:pPr>
      <w:r w:rsidRPr="000075F4">
        <w:rPr>
          <w:rFonts w:ascii="Times New Roman" w:hAnsi="Times New Roman" w:cs="Times New Roman"/>
          <w:sz w:val="24"/>
          <w:szCs w:val="24"/>
        </w:rPr>
        <w:t xml:space="preserve">Sebagai acuan penelitian pada penelitian sejenis di masa yang </w:t>
      </w:r>
      <w:proofErr w:type="gramStart"/>
      <w:r w:rsidRPr="000075F4">
        <w:rPr>
          <w:rFonts w:ascii="Times New Roman" w:hAnsi="Times New Roman" w:cs="Times New Roman"/>
          <w:sz w:val="24"/>
          <w:szCs w:val="24"/>
        </w:rPr>
        <w:t>akan</w:t>
      </w:r>
      <w:proofErr w:type="gramEnd"/>
      <w:r w:rsidRPr="000075F4">
        <w:rPr>
          <w:rFonts w:ascii="Times New Roman" w:hAnsi="Times New Roman" w:cs="Times New Roman"/>
          <w:sz w:val="24"/>
          <w:szCs w:val="24"/>
        </w:rPr>
        <w:t xml:space="preserve"> data</w:t>
      </w:r>
      <w:r w:rsidR="00766BB4" w:rsidRPr="000075F4">
        <w:rPr>
          <w:rFonts w:ascii="Times New Roman" w:hAnsi="Times New Roman" w:cs="Times New Roman"/>
          <w:sz w:val="24"/>
          <w:szCs w:val="24"/>
        </w:rPr>
        <w:t>ng</w:t>
      </w:r>
      <w:r w:rsidR="00290F19" w:rsidRPr="000075F4">
        <w:rPr>
          <w:rFonts w:ascii="Times New Roman" w:hAnsi="Times New Roman" w:cs="Times New Roman"/>
          <w:sz w:val="24"/>
          <w:szCs w:val="24"/>
        </w:rPr>
        <w:t>.</w:t>
      </w:r>
    </w:p>
    <w:p w:rsidR="008E1BE5" w:rsidRPr="009E7934" w:rsidRDefault="008E1BE5" w:rsidP="008C65E2">
      <w:pPr>
        <w:spacing w:after="0" w:line="480" w:lineRule="auto"/>
        <w:jc w:val="both"/>
        <w:rPr>
          <w:rFonts w:ascii="Times New Roman" w:hAnsi="Times New Roman" w:cs="Times New Roman"/>
          <w:sz w:val="24"/>
          <w:szCs w:val="24"/>
        </w:rPr>
      </w:pPr>
      <w:bookmarkStart w:id="0" w:name="_GoBack"/>
      <w:bookmarkEnd w:id="0"/>
    </w:p>
    <w:sectPr w:rsidR="008E1BE5" w:rsidRPr="009E7934" w:rsidSect="00AB2591">
      <w:footerReference w:type="default" r:id="rId41"/>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07" w:rsidRDefault="00191607" w:rsidP="00AC7D8C">
      <w:pPr>
        <w:spacing w:after="0" w:line="240" w:lineRule="auto"/>
      </w:pPr>
      <w:r>
        <w:separator/>
      </w:r>
    </w:p>
  </w:endnote>
  <w:endnote w:type="continuationSeparator" w:id="0">
    <w:p w:rsidR="00191607" w:rsidRDefault="00191607" w:rsidP="00AC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44814"/>
      <w:docPartObj>
        <w:docPartGallery w:val="Page Numbers (Bottom of Page)"/>
        <w:docPartUnique/>
      </w:docPartObj>
    </w:sdtPr>
    <w:sdtEndPr>
      <w:rPr>
        <w:noProof/>
      </w:rPr>
    </w:sdtEndPr>
    <w:sdtContent>
      <w:p w:rsidR="00AC7D8C" w:rsidRDefault="00AC7D8C">
        <w:pPr>
          <w:pStyle w:val="Footer"/>
          <w:jc w:val="right"/>
        </w:pPr>
        <w:r>
          <w:fldChar w:fldCharType="begin"/>
        </w:r>
        <w:r>
          <w:instrText xml:space="preserve"> PAGE   \* MERGEFORMAT </w:instrText>
        </w:r>
        <w:r>
          <w:fldChar w:fldCharType="separate"/>
        </w:r>
        <w:r w:rsidR="000D2003">
          <w:rPr>
            <w:noProof/>
          </w:rPr>
          <w:t>12</w:t>
        </w:r>
        <w:r>
          <w:rPr>
            <w:noProof/>
          </w:rPr>
          <w:fldChar w:fldCharType="end"/>
        </w:r>
      </w:p>
    </w:sdtContent>
  </w:sdt>
  <w:p w:rsidR="00AC7D8C" w:rsidRDefault="00AC7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07" w:rsidRDefault="00191607" w:rsidP="00AC7D8C">
      <w:pPr>
        <w:spacing w:after="0" w:line="240" w:lineRule="auto"/>
      </w:pPr>
      <w:r>
        <w:separator/>
      </w:r>
    </w:p>
  </w:footnote>
  <w:footnote w:type="continuationSeparator" w:id="0">
    <w:p w:rsidR="00191607" w:rsidRDefault="00191607" w:rsidP="00AC7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36E2"/>
    <w:multiLevelType w:val="hybridMultilevel"/>
    <w:tmpl w:val="FAD211C6"/>
    <w:lvl w:ilvl="0" w:tplc="FBA2F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2D3316"/>
    <w:multiLevelType w:val="hybridMultilevel"/>
    <w:tmpl w:val="6F92AD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7927D3"/>
    <w:multiLevelType w:val="multilevel"/>
    <w:tmpl w:val="0EB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463A8"/>
    <w:multiLevelType w:val="multilevel"/>
    <w:tmpl w:val="143A38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75509"/>
    <w:multiLevelType w:val="hybridMultilevel"/>
    <w:tmpl w:val="E3EEA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2E38C8"/>
    <w:multiLevelType w:val="hybridMultilevel"/>
    <w:tmpl w:val="FB20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64866"/>
    <w:multiLevelType w:val="hybridMultilevel"/>
    <w:tmpl w:val="2D0C69B6"/>
    <w:lvl w:ilvl="0" w:tplc="C0E8F6DE">
      <w:start w:val="1"/>
      <w:numFmt w:val="lowerLetter"/>
      <w:lvlText w:val="%1."/>
      <w:lvlJc w:val="left"/>
      <w:pPr>
        <w:ind w:left="1980" w:hanging="360"/>
      </w:pPr>
      <w:rPr>
        <w:rFonts w:hint="default"/>
        <w:b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316D6AA2"/>
    <w:multiLevelType w:val="hybridMultilevel"/>
    <w:tmpl w:val="814821C4"/>
    <w:lvl w:ilvl="0" w:tplc="7E9C9EB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318F6842"/>
    <w:multiLevelType w:val="hybridMultilevel"/>
    <w:tmpl w:val="F2D8F4F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9">
    <w:nsid w:val="31AD009D"/>
    <w:multiLevelType w:val="hybridMultilevel"/>
    <w:tmpl w:val="17DC9B74"/>
    <w:lvl w:ilvl="0" w:tplc="56D2066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332020F2"/>
    <w:multiLevelType w:val="hybridMultilevel"/>
    <w:tmpl w:val="25FA61BC"/>
    <w:lvl w:ilvl="0" w:tplc="AB1CBCE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1236B3"/>
    <w:multiLevelType w:val="hybridMultilevel"/>
    <w:tmpl w:val="F810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CF0B02"/>
    <w:multiLevelType w:val="hybridMultilevel"/>
    <w:tmpl w:val="1C9E57F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3">
    <w:nsid w:val="39426058"/>
    <w:multiLevelType w:val="multilevel"/>
    <w:tmpl w:val="58FACF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B493277"/>
    <w:multiLevelType w:val="hybridMultilevel"/>
    <w:tmpl w:val="D40E97D6"/>
    <w:lvl w:ilvl="0" w:tplc="571091A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452C5933"/>
    <w:multiLevelType w:val="hybridMultilevel"/>
    <w:tmpl w:val="ADB22356"/>
    <w:lvl w:ilvl="0" w:tplc="33162D7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5AE72C8"/>
    <w:multiLevelType w:val="multilevel"/>
    <w:tmpl w:val="25267E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D07457F"/>
    <w:multiLevelType w:val="hybridMultilevel"/>
    <w:tmpl w:val="6F14AC6C"/>
    <w:lvl w:ilvl="0" w:tplc="65A49B3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D9D4A60"/>
    <w:multiLevelType w:val="multilevel"/>
    <w:tmpl w:val="310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163041"/>
    <w:multiLevelType w:val="multilevel"/>
    <w:tmpl w:val="1A22D3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02600BC"/>
    <w:multiLevelType w:val="hybridMultilevel"/>
    <w:tmpl w:val="201639F0"/>
    <w:lvl w:ilvl="0" w:tplc="14BA710A">
      <w:start w:val="1"/>
      <w:numFmt w:val="decimal"/>
      <w:lvlText w:val="%1."/>
      <w:lvlJc w:val="left"/>
      <w:pPr>
        <w:ind w:left="1980" w:hanging="360"/>
      </w:pPr>
      <w:rPr>
        <w:rFonts w:asciiTheme="minorHAnsi" w:hAnsiTheme="minorHAnsi" w:cstheme="minorBidi"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54DF3B3D"/>
    <w:multiLevelType w:val="multilevel"/>
    <w:tmpl w:val="ACCEFA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430E0A"/>
    <w:multiLevelType w:val="hybridMultilevel"/>
    <w:tmpl w:val="BE08C58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65B641C9"/>
    <w:multiLevelType w:val="hybridMultilevel"/>
    <w:tmpl w:val="159A39E0"/>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62619C6"/>
    <w:multiLevelType w:val="multilevel"/>
    <w:tmpl w:val="F3861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8857EC3"/>
    <w:multiLevelType w:val="multilevel"/>
    <w:tmpl w:val="ACCEFA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C56E66"/>
    <w:multiLevelType w:val="multilevel"/>
    <w:tmpl w:val="1A22D3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6CA37B3C"/>
    <w:multiLevelType w:val="hybridMultilevel"/>
    <w:tmpl w:val="FFCCD5E0"/>
    <w:lvl w:ilvl="0" w:tplc="B232BDE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nsid w:val="6E7A15A9"/>
    <w:multiLevelType w:val="hybridMultilevel"/>
    <w:tmpl w:val="744CE92C"/>
    <w:lvl w:ilvl="0" w:tplc="82649B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77390704"/>
    <w:multiLevelType w:val="hybridMultilevel"/>
    <w:tmpl w:val="8854A362"/>
    <w:lvl w:ilvl="0" w:tplc="B4824B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D6F6511"/>
    <w:multiLevelType w:val="multilevel"/>
    <w:tmpl w:val="37DC6C06"/>
    <w:lvl w:ilvl="0">
      <w:start w:val="1"/>
      <w:numFmt w:val="decimal"/>
      <w:lvlText w:val="%1."/>
      <w:lvlJc w:val="left"/>
      <w:pPr>
        <w:ind w:left="360" w:hanging="360"/>
      </w:pPr>
      <w:rPr>
        <w:rFonts w:ascii="Times New Roman" w:eastAsia="Calibri" w:hAnsi="Times New Roman" w:cs="Times New Roman"/>
        <w:b w:val="0"/>
      </w:r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rPr>
        <w:rFonts w:ascii="Times New Roman" w:eastAsiaTheme="minorHAnsi"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FCB5B1B"/>
    <w:multiLevelType w:val="hybridMultilevel"/>
    <w:tmpl w:val="C09C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4"/>
  </w:num>
  <w:num w:numId="4">
    <w:abstractNumId w:val="16"/>
  </w:num>
  <w:num w:numId="5">
    <w:abstractNumId w:val="5"/>
  </w:num>
  <w:num w:numId="6">
    <w:abstractNumId w:val="4"/>
  </w:num>
  <w:num w:numId="7">
    <w:abstractNumId w:val="11"/>
  </w:num>
  <w:num w:numId="8">
    <w:abstractNumId w:val="0"/>
  </w:num>
  <w:num w:numId="9">
    <w:abstractNumId w:val="13"/>
  </w:num>
  <w:num w:numId="10">
    <w:abstractNumId w:val="19"/>
  </w:num>
  <w:num w:numId="11">
    <w:abstractNumId w:val="26"/>
  </w:num>
  <w:num w:numId="12">
    <w:abstractNumId w:val="17"/>
  </w:num>
  <w:num w:numId="13">
    <w:abstractNumId w:val="30"/>
  </w:num>
  <w:num w:numId="14">
    <w:abstractNumId w:val="9"/>
  </w:num>
  <w:num w:numId="15">
    <w:abstractNumId w:val="6"/>
  </w:num>
  <w:num w:numId="16">
    <w:abstractNumId w:val="28"/>
  </w:num>
  <w:num w:numId="17">
    <w:abstractNumId w:val="29"/>
  </w:num>
  <w:num w:numId="18">
    <w:abstractNumId w:val="7"/>
  </w:num>
  <w:num w:numId="19">
    <w:abstractNumId w:val="15"/>
  </w:num>
  <w:num w:numId="20">
    <w:abstractNumId w:val="14"/>
  </w:num>
  <w:num w:numId="21">
    <w:abstractNumId w:val="18"/>
  </w:num>
  <w:num w:numId="22">
    <w:abstractNumId w:val="31"/>
  </w:num>
  <w:num w:numId="23">
    <w:abstractNumId w:val="22"/>
  </w:num>
  <w:num w:numId="24">
    <w:abstractNumId w:val="2"/>
  </w:num>
  <w:num w:numId="25">
    <w:abstractNumId w:val="3"/>
  </w:num>
  <w:num w:numId="26">
    <w:abstractNumId w:val="1"/>
  </w:num>
  <w:num w:numId="27">
    <w:abstractNumId w:val="20"/>
  </w:num>
  <w:num w:numId="28">
    <w:abstractNumId w:val="23"/>
  </w:num>
  <w:num w:numId="29">
    <w:abstractNumId w:val="27"/>
  </w:num>
  <w:num w:numId="30">
    <w:abstractNumId w:val="12"/>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E9"/>
    <w:rsid w:val="0000656C"/>
    <w:rsid w:val="000075F4"/>
    <w:rsid w:val="000253FC"/>
    <w:rsid w:val="000423EA"/>
    <w:rsid w:val="0004278D"/>
    <w:rsid w:val="000656BA"/>
    <w:rsid w:val="000916A4"/>
    <w:rsid w:val="000C2EB4"/>
    <w:rsid w:val="000D2003"/>
    <w:rsid w:val="00111441"/>
    <w:rsid w:val="00124D57"/>
    <w:rsid w:val="00136E40"/>
    <w:rsid w:val="00191607"/>
    <w:rsid w:val="001B0179"/>
    <w:rsid w:val="001C262F"/>
    <w:rsid w:val="001D6C35"/>
    <w:rsid w:val="001E49C7"/>
    <w:rsid w:val="001E4EDE"/>
    <w:rsid w:val="001F2FD3"/>
    <w:rsid w:val="0024181B"/>
    <w:rsid w:val="00251A97"/>
    <w:rsid w:val="00253208"/>
    <w:rsid w:val="00275348"/>
    <w:rsid w:val="00290F19"/>
    <w:rsid w:val="002A47FC"/>
    <w:rsid w:val="002B30FC"/>
    <w:rsid w:val="002C0212"/>
    <w:rsid w:val="002C474A"/>
    <w:rsid w:val="002D198B"/>
    <w:rsid w:val="002E557B"/>
    <w:rsid w:val="003156EC"/>
    <w:rsid w:val="00321256"/>
    <w:rsid w:val="0032459E"/>
    <w:rsid w:val="0033046E"/>
    <w:rsid w:val="00371650"/>
    <w:rsid w:val="003A23FA"/>
    <w:rsid w:val="003C4C6A"/>
    <w:rsid w:val="003D7D3D"/>
    <w:rsid w:val="003E0808"/>
    <w:rsid w:val="003F41BA"/>
    <w:rsid w:val="0040616F"/>
    <w:rsid w:val="004214F4"/>
    <w:rsid w:val="0046708D"/>
    <w:rsid w:val="004B04E9"/>
    <w:rsid w:val="004B32BA"/>
    <w:rsid w:val="004C0DBC"/>
    <w:rsid w:val="004F4D06"/>
    <w:rsid w:val="00535735"/>
    <w:rsid w:val="00537F67"/>
    <w:rsid w:val="0054376B"/>
    <w:rsid w:val="00544437"/>
    <w:rsid w:val="00557F6C"/>
    <w:rsid w:val="00577251"/>
    <w:rsid w:val="005826CE"/>
    <w:rsid w:val="005A6058"/>
    <w:rsid w:val="005A63B9"/>
    <w:rsid w:val="005C5B1C"/>
    <w:rsid w:val="005E2144"/>
    <w:rsid w:val="005F022F"/>
    <w:rsid w:val="005F763A"/>
    <w:rsid w:val="00602B67"/>
    <w:rsid w:val="006351F8"/>
    <w:rsid w:val="0064372E"/>
    <w:rsid w:val="0064722C"/>
    <w:rsid w:val="006704CD"/>
    <w:rsid w:val="00671803"/>
    <w:rsid w:val="006808E2"/>
    <w:rsid w:val="00682653"/>
    <w:rsid w:val="006A0DFF"/>
    <w:rsid w:val="006B1293"/>
    <w:rsid w:val="006D0F8B"/>
    <w:rsid w:val="006E41C7"/>
    <w:rsid w:val="00712395"/>
    <w:rsid w:val="00712FB9"/>
    <w:rsid w:val="00713B94"/>
    <w:rsid w:val="00714933"/>
    <w:rsid w:val="00724DE9"/>
    <w:rsid w:val="007365EA"/>
    <w:rsid w:val="00747B33"/>
    <w:rsid w:val="0076656B"/>
    <w:rsid w:val="00766BB4"/>
    <w:rsid w:val="00795C61"/>
    <w:rsid w:val="0079652C"/>
    <w:rsid w:val="007C22FE"/>
    <w:rsid w:val="00805940"/>
    <w:rsid w:val="0082670B"/>
    <w:rsid w:val="008342E5"/>
    <w:rsid w:val="00834E8E"/>
    <w:rsid w:val="00862A4A"/>
    <w:rsid w:val="0088171D"/>
    <w:rsid w:val="008A342A"/>
    <w:rsid w:val="008A59C9"/>
    <w:rsid w:val="008C16C5"/>
    <w:rsid w:val="008C65E2"/>
    <w:rsid w:val="008D3B93"/>
    <w:rsid w:val="008E1BE5"/>
    <w:rsid w:val="008F47B8"/>
    <w:rsid w:val="00914B25"/>
    <w:rsid w:val="0094359F"/>
    <w:rsid w:val="009522A8"/>
    <w:rsid w:val="00977405"/>
    <w:rsid w:val="009E0C9B"/>
    <w:rsid w:val="009E7934"/>
    <w:rsid w:val="00A23A04"/>
    <w:rsid w:val="00A23D59"/>
    <w:rsid w:val="00A3160C"/>
    <w:rsid w:val="00A4048A"/>
    <w:rsid w:val="00A76703"/>
    <w:rsid w:val="00AA16CE"/>
    <w:rsid w:val="00AA500C"/>
    <w:rsid w:val="00AB2591"/>
    <w:rsid w:val="00AC7D8C"/>
    <w:rsid w:val="00AE7AD6"/>
    <w:rsid w:val="00AE7CD7"/>
    <w:rsid w:val="00B1186D"/>
    <w:rsid w:val="00B77AE1"/>
    <w:rsid w:val="00BA5F6A"/>
    <w:rsid w:val="00BB4E30"/>
    <w:rsid w:val="00BC2B85"/>
    <w:rsid w:val="00BC4996"/>
    <w:rsid w:val="00BC61C8"/>
    <w:rsid w:val="00BE54C4"/>
    <w:rsid w:val="00BF1BA1"/>
    <w:rsid w:val="00BF7EB3"/>
    <w:rsid w:val="00C02E95"/>
    <w:rsid w:val="00C058D4"/>
    <w:rsid w:val="00C41675"/>
    <w:rsid w:val="00C544E0"/>
    <w:rsid w:val="00CB283C"/>
    <w:rsid w:val="00CC022D"/>
    <w:rsid w:val="00CE4F3F"/>
    <w:rsid w:val="00CF154E"/>
    <w:rsid w:val="00CF5A14"/>
    <w:rsid w:val="00D5334B"/>
    <w:rsid w:val="00DC098A"/>
    <w:rsid w:val="00DC47F7"/>
    <w:rsid w:val="00DD51F0"/>
    <w:rsid w:val="00DE3E8E"/>
    <w:rsid w:val="00E51F34"/>
    <w:rsid w:val="00E54899"/>
    <w:rsid w:val="00EC3FF4"/>
    <w:rsid w:val="00EE7506"/>
    <w:rsid w:val="00F07067"/>
    <w:rsid w:val="00F218B5"/>
    <w:rsid w:val="00F41236"/>
    <w:rsid w:val="00F63C53"/>
    <w:rsid w:val="00F66475"/>
    <w:rsid w:val="00FD362B"/>
    <w:rsid w:val="00FE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59CE1-E72C-417B-A6AF-930775FF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1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A4"/>
    <w:rPr>
      <w:rFonts w:ascii="Segoe UI" w:hAnsi="Segoe UI" w:cs="Segoe UI"/>
      <w:sz w:val="18"/>
      <w:szCs w:val="18"/>
    </w:rPr>
  </w:style>
  <w:style w:type="paragraph" w:styleId="ListParagraph">
    <w:name w:val="List Paragraph"/>
    <w:basedOn w:val="Normal"/>
    <w:uiPriority w:val="34"/>
    <w:qFormat/>
    <w:rsid w:val="00AB2591"/>
    <w:pPr>
      <w:ind w:left="720"/>
      <w:contextualSpacing/>
    </w:pPr>
  </w:style>
  <w:style w:type="character" w:customStyle="1" w:styleId="ms-rtefontsize-2">
    <w:name w:val="ms-rtefontsize-2"/>
    <w:basedOn w:val="DefaultParagraphFont"/>
    <w:rsid w:val="006D0F8B"/>
  </w:style>
  <w:style w:type="character" w:styleId="Emphasis">
    <w:name w:val="Emphasis"/>
    <w:basedOn w:val="DefaultParagraphFont"/>
    <w:uiPriority w:val="20"/>
    <w:qFormat/>
    <w:rsid w:val="006D0F8B"/>
    <w:rPr>
      <w:i/>
      <w:iCs/>
    </w:rPr>
  </w:style>
  <w:style w:type="character" w:styleId="Hyperlink">
    <w:name w:val="Hyperlink"/>
    <w:basedOn w:val="DefaultParagraphFont"/>
    <w:uiPriority w:val="99"/>
    <w:semiHidden/>
    <w:unhideWhenUsed/>
    <w:rsid w:val="00535735"/>
    <w:rPr>
      <w:color w:val="0000FF"/>
      <w:u w:val="single"/>
    </w:rPr>
  </w:style>
  <w:style w:type="paragraph" w:styleId="Footer">
    <w:name w:val="footer"/>
    <w:basedOn w:val="Normal"/>
    <w:link w:val="FooterChar"/>
    <w:uiPriority w:val="99"/>
    <w:unhideWhenUsed/>
    <w:rsid w:val="005F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63A"/>
  </w:style>
  <w:style w:type="character" w:styleId="PlaceholderText">
    <w:name w:val="Placeholder Text"/>
    <w:basedOn w:val="DefaultParagraphFont"/>
    <w:uiPriority w:val="99"/>
    <w:semiHidden/>
    <w:rsid w:val="004C0DBC"/>
    <w:rPr>
      <w:color w:val="808080"/>
    </w:rPr>
  </w:style>
  <w:style w:type="paragraph" w:styleId="NormalWeb">
    <w:name w:val="Normal (Web)"/>
    <w:basedOn w:val="Normal"/>
    <w:uiPriority w:val="99"/>
    <w:unhideWhenUsed/>
    <w:rsid w:val="003F4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41BA"/>
    <w:rPr>
      <w:b/>
      <w:bCs/>
    </w:rPr>
  </w:style>
  <w:style w:type="paragraph" w:styleId="Header">
    <w:name w:val="header"/>
    <w:basedOn w:val="Normal"/>
    <w:link w:val="HeaderChar"/>
    <w:uiPriority w:val="99"/>
    <w:unhideWhenUsed/>
    <w:rsid w:val="00AC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8154">
      <w:bodyDiv w:val="1"/>
      <w:marLeft w:val="0"/>
      <w:marRight w:val="0"/>
      <w:marTop w:val="0"/>
      <w:marBottom w:val="0"/>
      <w:divBdr>
        <w:top w:val="none" w:sz="0" w:space="0" w:color="auto"/>
        <w:left w:val="none" w:sz="0" w:space="0" w:color="auto"/>
        <w:bottom w:val="none" w:sz="0" w:space="0" w:color="auto"/>
        <w:right w:val="none" w:sz="0" w:space="0" w:color="auto"/>
      </w:divBdr>
    </w:div>
    <w:div w:id="850611465">
      <w:bodyDiv w:val="1"/>
      <w:marLeft w:val="0"/>
      <w:marRight w:val="0"/>
      <w:marTop w:val="0"/>
      <w:marBottom w:val="0"/>
      <w:divBdr>
        <w:top w:val="none" w:sz="0" w:space="0" w:color="auto"/>
        <w:left w:val="none" w:sz="0" w:space="0" w:color="auto"/>
        <w:bottom w:val="none" w:sz="0" w:space="0" w:color="auto"/>
        <w:right w:val="none" w:sz="0" w:space="0" w:color="auto"/>
      </w:divBdr>
    </w:div>
    <w:div w:id="909267211">
      <w:bodyDiv w:val="1"/>
      <w:marLeft w:val="0"/>
      <w:marRight w:val="0"/>
      <w:marTop w:val="0"/>
      <w:marBottom w:val="0"/>
      <w:divBdr>
        <w:top w:val="none" w:sz="0" w:space="0" w:color="auto"/>
        <w:left w:val="none" w:sz="0" w:space="0" w:color="auto"/>
        <w:bottom w:val="none" w:sz="0" w:space="0" w:color="auto"/>
        <w:right w:val="none" w:sz="0" w:space="0" w:color="auto"/>
      </w:divBdr>
    </w:div>
    <w:div w:id="931821868">
      <w:bodyDiv w:val="1"/>
      <w:marLeft w:val="0"/>
      <w:marRight w:val="0"/>
      <w:marTop w:val="0"/>
      <w:marBottom w:val="0"/>
      <w:divBdr>
        <w:top w:val="none" w:sz="0" w:space="0" w:color="auto"/>
        <w:left w:val="none" w:sz="0" w:space="0" w:color="auto"/>
        <w:bottom w:val="none" w:sz="0" w:space="0" w:color="auto"/>
        <w:right w:val="none" w:sz="0" w:space="0" w:color="auto"/>
      </w:divBdr>
    </w:div>
    <w:div w:id="1014500630">
      <w:bodyDiv w:val="1"/>
      <w:marLeft w:val="0"/>
      <w:marRight w:val="0"/>
      <w:marTop w:val="0"/>
      <w:marBottom w:val="0"/>
      <w:divBdr>
        <w:top w:val="none" w:sz="0" w:space="0" w:color="auto"/>
        <w:left w:val="none" w:sz="0" w:space="0" w:color="auto"/>
        <w:bottom w:val="none" w:sz="0" w:space="0" w:color="auto"/>
        <w:right w:val="none" w:sz="0" w:space="0" w:color="auto"/>
      </w:divBdr>
    </w:div>
    <w:div w:id="1334988235">
      <w:bodyDiv w:val="1"/>
      <w:marLeft w:val="0"/>
      <w:marRight w:val="0"/>
      <w:marTop w:val="0"/>
      <w:marBottom w:val="0"/>
      <w:divBdr>
        <w:top w:val="none" w:sz="0" w:space="0" w:color="auto"/>
        <w:left w:val="none" w:sz="0" w:space="0" w:color="auto"/>
        <w:bottom w:val="none" w:sz="0" w:space="0" w:color="auto"/>
        <w:right w:val="none" w:sz="0" w:space="0" w:color="auto"/>
      </w:divBdr>
    </w:div>
    <w:div w:id="1338388738">
      <w:bodyDiv w:val="1"/>
      <w:marLeft w:val="0"/>
      <w:marRight w:val="0"/>
      <w:marTop w:val="0"/>
      <w:marBottom w:val="0"/>
      <w:divBdr>
        <w:top w:val="none" w:sz="0" w:space="0" w:color="auto"/>
        <w:left w:val="none" w:sz="0" w:space="0" w:color="auto"/>
        <w:bottom w:val="none" w:sz="0" w:space="0" w:color="auto"/>
        <w:right w:val="none" w:sz="0" w:space="0" w:color="auto"/>
      </w:divBdr>
    </w:div>
    <w:div w:id="1503860342">
      <w:bodyDiv w:val="1"/>
      <w:marLeft w:val="0"/>
      <w:marRight w:val="0"/>
      <w:marTop w:val="0"/>
      <w:marBottom w:val="0"/>
      <w:divBdr>
        <w:top w:val="none" w:sz="0" w:space="0" w:color="auto"/>
        <w:left w:val="none" w:sz="0" w:space="0" w:color="auto"/>
        <w:bottom w:val="none" w:sz="0" w:space="0" w:color="auto"/>
        <w:right w:val="none" w:sz="0" w:space="0" w:color="auto"/>
      </w:divBdr>
    </w:div>
    <w:div w:id="18753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London" TargetMode="External"/><Relationship Id="rId18" Type="http://schemas.openxmlformats.org/officeDocument/2006/relationships/hyperlink" Target="https://id.wikipedia.org/w/index.php?title=Surat_pengakuan_hutang_bunga_mengambang&amp;action=edit&amp;redlink=1" TargetMode="External"/><Relationship Id="rId26" Type="http://schemas.openxmlformats.org/officeDocument/2006/relationships/hyperlink" Target="https://id.wikipedia.org/wiki/USD" TargetMode="External"/><Relationship Id="rId39" Type="http://schemas.openxmlformats.org/officeDocument/2006/relationships/hyperlink" Target="https://id.wikipedia.org/wiki/Pemerintah" TargetMode="External"/><Relationship Id="rId21" Type="http://schemas.openxmlformats.org/officeDocument/2006/relationships/hyperlink" Target="https://id.wikipedia.org/wiki/Nilai_tukar" TargetMode="External"/><Relationship Id="rId34" Type="http://schemas.openxmlformats.org/officeDocument/2006/relationships/hyperlink" Target="https://id.wikipedia.org/wiki/Eur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d.wikipedia.org/w/index.php?title=Kontrak_berjangka_kurs&amp;action=edit&amp;redlink=1" TargetMode="External"/><Relationship Id="rId20" Type="http://schemas.openxmlformats.org/officeDocument/2006/relationships/hyperlink" Target="https://id.wikipedia.org/wiki/Kredit_pemilikan_rumah" TargetMode="External"/><Relationship Id="rId29" Type="http://schemas.openxmlformats.org/officeDocument/2006/relationships/hyperlink" Target="https://id.wikipedia.org/wiki/CA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ank" TargetMode="External"/><Relationship Id="rId24" Type="http://schemas.openxmlformats.org/officeDocument/2006/relationships/hyperlink" Target="https://id.wikipedia.org/w/index.php?title=British_Bankers_Association&amp;action=edit&amp;redlink=1" TargetMode="External"/><Relationship Id="rId32" Type="http://schemas.openxmlformats.org/officeDocument/2006/relationships/hyperlink" Target="https://id.wikipedia.org/wiki/Otoritas_moneter" TargetMode="External"/><Relationship Id="rId37" Type="http://schemas.openxmlformats.org/officeDocument/2006/relationships/hyperlink" Target="https://id.wikipedia.org/wiki/Kewajiban" TargetMode="External"/><Relationship Id="rId40" Type="http://schemas.openxmlformats.org/officeDocument/2006/relationships/hyperlink" Target="https://id.wikipedia.org/wiki/Lembaga_keuangan" TargetMode="External"/><Relationship Id="rId5" Type="http://schemas.openxmlformats.org/officeDocument/2006/relationships/webSettings" Target="webSettings.xml"/><Relationship Id="rId15" Type="http://schemas.openxmlformats.org/officeDocument/2006/relationships/hyperlink" Target="https://id.wikipedia.org/wiki/Keuangan" TargetMode="External"/><Relationship Id="rId23" Type="http://schemas.openxmlformats.org/officeDocument/2006/relationships/hyperlink" Target="https://id.wikipedia.org/wiki/Eurodollar" TargetMode="External"/><Relationship Id="rId28" Type="http://schemas.openxmlformats.org/officeDocument/2006/relationships/hyperlink" Target="https://id.wikipedia.org/wiki/Franc_Swiss" TargetMode="External"/><Relationship Id="rId36" Type="http://schemas.openxmlformats.org/officeDocument/2006/relationships/hyperlink" Target="https://id.wikipedia.org/wiki/Yen" TargetMode="External"/><Relationship Id="rId10" Type="http://schemas.openxmlformats.org/officeDocument/2006/relationships/hyperlink" Target="https://id.wikipedia.org/wiki/Pinjaman_tanpa_jaminan" TargetMode="External"/><Relationship Id="rId19" Type="http://schemas.openxmlformats.org/officeDocument/2006/relationships/hyperlink" Target="https://id.wikipedia.org/w/index.php?title=Adjustable_rate_mortgage&amp;action=edit&amp;redlink=1" TargetMode="External"/><Relationship Id="rId31" Type="http://schemas.openxmlformats.org/officeDocument/2006/relationships/hyperlink" Target="https://id.wikipedia.org/wiki/Bank_sentral" TargetMode="External"/><Relationship Id="rId4" Type="http://schemas.openxmlformats.org/officeDocument/2006/relationships/settings" Target="settings.xml"/><Relationship Id="rId9" Type="http://schemas.openxmlformats.org/officeDocument/2006/relationships/hyperlink" Target="https://id.wikipedia.org/wiki/Suku_bunga" TargetMode="External"/><Relationship Id="rId14" Type="http://schemas.openxmlformats.org/officeDocument/2006/relationships/hyperlink" Target="https://id.wikipedia.org/w/index.php?title=Pasar_uang_antar_bank&amp;action=edit&amp;redlink=1" TargetMode="External"/><Relationship Id="rId22" Type="http://schemas.openxmlformats.org/officeDocument/2006/relationships/hyperlink" Target="https://id.wikipedia.org/wiki/US_dollar" TargetMode="External"/><Relationship Id="rId27" Type="http://schemas.openxmlformats.org/officeDocument/2006/relationships/hyperlink" Target="https://id.wikipedia.org/wiki/Pound_Sterling" TargetMode="External"/><Relationship Id="rId30" Type="http://schemas.openxmlformats.org/officeDocument/2006/relationships/hyperlink" Target="https://id.wikipedia.org/wiki/Krone" TargetMode="External"/><Relationship Id="rId35" Type="http://schemas.openxmlformats.org/officeDocument/2006/relationships/hyperlink" Target="https://id.wikipedia.org/wiki/Poundsterling" TargetMode="External"/><Relationship Id="rId43" Type="http://schemas.openxmlformats.org/officeDocument/2006/relationships/theme" Target="theme/theme1.xml"/><Relationship Id="rId8" Type="http://schemas.openxmlformats.org/officeDocument/2006/relationships/hyperlink" Target="https://id.wikipedia.org/wiki/Kurs_referensi" TargetMode="External"/><Relationship Id="rId3" Type="http://schemas.openxmlformats.org/officeDocument/2006/relationships/styles" Target="styles.xml"/><Relationship Id="rId12" Type="http://schemas.openxmlformats.org/officeDocument/2006/relationships/hyperlink" Target="https://id.wikipedia.org/wiki/Pasar_uang" TargetMode="External"/><Relationship Id="rId17" Type="http://schemas.openxmlformats.org/officeDocument/2006/relationships/hyperlink" Target="https://id.wikipedia.org/w/index.php?title=Perdagangan_berjangka&amp;action=edit&amp;redlink=1" TargetMode="External"/><Relationship Id="rId25" Type="http://schemas.openxmlformats.org/officeDocument/2006/relationships/hyperlink" Target="https://id.wikipedia.org/wiki/London" TargetMode="External"/><Relationship Id="rId33" Type="http://schemas.openxmlformats.org/officeDocument/2006/relationships/hyperlink" Target="https://id.wikipedia.org/wiki/Dolar_Amerika_Serikat" TargetMode="External"/><Relationship Id="rId38" Type="http://schemas.openxmlformats.org/officeDocument/2006/relationships/hyperlink" Target="https://id.wikipedia.org/wiki/Cadangan_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1B030-14B7-4135-825C-8045402C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2017-11-23T06:31:00Z</cp:lastPrinted>
  <dcterms:created xsi:type="dcterms:W3CDTF">2018-07-26T15:45:00Z</dcterms:created>
  <dcterms:modified xsi:type="dcterms:W3CDTF">2018-11-30T02:51:00Z</dcterms:modified>
</cp:coreProperties>
</file>