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9A865" w14:textId="77777777" w:rsidR="00826347" w:rsidRPr="00826347" w:rsidRDefault="00826347" w:rsidP="00826347">
      <w:pPr>
        <w:keepNext/>
        <w:keepLines/>
        <w:spacing w:after="255"/>
        <w:jc w:val="center"/>
        <w:outlineLvl w:val="0"/>
        <w:rPr>
          <w:rFonts w:ascii="Times New Roman" w:eastAsia="Times New Roman" w:hAnsi="Times New Roman" w:cs="Times New Roman"/>
          <w:b/>
          <w:color w:val="000000"/>
          <w:sz w:val="24"/>
        </w:rPr>
      </w:pPr>
      <w:bookmarkStart w:id="0" w:name="_Toc903200"/>
      <w:bookmarkStart w:id="1" w:name="_Toc974999"/>
      <w:r w:rsidRPr="00826347">
        <w:rPr>
          <w:rFonts w:ascii="Times New Roman" w:eastAsia="Times New Roman" w:hAnsi="Times New Roman" w:cs="Times New Roman"/>
          <w:b/>
          <w:color w:val="000000"/>
          <w:sz w:val="24"/>
        </w:rPr>
        <w:t>BAB II</w:t>
      </w:r>
      <w:bookmarkEnd w:id="0"/>
      <w:bookmarkEnd w:id="1"/>
    </w:p>
    <w:p w14:paraId="3FADE390" w14:textId="77777777" w:rsidR="00826347" w:rsidRPr="00826347" w:rsidRDefault="00826347" w:rsidP="00826347">
      <w:pPr>
        <w:keepNext/>
        <w:keepLines/>
        <w:spacing w:after="255"/>
        <w:ind w:left="10" w:hanging="10"/>
        <w:jc w:val="center"/>
        <w:outlineLvl w:val="0"/>
        <w:rPr>
          <w:rFonts w:ascii="Times New Roman" w:eastAsia="Times New Roman" w:hAnsi="Times New Roman" w:cs="Times New Roman"/>
          <w:b/>
          <w:color w:val="000000"/>
          <w:sz w:val="24"/>
        </w:rPr>
      </w:pPr>
      <w:bookmarkStart w:id="2" w:name="_Toc535605037"/>
      <w:bookmarkStart w:id="3" w:name="_Toc903201"/>
      <w:bookmarkStart w:id="4" w:name="_Toc975000"/>
      <w:r w:rsidRPr="00826347">
        <w:rPr>
          <w:rFonts w:ascii="Times New Roman" w:eastAsia="Times New Roman" w:hAnsi="Times New Roman" w:cs="Times New Roman"/>
          <w:b/>
          <w:color w:val="000000"/>
          <w:sz w:val="24"/>
        </w:rPr>
        <w:t>LANDASAN TEORI</w:t>
      </w:r>
      <w:bookmarkEnd w:id="2"/>
      <w:bookmarkEnd w:id="3"/>
      <w:bookmarkEnd w:id="4"/>
    </w:p>
    <w:p w14:paraId="0CFFDFFC" w14:textId="77777777" w:rsidR="00826347" w:rsidRPr="00826347" w:rsidRDefault="00826347" w:rsidP="00826347">
      <w:pPr>
        <w:spacing w:line="360" w:lineRule="auto"/>
        <w:rPr>
          <w:rFonts w:ascii="Times New Roman" w:hAnsi="Times New Roman"/>
          <w:sz w:val="24"/>
        </w:rPr>
      </w:pPr>
    </w:p>
    <w:p w14:paraId="4F4083C3" w14:textId="77777777" w:rsidR="00826347" w:rsidRPr="00826347" w:rsidRDefault="00826347" w:rsidP="00826347">
      <w:pPr>
        <w:spacing w:line="360" w:lineRule="auto"/>
        <w:rPr>
          <w:rFonts w:ascii="Times New Roman" w:hAnsi="Times New Roman"/>
          <w:sz w:val="24"/>
        </w:rPr>
      </w:pPr>
    </w:p>
    <w:p w14:paraId="790BB909" w14:textId="77777777" w:rsidR="00826347" w:rsidRPr="00826347" w:rsidRDefault="00826347" w:rsidP="00826347">
      <w:pPr>
        <w:keepNext/>
        <w:keepLines/>
        <w:spacing w:before="40" w:after="0" w:line="360" w:lineRule="auto"/>
        <w:outlineLvl w:val="1"/>
        <w:rPr>
          <w:rFonts w:ascii="Times New Roman" w:eastAsiaTheme="majorEastAsia" w:hAnsi="Times New Roman" w:cstheme="majorBidi"/>
          <w:b/>
          <w:color w:val="000000" w:themeColor="text1"/>
          <w:sz w:val="24"/>
          <w:szCs w:val="26"/>
        </w:rPr>
      </w:pPr>
      <w:bookmarkStart w:id="5" w:name="_Toc535605038"/>
      <w:bookmarkStart w:id="6" w:name="_Toc903202"/>
      <w:bookmarkStart w:id="7" w:name="_Toc975001"/>
      <w:r w:rsidRPr="00826347">
        <w:rPr>
          <w:rFonts w:ascii="Times New Roman" w:eastAsiaTheme="majorEastAsia" w:hAnsi="Times New Roman" w:cstheme="majorBidi"/>
          <w:b/>
          <w:color w:val="000000" w:themeColor="text1"/>
          <w:sz w:val="24"/>
          <w:szCs w:val="26"/>
        </w:rPr>
        <w:t xml:space="preserve">2.1 </w:t>
      </w:r>
      <w:r w:rsidRPr="00826347">
        <w:rPr>
          <w:rFonts w:ascii="Times New Roman" w:eastAsiaTheme="majorEastAsia" w:hAnsi="Times New Roman" w:cstheme="majorBidi"/>
          <w:b/>
          <w:color w:val="000000" w:themeColor="text1"/>
          <w:sz w:val="24"/>
          <w:szCs w:val="26"/>
        </w:rPr>
        <w:tab/>
      </w:r>
      <w:proofErr w:type="spellStart"/>
      <w:r w:rsidRPr="00826347">
        <w:rPr>
          <w:rFonts w:ascii="Times New Roman" w:eastAsiaTheme="majorEastAsia" w:hAnsi="Times New Roman" w:cstheme="majorBidi"/>
          <w:b/>
          <w:color w:val="000000" w:themeColor="text1"/>
          <w:sz w:val="24"/>
          <w:szCs w:val="26"/>
        </w:rPr>
        <w:t>Cagar</w:t>
      </w:r>
      <w:proofErr w:type="spellEnd"/>
      <w:r w:rsidRPr="00826347">
        <w:rPr>
          <w:rFonts w:ascii="Times New Roman" w:eastAsiaTheme="majorEastAsia" w:hAnsi="Times New Roman" w:cstheme="majorBidi"/>
          <w:b/>
          <w:color w:val="000000" w:themeColor="text1"/>
          <w:sz w:val="24"/>
          <w:szCs w:val="26"/>
        </w:rPr>
        <w:t xml:space="preserve"> </w:t>
      </w:r>
      <w:proofErr w:type="spellStart"/>
      <w:r w:rsidRPr="00826347">
        <w:rPr>
          <w:rFonts w:ascii="Times New Roman" w:eastAsiaTheme="majorEastAsia" w:hAnsi="Times New Roman" w:cstheme="majorBidi"/>
          <w:b/>
          <w:color w:val="000000" w:themeColor="text1"/>
          <w:sz w:val="24"/>
          <w:szCs w:val="26"/>
        </w:rPr>
        <w:t>Budaya</w:t>
      </w:r>
      <w:bookmarkEnd w:id="5"/>
      <w:bookmarkEnd w:id="6"/>
      <w:bookmarkEnd w:id="7"/>
      <w:proofErr w:type="spellEnd"/>
    </w:p>
    <w:p w14:paraId="51C68F5F" w14:textId="77777777" w:rsidR="00826347" w:rsidRPr="00826347" w:rsidRDefault="00826347" w:rsidP="00826347">
      <w:pPr>
        <w:spacing w:after="0" w:line="360" w:lineRule="auto"/>
        <w:ind w:firstLine="720"/>
        <w:contextualSpacing/>
        <w:jc w:val="both"/>
        <w:rPr>
          <w:rFonts w:ascii="Times New Roman" w:hAnsi="Times New Roman" w:cs="Times New Roman"/>
          <w:sz w:val="24"/>
          <w:szCs w:val="24"/>
        </w:rPr>
      </w:pPr>
      <w:proofErr w:type="spellStart"/>
      <w:r w:rsidRPr="00826347">
        <w:rPr>
          <w:rFonts w:ascii="Times New Roman" w:hAnsi="Times New Roman" w:cs="Times New Roman"/>
          <w:sz w:val="24"/>
          <w:szCs w:val="24"/>
        </w:rPr>
        <w:t>Bangunan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Cagar</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Budaya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adalah</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bangunan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tua</w:t>
      </w:r>
      <w:proofErr w:type="spellEnd"/>
      <w:r w:rsidRPr="00826347">
        <w:rPr>
          <w:rFonts w:ascii="Times New Roman" w:hAnsi="Times New Roman" w:cs="Times New Roman"/>
          <w:sz w:val="24"/>
          <w:szCs w:val="24"/>
        </w:rPr>
        <w:t xml:space="preserve"> dan </w:t>
      </w:r>
      <w:proofErr w:type="spellStart"/>
      <w:r w:rsidRPr="00826347">
        <w:rPr>
          <w:rFonts w:ascii="Times New Roman" w:hAnsi="Times New Roman" w:cs="Times New Roman"/>
          <w:sz w:val="24"/>
          <w:szCs w:val="24"/>
        </w:rPr>
        <w:t>bersejarah</w:t>
      </w:r>
      <w:proofErr w:type="spellEnd"/>
      <w:r w:rsidRPr="00826347">
        <w:rPr>
          <w:rFonts w:ascii="Times New Roman" w:hAnsi="Times New Roman" w:cs="Times New Roman"/>
          <w:sz w:val="24"/>
          <w:szCs w:val="24"/>
        </w:rPr>
        <w:t xml:space="preserve"> yang </w:t>
      </w:r>
      <w:proofErr w:type="spellStart"/>
      <w:r w:rsidRPr="00826347">
        <w:rPr>
          <w:rFonts w:ascii="Times New Roman" w:hAnsi="Times New Roman" w:cs="Times New Roman"/>
          <w:sz w:val="24"/>
          <w:szCs w:val="24"/>
        </w:rPr>
        <w:t>dilindungi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keberadaannya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Menurut</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Harastoeti</w:t>
      </w:r>
      <w:proofErr w:type="spellEnd"/>
      <w:r w:rsidRPr="00826347">
        <w:rPr>
          <w:rFonts w:ascii="Times New Roman" w:hAnsi="Times New Roman" w:cs="Times New Roman"/>
          <w:sz w:val="24"/>
          <w:szCs w:val="24"/>
        </w:rPr>
        <w:t xml:space="preserve"> (2011) </w:t>
      </w:r>
      <w:proofErr w:type="spellStart"/>
      <w:r w:rsidRPr="00826347">
        <w:rPr>
          <w:rFonts w:ascii="Times New Roman" w:hAnsi="Times New Roman" w:cs="Times New Roman"/>
          <w:sz w:val="24"/>
          <w:szCs w:val="24"/>
        </w:rPr>
        <w:t>bangunan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Cagar</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Budaya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bila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dipisah</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dari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suku</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katanya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terdiri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dari</w:t>
      </w:r>
      <w:proofErr w:type="spellEnd"/>
      <w:r w:rsidRPr="00826347">
        <w:rPr>
          <w:rFonts w:ascii="Times New Roman" w:hAnsi="Times New Roman" w:cs="Times New Roman"/>
          <w:sz w:val="24"/>
          <w:szCs w:val="24"/>
        </w:rPr>
        <w:t xml:space="preserve"> kata </w:t>
      </w:r>
      <w:proofErr w:type="spellStart"/>
      <w:r w:rsidRPr="00826347">
        <w:rPr>
          <w:rFonts w:ascii="Times New Roman" w:hAnsi="Times New Roman" w:cs="Times New Roman"/>
          <w:sz w:val="24"/>
          <w:szCs w:val="24"/>
        </w:rPr>
        <w:t>Bangunan</w:t>
      </w:r>
      <w:proofErr w:type="spellEnd"/>
      <w:r w:rsidRPr="00826347">
        <w:rPr>
          <w:rFonts w:ascii="Times New Roman" w:hAnsi="Times New Roman" w:cs="Times New Roman"/>
          <w:sz w:val="24"/>
          <w:szCs w:val="24"/>
        </w:rPr>
        <w:t xml:space="preserve"> dan </w:t>
      </w:r>
      <w:proofErr w:type="spellStart"/>
      <w:r w:rsidRPr="00826347">
        <w:rPr>
          <w:rFonts w:ascii="Times New Roman" w:hAnsi="Times New Roman" w:cs="Times New Roman"/>
          <w:sz w:val="24"/>
          <w:szCs w:val="24"/>
        </w:rPr>
        <w:t>Cagar</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Budaya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bangunan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menurut</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Dinas</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Cipta</w:t>
      </w:r>
      <w:proofErr w:type="spellEnd"/>
      <w:r w:rsidRPr="00826347">
        <w:rPr>
          <w:rFonts w:ascii="Times New Roman" w:hAnsi="Times New Roman" w:cs="Times New Roman"/>
          <w:sz w:val="24"/>
          <w:szCs w:val="24"/>
        </w:rPr>
        <w:t xml:space="preserve"> dan Tata </w:t>
      </w:r>
      <w:proofErr w:type="spellStart"/>
      <w:r w:rsidRPr="00826347">
        <w:rPr>
          <w:rFonts w:ascii="Times New Roman" w:hAnsi="Times New Roman" w:cs="Times New Roman"/>
          <w:sz w:val="24"/>
          <w:szCs w:val="24"/>
        </w:rPr>
        <w:t>Ruang</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adalah</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wujud</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fisik</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hasil</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pekerjaan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konstruksi</w:t>
      </w:r>
      <w:proofErr w:type="spellEnd"/>
      <w:r w:rsidRPr="00826347">
        <w:rPr>
          <w:rFonts w:ascii="Times New Roman" w:hAnsi="Times New Roman" w:cs="Times New Roman"/>
          <w:sz w:val="24"/>
          <w:szCs w:val="24"/>
        </w:rPr>
        <w:t xml:space="preserve"> yang </w:t>
      </w:r>
      <w:proofErr w:type="spellStart"/>
      <w:r w:rsidRPr="00826347">
        <w:rPr>
          <w:rFonts w:ascii="Times New Roman" w:hAnsi="Times New Roman" w:cs="Times New Roman"/>
          <w:sz w:val="24"/>
          <w:szCs w:val="24"/>
        </w:rPr>
        <w:t>menyatu</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dengan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tempat</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kedudukannya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sebagian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atau</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seluruhnya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berada</w:t>
      </w:r>
      <w:proofErr w:type="spellEnd"/>
      <w:r w:rsidRPr="00826347">
        <w:rPr>
          <w:rFonts w:ascii="Times New Roman" w:hAnsi="Times New Roman" w:cs="Times New Roman"/>
          <w:sz w:val="24"/>
          <w:szCs w:val="24"/>
        </w:rPr>
        <w:t xml:space="preserve"> di </w:t>
      </w:r>
      <w:proofErr w:type="spellStart"/>
      <w:r w:rsidRPr="00826347">
        <w:rPr>
          <w:rFonts w:ascii="Times New Roman" w:hAnsi="Times New Roman" w:cs="Times New Roman"/>
          <w:sz w:val="24"/>
          <w:szCs w:val="24"/>
        </w:rPr>
        <w:t>atas</w:t>
      </w:r>
      <w:proofErr w:type="spellEnd"/>
      <w:r w:rsidRPr="00826347">
        <w:rPr>
          <w:rFonts w:ascii="Times New Roman" w:hAnsi="Times New Roman" w:cs="Times New Roman"/>
          <w:sz w:val="24"/>
          <w:szCs w:val="24"/>
        </w:rPr>
        <w:t xml:space="preserve"> dan/</w:t>
      </w:r>
      <w:proofErr w:type="spellStart"/>
      <w:r w:rsidRPr="00826347">
        <w:rPr>
          <w:rFonts w:ascii="Times New Roman" w:hAnsi="Times New Roman" w:cs="Times New Roman"/>
          <w:sz w:val="24"/>
          <w:szCs w:val="24"/>
        </w:rPr>
        <w:t>atau</w:t>
      </w:r>
      <w:proofErr w:type="spellEnd"/>
      <w:r w:rsidRPr="00826347">
        <w:rPr>
          <w:rFonts w:ascii="Times New Roman" w:hAnsi="Times New Roman" w:cs="Times New Roman"/>
          <w:sz w:val="24"/>
          <w:szCs w:val="24"/>
        </w:rPr>
        <w:t xml:space="preserve"> di </w:t>
      </w:r>
      <w:proofErr w:type="spellStart"/>
      <w:r w:rsidRPr="00826347">
        <w:rPr>
          <w:rFonts w:ascii="Times New Roman" w:hAnsi="Times New Roman" w:cs="Times New Roman"/>
          <w:sz w:val="24"/>
          <w:szCs w:val="24"/>
        </w:rPr>
        <w:t>dalam</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tanah</w:t>
      </w:r>
      <w:proofErr w:type="spellEnd"/>
      <w:r w:rsidRPr="00826347">
        <w:rPr>
          <w:rFonts w:ascii="Times New Roman" w:hAnsi="Times New Roman" w:cs="Times New Roman"/>
          <w:sz w:val="24"/>
          <w:szCs w:val="24"/>
        </w:rPr>
        <w:t xml:space="preserve"> dan air, yang </w:t>
      </w:r>
      <w:proofErr w:type="spellStart"/>
      <w:r w:rsidRPr="00826347">
        <w:rPr>
          <w:rFonts w:ascii="Times New Roman" w:hAnsi="Times New Roman" w:cs="Times New Roman"/>
          <w:sz w:val="24"/>
          <w:szCs w:val="24"/>
        </w:rPr>
        <w:t>berfungsi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sebagai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tempat</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manusia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melakukan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kegiatannya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baik</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untuk</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hunian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atau</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tempat</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tinggal</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kegiatan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keagamaan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kegiatan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usaha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kegiatan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sosial</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budaya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maupun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kegiatan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khusus</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sedangkan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Cagar</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Budaya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adalah</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kegiatan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untuk</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menjaga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atau</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melakukan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konservasi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terhadap</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benda-benda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alam</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atau</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buatan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manusia</w:t>
      </w:r>
      <w:proofErr w:type="spellEnd"/>
      <w:r w:rsidRPr="00826347">
        <w:rPr>
          <w:rFonts w:ascii="Times New Roman" w:hAnsi="Times New Roman" w:cs="Times New Roman"/>
          <w:sz w:val="24"/>
          <w:szCs w:val="24"/>
        </w:rPr>
        <w:t xml:space="preserve"> yang </w:t>
      </w:r>
      <w:proofErr w:type="spellStart"/>
      <w:r w:rsidRPr="00826347">
        <w:rPr>
          <w:rFonts w:ascii="Times New Roman" w:hAnsi="Times New Roman" w:cs="Times New Roman"/>
          <w:sz w:val="24"/>
          <w:szCs w:val="24"/>
        </w:rPr>
        <w:t>dianggap</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memiliki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nilai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penting</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bagi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sejarah</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ilmu</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pengetahuan</w:t>
      </w:r>
      <w:proofErr w:type="spellEnd"/>
      <w:r w:rsidRPr="00826347">
        <w:rPr>
          <w:rFonts w:ascii="Times New Roman" w:hAnsi="Times New Roman" w:cs="Times New Roman"/>
          <w:sz w:val="24"/>
          <w:szCs w:val="24"/>
        </w:rPr>
        <w:t xml:space="preserve">, dan </w:t>
      </w:r>
      <w:proofErr w:type="spellStart"/>
      <w:r w:rsidRPr="00826347">
        <w:rPr>
          <w:rFonts w:ascii="Times New Roman" w:hAnsi="Times New Roman" w:cs="Times New Roman"/>
          <w:sz w:val="24"/>
          <w:szCs w:val="24"/>
        </w:rPr>
        <w:t>kebudayaan</w:t>
      </w:r>
      <w:proofErr w:type="spellEnd"/>
      <w:r w:rsidRPr="00826347">
        <w:rPr>
          <w:rFonts w:ascii="Times New Roman" w:hAnsi="Times New Roman" w:cs="Times New Roman"/>
          <w:sz w:val="24"/>
          <w:szCs w:val="24"/>
        </w:rPr>
        <w:t xml:space="preserve">.  </w:t>
      </w:r>
    </w:p>
    <w:p w14:paraId="49770827" w14:textId="77777777" w:rsidR="00826347" w:rsidRPr="00826347" w:rsidRDefault="00826347" w:rsidP="00826347">
      <w:pPr>
        <w:spacing w:after="0" w:line="360" w:lineRule="auto"/>
        <w:ind w:firstLine="720"/>
        <w:contextualSpacing/>
        <w:jc w:val="both"/>
        <w:rPr>
          <w:rFonts w:ascii="Times New Roman" w:hAnsi="Times New Roman" w:cs="Times New Roman"/>
          <w:sz w:val="24"/>
          <w:szCs w:val="24"/>
        </w:rPr>
      </w:pPr>
    </w:p>
    <w:p w14:paraId="7680956F" w14:textId="77777777" w:rsidR="00826347" w:rsidRPr="00826347" w:rsidRDefault="00826347" w:rsidP="00826347">
      <w:pPr>
        <w:keepNext/>
        <w:keepLines/>
        <w:spacing w:before="40" w:after="0" w:line="360" w:lineRule="auto"/>
        <w:ind w:firstLine="709"/>
        <w:outlineLvl w:val="2"/>
        <w:rPr>
          <w:rFonts w:ascii="Times New Roman" w:eastAsiaTheme="majorEastAsia" w:hAnsi="Times New Roman" w:cstheme="majorBidi"/>
          <w:b/>
          <w:color w:val="000000" w:themeColor="text1"/>
          <w:sz w:val="24"/>
          <w:szCs w:val="24"/>
        </w:rPr>
      </w:pPr>
      <w:bookmarkStart w:id="8" w:name="_Toc903203"/>
      <w:bookmarkStart w:id="9" w:name="_Toc975002"/>
      <w:r w:rsidRPr="00826347">
        <w:rPr>
          <w:rFonts w:ascii="Times New Roman" w:eastAsiaTheme="majorEastAsia" w:hAnsi="Times New Roman" w:cstheme="majorBidi"/>
          <w:b/>
          <w:color w:val="000000" w:themeColor="text1"/>
          <w:sz w:val="24"/>
          <w:szCs w:val="24"/>
        </w:rPr>
        <w:t>2.1.1</w:t>
      </w:r>
      <w:r w:rsidRPr="00826347">
        <w:rPr>
          <w:rFonts w:ascii="Times New Roman" w:eastAsiaTheme="majorEastAsia" w:hAnsi="Times New Roman" w:cstheme="majorBidi"/>
          <w:b/>
          <w:color w:val="000000" w:themeColor="text1"/>
          <w:sz w:val="24"/>
          <w:szCs w:val="24"/>
        </w:rPr>
        <w:tab/>
      </w:r>
      <w:proofErr w:type="spellStart"/>
      <w:r w:rsidRPr="00826347">
        <w:rPr>
          <w:rFonts w:ascii="Times New Roman" w:eastAsiaTheme="majorEastAsia" w:hAnsi="Times New Roman" w:cstheme="majorBidi"/>
          <w:b/>
          <w:color w:val="000000" w:themeColor="text1"/>
          <w:sz w:val="24"/>
          <w:szCs w:val="24"/>
        </w:rPr>
        <w:t>Regulasi</w:t>
      </w:r>
      <w:bookmarkEnd w:id="8"/>
      <w:bookmarkEnd w:id="9"/>
      <w:proofErr w:type="spellEnd"/>
    </w:p>
    <w:p w14:paraId="3DF1B84A" w14:textId="77777777" w:rsidR="00826347" w:rsidRPr="00826347" w:rsidRDefault="00826347" w:rsidP="00826347">
      <w:pPr>
        <w:spacing w:after="0" w:line="360" w:lineRule="auto"/>
        <w:ind w:left="720" w:firstLine="720"/>
        <w:contextualSpacing/>
        <w:jc w:val="both"/>
        <w:rPr>
          <w:rFonts w:ascii="Times New Roman" w:hAnsi="Times New Roman" w:cs="Times New Roman"/>
          <w:sz w:val="24"/>
          <w:szCs w:val="24"/>
        </w:rPr>
      </w:pPr>
      <w:proofErr w:type="spellStart"/>
      <w:r w:rsidRPr="00826347">
        <w:rPr>
          <w:rFonts w:ascii="Times New Roman" w:hAnsi="Times New Roman" w:cs="Times New Roman"/>
          <w:sz w:val="24"/>
          <w:szCs w:val="24"/>
        </w:rPr>
        <w:t>Berdasarkan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aturan</w:t>
      </w:r>
      <w:proofErr w:type="spellEnd"/>
      <w:r w:rsidRPr="00826347">
        <w:rPr>
          <w:rFonts w:ascii="Times New Roman" w:hAnsi="Times New Roman" w:cs="Times New Roman"/>
          <w:sz w:val="24"/>
          <w:szCs w:val="24"/>
        </w:rPr>
        <w:t xml:space="preserve"> yang </w:t>
      </w:r>
      <w:proofErr w:type="spellStart"/>
      <w:r w:rsidRPr="00826347">
        <w:rPr>
          <w:rFonts w:ascii="Times New Roman" w:hAnsi="Times New Roman" w:cs="Times New Roman"/>
          <w:sz w:val="24"/>
          <w:szCs w:val="24"/>
        </w:rPr>
        <w:t>termuat</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dalam</w:t>
      </w:r>
      <w:proofErr w:type="spellEnd"/>
      <w:r w:rsidRPr="00826347">
        <w:rPr>
          <w:rFonts w:ascii="Times New Roman" w:hAnsi="Times New Roman" w:cs="Times New Roman"/>
          <w:sz w:val="24"/>
          <w:szCs w:val="24"/>
        </w:rPr>
        <w:t xml:space="preserve"> PERDA no.19 </w:t>
      </w:r>
      <w:proofErr w:type="spellStart"/>
      <w:r w:rsidRPr="00826347">
        <w:rPr>
          <w:rFonts w:ascii="Times New Roman" w:hAnsi="Times New Roman" w:cs="Times New Roman"/>
          <w:sz w:val="24"/>
          <w:szCs w:val="24"/>
        </w:rPr>
        <w:t>tahun</w:t>
      </w:r>
      <w:proofErr w:type="spellEnd"/>
      <w:r w:rsidRPr="00826347">
        <w:rPr>
          <w:rFonts w:ascii="Times New Roman" w:hAnsi="Times New Roman" w:cs="Times New Roman"/>
          <w:sz w:val="24"/>
          <w:szCs w:val="24"/>
        </w:rPr>
        <w:t xml:space="preserve"> 2019, </w:t>
      </w:r>
      <w:proofErr w:type="spellStart"/>
      <w:r w:rsidRPr="00826347">
        <w:rPr>
          <w:rFonts w:ascii="Times New Roman" w:hAnsi="Times New Roman" w:cs="Times New Roman"/>
          <w:sz w:val="24"/>
          <w:szCs w:val="24"/>
        </w:rPr>
        <w:t>Pemerintah</w:t>
      </w:r>
      <w:proofErr w:type="spellEnd"/>
      <w:r w:rsidRPr="00826347">
        <w:rPr>
          <w:rFonts w:ascii="Times New Roman" w:hAnsi="Times New Roman" w:cs="Times New Roman"/>
          <w:sz w:val="24"/>
          <w:szCs w:val="24"/>
        </w:rPr>
        <w:t xml:space="preserve"> Kota Bandung </w:t>
      </w:r>
      <w:proofErr w:type="spellStart"/>
      <w:r w:rsidRPr="00826347">
        <w:rPr>
          <w:rFonts w:ascii="Times New Roman" w:hAnsi="Times New Roman" w:cs="Times New Roman"/>
          <w:sz w:val="24"/>
          <w:szCs w:val="24"/>
        </w:rPr>
        <w:t>membagi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Bangunan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Cagar</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Budaya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ke</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dalam</w:t>
      </w:r>
      <w:proofErr w:type="spellEnd"/>
      <w:r w:rsidRPr="00826347">
        <w:rPr>
          <w:rFonts w:ascii="Times New Roman" w:hAnsi="Times New Roman" w:cs="Times New Roman"/>
          <w:sz w:val="24"/>
          <w:szCs w:val="24"/>
        </w:rPr>
        <w:t xml:space="preserve"> 3 </w:t>
      </w:r>
      <w:proofErr w:type="spellStart"/>
      <w:r w:rsidRPr="00826347">
        <w:rPr>
          <w:rFonts w:ascii="Times New Roman" w:hAnsi="Times New Roman" w:cs="Times New Roman"/>
          <w:sz w:val="24"/>
          <w:szCs w:val="24"/>
        </w:rPr>
        <w:t>Golongan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yaitu</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sebagai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berikut</w:t>
      </w:r>
      <w:proofErr w:type="spellEnd"/>
      <w:r w:rsidRPr="00826347">
        <w:rPr>
          <w:rFonts w:ascii="Times New Roman" w:hAnsi="Times New Roman" w:cs="Times New Roman"/>
          <w:sz w:val="24"/>
          <w:szCs w:val="24"/>
        </w:rPr>
        <w:t>:</w:t>
      </w:r>
    </w:p>
    <w:p w14:paraId="7D37B72F" w14:textId="77777777" w:rsidR="00826347" w:rsidRPr="00826347" w:rsidRDefault="00826347" w:rsidP="00826347">
      <w:pPr>
        <w:numPr>
          <w:ilvl w:val="0"/>
          <w:numId w:val="2"/>
        </w:numPr>
        <w:spacing w:after="0" w:line="360" w:lineRule="auto"/>
        <w:ind w:left="1080"/>
        <w:contextualSpacing/>
        <w:jc w:val="both"/>
        <w:rPr>
          <w:rFonts w:ascii="Times New Roman" w:hAnsi="Times New Roman" w:cs="Times New Roman"/>
          <w:sz w:val="24"/>
          <w:szCs w:val="24"/>
        </w:rPr>
      </w:pPr>
      <w:proofErr w:type="spellStart"/>
      <w:r w:rsidRPr="00826347">
        <w:rPr>
          <w:rFonts w:ascii="Times New Roman" w:hAnsi="Times New Roman" w:cs="Times New Roman"/>
          <w:sz w:val="24"/>
          <w:szCs w:val="24"/>
        </w:rPr>
        <w:t>Bangunan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Cagar</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Budaya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Golongan</w:t>
      </w:r>
      <w:proofErr w:type="spellEnd"/>
      <w:r w:rsidRPr="00826347">
        <w:rPr>
          <w:rFonts w:ascii="Times New Roman" w:hAnsi="Times New Roman" w:cs="Times New Roman"/>
          <w:sz w:val="24"/>
          <w:szCs w:val="24"/>
        </w:rPr>
        <w:t xml:space="preserve"> A, </w:t>
      </w:r>
      <w:proofErr w:type="spellStart"/>
      <w:r w:rsidRPr="00826347">
        <w:rPr>
          <w:rFonts w:ascii="Times New Roman" w:hAnsi="Times New Roman" w:cs="Times New Roman"/>
          <w:sz w:val="24"/>
          <w:szCs w:val="24"/>
        </w:rPr>
        <w:t>dengan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persyaratan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harus</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memenuhi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empat</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kriteria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sekaligus</w:t>
      </w:r>
      <w:proofErr w:type="spellEnd"/>
      <w:r w:rsidRPr="00826347">
        <w:rPr>
          <w:rFonts w:ascii="Times New Roman" w:hAnsi="Times New Roman" w:cs="Times New Roman"/>
          <w:sz w:val="24"/>
          <w:szCs w:val="24"/>
        </w:rPr>
        <w:t>.</w:t>
      </w:r>
    </w:p>
    <w:p w14:paraId="5D7B9124" w14:textId="77777777" w:rsidR="00826347" w:rsidRPr="00826347" w:rsidRDefault="00826347" w:rsidP="00826347">
      <w:pPr>
        <w:numPr>
          <w:ilvl w:val="0"/>
          <w:numId w:val="2"/>
        </w:numPr>
        <w:spacing w:after="0" w:line="360" w:lineRule="auto"/>
        <w:ind w:left="1080"/>
        <w:contextualSpacing/>
        <w:jc w:val="both"/>
        <w:rPr>
          <w:rFonts w:ascii="Times New Roman" w:hAnsi="Times New Roman" w:cs="Times New Roman"/>
          <w:sz w:val="24"/>
          <w:szCs w:val="24"/>
        </w:rPr>
      </w:pPr>
      <w:proofErr w:type="spellStart"/>
      <w:r w:rsidRPr="00826347">
        <w:rPr>
          <w:rFonts w:ascii="Times New Roman" w:hAnsi="Times New Roman" w:cs="Times New Roman"/>
          <w:sz w:val="24"/>
          <w:szCs w:val="24"/>
        </w:rPr>
        <w:t>Bangunan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Cagar</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Budaya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Golongan</w:t>
      </w:r>
      <w:proofErr w:type="spellEnd"/>
      <w:r w:rsidRPr="00826347">
        <w:rPr>
          <w:rFonts w:ascii="Times New Roman" w:hAnsi="Times New Roman" w:cs="Times New Roman"/>
          <w:sz w:val="24"/>
          <w:szCs w:val="24"/>
        </w:rPr>
        <w:t xml:space="preserve"> B, </w:t>
      </w:r>
      <w:proofErr w:type="spellStart"/>
      <w:r w:rsidRPr="00826347">
        <w:rPr>
          <w:rFonts w:ascii="Times New Roman" w:hAnsi="Times New Roman" w:cs="Times New Roman"/>
          <w:sz w:val="24"/>
          <w:szCs w:val="24"/>
        </w:rPr>
        <w:t>dengan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persyaratan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harus</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memenuhi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dua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tiga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kriteria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sekaligus</w:t>
      </w:r>
      <w:proofErr w:type="spellEnd"/>
      <w:r w:rsidRPr="00826347">
        <w:rPr>
          <w:rFonts w:ascii="Times New Roman" w:hAnsi="Times New Roman" w:cs="Times New Roman"/>
          <w:sz w:val="24"/>
          <w:szCs w:val="24"/>
        </w:rPr>
        <w:t>.</w:t>
      </w:r>
    </w:p>
    <w:p w14:paraId="687BF0B6" w14:textId="77777777" w:rsidR="00826347" w:rsidRPr="00826347" w:rsidRDefault="00826347" w:rsidP="00826347">
      <w:pPr>
        <w:numPr>
          <w:ilvl w:val="0"/>
          <w:numId w:val="2"/>
        </w:numPr>
        <w:spacing w:after="0" w:line="360" w:lineRule="auto"/>
        <w:ind w:left="1069"/>
        <w:contextualSpacing/>
        <w:jc w:val="both"/>
        <w:rPr>
          <w:rFonts w:ascii="Times New Roman" w:hAnsi="Times New Roman" w:cs="Times New Roman"/>
          <w:sz w:val="24"/>
          <w:szCs w:val="24"/>
        </w:rPr>
      </w:pPr>
      <w:proofErr w:type="spellStart"/>
      <w:r w:rsidRPr="00826347">
        <w:rPr>
          <w:rFonts w:ascii="Times New Roman" w:hAnsi="Times New Roman" w:cs="Times New Roman"/>
          <w:sz w:val="24"/>
          <w:szCs w:val="24"/>
        </w:rPr>
        <w:t>Bangunan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Cagar</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Budaya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Golongan</w:t>
      </w:r>
      <w:proofErr w:type="spellEnd"/>
      <w:r w:rsidRPr="00826347">
        <w:rPr>
          <w:rFonts w:ascii="Times New Roman" w:hAnsi="Times New Roman" w:cs="Times New Roman"/>
          <w:sz w:val="24"/>
          <w:szCs w:val="24"/>
        </w:rPr>
        <w:t xml:space="preserve"> C, </w:t>
      </w:r>
      <w:proofErr w:type="spellStart"/>
      <w:r w:rsidRPr="00826347">
        <w:rPr>
          <w:rFonts w:ascii="Times New Roman" w:hAnsi="Times New Roman" w:cs="Times New Roman"/>
          <w:sz w:val="24"/>
          <w:szCs w:val="24"/>
        </w:rPr>
        <w:t>dengan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persyaratan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harus</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memenuhi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dua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kriteria</w:t>
      </w:r>
      <w:proofErr w:type="spellEnd"/>
      <w:r w:rsidRPr="00826347">
        <w:rPr>
          <w:rFonts w:ascii="Times New Roman" w:hAnsi="Times New Roman" w:cs="Times New Roman"/>
          <w:sz w:val="24"/>
          <w:szCs w:val="24"/>
        </w:rPr>
        <w:t xml:space="preserve"> </w:t>
      </w:r>
      <w:proofErr w:type="spellStart"/>
      <w:proofErr w:type="gramStart"/>
      <w:r w:rsidRPr="00826347">
        <w:rPr>
          <w:rFonts w:ascii="Times New Roman" w:hAnsi="Times New Roman" w:cs="Times New Roman"/>
          <w:sz w:val="24"/>
          <w:szCs w:val="24"/>
        </w:rPr>
        <w:t>sekaligus</w:t>
      </w:r>
      <w:proofErr w:type="spellEnd"/>
      <w:r w:rsidRPr="00826347">
        <w:rPr>
          <w:rFonts w:ascii="Times New Roman" w:hAnsi="Times New Roman" w:cs="Times New Roman"/>
          <w:sz w:val="24"/>
          <w:szCs w:val="24"/>
        </w:rPr>
        <w:t>..</w:t>
      </w:r>
      <w:proofErr w:type="gramEnd"/>
      <w:r w:rsidRPr="00826347">
        <w:rPr>
          <w:rFonts w:ascii="Times New Roman" w:hAnsi="Times New Roman" w:cs="Times New Roman"/>
          <w:sz w:val="24"/>
          <w:szCs w:val="24"/>
        </w:rPr>
        <w:t xml:space="preserve"> </w:t>
      </w:r>
    </w:p>
    <w:p w14:paraId="75CE5FC3" w14:textId="77777777" w:rsidR="00826347" w:rsidRPr="00826347" w:rsidRDefault="00826347" w:rsidP="00826347">
      <w:pPr>
        <w:spacing w:after="0" w:line="360" w:lineRule="auto"/>
        <w:ind w:left="709" w:firstLine="720"/>
        <w:contextualSpacing/>
        <w:jc w:val="both"/>
        <w:rPr>
          <w:rFonts w:ascii="Times New Roman" w:hAnsi="Times New Roman" w:cs="Times New Roman"/>
          <w:sz w:val="24"/>
          <w:szCs w:val="24"/>
        </w:rPr>
      </w:pPr>
      <w:proofErr w:type="spellStart"/>
      <w:r w:rsidRPr="00826347">
        <w:rPr>
          <w:rFonts w:ascii="Times New Roman" w:hAnsi="Times New Roman" w:cs="Times New Roman"/>
          <w:sz w:val="24"/>
          <w:szCs w:val="24"/>
        </w:rPr>
        <w:t>Setiap</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Bangunan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Tua</w:t>
      </w:r>
      <w:proofErr w:type="spellEnd"/>
      <w:r w:rsidRPr="00826347">
        <w:rPr>
          <w:rFonts w:ascii="Times New Roman" w:hAnsi="Times New Roman" w:cs="Times New Roman"/>
          <w:sz w:val="24"/>
          <w:szCs w:val="24"/>
        </w:rPr>
        <w:t xml:space="preserve"> yang </w:t>
      </w:r>
      <w:proofErr w:type="spellStart"/>
      <w:r w:rsidRPr="00826347">
        <w:rPr>
          <w:rFonts w:ascii="Times New Roman" w:hAnsi="Times New Roman" w:cs="Times New Roman"/>
          <w:sz w:val="24"/>
          <w:szCs w:val="24"/>
        </w:rPr>
        <w:t>memiliki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empat</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kriteria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sekaligus</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dapat</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digolongkan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kedalam</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Bangunan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Cagar</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Budaya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Golongan</w:t>
      </w:r>
      <w:proofErr w:type="spellEnd"/>
      <w:r w:rsidRPr="00826347">
        <w:rPr>
          <w:rFonts w:ascii="Times New Roman" w:hAnsi="Times New Roman" w:cs="Times New Roman"/>
          <w:sz w:val="24"/>
          <w:szCs w:val="24"/>
        </w:rPr>
        <w:t xml:space="preserve"> A, </w:t>
      </w:r>
      <w:proofErr w:type="spellStart"/>
      <w:r w:rsidRPr="00826347">
        <w:rPr>
          <w:rFonts w:ascii="Times New Roman" w:hAnsi="Times New Roman" w:cs="Times New Roman"/>
          <w:sz w:val="24"/>
          <w:szCs w:val="24"/>
        </w:rPr>
        <w:t>sedangkan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persyaratan</w:t>
      </w:r>
      <w:proofErr w:type="spellEnd"/>
      <w:r w:rsidRPr="00826347">
        <w:rPr>
          <w:rFonts w:ascii="Times New Roman" w:hAnsi="Times New Roman" w:cs="Times New Roman"/>
          <w:sz w:val="24"/>
          <w:szCs w:val="24"/>
        </w:rPr>
        <w:t xml:space="preserve"> yang </w:t>
      </w:r>
      <w:proofErr w:type="spellStart"/>
      <w:r w:rsidRPr="00826347">
        <w:rPr>
          <w:rFonts w:ascii="Times New Roman" w:hAnsi="Times New Roman" w:cs="Times New Roman"/>
          <w:sz w:val="24"/>
          <w:szCs w:val="24"/>
        </w:rPr>
        <w:t>dapat</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digolongkan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ke</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dalam</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Bangunan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Cagar</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Budaya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Golongan</w:t>
      </w:r>
      <w:proofErr w:type="spellEnd"/>
      <w:r w:rsidRPr="00826347">
        <w:rPr>
          <w:rFonts w:ascii="Times New Roman" w:hAnsi="Times New Roman" w:cs="Times New Roman"/>
          <w:sz w:val="24"/>
          <w:szCs w:val="24"/>
        </w:rPr>
        <w:t xml:space="preserve"> B dan C </w:t>
      </w:r>
      <w:proofErr w:type="spellStart"/>
      <w:r w:rsidRPr="00826347">
        <w:rPr>
          <w:rFonts w:ascii="Times New Roman" w:hAnsi="Times New Roman" w:cs="Times New Roman"/>
          <w:sz w:val="24"/>
          <w:szCs w:val="24"/>
        </w:rPr>
        <w:t>harus</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ditetapkan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lebih</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lanjut</w:t>
      </w:r>
      <w:proofErr w:type="spellEnd"/>
      <w:r w:rsidRPr="00826347">
        <w:rPr>
          <w:rFonts w:ascii="Times New Roman" w:hAnsi="Times New Roman" w:cs="Times New Roman"/>
          <w:sz w:val="24"/>
          <w:szCs w:val="24"/>
        </w:rPr>
        <w:t xml:space="preserve"> oleh </w:t>
      </w:r>
      <w:proofErr w:type="spellStart"/>
      <w:r w:rsidRPr="00826347">
        <w:rPr>
          <w:rFonts w:ascii="Times New Roman" w:hAnsi="Times New Roman" w:cs="Times New Roman"/>
          <w:sz w:val="24"/>
          <w:szCs w:val="24"/>
        </w:rPr>
        <w:t>Walikota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setelah</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lastRenderedPageBreak/>
        <w:t>terlebih</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dahulu</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dilakukan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penelitian</w:t>
      </w:r>
      <w:proofErr w:type="spellEnd"/>
      <w:r w:rsidRPr="00826347">
        <w:rPr>
          <w:rFonts w:ascii="Times New Roman" w:hAnsi="Times New Roman" w:cs="Times New Roman"/>
          <w:sz w:val="24"/>
          <w:szCs w:val="24"/>
        </w:rPr>
        <w:t xml:space="preserve"> dan </w:t>
      </w:r>
      <w:proofErr w:type="spellStart"/>
      <w:r w:rsidRPr="00826347">
        <w:rPr>
          <w:rFonts w:ascii="Times New Roman" w:hAnsi="Times New Roman" w:cs="Times New Roman"/>
          <w:sz w:val="24"/>
          <w:szCs w:val="24"/>
        </w:rPr>
        <w:t>pendaftaran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sesuai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dengan</w:t>
      </w:r>
      <w:proofErr w:type="spellEnd"/>
      <w:r w:rsidRPr="00826347">
        <w:rPr>
          <w:rFonts w:ascii="Times New Roman" w:hAnsi="Times New Roman" w:cs="Times New Roman"/>
          <w:sz w:val="24"/>
          <w:szCs w:val="24"/>
        </w:rPr>
        <w:t xml:space="preserve"> PERDA BAB VII </w:t>
      </w:r>
      <w:proofErr w:type="spellStart"/>
      <w:r w:rsidRPr="00826347">
        <w:rPr>
          <w:rFonts w:ascii="Times New Roman" w:hAnsi="Times New Roman" w:cs="Times New Roman"/>
          <w:sz w:val="24"/>
          <w:szCs w:val="24"/>
        </w:rPr>
        <w:t>bagian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kedua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pasal</w:t>
      </w:r>
      <w:proofErr w:type="spellEnd"/>
      <w:r w:rsidRPr="00826347">
        <w:rPr>
          <w:rFonts w:ascii="Times New Roman" w:hAnsi="Times New Roman" w:cs="Times New Roman"/>
          <w:sz w:val="24"/>
          <w:szCs w:val="24"/>
        </w:rPr>
        <w:t xml:space="preserve"> 20. </w:t>
      </w:r>
      <w:proofErr w:type="spellStart"/>
      <w:r w:rsidRPr="00826347">
        <w:rPr>
          <w:rFonts w:ascii="Times New Roman" w:hAnsi="Times New Roman" w:cs="Times New Roman"/>
          <w:sz w:val="24"/>
          <w:szCs w:val="24"/>
        </w:rPr>
        <w:t>Bangunan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Cagar</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Budaya</w:t>
      </w:r>
      <w:proofErr w:type="spellEnd"/>
      <w:r w:rsidRPr="00826347">
        <w:rPr>
          <w:rFonts w:ascii="Times New Roman" w:hAnsi="Times New Roman" w:cs="Times New Roman"/>
          <w:sz w:val="24"/>
          <w:szCs w:val="24"/>
        </w:rPr>
        <w:t xml:space="preserve"> di </w:t>
      </w:r>
      <w:proofErr w:type="spellStart"/>
      <w:r w:rsidRPr="00826347">
        <w:rPr>
          <w:rFonts w:ascii="Times New Roman" w:hAnsi="Times New Roman" w:cs="Times New Roman"/>
          <w:sz w:val="24"/>
          <w:szCs w:val="24"/>
        </w:rPr>
        <w:t>kota</w:t>
      </w:r>
      <w:proofErr w:type="spellEnd"/>
      <w:r w:rsidRPr="00826347">
        <w:rPr>
          <w:rFonts w:ascii="Times New Roman" w:hAnsi="Times New Roman" w:cs="Times New Roman"/>
          <w:sz w:val="24"/>
          <w:szCs w:val="24"/>
        </w:rPr>
        <w:t xml:space="preserve"> Bandung </w:t>
      </w:r>
      <w:proofErr w:type="spellStart"/>
      <w:r w:rsidRPr="00826347">
        <w:rPr>
          <w:rFonts w:ascii="Times New Roman" w:hAnsi="Times New Roman" w:cs="Times New Roman"/>
          <w:sz w:val="24"/>
          <w:szCs w:val="24"/>
        </w:rPr>
        <w:t>telah</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diatur</w:t>
      </w:r>
      <w:proofErr w:type="spellEnd"/>
      <w:r w:rsidRPr="00826347">
        <w:rPr>
          <w:rFonts w:ascii="Times New Roman" w:hAnsi="Times New Roman" w:cs="Times New Roman"/>
          <w:sz w:val="24"/>
          <w:szCs w:val="24"/>
        </w:rPr>
        <w:t xml:space="preserve"> oleh PERDA </w:t>
      </w:r>
      <w:proofErr w:type="spellStart"/>
      <w:r w:rsidRPr="00826347">
        <w:rPr>
          <w:rFonts w:ascii="Times New Roman" w:hAnsi="Times New Roman" w:cs="Times New Roman"/>
          <w:sz w:val="24"/>
          <w:szCs w:val="24"/>
        </w:rPr>
        <w:t>kota</w:t>
      </w:r>
      <w:proofErr w:type="spellEnd"/>
      <w:r w:rsidRPr="00826347">
        <w:rPr>
          <w:rFonts w:ascii="Times New Roman" w:hAnsi="Times New Roman" w:cs="Times New Roman"/>
          <w:sz w:val="24"/>
          <w:szCs w:val="24"/>
        </w:rPr>
        <w:t xml:space="preserve"> Bandung No. 19 </w:t>
      </w:r>
      <w:proofErr w:type="spellStart"/>
      <w:r w:rsidRPr="00826347">
        <w:rPr>
          <w:rFonts w:ascii="Times New Roman" w:hAnsi="Times New Roman" w:cs="Times New Roman"/>
          <w:sz w:val="24"/>
          <w:szCs w:val="24"/>
        </w:rPr>
        <w:t>tahun</w:t>
      </w:r>
      <w:proofErr w:type="spellEnd"/>
      <w:r w:rsidRPr="00826347">
        <w:rPr>
          <w:rFonts w:ascii="Times New Roman" w:hAnsi="Times New Roman" w:cs="Times New Roman"/>
          <w:sz w:val="24"/>
          <w:szCs w:val="24"/>
        </w:rPr>
        <w:t xml:space="preserve"> 2009 BAB VII, </w:t>
      </w:r>
      <w:proofErr w:type="spellStart"/>
      <w:r w:rsidRPr="00826347">
        <w:rPr>
          <w:rFonts w:ascii="Times New Roman" w:hAnsi="Times New Roman" w:cs="Times New Roman"/>
          <w:sz w:val="24"/>
          <w:szCs w:val="24"/>
        </w:rPr>
        <w:t>bagian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kesatu</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pasal</w:t>
      </w:r>
      <w:proofErr w:type="spellEnd"/>
      <w:r w:rsidRPr="00826347">
        <w:rPr>
          <w:rFonts w:ascii="Times New Roman" w:hAnsi="Times New Roman" w:cs="Times New Roman"/>
          <w:sz w:val="24"/>
          <w:szCs w:val="24"/>
        </w:rPr>
        <w:t xml:space="preserve"> 18 </w:t>
      </w:r>
      <w:proofErr w:type="spellStart"/>
      <w:r w:rsidRPr="00826347">
        <w:rPr>
          <w:rFonts w:ascii="Times New Roman" w:hAnsi="Times New Roman" w:cs="Times New Roman"/>
          <w:sz w:val="24"/>
          <w:szCs w:val="24"/>
        </w:rPr>
        <w:t>tentang</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kriteria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bangunan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Cagar</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Budaya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yaitu</w:t>
      </w:r>
      <w:proofErr w:type="spellEnd"/>
      <w:r w:rsidRPr="00826347">
        <w:rPr>
          <w:rFonts w:ascii="Times New Roman" w:hAnsi="Times New Roman" w:cs="Times New Roman"/>
          <w:sz w:val="24"/>
          <w:szCs w:val="24"/>
        </w:rPr>
        <w:t xml:space="preserve">: </w:t>
      </w:r>
    </w:p>
    <w:p w14:paraId="093CC064" w14:textId="77777777" w:rsidR="00826347" w:rsidRPr="00826347" w:rsidRDefault="00826347" w:rsidP="00826347">
      <w:pPr>
        <w:numPr>
          <w:ilvl w:val="0"/>
          <w:numId w:val="4"/>
        </w:numPr>
        <w:spacing w:after="0" w:line="360" w:lineRule="auto"/>
        <w:contextualSpacing/>
        <w:jc w:val="both"/>
        <w:rPr>
          <w:rFonts w:ascii="Times New Roman" w:hAnsi="Times New Roman" w:cs="Times New Roman"/>
          <w:sz w:val="24"/>
          <w:szCs w:val="24"/>
        </w:rPr>
      </w:pPr>
      <w:r w:rsidRPr="00826347">
        <w:rPr>
          <w:rFonts w:ascii="Times New Roman" w:hAnsi="Times New Roman" w:cs="Times New Roman"/>
          <w:sz w:val="24"/>
          <w:szCs w:val="24"/>
        </w:rPr>
        <w:t xml:space="preserve">Nilai Sejarah </w:t>
      </w:r>
    </w:p>
    <w:p w14:paraId="7AAD7C3D" w14:textId="77777777" w:rsidR="00826347" w:rsidRPr="00826347" w:rsidRDefault="00826347" w:rsidP="00826347">
      <w:pPr>
        <w:spacing w:after="0" w:line="360" w:lineRule="auto"/>
        <w:ind w:left="1440" w:firstLine="349"/>
        <w:contextualSpacing/>
        <w:jc w:val="both"/>
        <w:rPr>
          <w:rFonts w:ascii="Times New Roman" w:hAnsi="Times New Roman" w:cs="Times New Roman"/>
          <w:sz w:val="24"/>
          <w:szCs w:val="24"/>
        </w:rPr>
      </w:pPr>
      <w:r w:rsidRPr="00826347">
        <w:rPr>
          <w:rFonts w:ascii="Times New Roman" w:hAnsi="Times New Roman" w:cs="Times New Roman"/>
          <w:sz w:val="24"/>
          <w:szCs w:val="24"/>
        </w:rPr>
        <w:t xml:space="preserve">Nilai </w:t>
      </w:r>
      <w:proofErr w:type="spellStart"/>
      <w:r w:rsidRPr="00826347">
        <w:rPr>
          <w:rFonts w:ascii="Times New Roman" w:hAnsi="Times New Roman" w:cs="Times New Roman"/>
          <w:sz w:val="24"/>
          <w:szCs w:val="24"/>
        </w:rPr>
        <w:t>sejarah</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berkaitan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dengan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peristiwa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atau</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sejarah</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politik</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perjuangan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sejarah</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ilmu</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pengetahuan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sejarah</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budaya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termasuk</w:t>
      </w:r>
      <w:proofErr w:type="spellEnd"/>
      <w:r w:rsidRPr="00826347">
        <w:rPr>
          <w:rFonts w:ascii="Times New Roman" w:hAnsi="Times New Roman" w:cs="Times New Roman"/>
          <w:sz w:val="24"/>
          <w:szCs w:val="24"/>
        </w:rPr>
        <w:t xml:space="preserve"> di </w:t>
      </w:r>
      <w:proofErr w:type="spellStart"/>
      <w:r w:rsidRPr="00826347">
        <w:rPr>
          <w:rFonts w:ascii="Times New Roman" w:hAnsi="Times New Roman" w:cs="Times New Roman"/>
          <w:sz w:val="24"/>
          <w:szCs w:val="24"/>
        </w:rPr>
        <w:t>dalamnya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sejarah</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kawasan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maupun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bangunan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tokoh</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penting</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baik</w:t>
      </w:r>
      <w:proofErr w:type="spellEnd"/>
      <w:r w:rsidRPr="00826347">
        <w:rPr>
          <w:rFonts w:ascii="Times New Roman" w:hAnsi="Times New Roman" w:cs="Times New Roman"/>
          <w:sz w:val="24"/>
          <w:szCs w:val="24"/>
        </w:rPr>
        <w:t xml:space="preserve"> pada </w:t>
      </w:r>
      <w:proofErr w:type="spellStart"/>
      <w:r w:rsidRPr="00826347">
        <w:rPr>
          <w:rFonts w:ascii="Times New Roman" w:hAnsi="Times New Roman" w:cs="Times New Roman"/>
          <w:sz w:val="24"/>
          <w:szCs w:val="24"/>
        </w:rPr>
        <w:t>tingkat</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lokal</w:t>
      </w:r>
      <w:proofErr w:type="spellEnd"/>
      <w:r w:rsidRPr="00826347">
        <w:rPr>
          <w:rFonts w:ascii="Times New Roman" w:hAnsi="Times New Roman" w:cs="Times New Roman"/>
          <w:sz w:val="24"/>
          <w:szCs w:val="24"/>
        </w:rPr>
        <w:t xml:space="preserve"> (Bandung </w:t>
      </w:r>
      <w:proofErr w:type="spellStart"/>
      <w:r w:rsidRPr="00826347">
        <w:rPr>
          <w:rFonts w:ascii="Times New Roman" w:hAnsi="Times New Roman" w:cs="Times New Roman"/>
          <w:sz w:val="24"/>
          <w:szCs w:val="24"/>
        </w:rPr>
        <w:t>atau</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Jawa</w:t>
      </w:r>
      <w:proofErr w:type="spellEnd"/>
      <w:r w:rsidRPr="00826347">
        <w:rPr>
          <w:rFonts w:ascii="Times New Roman" w:hAnsi="Times New Roman" w:cs="Times New Roman"/>
          <w:sz w:val="24"/>
          <w:szCs w:val="24"/>
        </w:rPr>
        <w:t xml:space="preserve"> Barat), </w:t>
      </w:r>
      <w:proofErr w:type="spellStart"/>
      <w:r w:rsidRPr="00826347">
        <w:rPr>
          <w:rFonts w:ascii="Times New Roman" w:hAnsi="Times New Roman" w:cs="Times New Roman"/>
          <w:sz w:val="24"/>
          <w:szCs w:val="24"/>
        </w:rPr>
        <w:t>nasional</w:t>
      </w:r>
      <w:proofErr w:type="spellEnd"/>
      <w:r w:rsidRPr="00826347">
        <w:rPr>
          <w:rFonts w:ascii="Times New Roman" w:hAnsi="Times New Roman" w:cs="Times New Roman"/>
          <w:sz w:val="24"/>
          <w:szCs w:val="24"/>
        </w:rPr>
        <w:t xml:space="preserve"> (Indonesia), </w:t>
      </w:r>
      <w:proofErr w:type="spellStart"/>
      <w:r w:rsidRPr="00826347">
        <w:rPr>
          <w:rFonts w:ascii="Times New Roman" w:hAnsi="Times New Roman" w:cs="Times New Roman"/>
          <w:sz w:val="24"/>
          <w:szCs w:val="24"/>
        </w:rPr>
        <w:t>maupun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internasional</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Contohnya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saja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kawasan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alun-alun</w:t>
      </w:r>
      <w:proofErr w:type="spellEnd"/>
      <w:r w:rsidRPr="00826347">
        <w:rPr>
          <w:rFonts w:ascii="Times New Roman" w:hAnsi="Times New Roman" w:cs="Times New Roman"/>
          <w:sz w:val="24"/>
          <w:szCs w:val="24"/>
        </w:rPr>
        <w:t xml:space="preserve"> yang </w:t>
      </w:r>
      <w:proofErr w:type="spellStart"/>
      <w:r w:rsidRPr="00826347">
        <w:rPr>
          <w:rFonts w:ascii="Times New Roman" w:hAnsi="Times New Roman" w:cs="Times New Roman"/>
          <w:sz w:val="24"/>
          <w:szCs w:val="24"/>
        </w:rPr>
        <w:t>mempunyai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arti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penting</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dalam</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sejarah</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perkembangan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kota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bangunan</w:t>
      </w:r>
      <w:proofErr w:type="spellEnd"/>
      <w:r w:rsidRPr="00826347">
        <w:rPr>
          <w:rFonts w:ascii="Times New Roman" w:hAnsi="Times New Roman" w:cs="Times New Roman"/>
          <w:sz w:val="24"/>
          <w:szCs w:val="24"/>
        </w:rPr>
        <w:t xml:space="preserve"> yang </w:t>
      </w:r>
      <w:proofErr w:type="spellStart"/>
      <w:r w:rsidRPr="00826347">
        <w:rPr>
          <w:rFonts w:ascii="Times New Roman" w:hAnsi="Times New Roman" w:cs="Times New Roman"/>
          <w:sz w:val="24"/>
          <w:szCs w:val="24"/>
        </w:rPr>
        <w:t>berpengaruh</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terhadap</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perkembangan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pribadi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atau</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perjalanan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hidup</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perjuangan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tokoh-tokoh</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dalam</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peristiwa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kesejarahan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baik</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sejarah</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ilmu</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pengetahuan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sejarah</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perjuangan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maupun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sejarah</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peradaban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selain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tingkat</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kepentingan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terhadap</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skala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geografis</w:t>
      </w:r>
      <w:proofErr w:type="spellEnd"/>
      <w:r w:rsidRPr="00826347">
        <w:rPr>
          <w:rFonts w:ascii="Times New Roman" w:hAnsi="Times New Roman" w:cs="Times New Roman"/>
          <w:sz w:val="24"/>
          <w:szCs w:val="24"/>
        </w:rPr>
        <w:t xml:space="preserve">, juga </w:t>
      </w:r>
      <w:proofErr w:type="spellStart"/>
      <w:r w:rsidRPr="00826347">
        <w:rPr>
          <w:rFonts w:ascii="Times New Roman" w:hAnsi="Times New Roman" w:cs="Times New Roman"/>
          <w:sz w:val="24"/>
          <w:szCs w:val="24"/>
        </w:rPr>
        <w:t>mencakup</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batasan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usia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peranan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objek</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dalam</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konstelasi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sejarah</w:t>
      </w:r>
      <w:proofErr w:type="spellEnd"/>
      <w:r w:rsidRPr="00826347">
        <w:rPr>
          <w:rFonts w:ascii="Times New Roman" w:hAnsi="Times New Roman" w:cs="Times New Roman"/>
          <w:sz w:val="24"/>
          <w:szCs w:val="24"/>
        </w:rPr>
        <w:t xml:space="preserve"> dan </w:t>
      </w:r>
      <w:proofErr w:type="spellStart"/>
      <w:r w:rsidRPr="00826347">
        <w:rPr>
          <w:rFonts w:ascii="Times New Roman" w:hAnsi="Times New Roman" w:cs="Times New Roman"/>
          <w:sz w:val="24"/>
          <w:szCs w:val="24"/>
        </w:rPr>
        <w:t>politik</w:t>
      </w:r>
      <w:proofErr w:type="spellEnd"/>
      <w:r w:rsidRPr="00826347">
        <w:rPr>
          <w:rFonts w:ascii="Times New Roman" w:hAnsi="Times New Roman" w:cs="Times New Roman"/>
          <w:sz w:val="24"/>
          <w:szCs w:val="24"/>
        </w:rPr>
        <w:t xml:space="preserve">. </w:t>
      </w:r>
    </w:p>
    <w:p w14:paraId="6C842E0A" w14:textId="77777777" w:rsidR="00826347" w:rsidRPr="00826347" w:rsidRDefault="00826347" w:rsidP="00826347">
      <w:pPr>
        <w:numPr>
          <w:ilvl w:val="0"/>
          <w:numId w:val="4"/>
        </w:numPr>
        <w:spacing w:after="0" w:line="360" w:lineRule="auto"/>
        <w:contextualSpacing/>
        <w:jc w:val="both"/>
        <w:rPr>
          <w:rFonts w:ascii="Times New Roman" w:hAnsi="Times New Roman" w:cs="Times New Roman"/>
          <w:sz w:val="24"/>
          <w:szCs w:val="24"/>
        </w:rPr>
      </w:pPr>
      <w:r w:rsidRPr="00826347">
        <w:rPr>
          <w:rFonts w:ascii="Times New Roman" w:hAnsi="Times New Roman" w:cs="Times New Roman"/>
          <w:sz w:val="24"/>
          <w:szCs w:val="24"/>
        </w:rPr>
        <w:t xml:space="preserve">Nilai </w:t>
      </w:r>
      <w:proofErr w:type="spellStart"/>
      <w:r w:rsidRPr="00826347">
        <w:rPr>
          <w:rFonts w:ascii="Times New Roman" w:hAnsi="Times New Roman" w:cs="Times New Roman"/>
          <w:sz w:val="24"/>
          <w:szCs w:val="24"/>
        </w:rPr>
        <w:t>Arsitektur</w:t>
      </w:r>
      <w:proofErr w:type="spellEnd"/>
      <w:r w:rsidRPr="00826347">
        <w:rPr>
          <w:rFonts w:ascii="Times New Roman" w:hAnsi="Times New Roman" w:cs="Times New Roman"/>
          <w:sz w:val="24"/>
          <w:szCs w:val="24"/>
        </w:rPr>
        <w:t xml:space="preserve"> </w:t>
      </w:r>
    </w:p>
    <w:p w14:paraId="25E71578" w14:textId="77777777" w:rsidR="00826347" w:rsidRPr="00826347" w:rsidRDefault="00826347" w:rsidP="00826347">
      <w:pPr>
        <w:spacing w:after="0" w:line="360" w:lineRule="auto"/>
        <w:ind w:left="1440" w:firstLine="349"/>
        <w:contextualSpacing/>
        <w:jc w:val="both"/>
        <w:rPr>
          <w:rFonts w:ascii="Times New Roman" w:hAnsi="Times New Roman" w:cs="Times New Roman"/>
          <w:sz w:val="24"/>
          <w:szCs w:val="24"/>
        </w:rPr>
      </w:pPr>
      <w:r w:rsidRPr="00826347">
        <w:rPr>
          <w:rFonts w:ascii="Times New Roman" w:hAnsi="Times New Roman" w:cs="Times New Roman"/>
          <w:sz w:val="24"/>
          <w:szCs w:val="24"/>
        </w:rPr>
        <w:t xml:space="preserve">Nilai </w:t>
      </w:r>
      <w:proofErr w:type="spellStart"/>
      <w:r w:rsidRPr="00826347">
        <w:rPr>
          <w:rFonts w:ascii="Times New Roman" w:hAnsi="Times New Roman" w:cs="Times New Roman"/>
          <w:sz w:val="24"/>
          <w:szCs w:val="24"/>
        </w:rPr>
        <w:t>arsitektur</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berkaitan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dengan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wajah</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bangunan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komposisi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elemen-elemen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dalam</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tatanan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lingkungan</w:t>
      </w:r>
      <w:proofErr w:type="spellEnd"/>
      <w:r w:rsidRPr="00826347">
        <w:rPr>
          <w:rFonts w:ascii="Times New Roman" w:hAnsi="Times New Roman" w:cs="Times New Roman"/>
          <w:sz w:val="24"/>
          <w:szCs w:val="24"/>
        </w:rPr>
        <w:t xml:space="preserve">) dan </w:t>
      </w:r>
      <w:proofErr w:type="spellStart"/>
      <w:r w:rsidRPr="00826347">
        <w:rPr>
          <w:rFonts w:ascii="Times New Roman" w:hAnsi="Times New Roman" w:cs="Times New Roman"/>
          <w:sz w:val="24"/>
          <w:szCs w:val="24"/>
        </w:rPr>
        <w:t>gaya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tertentu</w:t>
      </w:r>
      <w:proofErr w:type="spellEnd"/>
      <w:r w:rsidRPr="00826347">
        <w:rPr>
          <w:rFonts w:ascii="Times New Roman" w:hAnsi="Times New Roman" w:cs="Times New Roman"/>
          <w:sz w:val="24"/>
          <w:szCs w:val="24"/>
        </w:rPr>
        <w:t xml:space="preserve"> (wakil </w:t>
      </w:r>
      <w:proofErr w:type="spellStart"/>
      <w:r w:rsidRPr="00826347">
        <w:rPr>
          <w:rFonts w:ascii="Times New Roman" w:hAnsi="Times New Roman" w:cs="Times New Roman"/>
          <w:sz w:val="24"/>
          <w:szCs w:val="24"/>
        </w:rPr>
        <w:t>dari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periode</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gaya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tertentu</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serta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keteknikan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Termasuk</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kedalam</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nilai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Arsitektur</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adalah</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proporsi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bangunan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fasad</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muka</w:t>
      </w:r>
      <w:proofErr w:type="spellEnd"/>
      <w:r w:rsidRPr="00826347">
        <w:rPr>
          <w:rFonts w:ascii="Times New Roman" w:hAnsi="Times New Roman" w:cs="Times New Roman"/>
          <w:sz w:val="24"/>
          <w:szCs w:val="24"/>
        </w:rPr>
        <w:t xml:space="preserve">, layout dan </w:t>
      </w:r>
      <w:proofErr w:type="spellStart"/>
      <w:r w:rsidRPr="00826347">
        <w:rPr>
          <w:rFonts w:ascii="Times New Roman" w:hAnsi="Times New Roman" w:cs="Times New Roman"/>
          <w:sz w:val="24"/>
          <w:szCs w:val="24"/>
        </w:rPr>
        <w:t>bentuk</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bangunan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warna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serta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ornamen</w:t>
      </w:r>
      <w:proofErr w:type="spellEnd"/>
      <w:r w:rsidRPr="00826347">
        <w:rPr>
          <w:rFonts w:ascii="Times New Roman" w:hAnsi="Times New Roman" w:cs="Times New Roman"/>
          <w:sz w:val="24"/>
          <w:szCs w:val="24"/>
        </w:rPr>
        <w:t xml:space="preserve"> yang </w:t>
      </w:r>
      <w:proofErr w:type="spellStart"/>
      <w:r w:rsidRPr="00826347">
        <w:rPr>
          <w:rFonts w:ascii="Times New Roman" w:hAnsi="Times New Roman" w:cs="Times New Roman"/>
          <w:sz w:val="24"/>
          <w:szCs w:val="24"/>
        </w:rPr>
        <w:t>dimiliki</w:t>
      </w:r>
      <w:proofErr w:type="spellEnd"/>
      <w:r w:rsidRPr="00826347">
        <w:rPr>
          <w:rFonts w:ascii="Times New Roman" w:hAnsi="Times New Roman" w:cs="Times New Roman"/>
          <w:sz w:val="24"/>
          <w:szCs w:val="24"/>
        </w:rPr>
        <w:t xml:space="preserve"> oleh </w:t>
      </w:r>
      <w:proofErr w:type="spellStart"/>
      <w:r w:rsidRPr="00826347">
        <w:rPr>
          <w:rFonts w:ascii="Times New Roman" w:hAnsi="Times New Roman" w:cs="Times New Roman"/>
          <w:sz w:val="24"/>
          <w:szCs w:val="24"/>
        </w:rPr>
        <w:t>bangunan</w:t>
      </w:r>
      <w:proofErr w:type="spellEnd"/>
      <w:r w:rsidRPr="00826347">
        <w:rPr>
          <w:rFonts w:ascii="Times New Roman" w:hAnsi="Times New Roman" w:cs="Times New Roman"/>
          <w:sz w:val="24"/>
          <w:szCs w:val="24"/>
        </w:rPr>
        <w:t xml:space="preserve">. Juga </w:t>
      </w:r>
      <w:proofErr w:type="spellStart"/>
      <w:r w:rsidRPr="00826347">
        <w:rPr>
          <w:rFonts w:ascii="Times New Roman" w:hAnsi="Times New Roman" w:cs="Times New Roman"/>
          <w:sz w:val="24"/>
          <w:szCs w:val="24"/>
        </w:rPr>
        <w:t>berkaitan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dengan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perkembangan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ilmu</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pengetahuan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misalnya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bangunan</w:t>
      </w:r>
      <w:proofErr w:type="spellEnd"/>
      <w:r w:rsidRPr="00826347">
        <w:rPr>
          <w:rFonts w:ascii="Times New Roman" w:hAnsi="Times New Roman" w:cs="Times New Roman"/>
          <w:sz w:val="24"/>
          <w:szCs w:val="24"/>
        </w:rPr>
        <w:t xml:space="preserve"> yang </w:t>
      </w:r>
      <w:proofErr w:type="spellStart"/>
      <w:r w:rsidRPr="00826347">
        <w:rPr>
          <w:rFonts w:ascii="Times New Roman" w:hAnsi="Times New Roman" w:cs="Times New Roman"/>
          <w:sz w:val="24"/>
          <w:szCs w:val="24"/>
        </w:rPr>
        <w:t>dibangun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dengan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teknologi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tertentu</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atau</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teknologi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baru</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termasuk</w:t>
      </w:r>
      <w:proofErr w:type="spellEnd"/>
      <w:r w:rsidRPr="00826347">
        <w:rPr>
          <w:rFonts w:ascii="Times New Roman" w:hAnsi="Times New Roman" w:cs="Times New Roman"/>
          <w:sz w:val="24"/>
          <w:szCs w:val="24"/>
        </w:rPr>
        <w:t xml:space="preserve"> di </w:t>
      </w:r>
      <w:proofErr w:type="spellStart"/>
      <w:r w:rsidRPr="00826347">
        <w:rPr>
          <w:rFonts w:ascii="Times New Roman" w:hAnsi="Times New Roman" w:cs="Times New Roman"/>
          <w:sz w:val="24"/>
          <w:szCs w:val="24"/>
        </w:rPr>
        <w:t>dalamnya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penggunaan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konstruksi</w:t>
      </w:r>
      <w:proofErr w:type="spellEnd"/>
      <w:r w:rsidRPr="00826347">
        <w:rPr>
          <w:rFonts w:ascii="Times New Roman" w:hAnsi="Times New Roman" w:cs="Times New Roman"/>
          <w:sz w:val="24"/>
          <w:szCs w:val="24"/>
        </w:rPr>
        <w:t xml:space="preserve"> dan material </w:t>
      </w:r>
      <w:proofErr w:type="spellStart"/>
      <w:r w:rsidRPr="00826347">
        <w:rPr>
          <w:rFonts w:ascii="Times New Roman" w:hAnsi="Times New Roman" w:cs="Times New Roman"/>
          <w:sz w:val="24"/>
          <w:szCs w:val="24"/>
        </w:rPr>
        <w:t>khusus</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Bangunan</w:t>
      </w:r>
      <w:proofErr w:type="spellEnd"/>
      <w:r w:rsidRPr="00826347">
        <w:rPr>
          <w:rFonts w:ascii="Times New Roman" w:hAnsi="Times New Roman" w:cs="Times New Roman"/>
          <w:sz w:val="24"/>
          <w:szCs w:val="24"/>
        </w:rPr>
        <w:t xml:space="preserve"> yang </w:t>
      </w:r>
      <w:proofErr w:type="spellStart"/>
      <w:r w:rsidRPr="00826347">
        <w:rPr>
          <w:rFonts w:ascii="Times New Roman" w:hAnsi="Times New Roman" w:cs="Times New Roman"/>
          <w:sz w:val="24"/>
          <w:szCs w:val="24"/>
        </w:rPr>
        <w:t>merupakan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perkembangan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tipologi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tertentu</w:t>
      </w:r>
      <w:proofErr w:type="spellEnd"/>
      <w:r w:rsidRPr="00826347">
        <w:rPr>
          <w:rFonts w:ascii="Times New Roman" w:hAnsi="Times New Roman" w:cs="Times New Roman"/>
          <w:sz w:val="24"/>
          <w:szCs w:val="24"/>
        </w:rPr>
        <w:t xml:space="preserve">. </w:t>
      </w:r>
    </w:p>
    <w:p w14:paraId="2D2F5C5C" w14:textId="77777777" w:rsidR="00826347" w:rsidRPr="00826347" w:rsidRDefault="00826347" w:rsidP="00826347">
      <w:pPr>
        <w:numPr>
          <w:ilvl w:val="0"/>
          <w:numId w:val="4"/>
        </w:numPr>
        <w:spacing w:after="0" w:line="360" w:lineRule="auto"/>
        <w:contextualSpacing/>
        <w:jc w:val="both"/>
        <w:rPr>
          <w:rFonts w:ascii="Times New Roman" w:hAnsi="Times New Roman" w:cs="Times New Roman"/>
          <w:sz w:val="24"/>
          <w:szCs w:val="24"/>
        </w:rPr>
      </w:pPr>
      <w:r w:rsidRPr="00826347">
        <w:rPr>
          <w:rFonts w:ascii="Times New Roman" w:hAnsi="Times New Roman" w:cs="Times New Roman"/>
          <w:sz w:val="24"/>
          <w:szCs w:val="24"/>
        </w:rPr>
        <w:t xml:space="preserve">Nilai </w:t>
      </w:r>
      <w:proofErr w:type="spellStart"/>
      <w:r w:rsidRPr="00826347">
        <w:rPr>
          <w:rFonts w:ascii="Times New Roman" w:hAnsi="Times New Roman" w:cs="Times New Roman"/>
          <w:sz w:val="24"/>
          <w:szCs w:val="24"/>
        </w:rPr>
        <w:t>Ilmu</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Pengetahuan</w:t>
      </w:r>
      <w:proofErr w:type="spellEnd"/>
      <w:r w:rsidRPr="00826347">
        <w:rPr>
          <w:rFonts w:ascii="Times New Roman" w:hAnsi="Times New Roman" w:cs="Times New Roman"/>
          <w:sz w:val="24"/>
          <w:szCs w:val="24"/>
        </w:rPr>
        <w:t xml:space="preserve"> </w:t>
      </w:r>
    </w:p>
    <w:p w14:paraId="0CF6FF01" w14:textId="77777777" w:rsidR="00826347" w:rsidRPr="00826347" w:rsidRDefault="00826347" w:rsidP="00826347">
      <w:pPr>
        <w:spacing w:after="0" w:line="360" w:lineRule="auto"/>
        <w:ind w:left="1440" w:firstLine="349"/>
        <w:contextualSpacing/>
        <w:jc w:val="both"/>
        <w:rPr>
          <w:rFonts w:ascii="Times New Roman" w:hAnsi="Times New Roman" w:cs="Times New Roman"/>
          <w:sz w:val="24"/>
          <w:szCs w:val="24"/>
        </w:rPr>
      </w:pPr>
      <w:r w:rsidRPr="00826347">
        <w:rPr>
          <w:rFonts w:ascii="Times New Roman" w:hAnsi="Times New Roman" w:cs="Times New Roman"/>
          <w:sz w:val="24"/>
          <w:szCs w:val="24"/>
        </w:rPr>
        <w:t xml:space="preserve">Nilai </w:t>
      </w:r>
      <w:proofErr w:type="spellStart"/>
      <w:r w:rsidRPr="00826347">
        <w:rPr>
          <w:rFonts w:ascii="Times New Roman" w:hAnsi="Times New Roman" w:cs="Times New Roman"/>
          <w:sz w:val="24"/>
          <w:szCs w:val="24"/>
        </w:rPr>
        <w:t>ilmu</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pengetahuan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yaitu</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bangunan-bangunan</w:t>
      </w:r>
      <w:proofErr w:type="spellEnd"/>
      <w:r w:rsidRPr="00826347">
        <w:rPr>
          <w:rFonts w:ascii="Times New Roman" w:hAnsi="Times New Roman" w:cs="Times New Roman"/>
          <w:sz w:val="24"/>
          <w:szCs w:val="24"/>
        </w:rPr>
        <w:t xml:space="preserve"> yang </w:t>
      </w:r>
      <w:proofErr w:type="spellStart"/>
      <w:r w:rsidRPr="00826347">
        <w:rPr>
          <w:rFonts w:ascii="Times New Roman" w:hAnsi="Times New Roman" w:cs="Times New Roman"/>
          <w:sz w:val="24"/>
          <w:szCs w:val="24"/>
        </w:rPr>
        <w:t>memiliki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peran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dalam</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pengembangan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ilmu</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pengetahuan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misalnya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sekolah-sekolah</w:t>
      </w:r>
      <w:proofErr w:type="spellEnd"/>
      <w:r w:rsidRPr="00826347">
        <w:rPr>
          <w:rFonts w:ascii="Times New Roman" w:hAnsi="Times New Roman" w:cs="Times New Roman"/>
          <w:sz w:val="24"/>
          <w:szCs w:val="24"/>
        </w:rPr>
        <w:t xml:space="preserve">, ITB, UPI, dan Museum </w:t>
      </w:r>
      <w:proofErr w:type="spellStart"/>
      <w:r w:rsidRPr="00826347">
        <w:rPr>
          <w:rFonts w:ascii="Times New Roman" w:hAnsi="Times New Roman" w:cs="Times New Roman"/>
          <w:sz w:val="24"/>
          <w:szCs w:val="24"/>
        </w:rPr>
        <w:t>Geologi</w:t>
      </w:r>
      <w:proofErr w:type="spellEnd"/>
      <w:r w:rsidRPr="00826347">
        <w:rPr>
          <w:rFonts w:ascii="Times New Roman" w:hAnsi="Times New Roman" w:cs="Times New Roman"/>
          <w:sz w:val="24"/>
          <w:szCs w:val="24"/>
        </w:rPr>
        <w:t xml:space="preserve">. </w:t>
      </w:r>
    </w:p>
    <w:p w14:paraId="7AA18B12" w14:textId="77777777" w:rsidR="00826347" w:rsidRPr="00826347" w:rsidRDefault="00826347" w:rsidP="00826347">
      <w:pPr>
        <w:numPr>
          <w:ilvl w:val="0"/>
          <w:numId w:val="4"/>
        </w:numPr>
        <w:spacing w:after="0" w:line="360" w:lineRule="auto"/>
        <w:contextualSpacing/>
        <w:jc w:val="both"/>
        <w:rPr>
          <w:rFonts w:ascii="Times New Roman" w:hAnsi="Times New Roman" w:cs="Times New Roman"/>
          <w:sz w:val="24"/>
          <w:szCs w:val="24"/>
        </w:rPr>
      </w:pPr>
      <w:r w:rsidRPr="00826347">
        <w:rPr>
          <w:rFonts w:ascii="Times New Roman" w:hAnsi="Times New Roman" w:cs="Times New Roman"/>
          <w:sz w:val="24"/>
          <w:szCs w:val="24"/>
        </w:rPr>
        <w:lastRenderedPageBreak/>
        <w:t xml:space="preserve">Nilai </w:t>
      </w:r>
      <w:proofErr w:type="spellStart"/>
      <w:r w:rsidRPr="00826347">
        <w:rPr>
          <w:rFonts w:ascii="Times New Roman" w:hAnsi="Times New Roman" w:cs="Times New Roman"/>
          <w:sz w:val="24"/>
          <w:szCs w:val="24"/>
        </w:rPr>
        <w:t>Sosial</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Budaya</w:t>
      </w:r>
      <w:proofErr w:type="spellEnd"/>
      <w:r w:rsidRPr="00826347">
        <w:rPr>
          <w:rFonts w:ascii="Times New Roman" w:hAnsi="Times New Roman" w:cs="Times New Roman"/>
          <w:sz w:val="24"/>
          <w:szCs w:val="24"/>
        </w:rPr>
        <w:t xml:space="preserve"> </w:t>
      </w:r>
    </w:p>
    <w:p w14:paraId="22613D35" w14:textId="77777777" w:rsidR="00826347" w:rsidRPr="00826347" w:rsidRDefault="00826347" w:rsidP="00826347">
      <w:pPr>
        <w:spacing w:after="0" w:line="360" w:lineRule="auto"/>
        <w:ind w:left="1440" w:firstLine="349"/>
        <w:contextualSpacing/>
        <w:jc w:val="both"/>
        <w:rPr>
          <w:rFonts w:ascii="Times New Roman" w:hAnsi="Times New Roman" w:cs="Times New Roman"/>
          <w:sz w:val="24"/>
          <w:szCs w:val="24"/>
        </w:rPr>
      </w:pPr>
      <w:r w:rsidRPr="00826347">
        <w:rPr>
          <w:rFonts w:ascii="Times New Roman" w:hAnsi="Times New Roman" w:cs="Times New Roman"/>
          <w:sz w:val="24"/>
          <w:szCs w:val="24"/>
        </w:rPr>
        <w:t xml:space="preserve">Nilai </w:t>
      </w:r>
      <w:proofErr w:type="spellStart"/>
      <w:r w:rsidRPr="00826347">
        <w:rPr>
          <w:rFonts w:ascii="Times New Roman" w:hAnsi="Times New Roman" w:cs="Times New Roman"/>
          <w:sz w:val="24"/>
          <w:szCs w:val="24"/>
        </w:rPr>
        <w:t>sosial</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budaya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berkaitan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dengan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hubungan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antara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msyarakat</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dengan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locusnya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yaitu</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kawasan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maupun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bangunan</w:t>
      </w:r>
      <w:proofErr w:type="spellEnd"/>
      <w:r w:rsidRPr="00826347">
        <w:rPr>
          <w:rFonts w:ascii="Times New Roman" w:hAnsi="Times New Roman" w:cs="Times New Roman"/>
          <w:sz w:val="24"/>
          <w:szCs w:val="24"/>
        </w:rPr>
        <w:t xml:space="preserve"> yang </w:t>
      </w:r>
      <w:proofErr w:type="spellStart"/>
      <w:r w:rsidRPr="00826347">
        <w:rPr>
          <w:rFonts w:ascii="Times New Roman" w:hAnsi="Times New Roman" w:cs="Times New Roman"/>
          <w:sz w:val="24"/>
          <w:szCs w:val="24"/>
        </w:rPr>
        <w:t>sangat</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lekat</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dengan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hati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masyarakatnya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serta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kawasan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atau</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bangunan</w:t>
      </w:r>
      <w:proofErr w:type="spellEnd"/>
      <w:r w:rsidRPr="00826347">
        <w:rPr>
          <w:rFonts w:ascii="Times New Roman" w:hAnsi="Times New Roman" w:cs="Times New Roman"/>
          <w:sz w:val="24"/>
          <w:szCs w:val="24"/>
        </w:rPr>
        <w:t xml:space="preserve"> yang </w:t>
      </w:r>
      <w:proofErr w:type="spellStart"/>
      <w:r w:rsidRPr="00826347">
        <w:rPr>
          <w:rFonts w:ascii="Times New Roman" w:hAnsi="Times New Roman" w:cs="Times New Roman"/>
          <w:sz w:val="24"/>
          <w:szCs w:val="24"/>
        </w:rPr>
        <w:t>memiliki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peran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besar</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dalam</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meningkatkan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kehidupan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sosial</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masyarakat</w:t>
      </w:r>
      <w:proofErr w:type="spellEnd"/>
      <w:r w:rsidRPr="00826347">
        <w:rPr>
          <w:rFonts w:ascii="Times New Roman" w:hAnsi="Times New Roman" w:cs="Times New Roman"/>
          <w:sz w:val="24"/>
          <w:szCs w:val="24"/>
        </w:rPr>
        <w:t xml:space="preserve">. </w:t>
      </w:r>
    </w:p>
    <w:p w14:paraId="0775E3EA" w14:textId="77777777" w:rsidR="00826347" w:rsidRPr="00826347" w:rsidRDefault="00826347" w:rsidP="00826347">
      <w:pPr>
        <w:numPr>
          <w:ilvl w:val="0"/>
          <w:numId w:val="4"/>
        </w:numPr>
        <w:spacing w:after="0" w:line="360" w:lineRule="auto"/>
        <w:contextualSpacing/>
        <w:jc w:val="both"/>
        <w:rPr>
          <w:rFonts w:ascii="Times New Roman" w:hAnsi="Times New Roman" w:cs="Times New Roman"/>
          <w:sz w:val="24"/>
          <w:szCs w:val="24"/>
        </w:rPr>
      </w:pPr>
      <w:proofErr w:type="spellStart"/>
      <w:r w:rsidRPr="00826347">
        <w:rPr>
          <w:rFonts w:ascii="Times New Roman" w:hAnsi="Times New Roman" w:cs="Times New Roman"/>
          <w:sz w:val="24"/>
          <w:szCs w:val="24"/>
        </w:rPr>
        <w:t>Usia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bangunan</w:t>
      </w:r>
      <w:proofErr w:type="spellEnd"/>
      <w:r w:rsidRPr="00826347">
        <w:rPr>
          <w:rFonts w:ascii="Times New Roman" w:hAnsi="Times New Roman" w:cs="Times New Roman"/>
          <w:sz w:val="24"/>
          <w:szCs w:val="24"/>
        </w:rPr>
        <w:t xml:space="preserve"> </w:t>
      </w:r>
    </w:p>
    <w:p w14:paraId="50B52A53" w14:textId="77777777" w:rsidR="00826347" w:rsidRPr="00826347" w:rsidRDefault="00826347" w:rsidP="00826347">
      <w:pPr>
        <w:spacing w:after="0" w:line="360" w:lineRule="auto"/>
        <w:ind w:left="1440" w:firstLine="349"/>
        <w:contextualSpacing/>
        <w:jc w:val="both"/>
        <w:rPr>
          <w:rFonts w:ascii="Times New Roman" w:hAnsi="Times New Roman" w:cs="Times New Roman"/>
          <w:sz w:val="24"/>
          <w:szCs w:val="24"/>
        </w:rPr>
      </w:pPr>
      <w:proofErr w:type="spellStart"/>
      <w:r w:rsidRPr="00826347">
        <w:rPr>
          <w:rFonts w:ascii="Times New Roman" w:hAnsi="Times New Roman" w:cs="Times New Roman"/>
          <w:sz w:val="24"/>
          <w:szCs w:val="24"/>
        </w:rPr>
        <w:t>Usia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bangunan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berkaitan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dengan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umur</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bangunan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Cagar</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Budaya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Umur</w:t>
      </w:r>
      <w:proofErr w:type="spellEnd"/>
      <w:r w:rsidRPr="00826347">
        <w:rPr>
          <w:rFonts w:ascii="Times New Roman" w:hAnsi="Times New Roman" w:cs="Times New Roman"/>
          <w:sz w:val="24"/>
          <w:szCs w:val="24"/>
        </w:rPr>
        <w:t xml:space="preserve"> yang </w:t>
      </w:r>
      <w:proofErr w:type="spellStart"/>
      <w:r w:rsidRPr="00826347">
        <w:rPr>
          <w:rFonts w:ascii="Times New Roman" w:hAnsi="Times New Roman" w:cs="Times New Roman"/>
          <w:sz w:val="24"/>
          <w:szCs w:val="24"/>
        </w:rPr>
        <w:t>ditetapkan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adalah</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sekurang-kurangnya</w:t>
      </w:r>
      <w:proofErr w:type="spellEnd"/>
      <w:r w:rsidRPr="00826347">
        <w:rPr>
          <w:rFonts w:ascii="Times New Roman" w:hAnsi="Times New Roman" w:cs="Times New Roman"/>
          <w:sz w:val="24"/>
          <w:szCs w:val="24"/>
        </w:rPr>
        <w:t xml:space="preserve"> 50 </w:t>
      </w:r>
      <w:proofErr w:type="spellStart"/>
      <w:r w:rsidRPr="00826347">
        <w:rPr>
          <w:rFonts w:ascii="Times New Roman" w:hAnsi="Times New Roman" w:cs="Times New Roman"/>
          <w:sz w:val="24"/>
          <w:szCs w:val="24"/>
        </w:rPr>
        <w:t>tahun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Semakin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tua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bangunan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semakin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tinggi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nilai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bangunannya</w:t>
      </w:r>
      <w:proofErr w:type="spellEnd"/>
      <w:r w:rsidRPr="00826347">
        <w:rPr>
          <w:rFonts w:ascii="Times New Roman" w:hAnsi="Times New Roman" w:cs="Times New Roman"/>
          <w:sz w:val="24"/>
          <w:szCs w:val="24"/>
        </w:rPr>
        <w:t>.</w:t>
      </w:r>
    </w:p>
    <w:p w14:paraId="51259355" w14:textId="77777777" w:rsidR="00826347" w:rsidRPr="00826347" w:rsidRDefault="00826347" w:rsidP="00826347">
      <w:pPr>
        <w:spacing w:after="0" w:line="360" w:lineRule="auto"/>
        <w:ind w:left="1134" w:firstLine="720"/>
        <w:contextualSpacing/>
        <w:jc w:val="both"/>
        <w:rPr>
          <w:rFonts w:ascii="Times New Roman" w:hAnsi="Times New Roman" w:cs="Times New Roman"/>
          <w:sz w:val="24"/>
          <w:szCs w:val="24"/>
        </w:rPr>
      </w:pPr>
    </w:p>
    <w:p w14:paraId="29921446" w14:textId="77777777" w:rsidR="00826347" w:rsidRPr="00826347" w:rsidRDefault="00826347" w:rsidP="00826347">
      <w:pPr>
        <w:keepNext/>
        <w:keepLines/>
        <w:spacing w:before="40" w:after="0" w:line="360" w:lineRule="auto"/>
        <w:ind w:firstLine="709"/>
        <w:outlineLvl w:val="2"/>
        <w:rPr>
          <w:rFonts w:ascii="Times New Roman" w:eastAsiaTheme="majorEastAsia" w:hAnsi="Times New Roman" w:cs="Times New Roman"/>
          <w:b/>
          <w:color w:val="000000" w:themeColor="text1"/>
          <w:sz w:val="24"/>
          <w:szCs w:val="24"/>
        </w:rPr>
      </w:pPr>
      <w:bookmarkStart w:id="10" w:name="_Toc903204"/>
      <w:bookmarkStart w:id="11" w:name="_Toc975003"/>
      <w:r w:rsidRPr="00826347">
        <w:rPr>
          <w:rFonts w:ascii="Times New Roman" w:eastAsiaTheme="majorEastAsia" w:hAnsi="Times New Roman" w:cstheme="majorBidi"/>
          <w:b/>
          <w:color w:val="000000" w:themeColor="text1"/>
          <w:sz w:val="24"/>
          <w:szCs w:val="24"/>
        </w:rPr>
        <w:t xml:space="preserve">2.1.2    </w:t>
      </w:r>
      <w:proofErr w:type="spellStart"/>
      <w:r w:rsidRPr="00826347">
        <w:rPr>
          <w:rFonts w:ascii="Times New Roman" w:eastAsiaTheme="majorEastAsia" w:hAnsi="Times New Roman" w:cstheme="majorBidi"/>
          <w:b/>
          <w:color w:val="000000" w:themeColor="text1"/>
          <w:sz w:val="24"/>
          <w:szCs w:val="24"/>
        </w:rPr>
        <w:t>Penggolongan</w:t>
      </w:r>
      <w:proofErr w:type="spellEnd"/>
      <w:r w:rsidRPr="00826347">
        <w:rPr>
          <w:rFonts w:ascii="Times New Roman" w:eastAsiaTheme="majorEastAsia" w:hAnsi="Times New Roman" w:cstheme="majorBidi"/>
          <w:b/>
          <w:color w:val="000000" w:themeColor="text1"/>
          <w:sz w:val="24"/>
          <w:szCs w:val="24"/>
        </w:rPr>
        <w:t xml:space="preserve"> </w:t>
      </w:r>
      <w:proofErr w:type="spellStart"/>
      <w:r w:rsidRPr="00826347">
        <w:rPr>
          <w:rFonts w:ascii="Times New Roman" w:eastAsiaTheme="majorEastAsia" w:hAnsi="Times New Roman" w:cstheme="majorBidi"/>
          <w:b/>
          <w:color w:val="000000" w:themeColor="text1"/>
          <w:sz w:val="24"/>
          <w:szCs w:val="24"/>
        </w:rPr>
        <w:t>Bangunan</w:t>
      </w:r>
      <w:bookmarkEnd w:id="10"/>
      <w:bookmarkEnd w:id="11"/>
      <w:proofErr w:type="spellEnd"/>
    </w:p>
    <w:p w14:paraId="64208696" w14:textId="77777777" w:rsidR="00826347" w:rsidRPr="00826347" w:rsidRDefault="00826347" w:rsidP="00826347">
      <w:pPr>
        <w:spacing w:after="0" w:line="360" w:lineRule="auto"/>
        <w:ind w:left="720" w:firstLine="720"/>
        <w:contextualSpacing/>
        <w:jc w:val="both"/>
        <w:rPr>
          <w:rFonts w:ascii="Times New Roman" w:hAnsi="Times New Roman" w:cs="Times New Roman"/>
          <w:sz w:val="24"/>
          <w:szCs w:val="24"/>
        </w:rPr>
      </w:pPr>
      <w:r w:rsidRPr="00826347">
        <w:rPr>
          <w:rFonts w:ascii="Times New Roman" w:hAnsi="Times New Roman" w:cs="Times New Roman"/>
          <w:sz w:val="24"/>
          <w:szCs w:val="24"/>
        </w:rPr>
        <w:t xml:space="preserve">Di Kota Bandung </w:t>
      </w:r>
      <w:proofErr w:type="spellStart"/>
      <w:r w:rsidRPr="00826347">
        <w:rPr>
          <w:rFonts w:ascii="Times New Roman" w:hAnsi="Times New Roman" w:cs="Times New Roman"/>
          <w:sz w:val="24"/>
          <w:szCs w:val="24"/>
        </w:rPr>
        <w:t>sendiri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terdapat</w:t>
      </w:r>
      <w:proofErr w:type="spellEnd"/>
      <w:r w:rsidRPr="00826347">
        <w:rPr>
          <w:rFonts w:ascii="Times New Roman" w:hAnsi="Times New Roman" w:cs="Times New Roman"/>
          <w:sz w:val="24"/>
          <w:szCs w:val="24"/>
        </w:rPr>
        <w:t xml:space="preserve"> 99 </w:t>
      </w:r>
      <w:proofErr w:type="spellStart"/>
      <w:r w:rsidRPr="00826347">
        <w:rPr>
          <w:rFonts w:ascii="Times New Roman" w:hAnsi="Times New Roman" w:cs="Times New Roman"/>
          <w:sz w:val="24"/>
          <w:szCs w:val="24"/>
        </w:rPr>
        <w:t>bangunan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Cagar</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Budaya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Golongan</w:t>
      </w:r>
      <w:proofErr w:type="spellEnd"/>
      <w:r w:rsidRPr="00826347">
        <w:rPr>
          <w:rFonts w:ascii="Times New Roman" w:hAnsi="Times New Roman" w:cs="Times New Roman"/>
          <w:sz w:val="24"/>
          <w:szCs w:val="24"/>
        </w:rPr>
        <w:t xml:space="preserve"> A, dan 271 </w:t>
      </w:r>
      <w:proofErr w:type="spellStart"/>
      <w:r w:rsidRPr="00826347">
        <w:rPr>
          <w:rFonts w:ascii="Times New Roman" w:hAnsi="Times New Roman" w:cs="Times New Roman"/>
          <w:sz w:val="24"/>
          <w:szCs w:val="24"/>
        </w:rPr>
        <w:t>Golongan</w:t>
      </w:r>
      <w:proofErr w:type="spellEnd"/>
      <w:r w:rsidRPr="00826347">
        <w:rPr>
          <w:rFonts w:ascii="Times New Roman" w:hAnsi="Times New Roman" w:cs="Times New Roman"/>
          <w:sz w:val="24"/>
          <w:szCs w:val="24"/>
        </w:rPr>
        <w:t xml:space="preserve"> B yang </w:t>
      </w:r>
      <w:proofErr w:type="spellStart"/>
      <w:r w:rsidRPr="00826347">
        <w:rPr>
          <w:rFonts w:ascii="Times New Roman" w:hAnsi="Times New Roman" w:cs="Times New Roman"/>
          <w:sz w:val="24"/>
          <w:szCs w:val="24"/>
        </w:rPr>
        <w:t>sudah</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terdaftar</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menjadi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bangunan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Cagar</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Budaya</w:t>
      </w:r>
      <w:proofErr w:type="spellEnd"/>
      <w:r w:rsidRPr="00826347">
        <w:rPr>
          <w:rFonts w:ascii="Times New Roman" w:hAnsi="Times New Roman" w:cs="Times New Roman"/>
          <w:sz w:val="24"/>
          <w:szCs w:val="24"/>
        </w:rPr>
        <w:t xml:space="preserve">. </w:t>
      </w:r>
    </w:p>
    <w:p w14:paraId="4ED81B6E" w14:textId="77777777" w:rsidR="00826347" w:rsidRPr="00826347" w:rsidRDefault="00826347" w:rsidP="00826347">
      <w:pPr>
        <w:spacing w:after="0" w:line="360" w:lineRule="auto"/>
        <w:ind w:firstLine="720"/>
        <w:contextualSpacing/>
        <w:jc w:val="both"/>
        <w:rPr>
          <w:rFonts w:ascii="Times New Roman" w:hAnsi="Times New Roman" w:cs="Times New Roman"/>
          <w:sz w:val="24"/>
          <w:szCs w:val="24"/>
        </w:rPr>
      </w:pPr>
    </w:p>
    <w:p w14:paraId="53A13D3A" w14:textId="77777777" w:rsidR="00826347" w:rsidRPr="00826347" w:rsidRDefault="00826347" w:rsidP="00826347">
      <w:pPr>
        <w:keepNext/>
        <w:keepLines/>
        <w:spacing w:before="40" w:after="0" w:line="360" w:lineRule="auto"/>
        <w:outlineLvl w:val="1"/>
        <w:rPr>
          <w:rFonts w:ascii="Times New Roman" w:eastAsiaTheme="majorEastAsia" w:hAnsi="Times New Roman" w:cstheme="majorBidi"/>
          <w:b/>
          <w:color w:val="000000" w:themeColor="text1"/>
          <w:sz w:val="24"/>
          <w:szCs w:val="26"/>
        </w:rPr>
      </w:pPr>
      <w:bookmarkStart w:id="12" w:name="_Toc535605039"/>
      <w:bookmarkStart w:id="13" w:name="_Toc903205"/>
      <w:bookmarkStart w:id="14" w:name="_Toc975004"/>
      <w:r w:rsidRPr="00826347">
        <w:rPr>
          <w:rFonts w:ascii="Times New Roman" w:eastAsiaTheme="majorEastAsia" w:hAnsi="Times New Roman" w:cstheme="majorBidi"/>
          <w:b/>
          <w:color w:val="000000" w:themeColor="text1"/>
          <w:sz w:val="24"/>
          <w:szCs w:val="26"/>
        </w:rPr>
        <w:t>2.2</w:t>
      </w:r>
      <w:r w:rsidRPr="00826347">
        <w:rPr>
          <w:rFonts w:ascii="Times New Roman" w:eastAsiaTheme="majorEastAsia" w:hAnsi="Times New Roman" w:cstheme="majorBidi"/>
          <w:b/>
          <w:color w:val="000000" w:themeColor="text1"/>
          <w:sz w:val="24"/>
          <w:szCs w:val="26"/>
        </w:rPr>
        <w:tab/>
      </w:r>
      <w:proofErr w:type="spellStart"/>
      <w:r w:rsidRPr="00826347">
        <w:rPr>
          <w:rFonts w:ascii="Times New Roman" w:eastAsiaTheme="majorEastAsia" w:hAnsi="Times New Roman" w:cstheme="majorBidi"/>
          <w:b/>
          <w:color w:val="000000" w:themeColor="text1"/>
          <w:sz w:val="24"/>
          <w:szCs w:val="26"/>
        </w:rPr>
        <w:t>Kampanye</w:t>
      </w:r>
      <w:bookmarkEnd w:id="12"/>
      <w:bookmarkEnd w:id="13"/>
      <w:bookmarkEnd w:id="14"/>
      <w:proofErr w:type="spellEnd"/>
    </w:p>
    <w:p w14:paraId="6BB6B3FB" w14:textId="77777777" w:rsidR="00826347" w:rsidRPr="00826347" w:rsidRDefault="00826347" w:rsidP="00826347">
      <w:pPr>
        <w:spacing w:after="0" w:line="360" w:lineRule="auto"/>
        <w:ind w:firstLine="720"/>
        <w:contextualSpacing/>
        <w:jc w:val="both"/>
        <w:rPr>
          <w:rFonts w:ascii="Times New Roman" w:hAnsi="Times New Roman" w:cs="Times New Roman"/>
          <w:sz w:val="24"/>
          <w:szCs w:val="24"/>
        </w:rPr>
      </w:pPr>
      <w:proofErr w:type="spellStart"/>
      <w:r w:rsidRPr="00826347">
        <w:rPr>
          <w:rFonts w:ascii="Times New Roman" w:hAnsi="Times New Roman" w:cs="Times New Roman"/>
          <w:sz w:val="24"/>
          <w:szCs w:val="24"/>
        </w:rPr>
        <w:t>Pengertian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kampanye</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menurut</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kamus</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umum</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bahasa</w:t>
      </w:r>
      <w:proofErr w:type="spellEnd"/>
      <w:r w:rsidRPr="00826347">
        <w:rPr>
          <w:rFonts w:ascii="Times New Roman" w:hAnsi="Times New Roman" w:cs="Times New Roman"/>
          <w:sz w:val="24"/>
          <w:szCs w:val="24"/>
        </w:rPr>
        <w:t xml:space="preserve"> Indonesia </w:t>
      </w:r>
      <w:proofErr w:type="spellStart"/>
      <w:r w:rsidRPr="00826347">
        <w:rPr>
          <w:rFonts w:ascii="Times New Roman" w:hAnsi="Times New Roman" w:cs="Times New Roman"/>
          <w:sz w:val="24"/>
          <w:szCs w:val="24"/>
        </w:rPr>
        <w:t>adalah</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gerakan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atau</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tindakan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serentak</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untuk</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mengadakan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aksi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Kampanye</w:t>
      </w:r>
      <w:proofErr w:type="spellEnd"/>
      <w:r w:rsidRPr="00826347">
        <w:rPr>
          <w:rFonts w:ascii="Times New Roman" w:hAnsi="Times New Roman" w:cs="Times New Roman"/>
          <w:sz w:val="24"/>
          <w:szCs w:val="24"/>
        </w:rPr>
        <w:t xml:space="preserve"> pada </w:t>
      </w:r>
      <w:proofErr w:type="spellStart"/>
      <w:r w:rsidRPr="00826347">
        <w:rPr>
          <w:rFonts w:ascii="Times New Roman" w:hAnsi="Times New Roman" w:cs="Times New Roman"/>
          <w:sz w:val="24"/>
          <w:szCs w:val="24"/>
        </w:rPr>
        <w:t>prinsipnya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merupakan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suatu</w:t>
      </w:r>
      <w:proofErr w:type="spellEnd"/>
      <w:r w:rsidRPr="00826347">
        <w:rPr>
          <w:rFonts w:ascii="Times New Roman" w:hAnsi="Times New Roman" w:cs="Times New Roman"/>
          <w:sz w:val="24"/>
          <w:szCs w:val="24"/>
        </w:rPr>
        <w:t xml:space="preserve"> proses </w:t>
      </w:r>
      <w:proofErr w:type="spellStart"/>
      <w:r w:rsidRPr="00826347">
        <w:rPr>
          <w:rFonts w:ascii="Times New Roman" w:hAnsi="Times New Roman" w:cs="Times New Roman"/>
          <w:sz w:val="24"/>
          <w:szCs w:val="24"/>
        </w:rPr>
        <w:t>kegiatan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komunikasi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individu</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atau</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kelompok</w:t>
      </w:r>
      <w:proofErr w:type="spellEnd"/>
      <w:r w:rsidRPr="00826347">
        <w:rPr>
          <w:rFonts w:ascii="Times New Roman" w:hAnsi="Times New Roman" w:cs="Times New Roman"/>
          <w:sz w:val="24"/>
          <w:szCs w:val="24"/>
        </w:rPr>
        <w:t xml:space="preserve"> yang </w:t>
      </w:r>
      <w:proofErr w:type="spellStart"/>
      <w:r w:rsidRPr="00826347">
        <w:rPr>
          <w:rFonts w:ascii="Times New Roman" w:hAnsi="Times New Roman" w:cs="Times New Roman"/>
          <w:sz w:val="24"/>
          <w:szCs w:val="24"/>
        </w:rPr>
        <w:t>dilakukan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secara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terlembaga</w:t>
      </w:r>
      <w:proofErr w:type="spellEnd"/>
      <w:r w:rsidRPr="00826347">
        <w:rPr>
          <w:rFonts w:ascii="Times New Roman" w:hAnsi="Times New Roman" w:cs="Times New Roman"/>
          <w:sz w:val="24"/>
          <w:szCs w:val="24"/>
        </w:rPr>
        <w:t xml:space="preserve"> dan </w:t>
      </w:r>
      <w:proofErr w:type="spellStart"/>
      <w:r w:rsidRPr="00826347">
        <w:rPr>
          <w:rFonts w:ascii="Times New Roman" w:hAnsi="Times New Roman" w:cs="Times New Roman"/>
          <w:sz w:val="24"/>
          <w:szCs w:val="24"/>
        </w:rPr>
        <w:t>bertujuan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untuk</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menciptakan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suatu</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efek</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atau</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dampak</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tertentu</w:t>
      </w:r>
      <w:proofErr w:type="spellEnd"/>
      <w:r w:rsidRPr="00826347">
        <w:rPr>
          <w:rFonts w:ascii="Times New Roman" w:hAnsi="Times New Roman" w:cs="Times New Roman"/>
          <w:sz w:val="24"/>
          <w:szCs w:val="24"/>
        </w:rPr>
        <w:t xml:space="preserve">. Rogers dan </w:t>
      </w:r>
      <w:proofErr w:type="spellStart"/>
      <w:r w:rsidRPr="00826347">
        <w:rPr>
          <w:rFonts w:ascii="Times New Roman" w:hAnsi="Times New Roman" w:cs="Times New Roman"/>
          <w:sz w:val="24"/>
          <w:szCs w:val="24"/>
        </w:rPr>
        <w:t>Storey</w:t>
      </w:r>
      <w:proofErr w:type="spellEnd"/>
      <w:r w:rsidRPr="00826347">
        <w:rPr>
          <w:rFonts w:ascii="Times New Roman" w:hAnsi="Times New Roman" w:cs="Times New Roman"/>
          <w:sz w:val="24"/>
          <w:szCs w:val="24"/>
        </w:rPr>
        <w:t xml:space="preserve"> (1987) </w:t>
      </w:r>
      <w:proofErr w:type="spellStart"/>
      <w:r w:rsidRPr="00826347">
        <w:rPr>
          <w:rFonts w:ascii="Times New Roman" w:hAnsi="Times New Roman" w:cs="Times New Roman"/>
          <w:sz w:val="24"/>
          <w:szCs w:val="24"/>
        </w:rPr>
        <w:t>mendefinisikan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kampanye</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sebagai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serangkaian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tindakan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komunikasi</w:t>
      </w:r>
      <w:proofErr w:type="spellEnd"/>
      <w:r w:rsidRPr="00826347">
        <w:rPr>
          <w:rFonts w:ascii="Times New Roman" w:hAnsi="Times New Roman" w:cs="Times New Roman"/>
          <w:sz w:val="24"/>
          <w:szCs w:val="24"/>
        </w:rPr>
        <w:t xml:space="preserve"> yang </w:t>
      </w:r>
      <w:proofErr w:type="spellStart"/>
      <w:r w:rsidRPr="00826347">
        <w:rPr>
          <w:rFonts w:ascii="Times New Roman" w:hAnsi="Times New Roman" w:cs="Times New Roman"/>
          <w:sz w:val="24"/>
          <w:szCs w:val="24"/>
        </w:rPr>
        <w:t>terencana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dengan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tujuan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untuk</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menciptakan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efek</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tertentu</w:t>
      </w:r>
      <w:proofErr w:type="spellEnd"/>
      <w:r w:rsidRPr="00826347">
        <w:rPr>
          <w:rFonts w:ascii="Times New Roman" w:hAnsi="Times New Roman" w:cs="Times New Roman"/>
          <w:sz w:val="24"/>
          <w:szCs w:val="24"/>
        </w:rPr>
        <w:t xml:space="preserve"> pada </w:t>
      </w:r>
      <w:proofErr w:type="spellStart"/>
      <w:r w:rsidRPr="00826347">
        <w:rPr>
          <w:rFonts w:ascii="Times New Roman" w:hAnsi="Times New Roman" w:cs="Times New Roman"/>
          <w:sz w:val="24"/>
          <w:szCs w:val="24"/>
        </w:rPr>
        <w:t>sejumlah</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besar</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khalayak</w:t>
      </w:r>
      <w:proofErr w:type="spellEnd"/>
      <w:r w:rsidRPr="00826347">
        <w:rPr>
          <w:rFonts w:ascii="Times New Roman" w:hAnsi="Times New Roman" w:cs="Times New Roman"/>
          <w:sz w:val="24"/>
          <w:szCs w:val="24"/>
        </w:rPr>
        <w:t xml:space="preserve"> yang </w:t>
      </w:r>
      <w:proofErr w:type="spellStart"/>
      <w:r w:rsidRPr="00826347">
        <w:rPr>
          <w:rFonts w:ascii="Times New Roman" w:hAnsi="Times New Roman" w:cs="Times New Roman"/>
          <w:sz w:val="24"/>
          <w:szCs w:val="24"/>
        </w:rPr>
        <w:t>dilakukan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secara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berkelanjutan</w:t>
      </w:r>
      <w:proofErr w:type="spellEnd"/>
      <w:r w:rsidRPr="00826347">
        <w:rPr>
          <w:rFonts w:ascii="Times New Roman" w:hAnsi="Times New Roman" w:cs="Times New Roman"/>
          <w:sz w:val="24"/>
          <w:szCs w:val="24"/>
        </w:rPr>
        <w:t xml:space="preserve"> pada </w:t>
      </w:r>
      <w:proofErr w:type="spellStart"/>
      <w:r w:rsidRPr="00826347">
        <w:rPr>
          <w:rFonts w:ascii="Times New Roman" w:hAnsi="Times New Roman" w:cs="Times New Roman"/>
          <w:sz w:val="24"/>
          <w:szCs w:val="24"/>
        </w:rPr>
        <w:t>kurun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waktu</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tertentu</w:t>
      </w:r>
      <w:proofErr w:type="spellEnd"/>
      <w:r w:rsidRPr="00826347">
        <w:rPr>
          <w:rFonts w:ascii="Times New Roman" w:hAnsi="Times New Roman" w:cs="Times New Roman"/>
          <w:sz w:val="24"/>
          <w:szCs w:val="24"/>
        </w:rPr>
        <w:t>” (Venus, 2004:7).</w:t>
      </w:r>
    </w:p>
    <w:p w14:paraId="5B23A330" w14:textId="77777777" w:rsidR="00826347" w:rsidRPr="00826347" w:rsidRDefault="00826347" w:rsidP="00826347">
      <w:pPr>
        <w:spacing w:after="0" w:line="360" w:lineRule="auto"/>
        <w:contextualSpacing/>
        <w:jc w:val="both"/>
        <w:rPr>
          <w:rFonts w:ascii="Times New Roman" w:hAnsi="Times New Roman" w:cs="Times New Roman"/>
          <w:sz w:val="24"/>
          <w:szCs w:val="24"/>
        </w:rPr>
      </w:pPr>
      <w:r w:rsidRPr="00826347">
        <w:rPr>
          <w:rFonts w:ascii="Times New Roman" w:hAnsi="Times New Roman" w:cs="Times New Roman"/>
          <w:sz w:val="24"/>
          <w:szCs w:val="24"/>
        </w:rPr>
        <w:tab/>
        <w:t xml:space="preserve">Karena </w:t>
      </w:r>
      <w:proofErr w:type="spellStart"/>
      <w:r w:rsidRPr="00826347">
        <w:rPr>
          <w:rFonts w:ascii="Times New Roman" w:hAnsi="Times New Roman" w:cs="Times New Roman"/>
          <w:sz w:val="24"/>
          <w:szCs w:val="24"/>
        </w:rPr>
        <w:t>sifatnya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terbuka</w:t>
      </w:r>
      <w:proofErr w:type="spellEnd"/>
      <w:r w:rsidRPr="00826347">
        <w:rPr>
          <w:rFonts w:ascii="Times New Roman" w:hAnsi="Times New Roman" w:cs="Times New Roman"/>
          <w:sz w:val="24"/>
          <w:szCs w:val="24"/>
        </w:rPr>
        <w:t xml:space="preserve"> dan </w:t>
      </w:r>
      <w:proofErr w:type="spellStart"/>
      <w:r w:rsidRPr="00826347">
        <w:rPr>
          <w:rFonts w:ascii="Times New Roman" w:hAnsi="Times New Roman" w:cs="Times New Roman"/>
          <w:sz w:val="24"/>
          <w:szCs w:val="24"/>
        </w:rPr>
        <w:t>isi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pesannya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tidak</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ditujukan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untuk</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menyesatkan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khalayak</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maka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tidak</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diperlukan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tindakan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pemaksaan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dalam</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upaya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mempengaruhi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publik</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Segala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tindakan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dalam</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kampanye</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dilandasi</w:t>
      </w:r>
      <w:proofErr w:type="spellEnd"/>
      <w:r w:rsidRPr="00826347">
        <w:rPr>
          <w:rFonts w:ascii="Times New Roman" w:hAnsi="Times New Roman" w:cs="Times New Roman"/>
          <w:sz w:val="24"/>
          <w:szCs w:val="24"/>
        </w:rPr>
        <w:t xml:space="preserve"> oleh </w:t>
      </w:r>
      <w:proofErr w:type="spellStart"/>
      <w:r w:rsidRPr="00826347">
        <w:rPr>
          <w:rFonts w:ascii="Times New Roman" w:hAnsi="Times New Roman" w:cs="Times New Roman"/>
          <w:sz w:val="24"/>
          <w:szCs w:val="24"/>
        </w:rPr>
        <w:t>prinsip</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persiasi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yakni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mengajak</w:t>
      </w:r>
      <w:proofErr w:type="spellEnd"/>
      <w:r w:rsidRPr="00826347">
        <w:rPr>
          <w:rFonts w:ascii="Times New Roman" w:hAnsi="Times New Roman" w:cs="Times New Roman"/>
          <w:sz w:val="24"/>
          <w:szCs w:val="24"/>
        </w:rPr>
        <w:t xml:space="preserve"> dan </w:t>
      </w:r>
      <w:proofErr w:type="spellStart"/>
      <w:r w:rsidRPr="00826347">
        <w:rPr>
          <w:rFonts w:ascii="Times New Roman" w:hAnsi="Times New Roman" w:cs="Times New Roman"/>
          <w:sz w:val="24"/>
          <w:szCs w:val="24"/>
        </w:rPr>
        <w:t>mendorong</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publik</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untuk</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menerima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atau</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melakukan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sesuatu</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atas</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dasar</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kesukarelaan</w:t>
      </w:r>
      <w:proofErr w:type="spellEnd"/>
      <w:r w:rsidRPr="00826347">
        <w:rPr>
          <w:rFonts w:ascii="Times New Roman" w:hAnsi="Times New Roman" w:cs="Times New Roman"/>
          <w:sz w:val="24"/>
          <w:szCs w:val="24"/>
        </w:rPr>
        <w:t xml:space="preserve">. Pfau dan Parrot </w:t>
      </w:r>
      <w:proofErr w:type="spellStart"/>
      <w:r w:rsidRPr="00826347">
        <w:rPr>
          <w:rFonts w:ascii="Times New Roman" w:hAnsi="Times New Roman" w:cs="Times New Roman"/>
          <w:sz w:val="24"/>
          <w:szCs w:val="24"/>
        </w:rPr>
        <w:t>menyatakan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bahwa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Kampanye</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adalah</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suatu</w:t>
      </w:r>
      <w:proofErr w:type="spellEnd"/>
      <w:r w:rsidRPr="00826347">
        <w:rPr>
          <w:rFonts w:ascii="Times New Roman" w:hAnsi="Times New Roman" w:cs="Times New Roman"/>
          <w:sz w:val="24"/>
          <w:szCs w:val="24"/>
        </w:rPr>
        <w:t xml:space="preserve"> proses yang </w:t>
      </w:r>
      <w:proofErr w:type="spellStart"/>
      <w:r w:rsidRPr="00826347">
        <w:rPr>
          <w:rFonts w:ascii="Times New Roman" w:hAnsi="Times New Roman" w:cs="Times New Roman"/>
          <w:sz w:val="24"/>
          <w:szCs w:val="24"/>
        </w:rPr>
        <w:t>dirancang</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secara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sadar</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bertahap</w:t>
      </w:r>
      <w:proofErr w:type="spellEnd"/>
      <w:r w:rsidRPr="00826347">
        <w:rPr>
          <w:rFonts w:ascii="Times New Roman" w:hAnsi="Times New Roman" w:cs="Times New Roman"/>
          <w:sz w:val="24"/>
          <w:szCs w:val="24"/>
        </w:rPr>
        <w:t xml:space="preserve"> dan </w:t>
      </w:r>
      <w:proofErr w:type="spellStart"/>
      <w:r w:rsidRPr="00826347">
        <w:rPr>
          <w:rFonts w:ascii="Times New Roman" w:hAnsi="Times New Roman" w:cs="Times New Roman"/>
          <w:sz w:val="24"/>
          <w:szCs w:val="24"/>
        </w:rPr>
        <w:t>berkelanjutan</w:t>
      </w:r>
      <w:proofErr w:type="spellEnd"/>
      <w:r w:rsidRPr="00826347">
        <w:rPr>
          <w:rFonts w:ascii="Times New Roman" w:hAnsi="Times New Roman" w:cs="Times New Roman"/>
          <w:sz w:val="24"/>
          <w:szCs w:val="24"/>
        </w:rPr>
        <w:t xml:space="preserve"> yang </w:t>
      </w:r>
      <w:proofErr w:type="spellStart"/>
      <w:r w:rsidRPr="00826347">
        <w:rPr>
          <w:rFonts w:ascii="Times New Roman" w:hAnsi="Times New Roman" w:cs="Times New Roman"/>
          <w:sz w:val="24"/>
          <w:szCs w:val="24"/>
        </w:rPr>
        <w:lastRenderedPageBreak/>
        <w:t>dilaksanakan</w:t>
      </w:r>
      <w:proofErr w:type="spellEnd"/>
      <w:r w:rsidRPr="00826347">
        <w:rPr>
          <w:rFonts w:ascii="Times New Roman" w:hAnsi="Times New Roman" w:cs="Times New Roman"/>
          <w:sz w:val="24"/>
          <w:szCs w:val="24"/>
        </w:rPr>
        <w:t xml:space="preserve"> pada </w:t>
      </w:r>
      <w:proofErr w:type="spellStart"/>
      <w:r w:rsidRPr="00826347">
        <w:rPr>
          <w:rFonts w:ascii="Times New Roman" w:hAnsi="Times New Roman" w:cs="Times New Roman"/>
          <w:sz w:val="24"/>
          <w:szCs w:val="24"/>
        </w:rPr>
        <w:t>rentang</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waktu</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tertentu</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dengan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tujuan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mempengaruhi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khalayak</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sasaran</w:t>
      </w:r>
      <w:proofErr w:type="spellEnd"/>
      <w:r w:rsidRPr="00826347">
        <w:rPr>
          <w:rFonts w:ascii="Times New Roman" w:hAnsi="Times New Roman" w:cs="Times New Roman"/>
          <w:sz w:val="24"/>
          <w:szCs w:val="24"/>
        </w:rPr>
        <w:t xml:space="preserve"> yang </w:t>
      </w:r>
      <w:proofErr w:type="spellStart"/>
      <w:r w:rsidRPr="00826347">
        <w:rPr>
          <w:rFonts w:ascii="Times New Roman" w:hAnsi="Times New Roman" w:cs="Times New Roman"/>
          <w:sz w:val="24"/>
          <w:szCs w:val="24"/>
        </w:rPr>
        <w:t>telah</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diterapkan</w:t>
      </w:r>
      <w:proofErr w:type="spellEnd"/>
    </w:p>
    <w:p w14:paraId="01383DC9" w14:textId="77777777" w:rsidR="00826347" w:rsidRPr="00826347" w:rsidRDefault="00826347" w:rsidP="00826347">
      <w:pPr>
        <w:spacing w:after="0" w:line="360" w:lineRule="auto"/>
        <w:contextualSpacing/>
        <w:jc w:val="both"/>
        <w:rPr>
          <w:rFonts w:ascii="Times New Roman" w:hAnsi="Times New Roman" w:cs="Times New Roman"/>
          <w:sz w:val="24"/>
          <w:szCs w:val="24"/>
        </w:rPr>
      </w:pPr>
    </w:p>
    <w:p w14:paraId="65A6F739" w14:textId="77777777" w:rsidR="00826347" w:rsidRPr="00826347" w:rsidRDefault="00826347" w:rsidP="00826347">
      <w:pPr>
        <w:keepNext/>
        <w:keepLines/>
        <w:spacing w:before="40" w:after="0" w:line="360" w:lineRule="auto"/>
        <w:ind w:firstLine="709"/>
        <w:outlineLvl w:val="2"/>
        <w:rPr>
          <w:rFonts w:ascii="Times New Roman" w:eastAsiaTheme="majorEastAsia" w:hAnsi="Times New Roman" w:cstheme="majorBidi"/>
          <w:b/>
          <w:color w:val="000000" w:themeColor="text1"/>
          <w:sz w:val="24"/>
          <w:szCs w:val="24"/>
        </w:rPr>
      </w:pPr>
      <w:bookmarkStart w:id="15" w:name="_Toc535605040"/>
      <w:bookmarkStart w:id="16" w:name="_Toc903206"/>
      <w:bookmarkStart w:id="17" w:name="_Toc975005"/>
      <w:r w:rsidRPr="00826347">
        <w:rPr>
          <w:rFonts w:ascii="Times New Roman" w:eastAsiaTheme="majorEastAsia" w:hAnsi="Times New Roman" w:cstheme="majorBidi"/>
          <w:b/>
          <w:color w:val="000000" w:themeColor="text1"/>
          <w:sz w:val="24"/>
          <w:szCs w:val="24"/>
        </w:rPr>
        <w:t xml:space="preserve">2.2.1        </w:t>
      </w:r>
      <w:proofErr w:type="spellStart"/>
      <w:r w:rsidRPr="00826347">
        <w:rPr>
          <w:rFonts w:ascii="Times New Roman" w:eastAsiaTheme="majorEastAsia" w:hAnsi="Times New Roman" w:cstheme="majorBidi"/>
          <w:b/>
          <w:color w:val="000000" w:themeColor="text1"/>
          <w:sz w:val="24"/>
          <w:szCs w:val="24"/>
        </w:rPr>
        <w:t>Sifat</w:t>
      </w:r>
      <w:proofErr w:type="spellEnd"/>
      <w:r w:rsidRPr="00826347">
        <w:rPr>
          <w:rFonts w:ascii="Times New Roman" w:eastAsiaTheme="majorEastAsia" w:hAnsi="Times New Roman" w:cstheme="majorBidi"/>
          <w:b/>
          <w:color w:val="000000" w:themeColor="text1"/>
          <w:sz w:val="24"/>
          <w:szCs w:val="24"/>
        </w:rPr>
        <w:t xml:space="preserve"> dan </w:t>
      </w:r>
      <w:proofErr w:type="spellStart"/>
      <w:r w:rsidRPr="00826347">
        <w:rPr>
          <w:rFonts w:ascii="Times New Roman" w:eastAsiaTheme="majorEastAsia" w:hAnsi="Times New Roman" w:cstheme="majorBidi"/>
          <w:b/>
          <w:color w:val="000000" w:themeColor="text1"/>
          <w:sz w:val="24"/>
          <w:szCs w:val="24"/>
        </w:rPr>
        <w:t>Ciri</w:t>
      </w:r>
      <w:proofErr w:type="spellEnd"/>
      <w:r w:rsidRPr="00826347">
        <w:rPr>
          <w:rFonts w:ascii="Times New Roman" w:eastAsiaTheme="majorEastAsia" w:hAnsi="Times New Roman" w:cstheme="majorBidi"/>
          <w:b/>
          <w:color w:val="000000" w:themeColor="text1"/>
          <w:sz w:val="24"/>
          <w:szCs w:val="24"/>
        </w:rPr>
        <w:t xml:space="preserve"> </w:t>
      </w:r>
      <w:proofErr w:type="spellStart"/>
      <w:r w:rsidRPr="00826347">
        <w:rPr>
          <w:rFonts w:ascii="Times New Roman" w:eastAsiaTheme="majorEastAsia" w:hAnsi="Times New Roman" w:cstheme="majorBidi"/>
          <w:b/>
          <w:color w:val="000000" w:themeColor="text1"/>
          <w:sz w:val="24"/>
          <w:szCs w:val="24"/>
        </w:rPr>
        <w:t>Kampanye</w:t>
      </w:r>
      <w:bookmarkEnd w:id="15"/>
      <w:bookmarkEnd w:id="16"/>
      <w:bookmarkEnd w:id="17"/>
      <w:proofErr w:type="spellEnd"/>
    </w:p>
    <w:p w14:paraId="5167302E" w14:textId="77777777" w:rsidR="00826347" w:rsidRPr="00826347" w:rsidRDefault="00826347" w:rsidP="00826347">
      <w:pPr>
        <w:tabs>
          <w:tab w:val="left" w:pos="1170"/>
        </w:tabs>
        <w:spacing w:after="0" w:line="360" w:lineRule="auto"/>
        <w:ind w:left="720" w:firstLine="981"/>
        <w:contextualSpacing/>
        <w:jc w:val="both"/>
        <w:rPr>
          <w:rFonts w:ascii="Times New Roman" w:hAnsi="Times New Roman" w:cs="Times New Roman"/>
          <w:sz w:val="24"/>
          <w:szCs w:val="24"/>
        </w:rPr>
      </w:pPr>
      <w:proofErr w:type="spellStart"/>
      <w:r w:rsidRPr="00826347">
        <w:rPr>
          <w:rFonts w:ascii="Times New Roman" w:hAnsi="Times New Roman" w:cs="Times New Roman"/>
          <w:sz w:val="24"/>
          <w:szCs w:val="24"/>
        </w:rPr>
        <w:t>Maka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dari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itu</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kampanye</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setidak</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harus</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berisikan</w:t>
      </w:r>
      <w:proofErr w:type="spellEnd"/>
      <w:r w:rsidRPr="00826347">
        <w:rPr>
          <w:rFonts w:ascii="Times New Roman" w:hAnsi="Times New Roman" w:cs="Times New Roman"/>
          <w:sz w:val="24"/>
          <w:szCs w:val="24"/>
        </w:rPr>
        <w:t xml:space="preserve"> 4 </w:t>
      </w:r>
      <w:proofErr w:type="spellStart"/>
      <w:r w:rsidRPr="00826347">
        <w:rPr>
          <w:rFonts w:ascii="Times New Roman" w:hAnsi="Times New Roman" w:cs="Times New Roman"/>
          <w:sz w:val="24"/>
          <w:szCs w:val="24"/>
        </w:rPr>
        <w:t>hal</w:t>
      </w:r>
      <w:proofErr w:type="spellEnd"/>
      <w:r w:rsidRPr="00826347">
        <w:rPr>
          <w:rFonts w:ascii="Times New Roman" w:hAnsi="Times New Roman" w:cs="Times New Roman"/>
          <w:sz w:val="24"/>
          <w:szCs w:val="24"/>
        </w:rPr>
        <w:t xml:space="preserve">, yang </w:t>
      </w:r>
    </w:p>
    <w:p w14:paraId="7EB03E48" w14:textId="77777777" w:rsidR="00826347" w:rsidRPr="00826347" w:rsidRDefault="00826347" w:rsidP="00826347">
      <w:pPr>
        <w:tabs>
          <w:tab w:val="left" w:pos="720"/>
          <w:tab w:val="left" w:pos="1170"/>
        </w:tabs>
        <w:spacing w:after="0" w:line="360" w:lineRule="auto"/>
        <w:ind w:left="720"/>
        <w:contextualSpacing/>
        <w:jc w:val="both"/>
        <w:rPr>
          <w:rFonts w:ascii="Times New Roman" w:hAnsi="Times New Roman" w:cs="Times New Roman"/>
          <w:sz w:val="24"/>
          <w:szCs w:val="24"/>
        </w:rPr>
      </w:pPr>
      <w:proofErr w:type="spellStart"/>
      <w:r w:rsidRPr="00826347">
        <w:rPr>
          <w:rFonts w:ascii="Times New Roman" w:hAnsi="Times New Roman" w:cs="Times New Roman"/>
          <w:sz w:val="24"/>
          <w:szCs w:val="24"/>
        </w:rPr>
        <w:t>merupakan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ciri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dari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kampanye</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tersebut</w:t>
      </w:r>
      <w:proofErr w:type="spellEnd"/>
      <w:r w:rsidRPr="00826347">
        <w:rPr>
          <w:rFonts w:ascii="Times New Roman" w:hAnsi="Times New Roman" w:cs="Times New Roman"/>
          <w:sz w:val="24"/>
          <w:szCs w:val="24"/>
        </w:rPr>
        <w:t xml:space="preserve">, </w:t>
      </w:r>
      <w:proofErr w:type="spellStart"/>
      <w:proofErr w:type="gramStart"/>
      <w:r w:rsidRPr="00826347">
        <w:rPr>
          <w:rFonts w:ascii="Times New Roman" w:hAnsi="Times New Roman" w:cs="Times New Roman"/>
          <w:sz w:val="24"/>
          <w:szCs w:val="24"/>
        </w:rPr>
        <w:t>yakni</w:t>
      </w:r>
      <w:proofErr w:type="spellEnd"/>
      <w:r w:rsidRPr="00826347">
        <w:rPr>
          <w:rFonts w:ascii="Times New Roman" w:hAnsi="Times New Roman" w:cs="Times New Roman"/>
          <w:sz w:val="24"/>
          <w:szCs w:val="24"/>
        </w:rPr>
        <w:t xml:space="preserve"> ;</w:t>
      </w:r>
      <w:proofErr w:type="gramEnd"/>
    </w:p>
    <w:p w14:paraId="4A524DBC" w14:textId="77777777" w:rsidR="00826347" w:rsidRPr="00826347" w:rsidRDefault="00826347" w:rsidP="00826347">
      <w:pPr>
        <w:numPr>
          <w:ilvl w:val="0"/>
          <w:numId w:val="1"/>
        </w:numPr>
        <w:spacing w:after="0" w:line="360" w:lineRule="auto"/>
        <w:ind w:left="1746" w:hanging="306"/>
        <w:contextualSpacing/>
        <w:jc w:val="both"/>
        <w:rPr>
          <w:rFonts w:ascii="Times New Roman" w:hAnsi="Times New Roman" w:cs="Times New Roman"/>
          <w:sz w:val="24"/>
          <w:szCs w:val="24"/>
        </w:rPr>
      </w:pPr>
      <w:proofErr w:type="spellStart"/>
      <w:r w:rsidRPr="00826347">
        <w:rPr>
          <w:rFonts w:ascii="Times New Roman" w:hAnsi="Times New Roman" w:cs="Times New Roman"/>
          <w:sz w:val="24"/>
          <w:szCs w:val="24"/>
        </w:rPr>
        <w:t>Tindakkan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kampanye</w:t>
      </w:r>
      <w:proofErr w:type="spellEnd"/>
      <w:r w:rsidRPr="00826347">
        <w:rPr>
          <w:rFonts w:ascii="Times New Roman" w:hAnsi="Times New Roman" w:cs="Times New Roman"/>
          <w:sz w:val="24"/>
          <w:szCs w:val="24"/>
        </w:rPr>
        <w:t xml:space="preserve"> yang </w:t>
      </w:r>
      <w:proofErr w:type="spellStart"/>
      <w:r w:rsidRPr="00826347">
        <w:rPr>
          <w:rFonts w:ascii="Times New Roman" w:hAnsi="Times New Roman" w:cs="Times New Roman"/>
          <w:sz w:val="24"/>
          <w:szCs w:val="24"/>
        </w:rPr>
        <w:t>ditujukan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untuk</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menciptakan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efek</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atau</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dampak</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tertentu</w:t>
      </w:r>
      <w:proofErr w:type="spellEnd"/>
      <w:r w:rsidRPr="00826347">
        <w:rPr>
          <w:rFonts w:ascii="Times New Roman" w:hAnsi="Times New Roman" w:cs="Times New Roman"/>
          <w:sz w:val="24"/>
          <w:szCs w:val="24"/>
        </w:rPr>
        <w:t>.</w:t>
      </w:r>
    </w:p>
    <w:p w14:paraId="527D0F9F" w14:textId="77777777" w:rsidR="00826347" w:rsidRPr="00826347" w:rsidRDefault="00826347" w:rsidP="00826347">
      <w:pPr>
        <w:numPr>
          <w:ilvl w:val="0"/>
          <w:numId w:val="1"/>
        </w:numPr>
        <w:spacing w:after="0" w:line="360" w:lineRule="auto"/>
        <w:ind w:left="1746" w:hanging="306"/>
        <w:contextualSpacing/>
        <w:jc w:val="both"/>
        <w:rPr>
          <w:rFonts w:ascii="Times New Roman" w:hAnsi="Times New Roman" w:cs="Times New Roman"/>
          <w:sz w:val="24"/>
          <w:szCs w:val="24"/>
        </w:rPr>
      </w:pPr>
      <w:proofErr w:type="spellStart"/>
      <w:r w:rsidRPr="00826347">
        <w:rPr>
          <w:rFonts w:ascii="Times New Roman" w:hAnsi="Times New Roman" w:cs="Times New Roman"/>
          <w:sz w:val="24"/>
          <w:szCs w:val="24"/>
        </w:rPr>
        <w:t>Kampanye</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memiliki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jumlah</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khalayak</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sasaran</w:t>
      </w:r>
      <w:proofErr w:type="spellEnd"/>
      <w:r w:rsidRPr="00826347">
        <w:rPr>
          <w:rFonts w:ascii="Times New Roman" w:hAnsi="Times New Roman" w:cs="Times New Roman"/>
          <w:sz w:val="24"/>
          <w:szCs w:val="24"/>
        </w:rPr>
        <w:t xml:space="preserve"> yang </w:t>
      </w:r>
      <w:proofErr w:type="spellStart"/>
      <w:r w:rsidRPr="00826347">
        <w:rPr>
          <w:rFonts w:ascii="Times New Roman" w:hAnsi="Times New Roman" w:cs="Times New Roman"/>
          <w:sz w:val="24"/>
          <w:szCs w:val="24"/>
        </w:rPr>
        <w:t>besar</w:t>
      </w:r>
      <w:proofErr w:type="spellEnd"/>
      <w:r w:rsidRPr="00826347">
        <w:rPr>
          <w:rFonts w:ascii="Times New Roman" w:hAnsi="Times New Roman" w:cs="Times New Roman"/>
          <w:sz w:val="24"/>
          <w:szCs w:val="24"/>
        </w:rPr>
        <w:t>.</w:t>
      </w:r>
    </w:p>
    <w:p w14:paraId="22CD16F0" w14:textId="77777777" w:rsidR="00826347" w:rsidRPr="00826347" w:rsidRDefault="00826347" w:rsidP="00826347">
      <w:pPr>
        <w:numPr>
          <w:ilvl w:val="0"/>
          <w:numId w:val="1"/>
        </w:numPr>
        <w:spacing w:after="0" w:line="360" w:lineRule="auto"/>
        <w:ind w:left="1746" w:hanging="306"/>
        <w:contextualSpacing/>
        <w:jc w:val="both"/>
        <w:rPr>
          <w:rFonts w:ascii="Times New Roman" w:hAnsi="Times New Roman" w:cs="Times New Roman"/>
          <w:sz w:val="24"/>
          <w:szCs w:val="24"/>
        </w:rPr>
      </w:pPr>
      <w:proofErr w:type="spellStart"/>
      <w:r w:rsidRPr="00826347">
        <w:rPr>
          <w:rFonts w:ascii="Times New Roman" w:hAnsi="Times New Roman" w:cs="Times New Roman"/>
          <w:sz w:val="24"/>
          <w:szCs w:val="24"/>
        </w:rPr>
        <w:t>Kegiatan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kampanye</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biasanya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dipusatkan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dalam</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kurun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waktu</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tertentu</w:t>
      </w:r>
      <w:proofErr w:type="spellEnd"/>
      <w:r w:rsidRPr="00826347">
        <w:rPr>
          <w:rFonts w:ascii="Times New Roman" w:hAnsi="Times New Roman" w:cs="Times New Roman"/>
          <w:sz w:val="24"/>
          <w:szCs w:val="24"/>
        </w:rPr>
        <w:t>.</w:t>
      </w:r>
    </w:p>
    <w:p w14:paraId="30F5B64D" w14:textId="77777777" w:rsidR="00826347" w:rsidRPr="00826347" w:rsidRDefault="00826347" w:rsidP="00826347">
      <w:pPr>
        <w:numPr>
          <w:ilvl w:val="0"/>
          <w:numId w:val="1"/>
        </w:numPr>
        <w:spacing w:after="0" w:line="360" w:lineRule="auto"/>
        <w:ind w:left="1746" w:hanging="306"/>
        <w:contextualSpacing/>
        <w:jc w:val="both"/>
        <w:rPr>
          <w:rFonts w:ascii="Times New Roman" w:hAnsi="Times New Roman" w:cs="Times New Roman"/>
          <w:sz w:val="24"/>
          <w:szCs w:val="24"/>
        </w:rPr>
      </w:pPr>
      <w:proofErr w:type="spellStart"/>
      <w:r w:rsidRPr="00826347">
        <w:rPr>
          <w:rFonts w:ascii="Times New Roman" w:hAnsi="Times New Roman" w:cs="Times New Roman"/>
          <w:sz w:val="24"/>
          <w:szCs w:val="24"/>
        </w:rPr>
        <w:t>Kampanye</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haruslah</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melalui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serangkaian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tindakan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komunikasi</w:t>
      </w:r>
      <w:proofErr w:type="spellEnd"/>
      <w:r w:rsidRPr="00826347">
        <w:rPr>
          <w:rFonts w:ascii="Times New Roman" w:hAnsi="Times New Roman" w:cs="Times New Roman"/>
          <w:sz w:val="24"/>
          <w:szCs w:val="24"/>
        </w:rPr>
        <w:t xml:space="preserve"> yang </w:t>
      </w:r>
      <w:proofErr w:type="spellStart"/>
      <w:r w:rsidRPr="00826347">
        <w:rPr>
          <w:rFonts w:ascii="Times New Roman" w:hAnsi="Times New Roman" w:cs="Times New Roman"/>
          <w:sz w:val="24"/>
          <w:szCs w:val="24"/>
        </w:rPr>
        <w:t>teroganisasikan</w:t>
      </w:r>
      <w:proofErr w:type="spellEnd"/>
      <w:r w:rsidRPr="00826347">
        <w:rPr>
          <w:rFonts w:ascii="Times New Roman" w:hAnsi="Times New Roman" w:cs="Times New Roman"/>
          <w:sz w:val="24"/>
          <w:szCs w:val="24"/>
        </w:rPr>
        <w:t>.</w:t>
      </w:r>
    </w:p>
    <w:p w14:paraId="5D5F7BE4" w14:textId="77777777" w:rsidR="00826347" w:rsidRPr="00826347" w:rsidRDefault="00826347" w:rsidP="00826347">
      <w:pPr>
        <w:spacing w:after="0" w:line="360" w:lineRule="auto"/>
        <w:ind w:left="720" w:firstLine="720"/>
        <w:contextualSpacing/>
        <w:jc w:val="both"/>
        <w:rPr>
          <w:rFonts w:ascii="Times New Roman" w:hAnsi="Times New Roman" w:cs="Times New Roman"/>
          <w:sz w:val="24"/>
          <w:szCs w:val="24"/>
        </w:rPr>
      </w:pPr>
      <w:r w:rsidRPr="00826347">
        <w:rPr>
          <w:rFonts w:ascii="Times New Roman" w:hAnsi="Times New Roman" w:cs="Times New Roman"/>
          <w:sz w:val="24"/>
          <w:szCs w:val="24"/>
        </w:rPr>
        <w:t xml:space="preserve">Di </w:t>
      </w:r>
      <w:proofErr w:type="spellStart"/>
      <w:r w:rsidRPr="00826347">
        <w:rPr>
          <w:rFonts w:ascii="Times New Roman" w:hAnsi="Times New Roman" w:cs="Times New Roman"/>
          <w:sz w:val="24"/>
          <w:szCs w:val="24"/>
        </w:rPr>
        <w:t>samping</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keempat</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ciri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pokok</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dari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kampanye</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diatas</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kampanye</w:t>
      </w:r>
      <w:proofErr w:type="spellEnd"/>
      <w:r w:rsidRPr="00826347">
        <w:rPr>
          <w:rFonts w:ascii="Times New Roman" w:hAnsi="Times New Roman" w:cs="Times New Roman"/>
          <w:sz w:val="24"/>
          <w:szCs w:val="24"/>
        </w:rPr>
        <w:t xml:space="preserve"> juga </w:t>
      </w:r>
      <w:proofErr w:type="spellStart"/>
      <w:r w:rsidRPr="00826347">
        <w:rPr>
          <w:rFonts w:ascii="Times New Roman" w:hAnsi="Times New Roman" w:cs="Times New Roman"/>
          <w:sz w:val="24"/>
          <w:szCs w:val="24"/>
        </w:rPr>
        <w:t>memiliki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beberapa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karakter</w:t>
      </w:r>
      <w:proofErr w:type="spellEnd"/>
      <w:r w:rsidRPr="00826347">
        <w:rPr>
          <w:rFonts w:ascii="Times New Roman" w:hAnsi="Times New Roman" w:cs="Times New Roman"/>
          <w:sz w:val="24"/>
          <w:szCs w:val="24"/>
        </w:rPr>
        <w:t xml:space="preserve">, </w:t>
      </w:r>
      <w:proofErr w:type="spellStart"/>
      <w:proofErr w:type="gramStart"/>
      <w:r w:rsidRPr="00826347">
        <w:rPr>
          <w:rFonts w:ascii="Times New Roman" w:hAnsi="Times New Roman" w:cs="Times New Roman"/>
          <w:sz w:val="24"/>
          <w:szCs w:val="24"/>
        </w:rPr>
        <w:t>yaitu</w:t>
      </w:r>
      <w:proofErr w:type="spellEnd"/>
      <w:r w:rsidRPr="00826347">
        <w:rPr>
          <w:rFonts w:ascii="Times New Roman" w:hAnsi="Times New Roman" w:cs="Times New Roman"/>
          <w:sz w:val="24"/>
          <w:szCs w:val="24"/>
        </w:rPr>
        <w:t xml:space="preserve"> :</w:t>
      </w:r>
      <w:proofErr w:type="gramEnd"/>
    </w:p>
    <w:p w14:paraId="3320C474" w14:textId="77777777" w:rsidR="00826347" w:rsidRPr="00826347" w:rsidRDefault="00826347" w:rsidP="00826347">
      <w:pPr>
        <w:numPr>
          <w:ilvl w:val="0"/>
          <w:numId w:val="3"/>
        </w:numPr>
        <w:spacing w:after="0" w:line="360" w:lineRule="auto"/>
        <w:ind w:left="1746" w:hanging="306"/>
        <w:contextualSpacing/>
        <w:jc w:val="both"/>
        <w:rPr>
          <w:rFonts w:ascii="Times New Roman" w:hAnsi="Times New Roman" w:cs="Times New Roman"/>
          <w:sz w:val="24"/>
          <w:szCs w:val="24"/>
        </w:rPr>
      </w:pPr>
      <w:proofErr w:type="spellStart"/>
      <w:r w:rsidRPr="00826347">
        <w:rPr>
          <w:rFonts w:ascii="Times New Roman" w:hAnsi="Times New Roman" w:cs="Times New Roman"/>
          <w:sz w:val="24"/>
          <w:szCs w:val="24"/>
        </w:rPr>
        <w:t>Kampanye</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memiliki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sumber</w:t>
      </w:r>
      <w:proofErr w:type="spellEnd"/>
      <w:r w:rsidRPr="00826347">
        <w:rPr>
          <w:rFonts w:ascii="Times New Roman" w:hAnsi="Times New Roman" w:cs="Times New Roman"/>
          <w:sz w:val="24"/>
          <w:szCs w:val="24"/>
        </w:rPr>
        <w:t xml:space="preserve"> yang </w:t>
      </w:r>
      <w:proofErr w:type="spellStart"/>
      <w:r w:rsidRPr="00826347">
        <w:rPr>
          <w:rFonts w:ascii="Times New Roman" w:hAnsi="Times New Roman" w:cs="Times New Roman"/>
          <w:sz w:val="24"/>
          <w:szCs w:val="24"/>
        </w:rPr>
        <w:t>jelas</w:t>
      </w:r>
      <w:proofErr w:type="spellEnd"/>
      <w:r w:rsidRPr="00826347">
        <w:rPr>
          <w:rFonts w:ascii="Times New Roman" w:hAnsi="Times New Roman" w:cs="Times New Roman"/>
          <w:sz w:val="24"/>
          <w:szCs w:val="24"/>
        </w:rPr>
        <w:t>.</w:t>
      </w:r>
    </w:p>
    <w:p w14:paraId="0B1D5BD4" w14:textId="77777777" w:rsidR="00826347" w:rsidRPr="00826347" w:rsidRDefault="00826347" w:rsidP="00826347">
      <w:pPr>
        <w:numPr>
          <w:ilvl w:val="0"/>
          <w:numId w:val="3"/>
        </w:numPr>
        <w:spacing w:after="0" w:line="360" w:lineRule="auto"/>
        <w:ind w:left="1746" w:hanging="306"/>
        <w:contextualSpacing/>
        <w:jc w:val="both"/>
        <w:rPr>
          <w:rFonts w:ascii="Times New Roman" w:hAnsi="Times New Roman" w:cs="Times New Roman"/>
          <w:sz w:val="24"/>
          <w:szCs w:val="24"/>
        </w:rPr>
      </w:pPr>
      <w:proofErr w:type="spellStart"/>
      <w:r w:rsidRPr="00826347">
        <w:rPr>
          <w:rFonts w:ascii="Times New Roman" w:hAnsi="Times New Roman" w:cs="Times New Roman"/>
          <w:sz w:val="24"/>
          <w:szCs w:val="24"/>
        </w:rPr>
        <w:t>Kampanye</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suatu</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penggagas</w:t>
      </w:r>
      <w:proofErr w:type="spellEnd"/>
      <w:r w:rsidRPr="00826347">
        <w:rPr>
          <w:rFonts w:ascii="Times New Roman" w:hAnsi="Times New Roman" w:cs="Times New Roman"/>
          <w:sz w:val="24"/>
          <w:szCs w:val="24"/>
        </w:rPr>
        <w:t>.</w:t>
      </w:r>
    </w:p>
    <w:p w14:paraId="005884A6" w14:textId="77777777" w:rsidR="00826347" w:rsidRPr="00826347" w:rsidRDefault="00826347" w:rsidP="00826347">
      <w:pPr>
        <w:numPr>
          <w:ilvl w:val="0"/>
          <w:numId w:val="3"/>
        </w:numPr>
        <w:spacing w:after="0" w:line="360" w:lineRule="auto"/>
        <w:ind w:left="1746" w:hanging="306"/>
        <w:contextualSpacing/>
        <w:jc w:val="both"/>
        <w:rPr>
          <w:rFonts w:ascii="Times New Roman" w:hAnsi="Times New Roman" w:cs="Times New Roman"/>
          <w:sz w:val="24"/>
          <w:szCs w:val="24"/>
        </w:rPr>
      </w:pPr>
      <w:proofErr w:type="spellStart"/>
      <w:r w:rsidRPr="00826347">
        <w:rPr>
          <w:rFonts w:ascii="Times New Roman" w:hAnsi="Times New Roman" w:cs="Times New Roman"/>
          <w:sz w:val="24"/>
          <w:szCs w:val="24"/>
        </w:rPr>
        <w:t>Kampanye</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merupakan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perancangan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terhadap</w:t>
      </w:r>
      <w:proofErr w:type="spellEnd"/>
      <w:r w:rsidRPr="00826347">
        <w:rPr>
          <w:rFonts w:ascii="Times New Roman" w:hAnsi="Times New Roman" w:cs="Times New Roman"/>
          <w:sz w:val="24"/>
          <w:szCs w:val="24"/>
        </w:rPr>
        <w:t xml:space="preserve"> media </w:t>
      </w:r>
      <w:proofErr w:type="spellStart"/>
      <w:r w:rsidRPr="00826347">
        <w:rPr>
          <w:rFonts w:ascii="Times New Roman" w:hAnsi="Times New Roman" w:cs="Times New Roman"/>
          <w:sz w:val="24"/>
          <w:szCs w:val="24"/>
        </w:rPr>
        <w:t>penyampai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pesan</w:t>
      </w:r>
      <w:proofErr w:type="spellEnd"/>
      <w:r w:rsidRPr="00826347">
        <w:rPr>
          <w:rFonts w:ascii="Times New Roman" w:hAnsi="Times New Roman" w:cs="Times New Roman"/>
          <w:sz w:val="24"/>
          <w:szCs w:val="24"/>
        </w:rPr>
        <w:t>.</w:t>
      </w:r>
    </w:p>
    <w:p w14:paraId="5EE5835C" w14:textId="77777777" w:rsidR="00826347" w:rsidRPr="00826347" w:rsidRDefault="00826347" w:rsidP="00826347">
      <w:pPr>
        <w:numPr>
          <w:ilvl w:val="0"/>
          <w:numId w:val="3"/>
        </w:numPr>
        <w:spacing w:after="0" w:line="360" w:lineRule="auto"/>
        <w:ind w:left="1746" w:hanging="306"/>
        <w:contextualSpacing/>
        <w:jc w:val="both"/>
        <w:rPr>
          <w:rFonts w:ascii="Times New Roman" w:hAnsi="Times New Roman" w:cs="Times New Roman"/>
          <w:sz w:val="24"/>
          <w:szCs w:val="24"/>
        </w:rPr>
      </w:pPr>
      <w:proofErr w:type="spellStart"/>
      <w:r w:rsidRPr="00826347">
        <w:rPr>
          <w:rFonts w:ascii="Times New Roman" w:hAnsi="Times New Roman" w:cs="Times New Roman"/>
          <w:sz w:val="24"/>
          <w:szCs w:val="24"/>
        </w:rPr>
        <w:t>Kampanye</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merupakan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menyampai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sekaligus</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penangung</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jawab</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suatu</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produk</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kampanye</w:t>
      </w:r>
      <w:proofErr w:type="spellEnd"/>
      <w:r w:rsidRPr="00826347">
        <w:rPr>
          <w:rFonts w:ascii="Times New Roman" w:hAnsi="Times New Roman" w:cs="Times New Roman"/>
          <w:sz w:val="24"/>
          <w:szCs w:val="24"/>
        </w:rPr>
        <w:t>.</w:t>
      </w:r>
    </w:p>
    <w:p w14:paraId="25ED3CF6" w14:textId="77777777" w:rsidR="00826347" w:rsidRPr="00826347" w:rsidRDefault="00826347" w:rsidP="00826347">
      <w:pPr>
        <w:spacing w:after="0" w:line="360" w:lineRule="auto"/>
        <w:ind w:left="720" w:firstLine="720"/>
        <w:contextualSpacing/>
        <w:jc w:val="both"/>
        <w:rPr>
          <w:rFonts w:ascii="Times New Roman" w:hAnsi="Times New Roman" w:cs="Times New Roman"/>
          <w:sz w:val="24"/>
          <w:szCs w:val="24"/>
        </w:rPr>
      </w:pPr>
      <w:proofErr w:type="spellStart"/>
      <w:r w:rsidRPr="00826347">
        <w:rPr>
          <w:rFonts w:ascii="Times New Roman" w:hAnsi="Times New Roman" w:cs="Times New Roman"/>
          <w:sz w:val="24"/>
          <w:szCs w:val="24"/>
        </w:rPr>
        <w:t>Adapun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tujuan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diadakan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kampanye</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adalah</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adanya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upaya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perubahan</w:t>
      </w:r>
      <w:proofErr w:type="spellEnd"/>
      <w:r w:rsidRPr="00826347">
        <w:rPr>
          <w:rFonts w:ascii="Times New Roman" w:hAnsi="Times New Roman" w:cs="Times New Roman"/>
          <w:sz w:val="24"/>
          <w:szCs w:val="24"/>
        </w:rPr>
        <w:t xml:space="preserve"> yang </w:t>
      </w:r>
      <w:proofErr w:type="spellStart"/>
      <w:r w:rsidRPr="00826347">
        <w:rPr>
          <w:rFonts w:ascii="Times New Roman" w:hAnsi="Times New Roman" w:cs="Times New Roman"/>
          <w:sz w:val="24"/>
          <w:szCs w:val="24"/>
        </w:rPr>
        <w:t>selalu</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terkait</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dengan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aspek</w:t>
      </w:r>
      <w:proofErr w:type="spellEnd"/>
      <w:r w:rsidRPr="00826347">
        <w:rPr>
          <w:rFonts w:ascii="Times New Roman" w:hAnsi="Times New Roman" w:cs="Times New Roman"/>
          <w:sz w:val="24"/>
          <w:szCs w:val="24"/>
        </w:rPr>
        <w:t xml:space="preserve"> </w:t>
      </w:r>
      <w:proofErr w:type="spellStart"/>
      <w:proofErr w:type="gramStart"/>
      <w:r w:rsidRPr="00826347">
        <w:rPr>
          <w:rFonts w:ascii="Times New Roman" w:hAnsi="Times New Roman" w:cs="Times New Roman"/>
          <w:sz w:val="24"/>
          <w:szCs w:val="24"/>
        </w:rPr>
        <w:t>pengetahuan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sikap</w:t>
      </w:r>
      <w:proofErr w:type="spellEnd"/>
      <w:proofErr w:type="gramEnd"/>
      <w:r w:rsidRPr="00826347">
        <w:rPr>
          <w:rFonts w:ascii="Times New Roman" w:hAnsi="Times New Roman" w:cs="Times New Roman"/>
          <w:sz w:val="24"/>
          <w:szCs w:val="24"/>
        </w:rPr>
        <w:t xml:space="preserve"> , dan </w:t>
      </w:r>
      <w:proofErr w:type="spellStart"/>
      <w:r w:rsidRPr="00826347">
        <w:rPr>
          <w:rFonts w:ascii="Times New Roman" w:hAnsi="Times New Roman" w:cs="Times New Roman"/>
          <w:sz w:val="24"/>
          <w:szCs w:val="24"/>
        </w:rPr>
        <w:t>perilaku</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Dalam</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aspek</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pengetahuan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diharapkan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akan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munculnya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kesadaran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berubahnya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keyakinan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atau</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meningkatnya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pengetahuan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masyarakat</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tentang</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isu</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tertentu</w:t>
      </w:r>
      <w:proofErr w:type="spellEnd"/>
      <w:r w:rsidRPr="00826347">
        <w:rPr>
          <w:rFonts w:ascii="Times New Roman" w:hAnsi="Times New Roman" w:cs="Times New Roman"/>
          <w:sz w:val="24"/>
          <w:szCs w:val="24"/>
        </w:rPr>
        <w:t xml:space="preserve">, yang </w:t>
      </w:r>
      <w:proofErr w:type="spellStart"/>
      <w:r w:rsidRPr="00826347">
        <w:rPr>
          <w:rFonts w:ascii="Times New Roman" w:hAnsi="Times New Roman" w:cs="Times New Roman"/>
          <w:sz w:val="24"/>
          <w:szCs w:val="24"/>
        </w:rPr>
        <w:t>kemudian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adanya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perubahan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dalam</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ranah</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sikap</w:t>
      </w:r>
      <w:proofErr w:type="spellEnd"/>
      <w:r w:rsidRPr="00826347">
        <w:rPr>
          <w:rFonts w:ascii="Times New Roman" w:hAnsi="Times New Roman" w:cs="Times New Roman"/>
          <w:sz w:val="24"/>
          <w:szCs w:val="24"/>
        </w:rPr>
        <w:t xml:space="preserve">. Pada </w:t>
      </w:r>
      <w:proofErr w:type="spellStart"/>
      <w:r w:rsidRPr="00826347">
        <w:rPr>
          <w:rFonts w:ascii="Times New Roman" w:hAnsi="Times New Roman" w:cs="Times New Roman"/>
          <w:sz w:val="24"/>
          <w:szCs w:val="24"/>
        </w:rPr>
        <w:t>tahap</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akhir</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dari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tujuannya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yaitu</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mengubah</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prilaku</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masyarakat</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secara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konkret</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berupa</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tindakan</w:t>
      </w:r>
      <w:proofErr w:type="spellEnd"/>
      <w:r w:rsidRPr="00826347">
        <w:rPr>
          <w:rFonts w:ascii="Times New Roman" w:hAnsi="Times New Roman" w:cs="Times New Roman"/>
          <w:sz w:val="24"/>
          <w:szCs w:val="24"/>
        </w:rPr>
        <w:t xml:space="preserve"> yang </w:t>
      </w:r>
      <w:proofErr w:type="spellStart"/>
      <w:r w:rsidRPr="00826347">
        <w:rPr>
          <w:rFonts w:ascii="Times New Roman" w:hAnsi="Times New Roman" w:cs="Times New Roman"/>
          <w:sz w:val="24"/>
          <w:szCs w:val="24"/>
        </w:rPr>
        <w:t>bersifat</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insidental</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maupun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berkelanjutan</w:t>
      </w:r>
      <w:proofErr w:type="spellEnd"/>
      <w:r w:rsidRPr="00826347">
        <w:rPr>
          <w:rFonts w:ascii="Times New Roman" w:hAnsi="Times New Roman" w:cs="Times New Roman"/>
          <w:sz w:val="24"/>
          <w:szCs w:val="24"/>
        </w:rPr>
        <w:t>.</w:t>
      </w:r>
    </w:p>
    <w:p w14:paraId="194877BF" w14:textId="77777777" w:rsidR="00826347" w:rsidRPr="00826347" w:rsidRDefault="00826347" w:rsidP="00826347">
      <w:pPr>
        <w:spacing w:after="0" w:line="360" w:lineRule="auto"/>
        <w:ind w:left="1080" w:firstLine="720"/>
        <w:contextualSpacing/>
        <w:jc w:val="both"/>
        <w:rPr>
          <w:rFonts w:ascii="Times New Roman" w:hAnsi="Times New Roman" w:cs="Times New Roman"/>
          <w:sz w:val="24"/>
          <w:szCs w:val="24"/>
        </w:rPr>
      </w:pPr>
    </w:p>
    <w:p w14:paraId="0C268DB7" w14:textId="77777777" w:rsidR="00826347" w:rsidRPr="00826347" w:rsidRDefault="00826347" w:rsidP="00826347">
      <w:pPr>
        <w:spacing w:after="0" w:line="360" w:lineRule="auto"/>
        <w:ind w:left="1080" w:firstLine="720"/>
        <w:contextualSpacing/>
        <w:jc w:val="both"/>
        <w:rPr>
          <w:rFonts w:ascii="Times New Roman" w:hAnsi="Times New Roman" w:cs="Times New Roman"/>
          <w:sz w:val="24"/>
          <w:szCs w:val="24"/>
        </w:rPr>
      </w:pPr>
    </w:p>
    <w:p w14:paraId="3E176937" w14:textId="77777777" w:rsidR="00826347" w:rsidRPr="00826347" w:rsidRDefault="00826347" w:rsidP="00826347">
      <w:pPr>
        <w:spacing w:after="0" w:line="360" w:lineRule="auto"/>
        <w:ind w:left="1080" w:firstLine="720"/>
        <w:contextualSpacing/>
        <w:jc w:val="both"/>
        <w:rPr>
          <w:rFonts w:ascii="Times New Roman" w:hAnsi="Times New Roman" w:cs="Times New Roman"/>
          <w:sz w:val="24"/>
          <w:szCs w:val="24"/>
        </w:rPr>
      </w:pPr>
    </w:p>
    <w:p w14:paraId="232C449D" w14:textId="77777777" w:rsidR="00826347" w:rsidRPr="00826347" w:rsidRDefault="00826347" w:rsidP="00826347">
      <w:pPr>
        <w:keepNext/>
        <w:keepLines/>
        <w:spacing w:before="40" w:after="0" w:line="360" w:lineRule="auto"/>
        <w:outlineLvl w:val="1"/>
        <w:rPr>
          <w:rFonts w:ascii="Times New Roman" w:eastAsiaTheme="majorEastAsia" w:hAnsi="Times New Roman" w:cstheme="majorBidi"/>
          <w:b/>
          <w:color w:val="000000" w:themeColor="text1"/>
          <w:sz w:val="24"/>
          <w:szCs w:val="26"/>
        </w:rPr>
      </w:pPr>
      <w:bookmarkStart w:id="18" w:name="_Toc607874"/>
      <w:bookmarkStart w:id="19" w:name="_Toc903207"/>
      <w:bookmarkStart w:id="20" w:name="_Toc975006"/>
      <w:r w:rsidRPr="00826347">
        <w:rPr>
          <w:rFonts w:ascii="Times New Roman" w:eastAsiaTheme="majorEastAsia" w:hAnsi="Times New Roman" w:cstheme="majorBidi"/>
          <w:b/>
          <w:color w:val="000000" w:themeColor="text1"/>
          <w:sz w:val="24"/>
          <w:szCs w:val="26"/>
        </w:rPr>
        <w:lastRenderedPageBreak/>
        <w:t>2.3</w:t>
      </w:r>
      <w:r w:rsidRPr="00826347">
        <w:rPr>
          <w:rFonts w:ascii="Times New Roman" w:eastAsiaTheme="majorEastAsia" w:hAnsi="Times New Roman" w:cstheme="majorBidi"/>
          <w:b/>
          <w:color w:val="000000" w:themeColor="text1"/>
          <w:sz w:val="24"/>
          <w:szCs w:val="26"/>
        </w:rPr>
        <w:tab/>
        <w:t xml:space="preserve">Model </w:t>
      </w:r>
      <w:proofErr w:type="spellStart"/>
      <w:r w:rsidRPr="00826347">
        <w:rPr>
          <w:rFonts w:ascii="Times New Roman" w:eastAsiaTheme="majorEastAsia" w:hAnsi="Times New Roman" w:cstheme="majorBidi"/>
          <w:b/>
          <w:color w:val="000000" w:themeColor="text1"/>
          <w:sz w:val="24"/>
          <w:szCs w:val="26"/>
        </w:rPr>
        <w:t>Komunikasi</w:t>
      </w:r>
      <w:bookmarkEnd w:id="18"/>
      <w:bookmarkEnd w:id="19"/>
      <w:bookmarkEnd w:id="20"/>
      <w:proofErr w:type="spellEnd"/>
    </w:p>
    <w:p w14:paraId="74510882" w14:textId="77777777" w:rsidR="00826347" w:rsidRPr="00826347" w:rsidRDefault="00826347" w:rsidP="00826347">
      <w:pPr>
        <w:spacing w:line="360" w:lineRule="auto"/>
        <w:ind w:firstLine="720"/>
        <w:jc w:val="both"/>
        <w:rPr>
          <w:rFonts w:ascii="Times New Roman" w:hAnsi="Times New Roman" w:cs="Times New Roman"/>
          <w:sz w:val="24"/>
          <w:szCs w:val="24"/>
        </w:rPr>
      </w:pPr>
      <w:proofErr w:type="spellStart"/>
      <w:r w:rsidRPr="00826347">
        <w:rPr>
          <w:rFonts w:ascii="Times New Roman" w:hAnsi="Times New Roman" w:cs="Times New Roman"/>
          <w:sz w:val="24"/>
          <w:szCs w:val="24"/>
        </w:rPr>
        <w:t>Sebagai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acuan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perancangan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pesan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dalam</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perancangan</w:t>
      </w:r>
      <w:proofErr w:type="spellEnd"/>
      <w:r w:rsidRPr="00826347">
        <w:rPr>
          <w:rFonts w:ascii="Times New Roman" w:hAnsi="Times New Roman" w:cs="Times New Roman"/>
          <w:sz w:val="24"/>
          <w:szCs w:val="24"/>
        </w:rPr>
        <w:t xml:space="preserve"> media visual </w:t>
      </w:r>
      <w:proofErr w:type="spellStart"/>
      <w:r w:rsidRPr="00826347">
        <w:rPr>
          <w:rFonts w:ascii="Times New Roman" w:hAnsi="Times New Roman" w:cs="Times New Roman"/>
          <w:sz w:val="24"/>
          <w:szCs w:val="24"/>
        </w:rPr>
        <w:t>kampanye</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ini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penulis</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menggunakan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teori</w:t>
      </w:r>
      <w:proofErr w:type="spellEnd"/>
      <w:r w:rsidRPr="00826347">
        <w:rPr>
          <w:rFonts w:ascii="Times New Roman" w:hAnsi="Times New Roman" w:cs="Times New Roman"/>
          <w:sz w:val="24"/>
          <w:szCs w:val="24"/>
        </w:rPr>
        <w:t xml:space="preserve"> model </w:t>
      </w:r>
      <w:proofErr w:type="spellStart"/>
      <w:r w:rsidRPr="00826347">
        <w:rPr>
          <w:rFonts w:ascii="Times New Roman" w:hAnsi="Times New Roman" w:cs="Times New Roman"/>
          <w:sz w:val="24"/>
          <w:szCs w:val="24"/>
        </w:rPr>
        <w:t>komunikasi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sebagai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berikut</w:t>
      </w:r>
      <w:proofErr w:type="spellEnd"/>
      <w:r w:rsidRPr="00826347">
        <w:rPr>
          <w:rFonts w:ascii="Times New Roman" w:hAnsi="Times New Roman" w:cs="Times New Roman"/>
          <w:sz w:val="24"/>
          <w:szCs w:val="24"/>
        </w:rPr>
        <w:t>:</w:t>
      </w:r>
    </w:p>
    <w:p w14:paraId="63C05C62" w14:textId="77777777" w:rsidR="00826347" w:rsidRPr="00826347" w:rsidRDefault="00826347" w:rsidP="00826347">
      <w:pPr>
        <w:spacing w:line="360" w:lineRule="auto"/>
        <w:ind w:firstLine="720"/>
        <w:jc w:val="both"/>
        <w:rPr>
          <w:rFonts w:ascii="Times New Roman" w:hAnsi="Times New Roman" w:cs="Times New Roman"/>
          <w:sz w:val="24"/>
          <w:szCs w:val="24"/>
        </w:rPr>
      </w:pPr>
    </w:p>
    <w:p w14:paraId="65A510DD" w14:textId="77777777" w:rsidR="00826347" w:rsidRPr="00826347" w:rsidRDefault="00826347" w:rsidP="00826347">
      <w:pPr>
        <w:keepNext/>
        <w:keepLines/>
        <w:spacing w:before="40" w:after="0" w:line="480" w:lineRule="auto"/>
        <w:ind w:left="720"/>
        <w:outlineLvl w:val="2"/>
        <w:rPr>
          <w:rFonts w:ascii="Times New Roman" w:eastAsiaTheme="majorEastAsia" w:hAnsi="Times New Roman" w:cstheme="majorBidi"/>
          <w:b/>
          <w:color w:val="000000" w:themeColor="text1"/>
          <w:sz w:val="24"/>
          <w:szCs w:val="24"/>
        </w:rPr>
      </w:pPr>
      <w:bookmarkStart w:id="21" w:name="_Toc607875"/>
      <w:bookmarkStart w:id="22" w:name="_Toc903208"/>
      <w:bookmarkStart w:id="23" w:name="_Toc975007"/>
      <w:r w:rsidRPr="00826347">
        <w:rPr>
          <w:rFonts w:ascii="Times New Roman" w:eastAsiaTheme="majorEastAsia" w:hAnsi="Times New Roman" w:cstheme="majorBidi"/>
          <w:b/>
          <w:color w:val="000000" w:themeColor="text1"/>
          <w:sz w:val="24"/>
          <w:szCs w:val="24"/>
        </w:rPr>
        <w:t>2.3.1</w:t>
      </w:r>
      <w:r w:rsidRPr="00826347">
        <w:rPr>
          <w:rFonts w:ascii="Times New Roman" w:eastAsiaTheme="majorEastAsia" w:hAnsi="Times New Roman" w:cstheme="majorBidi"/>
          <w:b/>
          <w:color w:val="000000" w:themeColor="text1"/>
          <w:sz w:val="24"/>
          <w:szCs w:val="24"/>
        </w:rPr>
        <w:tab/>
        <w:t xml:space="preserve">Model </w:t>
      </w:r>
      <w:proofErr w:type="spellStart"/>
      <w:r w:rsidRPr="00826347">
        <w:rPr>
          <w:rFonts w:ascii="Times New Roman" w:eastAsiaTheme="majorEastAsia" w:hAnsi="Times New Roman" w:cstheme="majorBidi"/>
          <w:b/>
          <w:color w:val="000000" w:themeColor="text1"/>
          <w:sz w:val="24"/>
          <w:szCs w:val="24"/>
        </w:rPr>
        <w:t>Komunikasi</w:t>
      </w:r>
      <w:proofErr w:type="spellEnd"/>
      <w:r w:rsidRPr="00826347">
        <w:rPr>
          <w:rFonts w:ascii="Times New Roman" w:eastAsiaTheme="majorEastAsia" w:hAnsi="Times New Roman" w:cstheme="majorBidi"/>
          <w:b/>
          <w:color w:val="000000" w:themeColor="text1"/>
          <w:sz w:val="24"/>
          <w:szCs w:val="24"/>
        </w:rPr>
        <w:t xml:space="preserve"> AISAS</w:t>
      </w:r>
      <w:bookmarkEnd w:id="21"/>
      <w:bookmarkEnd w:id="22"/>
      <w:bookmarkEnd w:id="23"/>
    </w:p>
    <w:p w14:paraId="0884D265" w14:textId="77777777" w:rsidR="00826347" w:rsidRPr="00826347" w:rsidRDefault="00826347" w:rsidP="00826347">
      <w:pPr>
        <w:spacing w:line="360" w:lineRule="auto"/>
        <w:ind w:left="720" w:firstLine="720"/>
        <w:jc w:val="both"/>
        <w:rPr>
          <w:rFonts w:ascii="Times New Roman" w:hAnsi="Times New Roman"/>
          <w:sz w:val="24"/>
        </w:rPr>
      </w:pPr>
      <w:r w:rsidRPr="00826347">
        <w:rPr>
          <w:rFonts w:ascii="Times New Roman" w:hAnsi="Times New Roman"/>
          <w:sz w:val="24"/>
        </w:rPr>
        <w:t xml:space="preserve">Pada </w:t>
      </w:r>
      <w:proofErr w:type="spellStart"/>
      <w:r w:rsidRPr="00826347">
        <w:rPr>
          <w:rFonts w:ascii="Times New Roman" w:hAnsi="Times New Roman"/>
          <w:sz w:val="24"/>
        </w:rPr>
        <w:t>dasarnya</w:t>
      </w:r>
      <w:proofErr w:type="spellEnd"/>
      <w:r w:rsidRPr="00826347">
        <w:rPr>
          <w:rFonts w:ascii="Times New Roman" w:hAnsi="Times New Roman"/>
          <w:sz w:val="24"/>
        </w:rPr>
        <w:t xml:space="preserve"> </w:t>
      </w:r>
      <w:proofErr w:type="spellStart"/>
      <w:r w:rsidRPr="00826347">
        <w:rPr>
          <w:rFonts w:ascii="Times New Roman" w:hAnsi="Times New Roman"/>
          <w:sz w:val="24"/>
        </w:rPr>
        <w:t>masyarakat</w:t>
      </w:r>
      <w:proofErr w:type="spellEnd"/>
      <w:r w:rsidRPr="00826347">
        <w:rPr>
          <w:rFonts w:ascii="Times New Roman" w:hAnsi="Times New Roman"/>
          <w:sz w:val="24"/>
        </w:rPr>
        <w:t xml:space="preserve"> </w:t>
      </w:r>
      <w:proofErr w:type="spellStart"/>
      <w:r w:rsidRPr="00826347">
        <w:rPr>
          <w:rFonts w:ascii="Times New Roman" w:hAnsi="Times New Roman"/>
          <w:sz w:val="24"/>
        </w:rPr>
        <w:t>dalam</w:t>
      </w:r>
      <w:proofErr w:type="spellEnd"/>
      <w:r w:rsidRPr="00826347">
        <w:rPr>
          <w:rFonts w:ascii="Times New Roman" w:hAnsi="Times New Roman"/>
          <w:sz w:val="24"/>
        </w:rPr>
        <w:t xml:space="preserve"> </w:t>
      </w:r>
      <w:proofErr w:type="spellStart"/>
      <w:r w:rsidRPr="00826347">
        <w:rPr>
          <w:rFonts w:ascii="Times New Roman" w:hAnsi="Times New Roman"/>
          <w:sz w:val="24"/>
        </w:rPr>
        <w:t>sebuah</w:t>
      </w:r>
      <w:proofErr w:type="spellEnd"/>
      <w:r w:rsidRPr="00826347">
        <w:rPr>
          <w:rFonts w:ascii="Times New Roman" w:hAnsi="Times New Roman"/>
          <w:sz w:val="24"/>
        </w:rPr>
        <w:t xml:space="preserve"> proses </w:t>
      </w:r>
      <w:proofErr w:type="spellStart"/>
      <w:r w:rsidRPr="00826347">
        <w:rPr>
          <w:rFonts w:ascii="Times New Roman" w:hAnsi="Times New Roman"/>
          <w:sz w:val="24"/>
        </w:rPr>
        <w:t>pengambilan</w:t>
      </w:r>
      <w:proofErr w:type="spellEnd"/>
      <w:r w:rsidRPr="00826347">
        <w:rPr>
          <w:rFonts w:ascii="Times New Roman" w:hAnsi="Times New Roman"/>
          <w:sz w:val="24"/>
        </w:rPr>
        <w:t xml:space="preserve"> </w:t>
      </w:r>
      <w:proofErr w:type="spellStart"/>
      <w:r w:rsidRPr="00826347">
        <w:rPr>
          <w:rFonts w:ascii="Times New Roman" w:hAnsi="Times New Roman"/>
          <w:sz w:val="24"/>
        </w:rPr>
        <w:t>keputusan</w:t>
      </w:r>
      <w:proofErr w:type="spellEnd"/>
      <w:r w:rsidRPr="00826347">
        <w:rPr>
          <w:rFonts w:ascii="Times New Roman" w:hAnsi="Times New Roman"/>
          <w:sz w:val="24"/>
        </w:rPr>
        <w:t xml:space="preserve"> </w:t>
      </w:r>
      <w:proofErr w:type="spellStart"/>
      <w:r w:rsidRPr="00826347">
        <w:rPr>
          <w:rFonts w:ascii="Times New Roman" w:hAnsi="Times New Roman"/>
          <w:sz w:val="24"/>
        </w:rPr>
        <w:t>terhadap</w:t>
      </w:r>
      <w:proofErr w:type="spellEnd"/>
      <w:r w:rsidRPr="00826347">
        <w:rPr>
          <w:rFonts w:ascii="Times New Roman" w:hAnsi="Times New Roman"/>
          <w:sz w:val="24"/>
        </w:rPr>
        <w:t xml:space="preserve"> </w:t>
      </w:r>
      <w:proofErr w:type="spellStart"/>
      <w:r w:rsidRPr="00826347">
        <w:rPr>
          <w:rFonts w:ascii="Times New Roman" w:hAnsi="Times New Roman"/>
          <w:sz w:val="24"/>
        </w:rPr>
        <w:t>sebuah</w:t>
      </w:r>
      <w:proofErr w:type="spellEnd"/>
      <w:r w:rsidRPr="00826347">
        <w:rPr>
          <w:rFonts w:ascii="Times New Roman" w:hAnsi="Times New Roman"/>
          <w:sz w:val="24"/>
        </w:rPr>
        <w:t xml:space="preserve"> </w:t>
      </w:r>
      <w:proofErr w:type="spellStart"/>
      <w:r w:rsidRPr="00826347">
        <w:rPr>
          <w:rFonts w:ascii="Times New Roman" w:hAnsi="Times New Roman"/>
          <w:sz w:val="24"/>
        </w:rPr>
        <w:t>tindakan</w:t>
      </w:r>
      <w:proofErr w:type="spellEnd"/>
      <w:r w:rsidRPr="00826347">
        <w:rPr>
          <w:rFonts w:ascii="Times New Roman" w:hAnsi="Times New Roman"/>
          <w:sz w:val="24"/>
        </w:rPr>
        <w:t xml:space="preserve"> </w:t>
      </w:r>
      <w:proofErr w:type="spellStart"/>
      <w:r w:rsidRPr="00826347">
        <w:rPr>
          <w:rFonts w:ascii="Times New Roman" w:hAnsi="Times New Roman"/>
          <w:sz w:val="24"/>
        </w:rPr>
        <w:t>akibat</w:t>
      </w:r>
      <w:proofErr w:type="spellEnd"/>
      <w:r w:rsidRPr="00826347">
        <w:rPr>
          <w:rFonts w:ascii="Times New Roman" w:hAnsi="Times New Roman"/>
          <w:sz w:val="24"/>
        </w:rPr>
        <w:t xml:space="preserve"> </w:t>
      </w:r>
      <w:proofErr w:type="spellStart"/>
      <w:r w:rsidRPr="00826347">
        <w:rPr>
          <w:rFonts w:ascii="Times New Roman" w:hAnsi="Times New Roman"/>
          <w:sz w:val="24"/>
        </w:rPr>
        <w:t>dari</w:t>
      </w:r>
      <w:proofErr w:type="spellEnd"/>
      <w:r w:rsidRPr="00826347">
        <w:rPr>
          <w:rFonts w:ascii="Times New Roman" w:hAnsi="Times New Roman"/>
          <w:sz w:val="24"/>
        </w:rPr>
        <w:t xml:space="preserve"> proses </w:t>
      </w:r>
      <w:proofErr w:type="spellStart"/>
      <w:r w:rsidRPr="00826347">
        <w:rPr>
          <w:rFonts w:ascii="Times New Roman" w:hAnsi="Times New Roman"/>
          <w:sz w:val="24"/>
        </w:rPr>
        <w:t>komunikasi</w:t>
      </w:r>
      <w:proofErr w:type="spellEnd"/>
      <w:r w:rsidRPr="00826347">
        <w:rPr>
          <w:rFonts w:ascii="Times New Roman" w:hAnsi="Times New Roman"/>
          <w:sz w:val="24"/>
        </w:rPr>
        <w:t xml:space="preserve">, </w:t>
      </w:r>
      <w:proofErr w:type="spellStart"/>
      <w:r w:rsidRPr="00826347">
        <w:rPr>
          <w:rFonts w:ascii="Times New Roman" w:hAnsi="Times New Roman"/>
          <w:sz w:val="24"/>
        </w:rPr>
        <w:t>masyarakat</w:t>
      </w:r>
      <w:proofErr w:type="spellEnd"/>
      <w:r w:rsidRPr="00826347">
        <w:rPr>
          <w:rFonts w:ascii="Times New Roman" w:hAnsi="Times New Roman"/>
          <w:sz w:val="24"/>
        </w:rPr>
        <w:t xml:space="preserve"> </w:t>
      </w:r>
      <w:proofErr w:type="spellStart"/>
      <w:r w:rsidRPr="00826347">
        <w:rPr>
          <w:rFonts w:ascii="Times New Roman" w:hAnsi="Times New Roman"/>
          <w:sz w:val="24"/>
        </w:rPr>
        <w:t>umumnya</w:t>
      </w:r>
      <w:proofErr w:type="spellEnd"/>
      <w:r w:rsidRPr="00826347">
        <w:rPr>
          <w:rFonts w:ascii="Times New Roman" w:hAnsi="Times New Roman"/>
          <w:sz w:val="24"/>
        </w:rPr>
        <w:t xml:space="preserve"> </w:t>
      </w:r>
      <w:proofErr w:type="spellStart"/>
      <w:r w:rsidRPr="00826347">
        <w:rPr>
          <w:rFonts w:ascii="Times New Roman" w:hAnsi="Times New Roman"/>
          <w:sz w:val="24"/>
        </w:rPr>
        <w:t>akan</w:t>
      </w:r>
      <w:proofErr w:type="spellEnd"/>
      <w:r w:rsidRPr="00826347">
        <w:rPr>
          <w:rFonts w:ascii="Times New Roman" w:hAnsi="Times New Roman"/>
          <w:sz w:val="24"/>
        </w:rPr>
        <w:t xml:space="preserve"> </w:t>
      </w:r>
      <w:proofErr w:type="spellStart"/>
      <w:r w:rsidRPr="00826347">
        <w:rPr>
          <w:rFonts w:ascii="Times New Roman" w:hAnsi="Times New Roman"/>
          <w:sz w:val="24"/>
        </w:rPr>
        <w:t>melakukan</w:t>
      </w:r>
      <w:proofErr w:type="spellEnd"/>
      <w:r w:rsidRPr="00826347">
        <w:rPr>
          <w:rFonts w:ascii="Times New Roman" w:hAnsi="Times New Roman"/>
          <w:sz w:val="24"/>
        </w:rPr>
        <w:t xml:space="preserve"> </w:t>
      </w:r>
      <w:proofErr w:type="spellStart"/>
      <w:r w:rsidRPr="00826347">
        <w:rPr>
          <w:rFonts w:ascii="Times New Roman" w:hAnsi="Times New Roman"/>
          <w:sz w:val="24"/>
        </w:rPr>
        <w:t>pencarian</w:t>
      </w:r>
      <w:proofErr w:type="spellEnd"/>
      <w:r w:rsidRPr="00826347">
        <w:rPr>
          <w:rFonts w:ascii="Times New Roman" w:hAnsi="Times New Roman"/>
          <w:sz w:val="24"/>
        </w:rPr>
        <w:t xml:space="preserve"> </w:t>
      </w:r>
      <w:proofErr w:type="spellStart"/>
      <w:r w:rsidRPr="00826347">
        <w:rPr>
          <w:rFonts w:ascii="Times New Roman" w:hAnsi="Times New Roman"/>
          <w:sz w:val="24"/>
        </w:rPr>
        <w:t>terlebih</w:t>
      </w:r>
      <w:proofErr w:type="spellEnd"/>
      <w:r w:rsidRPr="00826347">
        <w:rPr>
          <w:rFonts w:ascii="Times New Roman" w:hAnsi="Times New Roman"/>
          <w:sz w:val="24"/>
        </w:rPr>
        <w:t xml:space="preserve"> </w:t>
      </w:r>
      <w:proofErr w:type="spellStart"/>
      <w:r w:rsidRPr="00826347">
        <w:rPr>
          <w:rFonts w:ascii="Times New Roman" w:hAnsi="Times New Roman"/>
          <w:sz w:val="24"/>
        </w:rPr>
        <w:t>dahulu</w:t>
      </w:r>
      <w:proofErr w:type="spellEnd"/>
      <w:r w:rsidRPr="00826347">
        <w:rPr>
          <w:rFonts w:ascii="Times New Roman" w:hAnsi="Times New Roman"/>
          <w:sz w:val="24"/>
        </w:rPr>
        <w:t xml:space="preserve">. AISAS </w:t>
      </w:r>
      <w:proofErr w:type="spellStart"/>
      <w:r w:rsidRPr="00826347">
        <w:rPr>
          <w:rFonts w:ascii="Times New Roman" w:hAnsi="Times New Roman"/>
          <w:sz w:val="24"/>
        </w:rPr>
        <w:t>merupakan</w:t>
      </w:r>
      <w:proofErr w:type="spellEnd"/>
      <w:r w:rsidRPr="00826347">
        <w:rPr>
          <w:rFonts w:ascii="Times New Roman" w:hAnsi="Times New Roman"/>
          <w:sz w:val="24"/>
        </w:rPr>
        <w:t xml:space="preserve"> </w:t>
      </w:r>
      <w:proofErr w:type="spellStart"/>
      <w:r w:rsidRPr="00826347">
        <w:rPr>
          <w:rFonts w:ascii="Times New Roman" w:hAnsi="Times New Roman"/>
          <w:sz w:val="24"/>
        </w:rPr>
        <w:t>sebuah</w:t>
      </w:r>
      <w:proofErr w:type="spellEnd"/>
      <w:r w:rsidRPr="00826347">
        <w:rPr>
          <w:rFonts w:ascii="Times New Roman" w:hAnsi="Times New Roman"/>
          <w:sz w:val="24"/>
        </w:rPr>
        <w:t xml:space="preserve"> model </w:t>
      </w:r>
      <w:proofErr w:type="spellStart"/>
      <w:r w:rsidRPr="00826347">
        <w:rPr>
          <w:rFonts w:ascii="Times New Roman" w:hAnsi="Times New Roman"/>
          <w:sz w:val="24"/>
        </w:rPr>
        <w:t>komunikasi</w:t>
      </w:r>
      <w:proofErr w:type="spellEnd"/>
      <w:r w:rsidRPr="00826347">
        <w:rPr>
          <w:rFonts w:ascii="Times New Roman" w:hAnsi="Times New Roman"/>
          <w:sz w:val="24"/>
        </w:rPr>
        <w:t xml:space="preserve"> yang </w:t>
      </w:r>
      <w:proofErr w:type="spellStart"/>
      <w:r w:rsidRPr="00826347">
        <w:rPr>
          <w:rFonts w:ascii="Times New Roman" w:hAnsi="Times New Roman"/>
          <w:sz w:val="24"/>
        </w:rPr>
        <w:t>didapat</w:t>
      </w:r>
      <w:proofErr w:type="spellEnd"/>
      <w:r w:rsidRPr="00826347">
        <w:rPr>
          <w:rFonts w:ascii="Times New Roman" w:hAnsi="Times New Roman"/>
          <w:sz w:val="24"/>
        </w:rPr>
        <w:t xml:space="preserve"> </w:t>
      </w:r>
      <w:proofErr w:type="spellStart"/>
      <w:r w:rsidRPr="00826347">
        <w:rPr>
          <w:rFonts w:ascii="Times New Roman" w:hAnsi="Times New Roman"/>
          <w:sz w:val="24"/>
        </w:rPr>
        <w:t>dari</w:t>
      </w:r>
      <w:proofErr w:type="spellEnd"/>
      <w:r w:rsidRPr="00826347">
        <w:rPr>
          <w:rFonts w:ascii="Times New Roman" w:hAnsi="Times New Roman"/>
          <w:sz w:val="24"/>
        </w:rPr>
        <w:t xml:space="preserve"> </w:t>
      </w:r>
      <w:proofErr w:type="spellStart"/>
      <w:r w:rsidRPr="00826347">
        <w:rPr>
          <w:rFonts w:ascii="Times New Roman" w:hAnsi="Times New Roman"/>
          <w:sz w:val="24"/>
        </w:rPr>
        <w:t>perkembangan</w:t>
      </w:r>
      <w:proofErr w:type="spellEnd"/>
      <w:r w:rsidRPr="00826347">
        <w:rPr>
          <w:rFonts w:ascii="Times New Roman" w:hAnsi="Times New Roman"/>
          <w:sz w:val="24"/>
        </w:rPr>
        <w:t xml:space="preserve"> </w:t>
      </w:r>
      <w:proofErr w:type="spellStart"/>
      <w:r w:rsidRPr="00826347">
        <w:rPr>
          <w:rFonts w:ascii="Times New Roman" w:hAnsi="Times New Roman"/>
          <w:sz w:val="24"/>
        </w:rPr>
        <w:t>teknologi</w:t>
      </w:r>
      <w:proofErr w:type="spellEnd"/>
      <w:r w:rsidRPr="00826347">
        <w:rPr>
          <w:rFonts w:ascii="Times New Roman" w:hAnsi="Times New Roman"/>
          <w:sz w:val="24"/>
        </w:rPr>
        <w:t xml:space="preserve"> dan </w:t>
      </w:r>
      <w:proofErr w:type="spellStart"/>
      <w:r w:rsidRPr="00826347">
        <w:rPr>
          <w:rFonts w:ascii="Times New Roman" w:hAnsi="Times New Roman"/>
          <w:sz w:val="24"/>
        </w:rPr>
        <w:t>dikembangkan</w:t>
      </w:r>
      <w:proofErr w:type="spellEnd"/>
      <w:r w:rsidRPr="00826347">
        <w:rPr>
          <w:rFonts w:ascii="Times New Roman" w:hAnsi="Times New Roman"/>
          <w:sz w:val="24"/>
        </w:rPr>
        <w:t xml:space="preserve"> oleh </w:t>
      </w:r>
      <w:proofErr w:type="spellStart"/>
      <w:r w:rsidRPr="00826347">
        <w:rPr>
          <w:rFonts w:ascii="Times New Roman" w:hAnsi="Times New Roman"/>
          <w:sz w:val="24"/>
        </w:rPr>
        <w:t>Dentsu</w:t>
      </w:r>
      <w:proofErr w:type="spellEnd"/>
      <w:r w:rsidRPr="00826347">
        <w:rPr>
          <w:rFonts w:ascii="Times New Roman" w:hAnsi="Times New Roman"/>
          <w:sz w:val="24"/>
        </w:rPr>
        <w:t>.</w:t>
      </w:r>
    </w:p>
    <w:p w14:paraId="6A881394" w14:textId="77777777" w:rsidR="00826347" w:rsidRPr="00826347" w:rsidRDefault="00826347" w:rsidP="00826347">
      <w:pPr>
        <w:spacing w:line="360" w:lineRule="auto"/>
        <w:ind w:left="720" w:firstLine="720"/>
        <w:jc w:val="both"/>
        <w:rPr>
          <w:rFonts w:ascii="Times New Roman" w:hAnsi="Times New Roman"/>
          <w:sz w:val="24"/>
        </w:rPr>
      </w:pPr>
      <w:r w:rsidRPr="00826347">
        <w:rPr>
          <w:rFonts w:ascii="Times New Roman" w:hAnsi="Times New Roman"/>
          <w:sz w:val="24"/>
        </w:rPr>
        <w:t xml:space="preserve">Sugiyama dan Andree </w:t>
      </w:r>
      <w:proofErr w:type="spellStart"/>
      <w:r w:rsidRPr="00826347">
        <w:rPr>
          <w:rFonts w:ascii="Times New Roman" w:hAnsi="Times New Roman"/>
          <w:sz w:val="24"/>
        </w:rPr>
        <w:t>dalam</w:t>
      </w:r>
      <w:proofErr w:type="spellEnd"/>
      <w:r w:rsidRPr="00826347">
        <w:rPr>
          <w:rFonts w:ascii="Times New Roman" w:hAnsi="Times New Roman"/>
          <w:sz w:val="24"/>
        </w:rPr>
        <w:t xml:space="preserve"> (</w:t>
      </w:r>
      <w:r w:rsidRPr="00826347">
        <w:rPr>
          <w:rFonts w:ascii="Times New Roman" w:hAnsi="Times New Roman"/>
          <w:i/>
          <w:sz w:val="24"/>
        </w:rPr>
        <w:t xml:space="preserve">The </w:t>
      </w:r>
      <w:proofErr w:type="spellStart"/>
      <w:r w:rsidRPr="00826347">
        <w:rPr>
          <w:rFonts w:ascii="Times New Roman" w:hAnsi="Times New Roman"/>
          <w:i/>
          <w:sz w:val="24"/>
        </w:rPr>
        <w:t>Dentsu</w:t>
      </w:r>
      <w:proofErr w:type="spellEnd"/>
      <w:r w:rsidRPr="00826347">
        <w:rPr>
          <w:rFonts w:ascii="Times New Roman" w:hAnsi="Times New Roman"/>
          <w:i/>
          <w:sz w:val="24"/>
        </w:rPr>
        <w:t xml:space="preserve"> Way. </w:t>
      </w:r>
      <w:r w:rsidRPr="00826347">
        <w:rPr>
          <w:rFonts w:ascii="Times New Roman" w:hAnsi="Times New Roman"/>
          <w:sz w:val="24"/>
        </w:rPr>
        <w:t>2011)</w:t>
      </w:r>
      <w:r w:rsidRPr="00826347">
        <w:rPr>
          <w:rFonts w:ascii="Times New Roman" w:hAnsi="Times New Roman"/>
          <w:i/>
          <w:sz w:val="24"/>
        </w:rPr>
        <w:t xml:space="preserve"> </w:t>
      </w:r>
      <w:proofErr w:type="spellStart"/>
      <w:r w:rsidRPr="00826347">
        <w:rPr>
          <w:rFonts w:ascii="Times New Roman" w:hAnsi="Times New Roman"/>
          <w:sz w:val="24"/>
        </w:rPr>
        <w:t>menuturkan</w:t>
      </w:r>
      <w:proofErr w:type="spellEnd"/>
      <w:r w:rsidRPr="00826347">
        <w:rPr>
          <w:rFonts w:ascii="Times New Roman" w:hAnsi="Times New Roman"/>
          <w:sz w:val="24"/>
        </w:rPr>
        <w:t xml:space="preserve"> </w:t>
      </w:r>
      <w:proofErr w:type="spellStart"/>
      <w:r w:rsidRPr="00826347">
        <w:rPr>
          <w:rFonts w:ascii="Times New Roman" w:hAnsi="Times New Roman"/>
          <w:sz w:val="24"/>
        </w:rPr>
        <w:t>bahwa</w:t>
      </w:r>
      <w:proofErr w:type="spellEnd"/>
      <w:r w:rsidRPr="00826347">
        <w:rPr>
          <w:rFonts w:ascii="Times New Roman" w:hAnsi="Times New Roman"/>
          <w:sz w:val="24"/>
        </w:rPr>
        <w:t xml:space="preserve"> AISAS </w:t>
      </w:r>
      <w:proofErr w:type="spellStart"/>
      <w:r w:rsidRPr="00826347">
        <w:rPr>
          <w:rFonts w:ascii="Times New Roman" w:hAnsi="Times New Roman"/>
          <w:sz w:val="24"/>
        </w:rPr>
        <w:t>merupakan</w:t>
      </w:r>
      <w:proofErr w:type="spellEnd"/>
      <w:r w:rsidRPr="00826347">
        <w:rPr>
          <w:rFonts w:ascii="Times New Roman" w:hAnsi="Times New Roman"/>
          <w:sz w:val="24"/>
        </w:rPr>
        <w:t xml:space="preserve"> </w:t>
      </w:r>
      <w:proofErr w:type="spellStart"/>
      <w:r w:rsidRPr="00826347">
        <w:rPr>
          <w:rFonts w:ascii="Times New Roman" w:hAnsi="Times New Roman"/>
          <w:sz w:val="24"/>
        </w:rPr>
        <w:t>pengembangan</w:t>
      </w:r>
      <w:proofErr w:type="spellEnd"/>
      <w:r w:rsidRPr="00826347">
        <w:rPr>
          <w:rFonts w:ascii="Times New Roman" w:hAnsi="Times New Roman"/>
          <w:sz w:val="24"/>
        </w:rPr>
        <w:t xml:space="preserve"> model AIDMA yang </w:t>
      </w:r>
      <w:proofErr w:type="spellStart"/>
      <w:r w:rsidRPr="00826347">
        <w:rPr>
          <w:rFonts w:ascii="Times New Roman" w:hAnsi="Times New Roman"/>
          <w:sz w:val="24"/>
        </w:rPr>
        <w:t>hanya</w:t>
      </w:r>
      <w:proofErr w:type="spellEnd"/>
      <w:r w:rsidRPr="00826347">
        <w:rPr>
          <w:rFonts w:ascii="Times New Roman" w:hAnsi="Times New Roman"/>
          <w:sz w:val="24"/>
        </w:rPr>
        <w:t xml:space="preserve"> </w:t>
      </w:r>
      <w:proofErr w:type="spellStart"/>
      <w:r w:rsidRPr="00826347">
        <w:rPr>
          <w:rFonts w:ascii="Times New Roman" w:hAnsi="Times New Roman"/>
          <w:sz w:val="24"/>
        </w:rPr>
        <w:t>efektif</w:t>
      </w:r>
      <w:proofErr w:type="spellEnd"/>
      <w:r w:rsidRPr="00826347">
        <w:rPr>
          <w:rFonts w:ascii="Times New Roman" w:hAnsi="Times New Roman"/>
          <w:sz w:val="24"/>
        </w:rPr>
        <w:t xml:space="preserve"> </w:t>
      </w:r>
      <w:proofErr w:type="spellStart"/>
      <w:r w:rsidRPr="00826347">
        <w:rPr>
          <w:rFonts w:ascii="Times New Roman" w:hAnsi="Times New Roman"/>
          <w:sz w:val="24"/>
        </w:rPr>
        <w:t>untuk</w:t>
      </w:r>
      <w:proofErr w:type="spellEnd"/>
      <w:r w:rsidRPr="00826347">
        <w:rPr>
          <w:rFonts w:ascii="Times New Roman" w:hAnsi="Times New Roman"/>
          <w:sz w:val="24"/>
        </w:rPr>
        <w:t xml:space="preserve"> </w:t>
      </w:r>
      <w:proofErr w:type="spellStart"/>
      <w:r w:rsidRPr="00826347">
        <w:rPr>
          <w:rFonts w:ascii="Times New Roman" w:hAnsi="Times New Roman"/>
          <w:sz w:val="24"/>
        </w:rPr>
        <w:t>penyampaian</w:t>
      </w:r>
      <w:proofErr w:type="spellEnd"/>
      <w:r w:rsidRPr="00826347">
        <w:rPr>
          <w:rFonts w:ascii="Times New Roman" w:hAnsi="Times New Roman"/>
          <w:sz w:val="24"/>
        </w:rPr>
        <w:t xml:space="preserve"> </w:t>
      </w:r>
      <w:proofErr w:type="spellStart"/>
      <w:r w:rsidRPr="00826347">
        <w:rPr>
          <w:rFonts w:ascii="Times New Roman" w:hAnsi="Times New Roman"/>
          <w:sz w:val="24"/>
        </w:rPr>
        <w:t>pesan</w:t>
      </w:r>
      <w:proofErr w:type="spellEnd"/>
      <w:r w:rsidRPr="00826347">
        <w:rPr>
          <w:rFonts w:ascii="Times New Roman" w:hAnsi="Times New Roman"/>
          <w:sz w:val="24"/>
        </w:rPr>
        <w:t xml:space="preserve"> </w:t>
      </w:r>
      <w:proofErr w:type="spellStart"/>
      <w:r w:rsidRPr="00826347">
        <w:rPr>
          <w:rFonts w:ascii="Times New Roman" w:hAnsi="Times New Roman"/>
          <w:sz w:val="24"/>
        </w:rPr>
        <w:t>secara</w:t>
      </w:r>
      <w:proofErr w:type="spellEnd"/>
      <w:r w:rsidRPr="00826347">
        <w:rPr>
          <w:rFonts w:ascii="Times New Roman" w:hAnsi="Times New Roman"/>
          <w:sz w:val="24"/>
        </w:rPr>
        <w:t xml:space="preserve"> </w:t>
      </w:r>
      <w:proofErr w:type="spellStart"/>
      <w:r w:rsidRPr="00826347">
        <w:rPr>
          <w:rFonts w:ascii="Times New Roman" w:hAnsi="Times New Roman"/>
          <w:sz w:val="24"/>
        </w:rPr>
        <w:t>tradisional</w:t>
      </w:r>
      <w:proofErr w:type="spellEnd"/>
      <w:r w:rsidRPr="00826347">
        <w:rPr>
          <w:rFonts w:ascii="Times New Roman" w:hAnsi="Times New Roman"/>
          <w:sz w:val="24"/>
        </w:rPr>
        <w:t xml:space="preserve">. AISAS </w:t>
      </w:r>
      <w:proofErr w:type="spellStart"/>
      <w:r w:rsidRPr="00826347">
        <w:rPr>
          <w:rFonts w:ascii="Times New Roman" w:hAnsi="Times New Roman"/>
          <w:sz w:val="24"/>
        </w:rPr>
        <w:t>memberikan</w:t>
      </w:r>
      <w:proofErr w:type="spellEnd"/>
      <w:r w:rsidRPr="00826347">
        <w:rPr>
          <w:rFonts w:ascii="Times New Roman" w:hAnsi="Times New Roman"/>
          <w:sz w:val="24"/>
        </w:rPr>
        <w:t xml:space="preserve"> </w:t>
      </w:r>
      <w:proofErr w:type="spellStart"/>
      <w:r w:rsidRPr="00826347">
        <w:rPr>
          <w:rFonts w:ascii="Times New Roman" w:hAnsi="Times New Roman"/>
          <w:sz w:val="24"/>
        </w:rPr>
        <w:t>kesempatan</w:t>
      </w:r>
      <w:proofErr w:type="spellEnd"/>
      <w:r w:rsidRPr="00826347">
        <w:rPr>
          <w:rFonts w:ascii="Times New Roman" w:hAnsi="Times New Roman"/>
          <w:sz w:val="24"/>
        </w:rPr>
        <w:t xml:space="preserve"> yang </w:t>
      </w:r>
      <w:proofErr w:type="spellStart"/>
      <w:r w:rsidRPr="00826347">
        <w:rPr>
          <w:rFonts w:ascii="Times New Roman" w:hAnsi="Times New Roman"/>
          <w:sz w:val="24"/>
        </w:rPr>
        <w:t>besar</w:t>
      </w:r>
      <w:proofErr w:type="spellEnd"/>
      <w:r w:rsidRPr="00826347">
        <w:rPr>
          <w:rFonts w:ascii="Times New Roman" w:hAnsi="Times New Roman"/>
          <w:sz w:val="24"/>
        </w:rPr>
        <w:t xml:space="preserve"> </w:t>
      </w:r>
      <w:proofErr w:type="spellStart"/>
      <w:r w:rsidRPr="00826347">
        <w:rPr>
          <w:rFonts w:ascii="Times New Roman" w:hAnsi="Times New Roman"/>
          <w:sz w:val="24"/>
        </w:rPr>
        <w:t>kepada</w:t>
      </w:r>
      <w:proofErr w:type="spellEnd"/>
      <w:r w:rsidRPr="00826347">
        <w:rPr>
          <w:rFonts w:ascii="Times New Roman" w:hAnsi="Times New Roman"/>
          <w:sz w:val="24"/>
        </w:rPr>
        <w:t xml:space="preserve"> target </w:t>
      </w:r>
      <w:proofErr w:type="spellStart"/>
      <w:r w:rsidRPr="00826347">
        <w:rPr>
          <w:rFonts w:ascii="Times New Roman" w:hAnsi="Times New Roman"/>
          <w:sz w:val="24"/>
        </w:rPr>
        <w:t>komunikasi</w:t>
      </w:r>
      <w:proofErr w:type="spellEnd"/>
      <w:r w:rsidRPr="00826347">
        <w:rPr>
          <w:rFonts w:ascii="Times New Roman" w:hAnsi="Times New Roman"/>
          <w:sz w:val="24"/>
        </w:rPr>
        <w:t xml:space="preserve"> </w:t>
      </w:r>
      <w:proofErr w:type="spellStart"/>
      <w:r w:rsidRPr="00826347">
        <w:rPr>
          <w:rFonts w:ascii="Times New Roman" w:hAnsi="Times New Roman"/>
          <w:sz w:val="24"/>
        </w:rPr>
        <w:t>untuk</w:t>
      </w:r>
      <w:proofErr w:type="spellEnd"/>
      <w:r w:rsidRPr="00826347">
        <w:rPr>
          <w:rFonts w:ascii="Times New Roman" w:hAnsi="Times New Roman"/>
          <w:sz w:val="24"/>
        </w:rPr>
        <w:t xml:space="preserve"> </w:t>
      </w:r>
      <w:proofErr w:type="spellStart"/>
      <w:r w:rsidRPr="00826347">
        <w:rPr>
          <w:rFonts w:ascii="Times New Roman" w:hAnsi="Times New Roman"/>
          <w:sz w:val="24"/>
        </w:rPr>
        <w:t>mempelajari</w:t>
      </w:r>
      <w:proofErr w:type="spellEnd"/>
      <w:r w:rsidRPr="00826347">
        <w:rPr>
          <w:rFonts w:ascii="Times New Roman" w:hAnsi="Times New Roman"/>
          <w:sz w:val="24"/>
        </w:rPr>
        <w:t xml:space="preserve"> </w:t>
      </w:r>
      <w:proofErr w:type="spellStart"/>
      <w:r w:rsidRPr="00826347">
        <w:rPr>
          <w:rFonts w:ascii="Times New Roman" w:hAnsi="Times New Roman"/>
          <w:sz w:val="24"/>
        </w:rPr>
        <w:t>lebih</w:t>
      </w:r>
      <w:proofErr w:type="spellEnd"/>
      <w:r w:rsidRPr="00826347">
        <w:rPr>
          <w:rFonts w:ascii="Times New Roman" w:hAnsi="Times New Roman"/>
          <w:sz w:val="24"/>
        </w:rPr>
        <w:t xml:space="preserve"> </w:t>
      </w:r>
      <w:proofErr w:type="spellStart"/>
      <w:r w:rsidRPr="00826347">
        <w:rPr>
          <w:rFonts w:ascii="Times New Roman" w:hAnsi="Times New Roman"/>
          <w:sz w:val="24"/>
        </w:rPr>
        <w:t>lanjut</w:t>
      </w:r>
      <w:proofErr w:type="spellEnd"/>
      <w:r w:rsidRPr="00826347">
        <w:rPr>
          <w:rFonts w:ascii="Times New Roman" w:hAnsi="Times New Roman"/>
          <w:sz w:val="24"/>
        </w:rPr>
        <w:t xml:space="preserve"> </w:t>
      </w:r>
      <w:proofErr w:type="spellStart"/>
      <w:r w:rsidRPr="00826347">
        <w:rPr>
          <w:rFonts w:ascii="Times New Roman" w:hAnsi="Times New Roman"/>
          <w:sz w:val="24"/>
        </w:rPr>
        <w:t>informasi</w:t>
      </w:r>
      <w:proofErr w:type="spellEnd"/>
      <w:r w:rsidRPr="00826347">
        <w:rPr>
          <w:rFonts w:ascii="Times New Roman" w:hAnsi="Times New Roman"/>
          <w:sz w:val="24"/>
        </w:rPr>
        <w:t xml:space="preserve"> </w:t>
      </w:r>
      <w:proofErr w:type="spellStart"/>
      <w:r w:rsidRPr="00826347">
        <w:rPr>
          <w:rFonts w:ascii="Times New Roman" w:hAnsi="Times New Roman"/>
          <w:sz w:val="24"/>
        </w:rPr>
        <w:t>terkait</w:t>
      </w:r>
      <w:proofErr w:type="spellEnd"/>
      <w:r w:rsidRPr="00826347">
        <w:rPr>
          <w:rFonts w:ascii="Times New Roman" w:hAnsi="Times New Roman"/>
          <w:sz w:val="24"/>
        </w:rPr>
        <w:t xml:space="preserve"> </w:t>
      </w:r>
      <w:proofErr w:type="spellStart"/>
      <w:r w:rsidRPr="00826347">
        <w:rPr>
          <w:rFonts w:ascii="Times New Roman" w:hAnsi="Times New Roman"/>
          <w:sz w:val="24"/>
        </w:rPr>
        <w:t>pesan</w:t>
      </w:r>
      <w:proofErr w:type="spellEnd"/>
      <w:r w:rsidRPr="00826347">
        <w:rPr>
          <w:rFonts w:ascii="Times New Roman" w:hAnsi="Times New Roman"/>
          <w:sz w:val="24"/>
        </w:rPr>
        <w:t xml:space="preserve"> yang </w:t>
      </w:r>
      <w:proofErr w:type="spellStart"/>
      <w:r w:rsidRPr="00826347">
        <w:rPr>
          <w:rFonts w:ascii="Times New Roman" w:hAnsi="Times New Roman"/>
          <w:sz w:val="24"/>
        </w:rPr>
        <w:t>disampaikan</w:t>
      </w:r>
      <w:proofErr w:type="spellEnd"/>
      <w:r w:rsidRPr="00826347">
        <w:rPr>
          <w:rFonts w:ascii="Times New Roman" w:hAnsi="Times New Roman"/>
          <w:sz w:val="24"/>
        </w:rPr>
        <w:t xml:space="preserve"> </w:t>
      </w:r>
      <w:proofErr w:type="spellStart"/>
      <w:r w:rsidRPr="00826347">
        <w:rPr>
          <w:rFonts w:ascii="Times New Roman" w:hAnsi="Times New Roman"/>
          <w:sz w:val="24"/>
        </w:rPr>
        <w:t>dengan</w:t>
      </w:r>
      <w:proofErr w:type="spellEnd"/>
      <w:r w:rsidRPr="00826347">
        <w:rPr>
          <w:rFonts w:ascii="Times New Roman" w:hAnsi="Times New Roman"/>
          <w:sz w:val="24"/>
        </w:rPr>
        <w:t xml:space="preserve"> </w:t>
      </w:r>
      <w:proofErr w:type="spellStart"/>
      <w:r w:rsidRPr="00826347">
        <w:rPr>
          <w:rFonts w:ascii="Times New Roman" w:hAnsi="Times New Roman"/>
          <w:sz w:val="24"/>
        </w:rPr>
        <w:t>menggunakan</w:t>
      </w:r>
      <w:proofErr w:type="spellEnd"/>
      <w:r w:rsidRPr="00826347">
        <w:rPr>
          <w:rFonts w:ascii="Times New Roman" w:hAnsi="Times New Roman"/>
          <w:sz w:val="24"/>
        </w:rPr>
        <w:t xml:space="preserve"> media-media yang </w:t>
      </w:r>
      <w:proofErr w:type="spellStart"/>
      <w:r w:rsidRPr="00826347">
        <w:rPr>
          <w:rFonts w:ascii="Times New Roman" w:hAnsi="Times New Roman"/>
          <w:sz w:val="24"/>
        </w:rPr>
        <w:t>memungkinkan</w:t>
      </w:r>
      <w:proofErr w:type="spellEnd"/>
      <w:r w:rsidRPr="00826347">
        <w:rPr>
          <w:rFonts w:ascii="Times New Roman" w:hAnsi="Times New Roman"/>
          <w:sz w:val="24"/>
        </w:rPr>
        <w:t xml:space="preserve"> </w:t>
      </w:r>
      <w:proofErr w:type="spellStart"/>
      <w:r w:rsidRPr="00826347">
        <w:rPr>
          <w:rFonts w:ascii="Times New Roman" w:hAnsi="Times New Roman"/>
          <w:sz w:val="24"/>
        </w:rPr>
        <w:t>adanya</w:t>
      </w:r>
      <w:proofErr w:type="spellEnd"/>
      <w:r w:rsidRPr="00826347">
        <w:rPr>
          <w:rFonts w:ascii="Times New Roman" w:hAnsi="Times New Roman"/>
          <w:sz w:val="24"/>
        </w:rPr>
        <w:t xml:space="preserve"> </w:t>
      </w:r>
      <w:proofErr w:type="spellStart"/>
      <w:r w:rsidRPr="00826347">
        <w:rPr>
          <w:rFonts w:ascii="Times New Roman" w:hAnsi="Times New Roman"/>
          <w:sz w:val="24"/>
        </w:rPr>
        <w:t>komunikasi</w:t>
      </w:r>
      <w:proofErr w:type="spellEnd"/>
      <w:r w:rsidRPr="00826347">
        <w:rPr>
          <w:rFonts w:ascii="Times New Roman" w:hAnsi="Times New Roman"/>
          <w:sz w:val="24"/>
        </w:rPr>
        <w:t xml:space="preserve"> </w:t>
      </w:r>
      <w:proofErr w:type="spellStart"/>
      <w:r w:rsidRPr="00826347">
        <w:rPr>
          <w:rFonts w:ascii="Times New Roman" w:hAnsi="Times New Roman"/>
          <w:sz w:val="24"/>
        </w:rPr>
        <w:t>dua</w:t>
      </w:r>
      <w:proofErr w:type="spellEnd"/>
      <w:r w:rsidRPr="00826347">
        <w:rPr>
          <w:rFonts w:ascii="Times New Roman" w:hAnsi="Times New Roman"/>
          <w:sz w:val="24"/>
        </w:rPr>
        <w:t xml:space="preserve"> </w:t>
      </w:r>
      <w:proofErr w:type="spellStart"/>
      <w:r w:rsidRPr="00826347">
        <w:rPr>
          <w:rFonts w:ascii="Times New Roman" w:hAnsi="Times New Roman"/>
          <w:sz w:val="24"/>
        </w:rPr>
        <w:t>arah</w:t>
      </w:r>
      <w:proofErr w:type="spellEnd"/>
      <w:r w:rsidRPr="00826347">
        <w:rPr>
          <w:rFonts w:ascii="Times New Roman" w:hAnsi="Times New Roman"/>
          <w:sz w:val="24"/>
        </w:rPr>
        <w:t xml:space="preserve"> </w:t>
      </w:r>
      <w:proofErr w:type="spellStart"/>
      <w:r w:rsidRPr="00826347">
        <w:rPr>
          <w:rFonts w:ascii="Times New Roman" w:hAnsi="Times New Roman"/>
          <w:sz w:val="24"/>
        </w:rPr>
        <w:t>secara</w:t>
      </w:r>
      <w:proofErr w:type="spellEnd"/>
      <w:r w:rsidRPr="00826347">
        <w:rPr>
          <w:rFonts w:ascii="Times New Roman" w:hAnsi="Times New Roman"/>
          <w:sz w:val="24"/>
        </w:rPr>
        <w:t xml:space="preserve"> </w:t>
      </w:r>
      <w:proofErr w:type="spellStart"/>
      <w:r w:rsidRPr="00826347">
        <w:rPr>
          <w:rFonts w:ascii="Times New Roman" w:hAnsi="Times New Roman"/>
          <w:sz w:val="24"/>
        </w:rPr>
        <w:t>terus</w:t>
      </w:r>
      <w:proofErr w:type="spellEnd"/>
      <w:r w:rsidRPr="00826347">
        <w:rPr>
          <w:rFonts w:ascii="Times New Roman" w:hAnsi="Times New Roman"/>
          <w:sz w:val="24"/>
        </w:rPr>
        <w:t xml:space="preserve"> </w:t>
      </w:r>
      <w:proofErr w:type="spellStart"/>
      <w:r w:rsidRPr="00826347">
        <w:rPr>
          <w:rFonts w:ascii="Times New Roman" w:hAnsi="Times New Roman"/>
          <w:sz w:val="24"/>
        </w:rPr>
        <w:t>menerus</w:t>
      </w:r>
      <w:proofErr w:type="spellEnd"/>
      <w:r w:rsidRPr="00826347">
        <w:rPr>
          <w:rFonts w:ascii="Times New Roman" w:hAnsi="Times New Roman"/>
          <w:sz w:val="24"/>
        </w:rPr>
        <w:t xml:space="preserve">. </w:t>
      </w:r>
      <w:proofErr w:type="spellStart"/>
      <w:r w:rsidRPr="00826347">
        <w:rPr>
          <w:rFonts w:ascii="Times New Roman" w:hAnsi="Times New Roman"/>
          <w:sz w:val="24"/>
        </w:rPr>
        <w:t>Sehingga</w:t>
      </w:r>
      <w:proofErr w:type="spellEnd"/>
      <w:r w:rsidRPr="00826347">
        <w:rPr>
          <w:rFonts w:ascii="Times New Roman" w:hAnsi="Times New Roman"/>
          <w:sz w:val="24"/>
        </w:rPr>
        <w:t xml:space="preserve"> </w:t>
      </w:r>
      <w:proofErr w:type="spellStart"/>
      <w:r w:rsidRPr="00826347">
        <w:rPr>
          <w:rFonts w:ascii="Times New Roman" w:hAnsi="Times New Roman"/>
          <w:sz w:val="24"/>
        </w:rPr>
        <w:t>pesan</w:t>
      </w:r>
      <w:proofErr w:type="spellEnd"/>
      <w:r w:rsidRPr="00826347">
        <w:rPr>
          <w:rFonts w:ascii="Times New Roman" w:hAnsi="Times New Roman"/>
          <w:sz w:val="24"/>
        </w:rPr>
        <w:t xml:space="preserve"> yang </w:t>
      </w:r>
      <w:proofErr w:type="spellStart"/>
      <w:r w:rsidRPr="00826347">
        <w:rPr>
          <w:rFonts w:ascii="Times New Roman" w:hAnsi="Times New Roman"/>
          <w:sz w:val="24"/>
        </w:rPr>
        <w:t>diterima</w:t>
      </w:r>
      <w:proofErr w:type="spellEnd"/>
      <w:r w:rsidRPr="00826347">
        <w:rPr>
          <w:rFonts w:ascii="Times New Roman" w:hAnsi="Times New Roman"/>
          <w:sz w:val="24"/>
        </w:rPr>
        <w:t xml:space="preserve"> oleh </w:t>
      </w:r>
      <w:proofErr w:type="spellStart"/>
      <w:r w:rsidRPr="00826347">
        <w:rPr>
          <w:rFonts w:ascii="Times New Roman" w:hAnsi="Times New Roman"/>
          <w:sz w:val="24"/>
        </w:rPr>
        <w:t>khalayak</w:t>
      </w:r>
      <w:proofErr w:type="spellEnd"/>
      <w:r w:rsidRPr="00826347">
        <w:rPr>
          <w:rFonts w:ascii="Times New Roman" w:hAnsi="Times New Roman"/>
          <w:sz w:val="24"/>
        </w:rPr>
        <w:t xml:space="preserve"> </w:t>
      </w:r>
      <w:proofErr w:type="spellStart"/>
      <w:r w:rsidRPr="00826347">
        <w:rPr>
          <w:rFonts w:ascii="Times New Roman" w:hAnsi="Times New Roman"/>
          <w:sz w:val="24"/>
        </w:rPr>
        <w:t>memiliki</w:t>
      </w:r>
      <w:proofErr w:type="spellEnd"/>
      <w:r w:rsidRPr="00826347">
        <w:rPr>
          <w:rFonts w:ascii="Times New Roman" w:hAnsi="Times New Roman"/>
          <w:sz w:val="24"/>
        </w:rPr>
        <w:t xml:space="preserve"> </w:t>
      </w:r>
      <w:proofErr w:type="spellStart"/>
      <w:r w:rsidRPr="00826347">
        <w:rPr>
          <w:rFonts w:ascii="Times New Roman" w:hAnsi="Times New Roman"/>
          <w:sz w:val="24"/>
        </w:rPr>
        <w:t>kedekatan</w:t>
      </w:r>
      <w:proofErr w:type="spellEnd"/>
      <w:r w:rsidRPr="00826347">
        <w:rPr>
          <w:rFonts w:ascii="Times New Roman" w:hAnsi="Times New Roman"/>
          <w:sz w:val="24"/>
        </w:rPr>
        <w:t xml:space="preserve"> </w:t>
      </w:r>
      <w:proofErr w:type="spellStart"/>
      <w:r w:rsidRPr="00826347">
        <w:rPr>
          <w:rFonts w:ascii="Times New Roman" w:hAnsi="Times New Roman"/>
          <w:sz w:val="24"/>
        </w:rPr>
        <w:t>lebih</w:t>
      </w:r>
      <w:proofErr w:type="spellEnd"/>
      <w:r w:rsidRPr="00826347">
        <w:rPr>
          <w:rFonts w:ascii="Times New Roman" w:hAnsi="Times New Roman"/>
          <w:sz w:val="24"/>
        </w:rPr>
        <w:t xml:space="preserve">. </w:t>
      </w:r>
      <w:proofErr w:type="spellStart"/>
      <w:r w:rsidRPr="00826347">
        <w:rPr>
          <w:rFonts w:ascii="Times New Roman" w:hAnsi="Times New Roman"/>
          <w:sz w:val="24"/>
        </w:rPr>
        <w:t>Berdasarkan</w:t>
      </w:r>
      <w:proofErr w:type="spellEnd"/>
      <w:r w:rsidRPr="00826347">
        <w:rPr>
          <w:rFonts w:ascii="Times New Roman" w:hAnsi="Times New Roman"/>
          <w:sz w:val="24"/>
        </w:rPr>
        <w:t xml:space="preserve"> </w:t>
      </w:r>
      <w:proofErr w:type="spellStart"/>
      <w:r w:rsidRPr="00826347">
        <w:rPr>
          <w:rFonts w:ascii="Times New Roman" w:hAnsi="Times New Roman"/>
          <w:sz w:val="24"/>
        </w:rPr>
        <w:t>perubahan</w:t>
      </w:r>
      <w:proofErr w:type="spellEnd"/>
      <w:r w:rsidRPr="00826347">
        <w:rPr>
          <w:rFonts w:ascii="Times New Roman" w:hAnsi="Times New Roman"/>
          <w:sz w:val="24"/>
        </w:rPr>
        <w:t xml:space="preserve"> </w:t>
      </w:r>
      <w:proofErr w:type="spellStart"/>
      <w:r w:rsidRPr="00826347">
        <w:rPr>
          <w:rFonts w:ascii="Times New Roman" w:hAnsi="Times New Roman"/>
          <w:sz w:val="24"/>
        </w:rPr>
        <w:t>lingkungan</w:t>
      </w:r>
      <w:proofErr w:type="spellEnd"/>
      <w:r w:rsidRPr="00826347">
        <w:rPr>
          <w:rFonts w:ascii="Times New Roman" w:hAnsi="Times New Roman"/>
          <w:sz w:val="24"/>
        </w:rPr>
        <w:t xml:space="preserve"> </w:t>
      </w:r>
      <w:proofErr w:type="spellStart"/>
      <w:r w:rsidRPr="00826347">
        <w:rPr>
          <w:rFonts w:ascii="Times New Roman" w:hAnsi="Times New Roman"/>
          <w:sz w:val="24"/>
        </w:rPr>
        <w:t>informasi</w:t>
      </w:r>
      <w:proofErr w:type="spellEnd"/>
      <w:r w:rsidRPr="00826347">
        <w:rPr>
          <w:rFonts w:ascii="Times New Roman" w:hAnsi="Times New Roman"/>
          <w:sz w:val="24"/>
        </w:rPr>
        <w:t xml:space="preserve"> </w:t>
      </w:r>
      <w:proofErr w:type="spellStart"/>
      <w:r w:rsidRPr="00826347">
        <w:rPr>
          <w:rFonts w:ascii="Times New Roman" w:hAnsi="Times New Roman"/>
          <w:sz w:val="24"/>
        </w:rPr>
        <w:t>ini</w:t>
      </w:r>
      <w:proofErr w:type="spellEnd"/>
      <w:r w:rsidRPr="00826347">
        <w:rPr>
          <w:rFonts w:ascii="Times New Roman" w:hAnsi="Times New Roman"/>
          <w:sz w:val="24"/>
        </w:rPr>
        <w:t xml:space="preserve">, </w:t>
      </w:r>
      <w:proofErr w:type="spellStart"/>
      <w:r w:rsidRPr="00826347">
        <w:rPr>
          <w:rFonts w:ascii="Times New Roman" w:hAnsi="Times New Roman"/>
          <w:sz w:val="24"/>
        </w:rPr>
        <w:t>Dentsu</w:t>
      </w:r>
      <w:proofErr w:type="spellEnd"/>
      <w:r w:rsidRPr="00826347">
        <w:rPr>
          <w:rFonts w:ascii="Times New Roman" w:hAnsi="Times New Roman"/>
          <w:sz w:val="24"/>
        </w:rPr>
        <w:t xml:space="preserve"> </w:t>
      </w:r>
      <w:proofErr w:type="spellStart"/>
      <w:r w:rsidRPr="00826347">
        <w:rPr>
          <w:rFonts w:ascii="Times New Roman" w:hAnsi="Times New Roman"/>
          <w:sz w:val="24"/>
        </w:rPr>
        <w:t>menganjurkan</w:t>
      </w:r>
      <w:proofErr w:type="spellEnd"/>
      <w:r w:rsidRPr="00826347">
        <w:rPr>
          <w:rFonts w:ascii="Times New Roman" w:hAnsi="Times New Roman"/>
          <w:sz w:val="24"/>
        </w:rPr>
        <w:t xml:space="preserve"> model </w:t>
      </w:r>
      <w:proofErr w:type="spellStart"/>
      <w:r w:rsidRPr="00826347">
        <w:rPr>
          <w:rFonts w:ascii="Times New Roman" w:hAnsi="Times New Roman"/>
          <w:sz w:val="24"/>
        </w:rPr>
        <w:t>komunikasi</w:t>
      </w:r>
      <w:proofErr w:type="spellEnd"/>
      <w:r w:rsidRPr="00826347">
        <w:rPr>
          <w:rFonts w:ascii="Times New Roman" w:hAnsi="Times New Roman"/>
          <w:sz w:val="24"/>
        </w:rPr>
        <w:t xml:space="preserve"> </w:t>
      </w:r>
      <w:proofErr w:type="spellStart"/>
      <w:r w:rsidRPr="00826347">
        <w:rPr>
          <w:rFonts w:ascii="Times New Roman" w:hAnsi="Times New Roman"/>
          <w:sz w:val="24"/>
        </w:rPr>
        <w:t>baru</w:t>
      </w:r>
      <w:proofErr w:type="spellEnd"/>
      <w:r w:rsidRPr="00826347">
        <w:rPr>
          <w:rFonts w:ascii="Times New Roman" w:hAnsi="Times New Roman"/>
          <w:sz w:val="24"/>
        </w:rPr>
        <w:t xml:space="preserve"> yang </w:t>
      </w:r>
      <w:proofErr w:type="spellStart"/>
      <w:r w:rsidRPr="00826347">
        <w:rPr>
          <w:rFonts w:ascii="Times New Roman" w:hAnsi="Times New Roman"/>
          <w:sz w:val="24"/>
        </w:rPr>
        <w:t>disebut</w:t>
      </w:r>
      <w:proofErr w:type="spellEnd"/>
      <w:r w:rsidRPr="00826347">
        <w:rPr>
          <w:rFonts w:ascii="Times New Roman" w:hAnsi="Times New Roman"/>
          <w:sz w:val="24"/>
        </w:rPr>
        <w:t xml:space="preserve"> AISAS (</w:t>
      </w:r>
      <w:r w:rsidRPr="00826347">
        <w:rPr>
          <w:rFonts w:ascii="Times New Roman" w:hAnsi="Times New Roman"/>
          <w:i/>
          <w:sz w:val="24"/>
        </w:rPr>
        <w:t>Attention, Interest, Search, Action, Share</w:t>
      </w:r>
      <w:r w:rsidRPr="00826347">
        <w:rPr>
          <w:rFonts w:ascii="Times New Roman" w:hAnsi="Times New Roman"/>
          <w:sz w:val="24"/>
        </w:rPr>
        <w:t>).</w:t>
      </w:r>
    </w:p>
    <w:p w14:paraId="0163F906" w14:textId="77777777" w:rsidR="00826347" w:rsidRPr="00826347" w:rsidRDefault="00826347" w:rsidP="00826347">
      <w:pPr>
        <w:spacing w:line="360" w:lineRule="auto"/>
        <w:rPr>
          <w:rFonts w:ascii="Times New Roman" w:eastAsiaTheme="majorEastAsia" w:hAnsi="Times New Roman" w:cstheme="majorBidi"/>
          <w:b/>
          <w:color w:val="000000" w:themeColor="text1"/>
          <w:sz w:val="24"/>
          <w:szCs w:val="24"/>
        </w:rPr>
      </w:pPr>
      <w:bookmarkStart w:id="24" w:name="_Toc607876"/>
    </w:p>
    <w:p w14:paraId="73551000" w14:textId="77777777" w:rsidR="00826347" w:rsidRPr="00826347" w:rsidRDefault="00826347" w:rsidP="00826347">
      <w:pPr>
        <w:keepNext/>
        <w:keepLines/>
        <w:spacing w:before="40" w:after="0" w:line="360" w:lineRule="auto"/>
        <w:ind w:left="720"/>
        <w:outlineLvl w:val="2"/>
        <w:rPr>
          <w:rFonts w:ascii="Times New Roman" w:eastAsiaTheme="majorEastAsia" w:hAnsi="Times New Roman" w:cstheme="majorBidi"/>
          <w:b/>
          <w:color w:val="000000" w:themeColor="text1"/>
          <w:sz w:val="24"/>
          <w:szCs w:val="24"/>
        </w:rPr>
      </w:pPr>
      <w:bookmarkStart w:id="25" w:name="_Toc903209"/>
      <w:bookmarkStart w:id="26" w:name="_Toc975008"/>
      <w:r w:rsidRPr="00826347">
        <w:rPr>
          <w:rFonts w:ascii="Times New Roman" w:eastAsiaTheme="majorEastAsia" w:hAnsi="Times New Roman" w:cstheme="majorBidi"/>
          <w:b/>
          <w:color w:val="000000" w:themeColor="text1"/>
          <w:sz w:val="24"/>
          <w:szCs w:val="24"/>
        </w:rPr>
        <w:t>2.3.2</w:t>
      </w:r>
      <w:r w:rsidRPr="00826347">
        <w:rPr>
          <w:rFonts w:ascii="Times New Roman" w:eastAsiaTheme="majorEastAsia" w:hAnsi="Times New Roman" w:cstheme="majorBidi"/>
          <w:b/>
          <w:color w:val="000000" w:themeColor="text1"/>
          <w:sz w:val="24"/>
          <w:szCs w:val="24"/>
        </w:rPr>
        <w:tab/>
      </w:r>
      <w:proofErr w:type="spellStart"/>
      <w:r w:rsidRPr="00826347">
        <w:rPr>
          <w:rFonts w:ascii="Times New Roman" w:eastAsiaTheme="majorEastAsia" w:hAnsi="Times New Roman" w:cstheme="majorBidi"/>
          <w:b/>
          <w:color w:val="000000" w:themeColor="text1"/>
          <w:sz w:val="24"/>
          <w:szCs w:val="24"/>
        </w:rPr>
        <w:t>Sosialisasi</w:t>
      </w:r>
      <w:bookmarkEnd w:id="24"/>
      <w:bookmarkEnd w:id="25"/>
      <w:bookmarkEnd w:id="26"/>
      <w:proofErr w:type="spellEnd"/>
    </w:p>
    <w:p w14:paraId="2153D261" w14:textId="77777777" w:rsidR="00826347" w:rsidRPr="00826347" w:rsidRDefault="00826347" w:rsidP="00826347">
      <w:pPr>
        <w:spacing w:line="360" w:lineRule="auto"/>
        <w:ind w:left="720" w:firstLine="720"/>
        <w:jc w:val="both"/>
        <w:rPr>
          <w:rFonts w:ascii="Times New Roman" w:hAnsi="Times New Roman"/>
          <w:sz w:val="24"/>
        </w:rPr>
      </w:pPr>
      <w:r w:rsidRPr="00826347">
        <w:rPr>
          <w:rFonts w:ascii="Times New Roman" w:hAnsi="Times New Roman"/>
          <w:sz w:val="24"/>
        </w:rPr>
        <w:t xml:space="preserve">Ahmadi (1991) </w:t>
      </w:r>
      <w:proofErr w:type="spellStart"/>
      <w:r w:rsidRPr="00826347">
        <w:rPr>
          <w:rFonts w:ascii="Times New Roman" w:hAnsi="Times New Roman"/>
          <w:sz w:val="24"/>
        </w:rPr>
        <w:t>berpendapat</w:t>
      </w:r>
      <w:proofErr w:type="spellEnd"/>
      <w:r w:rsidRPr="00826347">
        <w:rPr>
          <w:rFonts w:ascii="Times New Roman" w:hAnsi="Times New Roman"/>
          <w:sz w:val="24"/>
        </w:rPr>
        <w:t xml:space="preserve"> </w:t>
      </w:r>
      <w:proofErr w:type="spellStart"/>
      <w:r w:rsidRPr="00826347">
        <w:rPr>
          <w:rFonts w:ascii="Times New Roman" w:hAnsi="Times New Roman"/>
          <w:sz w:val="24"/>
        </w:rPr>
        <w:t>bahwa</w:t>
      </w:r>
      <w:proofErr w:type="spellEnd"/>
      <w:r w:rsidRPr="00826347">
        <w:rPr>
          <w:rFonts w:ascii="Times New Roman" w:hAnsi="Times New Roman"/>
          <w:sz w:val="24"/>
        </w:rPr>
        <w:t xml:space="preserve"> </w:t>
      </w:r>
      <w:proofErr w:type="spellStart"/>
      <w:r w:rsidRPr="00826347">
        <w:rPr>
          <w:rFonts w:ascii="Times New Roman" w:hAnsi="Times New Roman"/>
          <w:sz w:val="24"/>
        </w:rPr>
        <w:t>sosialisasi</w:t>
      </w:r>
      <w:proofErr w:type="spellEnd"/>
      <w:r w:rsidRPr="00826347">
        <w:rPr>
          <w:rFonts w:ascii="Times New Roman" w:hAnsi="Times New Roman"/>
          <w:sz w:val="24"/>
        </w:rPr>
        <w:t xml:space="preserve"> </w:t>
      </w:r>
      <w:proofErr w:type="spellStart"/>
      <w:r w:rsidRPr="00826347">
        <w:rPr>
          <w:rFonts w:ascii="Times New Roman" w:hAnsi="Times New Roman"/>
          <w:sz w:val="24"/>
        </w:rPr>
        <w:t>merupakan</w:t>
      </w:r>
      <w:proofErr w:type="spellEnd"/>
      <w:r w:rsidRPr="00826347">
        <w:rPr>
          <w:rFonts w:ascii="Times New Roman" w:hAnsi="Times New Roman"/>
          <w:sz w:val="24"/>
        </w:rPr>
        <w:t xml:space="preserve"> </w:t>
      </w:r>
      <w:proofErr w:type="spellStart"/>
      <w:r w:rsidRPr="00826347">
        <w:rPr>
          <w:rFonts w:ascii="Times New Roman" w:hAnsi="Times New Roman"/>
          <w:sz w:val="24"/>
        </w:rPr>
        <w:t>sebuah</w:t>
      </w:r>
      <w:proofErr w:type="spellEnd"/>
      <w:r w:rsidRPr="00826347">
        <w:rPr>
          <w:rFonts w:ascii="Times New Roman" w:hAnsi="Times New Roman"/>
          <w:sz w:val="24"/>
        </w:rPr>
        <w:t xml:space="preserve"> proses </w:t>
      </w:r>
      <w:proofErr w:type="spellStart"/>
      <w:r w:rsidRPr="00826347">
        <w:rPr>
          <w:rFonts w:ascii="Times New Roman" w:hAnsi="Times New Roman"/>
          <w:sz w:val="24"/>
        </w:rPr>
        <w:t>belajar</w:t>
      </w:r>
      <w:proofErr w:type="spellEnd"/>
      <w:r w:rsidRPr="00826347">
        <w:rPr>
          <w:rFonts w:ascii="Times New Roman" w:hAnsi="Times New Roman"/>
          <w:sz w:val="24"/>
        </w:rPr>
        <w:t xml:space="preserve"> </w:t>
      </w:r>
      <w:proofErr w:type="spellStart"/>
      <w:r w:rsidRPr="00826347">
        <w:rPr>
          <w:rFonts w:ascii="Times New Roman" w:hAnsi="Times New Roman"/>
          <w:sz w:val="24"/>
        </w:rPr>
        <w:t>dimana</w:t>
      </w:r>
      <w:proofErr w:type="spellEnd"/>
      <w:r w:rsidRPr="00826347">
        <w:rPr>
          <w:rFonts w:ascii="Times New Roman" w:hAnsi="Times New Roman"/>
          <w:sz w:val="24"/>
        </w:rPr>
        <w:t xml:space="preserve"> </w:t>
      </w:r>
      <w:proofErr w:type="spellStart"/>
      <w:r w:rsidRPr="00826347">
        <w:rPr>
          <w:rFonts w:ascii="Times New Roman" w:hAnsi="Times New Roman"/>
          <w:sz w:val="24"/>
        </w:rPr>
        <w:t>dalam</w:t>
      </w:r>
      <w:proofErr w:type="spellEnd"/>
      <w:r w:rsidRPr="00826347">
        <w:rPr>
          <w:rFonts w:ascii="Times New Roman" w:hAnsi="Times New Roman"/>
          <w:sz w:val="24"/>
        </w:rPr>
        <w:t xml:space="preserve"> proses </w:t>
      </w:r>
      <w:proofErr w:type="spellStart"/>
      <w:r w:rsidRPr="00826347">
        <w:rPr>
          <w:rFonts w:ascii="Times New Roman" w:hAnsi="Times New Roman"/>
          <w:sz w:val="24"/>
        </w:rPr>
        <w:t>sosialisasi</w:t>
      </w:r>
      <w:proofErr w:type="spellEnd"/>
      <w:r w:rsidRPr="00826347">
        <w:rPr>
          <w:rFonts w:ascii="Times New Roman" w:hAnsi="Times New Roman"/>
          <w:sz w:val="24"/>
        </w:rPr>
        <w:t xml:space="preserve"> </w:t>
      </w:r>
      <w:proofErr w:type="spellStart"/>
      <w:r w:rsidRPr="00826347">
        <w:rPr>
          <w:rFonts w:ascii="Times New Roman" w:hAnsi="Times New Roman"/>
          <w:sz w:val="24"/>
        </w:rPr>
        <w:t>itu</w:t>
      </w:r>
      <w:proofErr w:type="spellEnd"/>
      <w:r w:rsidRPr="00826347">
        <w:rPr>
          <w:rFonts w:ascii="Times New Roman" w:hAnsi="Times New Roman"/>
          <w:sz w:val="24"/>
        </w:rPr>
        <w:t xml:space="preserve"> </w:t>
      </w:r>
      <w:proofErr w:type="spellStart"/>
      <w:r w:rsidRPr="00826347">
        <w:rPr>
          <w:rFonts w:ascii="Times New Roman" w:hAnsi="Times New Roman"/>
          <w:sz w:val="24"/>
        </w:rPr>
        <w:t>individu</w:t>
      </w:r>
      <w:proofErr w:type="spellEnd"/>
      <w:r w:rsidRPr="00826347">
        <w:rPr>
          <w:rFonts w:ascii="Times New Roman" w:hAnsi="Times New Roman"/>
          <w:sz w:val="24"/>
        </w:rPr>
        <w:t xml:space="preserve"> </w:t>
      </w:r>
      <w:proofErr w:type="spellStart"/>
      <w:r w:rsidRPr="00826347">
        <w:rPr>
          <w:rFonts w:ascii="Times New Roman" w:hAnsi="Times New Roman"/>
          <w:sz w:val="24"/>
        </w:rPr>
        <w:t>mempelajari</w:t>
      </w:r>
      <w:proofErr w:type="spellEnd"/>
      <w:r w:rsidRPr="00826347">
        <w:rPr>
          <w:rFonts w:ascii="Times New Roman" w:hAnsi="Times New Roman"/>
          <w:sz w:val="24"/>
        </w:rPr>
        <w:t xml:space="preserve"> </w:t>
      </w:r>
      <w:proofErr w:type="spellStart"/>
      <w:r w:rsidRPr="00826347">
        <w:rPr>
          <w:rFonts w:ascii="Times New Roman" w:hAnsi="Times New Roman"/>
          <w:sz w:val="24"/>
        </w:rPr>
        <w:t>kebiasaan</w:t>
      </w:r>
      <w:proofErr w:type="spellEnd"/>
      <w:r w:rsidRPr="00826347">
        <w:rPr>
          <w:rFonts w:ascii="Times New Roman" w:hAnsi="Times New Roman"/>
          <w:sz w:val="24"/>
        </w:rPr>
        <w:t xml:space="preserve">, </w:t>
      </w:r>
      <w:proofErr w:type="spellStart"/>
      <w:r w:rsidRPr="00826347">
        <w:rPr>
          <w:rFonts w:ascii="Times New Roman" w:hAnsi="Times New Roman"/>
          <w:sz w:val="24"/>
        </w:rPr>
        <w:t>sikap</w:t>
      </w:r>
      <w:proofErr w:type="spellEnd"/>
      <w:r w:rsidRPr="00826347">
        <w:rPr>
          <w:rFonts w:ascii="Times New Roman" w:hAnsi="Times New Roman"/>
          <w:sz w:val="24"/>
        </w:rPr>
        <w:t xml:space="preserve">, ide-ide, </w:t>
      </w:r>
      <w:proofErr w:type="spellStart"/>
      <w:r w:rsidRPr="00826347">
        <w:rPr>
          <w:rFonts w:ascii="Times New Roman" w:hAnsi="Times New Roman"/>
          <w:sz w:val="24"/>
        </w:rPr>
        <w:t>nilai-nilai</w:t>
      </w:r>
      <w:proofErr w:type="spellEnd"/>
      <w:r w:rsidRPr="00826347">
        <w:rPr>
          <w:rFonts w:ascii="Times New Roman" w:hAnsi="Times New Roman"/>
          <w:sz w:val="24"/>
        </w:rPr>
        <w:t xml:space="preserve"> dan </w:t>
      </w:r>
      <w:proofErr w:type="spellStart"/>
      <w:r w:rsidRPr="00826347">
        <w:rPr>
          <w:rFonts w:ascii="Times New Roman" w:hAnsi="Times New Roman"/>
          <w:sz w:val="24"/>
        </w:rPr>
        <w:t>tingkah</w:t>
      </w:r>
      <w:proofErr w:type="spellEnd"/>
      <w:r w:rsidRPr="00826347">
        <w:rPr>
          <w:rFonts w:ascii="Times New Roman" w:hAnsi="Times New Roman"/>
          <w:sz w:val="24"/>
        </w:rPr>
        <w:t xml:space="preserve"> </w:t>
      </w:r>
      <w:proofErr w:type="spellStart"/>
      <w:r w:rsidRPr="00826347">
        <w:rPr>
          <w:rFonts w:ascii="Times New Roman" w:hAnsi="Times New Roman"/>
          <w:sz w:val="24"/>
        </w:rPr>
        <w:t>laku</w:t>
      </w:r>
      <w:proofErr w:type="spellEnd"/>
      <w:r w:rsidRPr="00826347">
        <w:rPr>
          <w:rFonts w:ascii="Times New Roman" w:hAnsi="Times New Roman"/>
          <w:sz w:val="24"/>
        </w:rPr>
        <w:t xml:space="preserve"> </w:t>
      </w:r>
      <w:proofErr w:type="spellStart"/>
      <w:r w:rsidRPr="00826347">
        <w:rPr>
          <w:rFonts w:ascii="Times New Roman" w:hAnsi="Times New Roman"/>
          <w:sz w:val="24"/>
        </w:rPr>
        <w:t>dalam</w:t>
      </w:r>
      <w:proofErr w:type="spellEnd"/>
      <w:r w:rsidRPr="00826347">
        <w:rPr>
          <w:rFonts w:ascii="Times New Roman" w:hAnsi="Times New Roman"/>
          <w:sz w:val="24"/>
        </w:rPr>
        <w:t xml:space="preserve"> </w:t>
      </w:r>
      <w:proofErr w:type="spellStart"/>
      <w:r w:rsidRPr="00826347">
        <w:rPr>
          <w:rFonts w:ascii="Times New Roman" w:hAnsi="Times New Roman"/>
          <w:sz w:val="24"/>
        </w:rPr>
        <w:t>masyarakat</w:t>
      </w:r>
      <w:proofErr w:type="spellEnd"/>
      <w:r w:rsidRPr="00826347">
        <w:rPr>
          <w:rFonts w:ascii="Times New Roman" w:hAnsi="Times New Roman"/>
          <w:sz w:val="24"/>
        </w:rPr>
        <w:t xml:space="preserve"> di mana </w:t>
      </w:r>
      <w:proofErr w:type="spellStart"/>
      <w:r w:rsidRPr="00826347">
        <w:rPr>
          <w:rFonts w:ascii="Times New Roman" w:hAnsi="Times New Roman"/>
          <w:sz w:val="24"/>
        </w:rPr>
        <w:t>ia</w:t>
      </w:r>
      <w:proofErr w:type="spellEnd"/>
      <w:r w:rsidRPr="00826347">
        <w:rPr>
          <w:rFonts w:ascii="Times New Roman" w:hAnsi="Times New Roman"/>
          <w:sz w:val="24"/>
        </w:rPr>
        <w:t xml:space="preserve"> </w:t>
      </w:r>
      <w:proofErr w:type="spellStart"/>
      <w:r w:rsidRPr="00826347">
        <w:rPr>
          <w:rFonts w:ascii="Times New Roman" w:hAnsi="Times New Roman"/>
          <w:sz w:val="24"/>
        </w:rPr>
        <w:t>hidup</w:t>
      </w:r>
      <w:proofErr w:type="spellEnd"/>
      <w:r w:rsidRPr="00826347">
        <w:rPr>
          <w:rFonts w:ascii="Times New Roman" w:hAnsi="Times New Roman"/>
          <w:sz w:val="24"/>
        </w:rPr>
        <w:t xml:space="preserve">. </w:t>
      </w:r>
      <w:proofErr w:type="spellStart"/>
      <w:r w:rsidRPr="00826347">
        <w:rPr>
          <w:rFonts w:ascii="Times New Roman" w:hAnsi="Times New Roman"/>
          <w:sz w:val="24"/>
        </w:rPr>
        <w:t>Semua</w:t>
      </w:r>
      <w:proofErr w:type="spellEnd"/>
      <w:r w:rsidRPr="00826347">
        <w:rPr>
          <w:rFonts w:ascii="Times New Roman" w:hAnsi="Times New Roman"/>
          <w:sz w:val="24"/>
        </w:rPr>
        <w:t xml:space="preserve"> </w:t>
      </w:r>
      <w:proofErr w:type="spellStart"/>
      <w:r w:rsidRPr="00826347">
        <w:rPr>
          <w:rFonts w:ascii="Times New Roman" w:hAnsi="Times New Roman"/>
          <w:sz w:val="24"/>
        </w:rPr>
        <w:t>sikap</w:t>
      </w:r>
      <w:proofErr w:type="spellEnd"/>
      <w:r w:rsidRPr="00826347">
        <w:rPr>
          <w:rFonts w:ascii="Times New Roman" w:hAnsi="Times New Roman"/>
          <w:sz w:val="24"/>
        </w:rPr>
        <w:t xml:space="preserve"> dan </w:t>
      </w:r>
      <w:proofErr w:type="spellStart"/>
      <w:r w:rsidRPr="00826347">
        <w:rPr>
          <w:rFonts w:ascii="Times New Roman" w:hAnsi="Times New Roman"/>
          <w:sz w:val="24"/>
        </w:rPr>
        <w:t>kecakapan</w:t>
      </w:r>
      <w:proofErr w:type="spellEnd"/>
      <w:r w:rsidRPr="00826347">
        <w:rPr>
          <w:rFonts w:ascii="Times New Roman" w:hAnsi="Times New Roman"/>
          <w:sz w:val="24"/>
        </w:rPr>
        <w:t xml:space="preserve"> yang </w:t>
      </w:r>
      <w:proofErr w:type="spellStart"/>
      <w:r w:rsidRPr="00826347">
        <w:rPr>
          <w:rFonts w:ascii="Times New Roman" w:hAnsi="Times New Roman"/>
          <w:sz w:val="24"/>
        </w:rPr>
        <w:t>dipelajari</w:t>
      </w:r>
      <w:proofErr w:type="spellEnd"/>
      <w:r w:rsidRPr="00826347">
        <w:rPr>
          <w:rFonts w:ascii="Times New Roman" w:hAnsi="Times New Roman"/>
          <w:sz w:val="24"/>
        </w:rPr>
        <w:t xml:space="preserve"> </w:t>
      </w:r>
      <w:proofErr w:type="spellStart"/>
      <w:r w:rsidRPr="00826347">
        <w:rPr>
          <w:rFonts w:ascii="Times New Roman" w:hAnsi="Times New Roman"/>
          <w:sz w:val="24"/>
        </w:rPr>
        <w:t>dalam</w:t>
      </w:r>
      <w:proofErr w:type="spellEnd"/>
      <w:r w:rsidRPr="00826347">
        <w:rPr>
          <w:rFonts w:ascii="Times New Roman" w:hAnsi="Times New Roman"/>
          <w:sz w:val="24"/>
        </w:rPr>
        <w:t xml:space="preserve"> proses </w:t>
      </w:r>
      <w:proofErr w:type="spellStart"/>
      <w:r w:rsidRPr="00826347">
        <w:rPr>
          <w:rFonts w:ascii="Times New Roman" w:hAnsi="Times New Roman"/>
          <w:sz w:val="24"/>
        </w:rPr>
        <w:t>sosialisasi</w:t>
      </w:r>
      <w:proofErr w:type="spellEnd"/>
      <w:r w:rsidRPr="00826347">
        <w:rPr>
          <w:rFonts w:ascii="Times New Roman" w:hAnsi="Times New Roman"/>
          <w:sz w:val="24"/>
        </w:rPr>
        <w:t xml:space="preserve"> </w:t>
      </w:r>
      <w:proofErr w:type="spellStart"/>
      <w:r w:rsidRPr="00826347">
        <w:rPr>
          <w:rFonts w:ascii="Times New Roman" w:hAnsi="Times New Roman"/>
          <w:sz w:val="24"/>
        </w:rPr>
        <w:t>itu</w:t>
      </w:r>
      <w:proofErr w:type="spellEnd"/>
      <w:r w:rsidRPr="00826347">
        <w:rPr>
          <w:rFonts w:ascii="Times New Roman" w:hAnsi="Times New Roman"/>
          <w:sz w:val="24"/>
        </w:rPr>
        <w:t xml:space="preserve"> </w:t>
      </w:r>
      <w:proofErr w:type="spellStart"/>
      <w:r w:rsidRPr="00826347">
        <w:rPr>
          <w:rFonts w:ascii="Times New Roman" w:hAnsi="Times New Roman"/>
          <w:sz w:val="24"/>
        </w:rPr>
        <w:t>disusun</w:t>
      </w:r>
      <w:proofErr w:type="spellEnd"/>
      <w:r w:rsidRPr="00826347">
        <w:rPr>
          <w:rFonts w:ascii="Times New Roman" w:hAnsi="Times New Roman"/>
          <w:sz w:val="24"/>
        </w:rPr>
        <w:t xml:space="preserve"> dan </w:t>
      </w:r>
      <w:proofErr w:type="spellStart"/>
      <w:r w:rsidRPr="00826347">
        <w:rPr>
          <w:rFonts w:ascii="Times New Roman" w:hAnsi="Times New Roman"/>
          <w:sz w:val="24"/>
        </w:rPr>
        <w:t>dikembangkan</w:t>
      </w:r>
      <w:proofErr w:type="spellEnd"/>
      <w:r w:rsidRPr="00826347">
        <w:rPr>
          <w:rFonts w:ascii="Times New Roman" w:hAnsi="Times New Roman"/>
          <w:sz w:val="24"/>
        </w:rPr>
        <w:t xml:space="preserve"> </w:t>
      </w:r>
      <w:proofErr w:type="spellStart"/>
      <w:r w:rsidRPr="00826347">
        <w:rPr>
          <w:rFonts w:ascii="Times New Roman" w:hAnsi="Times New Roman"/>
          <w:sz w:val="24"/>
        </w:rPr>
        <w:t>secara</w:t>
      </w:r>
      <w:proofErr w:type="spellEnd"/>
      <w:r w:rsidRPr="00826347">
        <w:rPr>
          <w:rFonts w:ascii="Times New Roman" w:hAnsi="Times New Roman"/>
          <w:sz w:val="24"/>
        </w:rPr>
        <w:t xml:space="preserve"> </w:t>
      </w:r>
      <w:proofErr w:type="spellStart"/>
      <w:r w:rsidRPr="00826347">
        <w:rPr>
          <w:rFonts w:ascii="Times New Roman" w:hAnsi="Times New Roman"/>
          <w:sz w:val="24"/>
        </w:rPr>
        <w:t>sistematis</w:t>
      </w:r>
      <w:proofErr w:type="spellEnd"/>
      <w:r w:rsidRPr="00826347">
        <w:rPr>
          <w:rFonts w:ascii="Times New Roman" w:hAnsi="Times New Roman"/>
          <w:sz w:val="24"/>
        </w:rPr>
        <w:t xml:space="preserve"> </w:t>
      </w:r>
      <w:proofErr w:type="spellStart"/>
      <w:r w:rsidRPr="00826347">
        <w:rPr>
          <w:rFonts w:ascii="Times New Roman" w:hAnsi="Times New Roman"/>
          <w:sz w:val="24"/>
        </w:rPr>
        <w:t>dalam</w:t>
      </w:r>
      <w:proofErr w:type="spellEnd"/>
      <w:r w:rsidRPr="00826347">
        <w:rPr>
          <w:rFonts w:ascii="Times New Roman" w:hAnsi="Times New Roman"/>
          <w:sz w:val="24"/>
        </w:rPr>
        <w:t xml:space="preserve"> </w:t>
      </w:r>
      <w:proofErr w:type="spellStart"/>
      <w:r w:rsidRPr="00826347">
        <w:rPr>
          <w:rFonts w:ascii="Times New Roman" w:hAnsi="Times New Roman"/>
          <w:sz w:val="24"/>
        </w:rPr>
        <w:t>pribadinya</w:t>
      </w:r>
      <w:proofErr w:type="spellEnd"/>
      <w:r w:rsidRPr="00826347">
        <w:rPr>
          <w:rFonts w:ascii="Times New Roman" w:hAnsi="Times New Roman"/>
          <w:sz w:val="24"/>
        </w:rPr>
        <w:t>.</w:t>
      </w:r>
    </w:p>
    <w:p w14:paraId="27BA945A" w14:textId="77777777" w:rsidR="00826347" w:rsidRPr="00826347" w:rsidRDefault="00826347" w:rsidP="00826347">
      <w:pPr>
        <w:spacing w:line="360" w:lineRule="auto"/>
        <w:ind w:left="426"/>
        <w:jc w:val="both"/>
        <w:rPr>
          <w:rFonts w:ascii="Times New Roman" w:hAnsi="Times New Roman"/>
          <w:sz w:val="24"/>
        </w:rPr>
      </w:pPr>
      <w:proofErr w:type="spellStart"/>
      <w:r w:rsidRPr="00826347">
        <w:rPr>
          <w:rFonts w:ascii="Times New Roman" w:hAnsi="Times New Roman"/>
          <w:sz w:val="24"/>
        </w:rPr>
        <w:lastRenderedPageBreak/>
        <w:t>Sedangkan</w:t>
      </w:r>
      <w:proofErr w:type="spellEnd"/>
      <w:r w:rsidRPr="00826347">
        <w:rPr>
          <w:rFonts w:ascii="Times New Roman" w:hAnsi="Times New Roman"/>
          <w:sz w:val="24"/>
        </w:rPr>
        <w:t xml:space="preserve"> </w:t>
      </w:r>
      <w:proofErr w:type="spellStart"/>
      <w:r w:rsidRPr="00826347">
        <w:rPr>
          <w:rFonts w:ascii="Times New Roman" w:hAnsi="Times New Roman"/>
          <w:sz w:val="24"/>
        </w:rPr>
        <w:t>dari</w:t>
      </w:r>
      <w:proofErr w:type="spellEnd"/>
      <w:r w:rsidRPr="00826347">
        <w:rPr>
          <w:rFonts w:ascii="Times New Roman" w:hAnsi="Times New Roman"/>
          <w:sz w:val="24"/>
        </w:rPr>
        <w:t xml:space="preserve"> </w:t>
      </w:r>
      <w:proofErr w:type="spellStart"/>
      <w:r w:rsidRPr="00826347">
        <w:rPr>
          <w:rFonts w:ascii="Times New Roman" w:hAnsi="Times New Roman"/>
          <w:sz w:val="24"/>
        </w:rPr>
        <w:t>segi</w:t>
      </w:r>
      <w:proofErr w:type="spellEnd"/>
      <w:r w:rsidRPr="00826347">
        <w:rPr>
          <w:rFonts w:ascii="Times New Roman" w:hAnsi="Times New Roman"/>
          <w:sz w:val="24"/>
        </w:rPr>
        <w:t xml:space="preserve"> </w:t>
      </w:r>
      <w:proofErr w:type="spellStart"/>
      <w:r w:rsidRPr="00826347">
        <w:rPr>
          <w:rFonts w:ascii="Times New Roman" w:hAnsi="Times New Roman"/>
          <w:sz w:val="24"/>
        </w:rPr>
        <w:t>masyarakat</w:t>
      </w:r>
      <w:proofErr w:type="spellEnd"/>
      <w:r w:rsidRPr="00826347">
        <w:rPr>
          <w:rFonts w:ascii="Times New Roman" w:hAnsi="Times New Roman"/>
          <w:sz w:val="24"/>
        </w:rPr>
        <w:t xml:space="preserve"> </w:t>
      </w:r>
      <w:proofErr w:type="spellStart"/>
      <w:r w:rsidRPr="00826347">
        <w:rPr>
          <w:rFonts w:ascii="Times New Roman" w:hAnsi="Times New Roman"/>
          <w:sz w:val="24"/>
        </w:rPr>
        <w:t>sosialisasi</w:t>
      </w:r>
      <w:proofErr w:type="spellEnd"/>
      <w:r w:rsidRPr="00826347">
        <w:rPr>
          <w:rFonts w:ascii="Times New Roman" w:hAnsi="Times New Roman"/>
          <w:sz w:val="24"/>
        </w:rPr>
        <w:t xml:space="preserve"> </w:t>
      </w:r>
      <w:proofErr w:type="spellStart"/>
      <w:r w:rsidRPr="00826347">
        <w:rPr>
          <w:rFonts w:ascii="Times New Roman" w:hAnsi="Times New Roman"/>
          <w:sz w:val="24"/>
        </w:rPr>
        <w:t>adalah</w:t>
      </w:r>
      <w:proofErr w:type="spellEnd"/>
      <w:r w:rsidRPr="00826347">
        <w:rPr>
          <w:rFonts w:ascii="Times New Roman" w:hAnsi="Times New Roman"/>
          <w:sz w:val="24"/>
        </w:rPr>
        <w:t xml:space="preserve"> </w:t>
      </w:r>
      <w:proofErr w:type="spellStart"/>
      <w:r w:rsidRPr="00826347">
        <w:rPr>
          <w:rFonts w:ascii="Times New Roman" w:hAnsi="Times New Roman"/>
          <w:sz w:val="24"/>
        </w:rPr>
        <w:t>cara</w:t>
      </w:r>
      <w:proofErr w:type="spellEnd"/>
      <w:r w:rsidRPr="00826347">
        <w:rPr>
          <w:rFonts w:ascii="Times New Roman" w:hAnsi="Times New Roman"/>
          <w:sz w:val="24"/>
        </w:rPr>
        <w:t xml:space="preserve"> </w:t>
      </w:r>
      <w:proofErr w:type="spellStart"/>
      <w:r w:rsidRPr="00826347">
        <w:rPr>
          <w:rFonts w:ascii="Times New Roman" w:hAnsi="Times New Roman"/>
          <w:sz w:val="24"/>
        </w:rPr>
        <w:t>untuk</w:t>
      </w:r>
      <w:proofErr w:type="spellEnd"/>
      <w:r w:rsidRPr="00826347">
        <w:rPr>
          <w:rFonts w:ascii="Times New Roman" w:hAnsi="Times New Roman"/>
          <w:sz w:val="24"/>
        </w:rPr>
        <w:t xml:space="preserve"> </w:t>
      </w:r>
      <w:proofErr w:type="spellStart"/>
      <w:r w:rsidRPr="00826347">
        <w:rPr>
          <w:rFonts w:ascii="Times New Roman" w:hAnsi="Times New Roman"/>
          <w:sz w:val="24"/>
        </w:rPr>
        <w:t>menyalurkan</w:t>
      </w:r>
      <w:proofErr w:type="spellEnd"/>
      <w:r w:rsidRPr="00826347">
        <w:rPr>
          <w:rFonts w:ascii="Times New Roman" w:hAnsi="Times New Roman"/>
          <w:sz w:val="24"/>
        </w:rPr>
        <w:t xml:space="preserve"> </w:t>
      </w:r>
      <w:proofErr w:type="spellStart"/>
      <w:r w:rsidRPr="00826347">
        <w:rPr>
          <w:rFonts w:ascii="Times New Roman" w:hAnsi="Times New Roman"/>
          <w:sz w:val="24"/>
        </w:rPr>
        <w:t>sebuah</w:t>
      </w:r>
      <w:proofErr w:type="spellEnd"/>
      <w:r w:rsidRPr="00826347">
        <w:rPr>
          <w:rFonts w:ascii="Times New Roman" w:hAnsi="Times New Roman"/>
          <w:sz w:val="24"/>
        </w:rPr>
        <w:t xml:space="preserve"> </w:t>
      </w:r>
      <w:proofErr w:type="spellStart"/>
      <w:r w:rsidRPr="00826347">
        <w:rPr>
          <w:rFonts w:ascii="Times New Roman" w:hAnsi="Times New Roman"/>
          <w:sz w:val="24"/>
        </w:rPr>
        <w:t>kebudayaan</w:t>
      </w:r>
      <w:proofErr w:type="spellEnd"/>
      <w:r w:rsidRPr="00826347">
        <w:rPr>
          <w:rFonts w:ascii="Times New Roman" w:hAnsi="Times New Roman"/>
          <w:sz w:val="24"/>
        </w:rPr>
        <w:t xml:space="preserve"> dan </w:t>
      </w:r>
      <w:proofErr w:type="spellStart"/>
      <w:r w:rsidRPr="00826347">
        <w:rPr>
          <w:rFonts w:ascii="Times New Roman" w:hAnsi="Times New Roman"/>
          <w:sz w:val="24"/>
        </w:rPr>
        <w:t>cara</w:t>
      </w:r>
      <w:proofErr w:type="spellEnd"/>
      <w:r w:rsidRPr="00826347">
        <w:rPr>
          <w:rFonts w:ascii="Times New Roman" w:hAnsi="Times New Roman"/>
          <w:sz w:val="24"/>
        </w:rPr>
        <w:t xml:space="preserve"> </w:t>
      </w:r>
      <w:proofErr w:type="spellStart"/>
      <w:r w:rsidRPr="00826347">
        <w:rPr>
          <w:rFonts w:ascii="Times New Roman" w:hAnsi="Times New Roman"/>
          <w:sz w:val="24"/>
        </w:rPr>
        <w:t>seorang</w:t>
      </w:r>
      <w:proofErr w:type="spellEnd"/>
      <w:r w:rsidRPr="00826347">
        <w:rPr>
          <w:rFonts w:ascii="Times New Roman" w:hAnsi="Times New Roman"/>
          <w:sz w:val="24"/>
        </w:rPr>
        <w:t xml:space="preserve"> </w:t>
      </w:r>
      <w:proofErr w:type="spellStart"/>
      <w:r w:rsidRPr="00826347">
        <w:rPr>
          <w:rFonts w:ascii="Times New Roman" w:hAnsi="Times New Roman"/>
          <w:sz w:val="24"/>
        </w:rPr>
        <w:t>disesuaikan</w:t>
      </w:r>
      <w:proofErr w:type="spellEnd"/>
      <w:r w:rsidRPr="00826347">
        <w:rPr>
          <w:rFonts w:ascii="Times New Roman" w:hAnsi="Times New Roman"/>
          <w:sz w:val="24"/>
        </w:rPr>
        <w:t xml:space="preserve"> dan </w:t>
      </w:r>
      <w:proofErr w:type="spellStart"/>
      <w:r w:rsidRPr="00826347">
        <w:rPr>
          <w:rFonts w:ascii="Times New Roman" w:hAnsi="Times New Roman"/>
          <w:sz w:val="24"/>
        </w:rPr>
        <w:t>diorganisir</w:t>
      </w:r>
      <w:proofErr w:type="spellEnd"/>
      <w:r w:rsidRPr="00826347">
        <w:rPr>
          <w:rFonts w:ascii="Times New Roman" w:hAnsi="Times New Roman"/>
          <w:sz w:val="24"/>
        </w:rPr>
        <w:t xml:space="preserve"> </w:t>
      </w:r>
      <w:proofErr w:type="spellStart"/>
      <w:r w:rsidRPr="00826347">
        <w:rPr>
          <w:rFonts w:ascii="Times New Roman" w:hAnsi="Times New Roman"/>
          <w:sz w:val="24"/>
        </w:rPr>
        <w:t>sehingga</w:t>
      </w:r>
      <w:proofErr w:type="spellEnd"/>
      <w:r w:rsidRPr="00826347">
        <w:rPr>
          <w:rFonts w:ascii="Times New Roman" w:hAnsi="Times New Roman"/>
          <w:sz w:val="24"/>
        </w:rPr>
        <w:t xml:space="preserve"> </w:t>
      </w:r>
      <w:proofErr w:type="spellStart"/>
      <w:r w:rsidRPr="00826347">
        <w:rPr>
          <w:rFonts w:ascii="Times New Roman" w:hAnsi="Times New Roman"/>
          <w:sz w:val="24"/>
        </w:rPr>
        <w:t>bisa</w:t>
      </w:r>
      <w:proofErr w:type="spellEnd"/>
      <w:r w:rsidRPr="00826347">
        <w:rPr>
          <w:rFonts w:ascii="Times New Roman" w:hAnsi="Times New Roman"/>
          <w:sz w:val="24"/>
        </w:rPr>
        <w:t xml:space="preserve"> </w:t>
      </w:r>
      <w:proofErr w:type="spellStart"/>
      <w:r w:rsidRPr="00826347">
        <w:rPr>
          <w:rFonts w:ascii="Times New Roman" w:hAnsi="Times New Roman"/>
          <w:sz w:val="24"/>
        </w:rPr>
        <w:t>mempunyai</w:t>
      </w:r>
      <w:proofErr w:type="spellEnd"/>
      <w:r w:rsidRPr="00826347">
        <w:rPr>
          <w:rFonts w:ascii="Times New Roman" w:hAnsi="Times New Roman"/>
          <w:sz w:val="24"/>
        </w:rPr>
        <w:t xml:space="preserve"> </w:t>
      </w:r>
      <w:proofErr w:type="spellStart"/>
      <w:r w:rsidRPr="00826347">
        <w:rPr>
          <w:rFonts w:ascii="Times New Roman" w:hAnsi="Times New Roman"/>
          <w:sz w:val="24"/>
        </w:rPr>
        <w:t>kesadaran</w:t>
      </w:r>
      <w:proofErr w:type="spellEnd"/>
      <w:r w:rsidRPr="00826347">
        <w:rPr>
          <w:rFonts w:ascii="Times New Roman" w:hAnsi="Times New Roman"/>
          <w:sz w:val="24"/>
        </w:rPr>
        <w:t xml:space="preserve"> </w:t>
      </w:r>
      <w:proofErr w:type="spellStart"/>
      <w:r w:rsidRPr="00826347">
        <w:rPr>
          <w:rFonts w:ascii="Times New Roman" w:hAnsi="Times New Roman"/>
          <w:sz w:val="24"/>
        </w:rPr>
        <w:t>identitas</w:t>
      </w:r>
      <w:proofErr w:type="spellEnd"/>
      <w:r w:rsidRPr="00826347">
        <w:rPr>
          <w:rFonts w:ascii="Times New Roman" w:hAnsi="Times New Roman"/>
          <w:sz w:val="24"/>
        </w:rPr>
        <w:t xml:space="preserve"> dan </w:t>
      </w:r>
      <w:proofErr w:type="spellStart"/>
      <w:r w:rsidRPr="00826347">
        <w:rPr>
          <w:rFonts w:ascii="Times New Roman" w:hAnsi="Times New Roman"/>
          <w:sz w:val="24"/>
        </w:rPr>
        <w:t>memiliki</w:t>
      </w:r>
      <w:proofErr w:type="spellEnd"/>
      <w:r w:rsidRPr="00826347">
        <w:rPr>
          <w:rFonts w:ascii="Times New Roman" w:hAnsi="Times New Roman"/>
          <w:sz w:val="24"/>
        </w:rPr>
        <w:t xml:space="preserve"> </w:t>
      </w:r>
      <w:proofErr w:type="spellStart"/>
      <w:r w:rsidRPr="00826347">
        <w:rPr>
          <w:rFonts w:ascii="Times New Roman" w:hAnsi="Times New Roman"/>
          <w:sz w:val="24"/>
        </w:rPr>
        <w:t>sebuah</w:t>
      </w:r>
      <w:proofErr w:type="spellEnd"/>
      <w:r w:rsidRPr="00826347">
        <w:rPr>
          <w:rFonts w:ascii="Times New Roman" w:hAnsi="Times New Roman"/>
          <w:sz w:val="24"/>
        </w:rPr>
        <w:t xml:space="preserve"> </w:t>
      </w:r>
      <w:proofErr w:type="spellStart"/>
      <w:r w:rsidRPr="00826347">
        <w:rPr>
          <w:rFonts w:ascii="Times New Roman" w:hAnsi="Times New Roman"/>
          <w:sz w:val="24"/>
        </w:rPr>
        <w:t>nilai</w:t>
      </w:r>
      <w:proofErr w:type="spellEnd"/>
      <w:r w:rsidRPr="00826347">
        <w:rPr>
          <w:rFonts w:ascii="Times New Roman" w:hAnsi="Times New Roman"/>
          <w:sz w:val="24"/>
        </w:rPr>
        <w:t xml:space="preserve"> yang </w:t>
      </w:r>
      <w:proofErr w:type="spellStart"/>
      <w:r w:rsidRPr="00826347">
        <w:rPr>
          <w:rFonts w:ascii="Times New Roman" w:hAnsi="Times New Roman"/>
          <w:sz w:val="24"/>
        </w:rPr>
        <w:t>diharapkan</w:t>
      </w:r>
      <w:proofErr w:type="spellEnd"/>
      <w:r w:rsidRPr="00826347">
        <w:rPr>
          <w:rFonts w:ascii="Times New Roman" w:hAnsi="Times New Roman"/>
          <w:sz w:val="24"/>
        </w:rPr>
        <w:t>.</w:t>
      </w:r>
    </w:p>
    <w:p w14:paraId="3BDA149E" w14:textId="77777777" w:rsidR="00826347" w:rsidRPr="00826347" w:rsidRDefault="00826347" w:rsidP="00826347">
      <w:pPr>
        <w:spacing w:line="360" w:lineRule="auto"/>
        <w:rPr>
          <w:rFonts w:ascii="Times New Roman" w:hAnsi="Times New Roman" w:cs="Times New Roman"/>
          <w:sz w:val="24"/>
          <w:szCs w:val="24"/>
        </w:rPr>
      </w:pPr>
    </w:p>
    <w:p w14:paraId="3855B5A9" w14:textId="77777777" w:rsidR="00826347" w:rsidRPr="00826347" w:rsidRDefault="00826347" w:rsidP="00826347">
      <w:pPr>
        <w:keepNext/>
        <w:keepLines/>
        <w:spacing w:before="40" w:after="0" w:line="360" w:lineRule="auto"/>
        <w:outlineLvl w:val="1"/>
        <w:rPr>
          <w:rFonts w:ascii="Times New Roman" w:eastAsiaTheme="majorEastAsia" w:hAnsi="Times New Roman" w:cstheme="majorBidi"/>
          <w:b/>
          <w:color w:val="000000" w:themeColor="text1"/>
          <w:sz w:val="24"/>
          <w:szCs w:val="26"/>
          <w:lang w:val="id-ID"/>
        </w:rPr>
      </w:pPr>
      <w:bookmarkStart w:id="27" w:name="_Toc903210"/>
      <w:bookmarkStart w:id="28" w:name="_Toc975009"/>
      <w:r w:rsidRPr="00826347">
        <w:rPr>
          <w:rFonts w:ascii="Times New Roman" w:eastAsiaTheme="majorEastAsia" w:hAnsi="Times New Roman" w:cstheme="majorBidi"/>
          <w:b/>
          <w:color w:val="000000" w:themeColor="text1"/>
          <w:sz w:val="24"/>
          <w:szCs w:val="26"/>
          <w:lang w:val="id-ID"/>
        </w:rPr>
        <w:t>2.4</w:t>
      </w:r>
      <w:r w:rsidRPr="00826347">
        <w:rPr>
          <w:rFonts w:ascii="Times New Roman" w:eastAsiaTheme="majorEastAsia" w:hAnsi="Times New Roman" w:cstheme="majorBidi"/>
          <w:b/>
          <w:color w:val="000000" w:themeColor="text1"/>
          <w:sz w:val="24"/>
          <w:szCs w:val="26"/>
          <w:lang w:val="id-ID"/>
        </w:rPr>
        <w:tab/>
        <w:t>Media</w:t>
      </w:r>
      <w:bookmarkEnd w:id="27"/>
      <w:bookmarkEnd w:id="28"/>
      <w:r w:rsidRPr="00826347">
        <w:rPr>
          <w:rFonts w:ascii="Times New Roman" w:eastAsiaTheme="majorEastAsia" w:hAnsi="Times New Roman" w:cstheme="majorBidi"/>
          <w:b/>
          <w:color w:val="000000" w:themeColor="text1"/>
          <w:sz w:val="24"/>
          <w:szCs w:val="26"/>
          <w:lang w:val="id-ID"/>
        </w:rPr>
        <w:t xml:space="preserve"> </w:t>
      </w:r>
    </w:p>
    <w:p w14:paraId="4B26DA14" w14:textId="77777777" w:rsidR="00826347" w:rsidRPr="00826347" w:rsidRDefault="00826347" w:rsidP="00826347">
      <w:pPr>
        <w:keepNext/>
        <w:keepLines/>
        <w:spacing w:before="40" w:after="0" w:line="360" w:lineRule="auto"/>
        <w:ind w:left="720"/>
        <w:outlineLvl w:val="2"/>
        <w:rPr>
          <w:rFonts w:ascii="Times New Roman" w:eastAsiaTheme="majorEastAsia" w:hAnsi="Times New Roman" w:cstheme="majorBidi"/>
          <w:b/>
          <w:color w:val="000000" w:themeColor="text1"/>
          <w:sz w:val="24"/>
          <w:szCs w:val="24"/>
          <w:lang w:val="id-ID"/>
        </w:rPr>
      </w:pPr>
      <w:bookmarkStart w:id="29" w:name="_Toc903211"/>
      <w:bookmarkStart w:id="30" w:name="_Toc975010"/>
      <w:r w:rsidRPr="00826347">
        <w:rPr>
          <w:rFonts w:ascii="Times New Roman" w:eastAsiaTheme="majorEastAsia" w:hAnsi="Times New Roman" w:cstheme="majorBidi"/>
          <w:b/>
          <w:color w:val="000000" w:themeColor="text1"/>
          <w:sz w:val="24"/>
          <w:szCs w:val="24"/>
          <w:lang w:val="id-ID"/>
        </w:rPr>
        <w:t>2.4.1</w:t>
      </w:r>
      <w:r w:rsidRPr="00826347">
        <w:rPr>
          <w:rFonts w:ascii="Times New Roman" w:eastAsiaTheme="majorEastAsia" w:hAnsi="Times New Roman" w:cstheme="majorBidi"/>
          <w:b/>
          <w:color w:val="000000" w:themeColor="text1"/>
          <w:sz w:val="24"/>
          <w:szCs w:val="24"/>
          <w:lang w:val="id-ID"/>
        </w:rPr>
        <w:tab/>
        <w:t>Definisi Media</w:t>
      </w:r>
      <w:bookmarkEnd w:id="29"/>
      <w:bookmarkEnd w:id="30"/>
    </w:p>
    <w:p w14:paraId="2C890842" w14:textId="77777777" w:rsidR="00826347" w:rsidRPr="00826347" w:rsidRDefault="00826347" w:rsidP="00826347">
      <w:pPr>
        <w:spacing w:after="0" w:line="360" w:lineRule="auto"/>
        <w:ind w:left="720" w:firstLine="720"/>
        <w:contextualSpacing/>
        <w:jc w:val="both"/>
        <w:rPr>
          <w:rFonts w:ascii="Times New Roman" w:hAnsi="Times New Roman" w:cs="Times New Roman"/>
          <w:sz w:val="24"/>
          <w:szCs w:val="24"/>
          <w:lang w:val="id-ID"/>
        </w:rPr>
      </w:pPr>
      <w:r w:rsidRPr="00826347">
        <w:rPr>
          <w:rFonts w:ascii="Times New Roman" w:hAnsi="Times New Roman" w:cs="Times New Roman"/>
          <w:sz w:val="24"/>
          <w:szCs w:val="24"/>
          <w:lang w:val="id-ID"/>
        </w:rPr>
        <w:t>Media adalah segala bentuk dan saluran yang digunakan untuk menyampaikan informasi atau pesan. Kata media berasal dari kata latin medius, merupakan bentuk jamak dari kata “medium”. Secara harfiah kata tersebut mempunyai arti "perantara" atau "pengantar", yaitu perantara sumber pesan dengan penerima pesan. Didalam kamus Besar Bahasa Indonesia, media diartikan sebagai  alat, alat (sarana) komunikasi seperti Koran, majalah , radio, tv, poster, dan spanduk, yang terletak diantara dua pihak (orang, golongan, dsb), perantara. (kamus besar bahasa Indonesia, 1990).</w:t>
      </w:r>
    </w:p>
    <w:p w14:paraId="200EA166" w14:textId="77777777" w:rsidR="00826347" w:rsidRPr="00826347" w:rsidRDefault="00826347" w:rsidP="00826347">
      <w:pPr>
        <w:spacing w:after="0" w:line="360" w:lineRule="auto"/>
        <w:ind w:left="720" w:firstLine="720"/>
        <w:contextualSpacing/>
        <w:jc w:val="both"/>
        <w:rPr>
          <w:rFonts w:ascii="Times New Roman" w:hAnsi="Times New Roman" w:cs="Times New Roman"/>
          <w:sz w:val="24"/>
          <w:szCs w:val="24"/>
          <w:lang w:val="id-ID"/>
        </w:rPr>
      </w:pPr>
      <w:r w:rsidRPr="00826347">
        <w:rPr>
          <w:rFonts w:ascii="Times New Roman" w:hAnsi="Times New Roman" w:cs="Times New Roman"/>
          <w:sz w:val="24"/>
          <w:szCs w:val="24"/>
          <w:lang w:val="id-ID"/>
        </w:rPr>
        <w:t>Menurut Santoso S. Hamidjojo dalam Amir Achsin (1980), media adalah semua bentuk perantara yang dipakai orang menyebar ide, sehingga ide atau gagasan itu sampai pada penerima. Sedangkan Assosiasi Teknologi dan Komunikasi di Amerika memberi batasan yaitu: Media sebagai segala bentuk dan saluran yang digunakan orang untuk menyalurkan pesan/ informasi. Gagne (1970) menyatakan bahwa media adalah berbagai jenis komponen dalam lingkungan siswa yang dapat merangsang siswa untuk belajar. buku, kaset dan film adalah contohnya.</w:t>
      </w:r>
    </w:p>
    <w:p w14:paraId="6C527C3A" w14:textId="77777777" w:rsidR="00826347" w:rsidRPr="00826347" w:rsidRDefault="00826347" w:rsidP="00826347">
      <w:pPr>
        <w:rPr>
          <w:rFonts w:ascii="Times New Roman" w:hAnsi="Times New Roman"/>
          <w:sz w:val="24"/>
          <w:lang w:val="id-ID"/>
        </w:rPr>
      </w:pPr>
    </w:p>
    <w:p w14:paraId="3374A36C" w14:textId="77777777" w:rsidR="00826347" w:rsidRPr="00826347" w:rsidRDefault="00826347" w:rsidP="00826347">
      <w:pPr>
        <w:keepNext/>
        <w:keepLines/>
        <w:spacing w:before="40" w:after="0" w:line="360" w:lineRule="auto"/>
        <w:ind w:left="720"/>
        <w:outlineLvl w:val="2"/>
        <w:rPr>
          <w:rFonts w:ascii="Times New Roman" w:eastAsiaTheme="majorEastAsia" w:hAnsi="Times New Roman" w:cstheme="majorBidi"/>
          <w:b/>
          <w:color w:val="000000" w:themeColor="text1"/>
          <w:sz w:val="24"/>
          <w:szCs w:val="24"/>
          <w:lang w:val="id-ID"/>
        </w:rPr>
      </w:pPr>
      <w:bookmarkStart w:id="31" w:name="_Toc903212"/>
      <w:bookmarkStart w:id="32" w:name="_Toc975011"/>
      <w:r w:rsidRPr="00826347">
        <w:rPr>
          <w:rFonts w:ascii="Times New Roman" w:eastAsiaTheme="majorEastAsia" w:hAnsi="Times New Roman" w:cstheme="majorBidi"/>
          <w:b/>
          <w:color w:val="000000" w:themeColor="text1"/>
          <w:sz w:val="24"/>
          <w:szCs w:val="24"/>
          <w:lang w:val="id-ID"/>
        </w:rPr>
        <w:t>2.4.2</w:t>
      </w:r>
      <w:r w:rsidRPr="00826347">
        <w:rPr>
          <w:rFonts w:ascii="Times New Roman" w:eastAsiaTheme="majorEastAsia" w:hAnsi="Times New Roman" w:cstheme="majorBidi"/>
          <w:b/>
          <w:color w:val="000000" w:themeColor="text1"/>
          <w:sz w:val="24"/>
          <w:szCs w:val="24"/>
          <w:lang w:val="id-ID"/>
        </w:rPr>
        <w:tab/>
        <w:t>Media Kampanye</w:t>
      </w:r>
      <w:bookmarkEnd w:id="31"/>
      <w:bookmarkEnd w:id="32"/>
    </w:p>
    <w:p w14:paraId="1CAE44DF" w14:textId="77777777" w:rsidR="00826347" w:rsidRPr="00826347" w:rsidRDefault="00826347" w:rsidP="00826347">
      <w:pPr>
        <w:spacing w:line="360" w:lineRule="auto"/>
        <w:ind w:left="720" w:firstLine="720"/>
        <w:jc w:val="both"/>
        <w:rPr>
          <w:rFonts w:ascii="Times New Roman" w:hAnsi="Times New Roman" w:cs="Times New Roman"/>
          <w:sz w:val="24"/>
          <w:szCs w:val="24"/>
          <w:lang w:val="id-ID"/>
        </w:rPr>
      </w:pPr>
      <w:r w:rsidRPr="00826347">
        <w:rPr>
          <w:rFonts w:ascii="Times New Roman" w:hAnsi="Times New Roman" w:cs="Times New Roman"/>
          <w:sz w:val="24"/>
          <w:szCs w:val="24"/>
          <w:lang w:val="id-ID"/>
        </w:rPr>
        <w:t>Dalam suatu kampanye, media memiliki peran yang sangat penting, sebab dalam kampanye media massa biasanya cenderung ditempatkan sebagai saluran komunikasi utama sebab hanya melalui inilah khalayak dalam jumlah besar dapat diraih. Selain itu juga media masa memilih kekuatan untuk menggugah khalayak (Anta Venus, 204 ; 85).</w:t>
      </w:r>
      <w:r w:rsidRPr="00826347">
        <w:rPr>
          <w:rFonts w:ascii="Times New Roman" w:hAnsi="Times New Roman" w:cs="Times New Roman"/>
          <w:sz w:val="24"/>
          <w:szCs w:val="24"/>
        </w:rPr>
        <w:br w:type="page"/>
      </w:r>
    </w:p>
    <w:p w14:paraId="6494E24C" w14:textId="77777777" w:rsidR="00826347" w:rsidRPr="00826347" w:rsidRDefault="00826347" w:rsidP="00826347">
      <w:pPr>
        <w:keepNext/>
        <w:keepLines/>
        <w:spacing w:before="40" w:after="0" w:line="360" w:lineRule="auto"/>
        <w:outlineLvl w:val="1"/>
        <w:rPr>
          <w:rFonts w:ascii="Times New Roman" w:eastAsiaTheme="majorEastAsia" w:hAnsi="Times New Roman" w:cstheme="majorBidi"/>
          <w:b/>
          <w:color w:val="000000" w:themeColor="text1"/>
          <w:sz w:val="24"/>
          <w:szCs w:val="26"/>
        </w:rPr>
      </w:pPr>
      <w:bookmarkStart w:id="33" w:name="_Toc535605047"/>
      <w:bookmarkStart w:id="34" w:name="_Toc903213"/>
      <w:bookmarkStart w:id="35" w:name="_Toc975012"/>
      <w:r w:rsidRPr="00826347">
        <w:rPr>
          <w:rFonts w:ascii="Times New Roman" w:eastAsiaTheme="majorEastAsia" w:hAnsi="Times New Roman" w:cstheme="majorBidi"/>
          <w:b/>
          <w:color w:val="000000" w:themeColor="text1"/>
          <w:sz w:val="24"/>
          <w:szCs w:val="26"/>
        </w:rPr>
        <w:lastRenderedPageBreak/>
        <w:t>2.5</w:t>
      </w:r>
      <w:r w:rsidRPr="00826347">
        <w:rPr>
          <w:rFonts w:ascii="Times New Roman" w:eastAsiaTheme="majorEastAsia" w:hAnsi="Times New Roman" w:cstheme="majorBidi"/>
          <w:b/>
          <w:color w:val="000000" w:themeColor="text1"/>
          <w:sz w:val="24"/>
          <w:szCs w:val="26"/>
        </w:rPr>
        <w:tab/>
      </w:r>
      <w:proofErr w:type="spellStart"/>
      <w:r w:rsidRPr="00826347">
        <w:rPr>
          <w:rFonts w:ascii="Times New Roman" w:eastAsiaTheme="majorEastAsia" w:hAnsi="Times New Roman" w:cstheme="majorBidi"/>
          <w:b/>
          <w:color w:val="000000" w:themeColor="text1"/>
          <w:sz w:val="24"/>
          <w:szCs w:val="26"/>
        </w:rPr>
        <w:t>Desain</w:t>
      </w:r>
      <w:bookmarkEnd w:id="33"/>
      <w:bookmarkEnd w:id="34"/>
      <w:bookmarkEnd w:id="35"/>
      <w:proofErr w:type="spellEnd"/>
    </w:p>
    <w:p w14:paraId="3EBA5BCB" w14:textId="77777777" w:rsidR="00826347" w:rsidRPr="00826347" w:rsidRDefault="00826347" w:rsidP="00826347">
      <w:pPr>
        <w:spacing w:after="0" w:line="360" w:lineRule="auto"/>
        <w:ind w:firstLine="720"/>
        <w:contextualSpacing/>
        <w:jc w:val="both"/>
        <w:rPr>
          <w:rFonts w:ascii="Times New Roman" w:hAnsi="Times New Roman" w:cs="Times New Roman"/>
          <w:sz w:val="24"/>
          <w:szCs w:val="24"/>
        </w:rPr>
      </w:pPr>
      <w:proofErr w:type="spellStart"/>
      <w:r w:rsidRPr="00826347">
        <w:rPr>
          <w:rFonts w:ascii="Times New Roman" w:hAnsi="Times New Roman" w:cs="Times New Roman"/>
          <w:sz w:val="24"/>
          <w:szCs w:val="24"/>
        </w:rPr>
        <w:t>Desain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adalah</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seni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dalam</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berkomunikasi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menggunakan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tulisan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ruang</w:t>
      </w:r>
      <w:proofErr w:type="spellEnd"/>
      <w:r w:rsidRPr="00826347">
        <w:rPr>
          <w:rFonts w:ascii="Times New Roman" w:hAnsi="Times New Roman" w:cs="Times New Roman"/>
          <w:sz w:val="24"/>
          <w:szCs w:val="24"/>
        </w:rPr>
        <w:t xml:space="preserve">, dan </w:t>
      </w:r>
      <w:proofErr w:type="spellStart"/>
      <w:r w:rsidRPr="00826347">
        <w:rPr>
          <w:rFonts w:ascii="Times New Roman" w:hAnsi="Times New Roman" w:cs="Times New Roman"/>
          <w:sz w:val="24"/>
          <w:szCs w:val="24"/>
        </w:rPr>
        <w:t>gambar</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Bidang</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ini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merupakan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bagian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dari</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komunikasi</w:t>
      </w:r>
      <w:proofErr w:type="spellEnd"/>
      <w:r w:rsidRPr="00826347">
        <w:rPr>
          <w:rFonts w:ascii="Times New Roman" w:hAnsi="Times New Roman" w:cs="Times New Roman"/>
          <w:sz w:val="24"/>
          <w:szCs w:val="24"/>
        </w:rPr>
        <w:t xml:space="preserve"> visual. </w:t>
      </w:r>
      <w:proofErr w:type="spellStart"/>
      <w:r w:rsidRPr="00826347">
        <w:rPr>
          <w:rFonts w:ascii="Times New Roman" w:hAnsi="Times New Roman" w:cs="Times New Roman"/>
          <w:sz w:val="24"/>
          <w:szCs w:val="24"/>
        </w:rPr>
        <w:t>Ilmu</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desain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grafis</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mencakup</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seni</w:t>
      </w:r>
      <w:proofErr w:type="spellEnd"/>
      <w:r w:rsidRPr="00826347">
        <w:rPr>
          <w:rFonts w:ascii="Times New Roman" w:hAnsi="Times New Roman" w:cs="Times New Roman"/>
          <w:sz w:val="24"/>
          <w:szCs w:val="24"/>
        </w:rPr>
        <w:t xml:space="preserve"> visual, </w:t>
      </w:r>
      <w:proofErr w:type="spellStart"/>
      <w:r w:rsidRPr="00826347">
        <w:rPr>
          <w:rFonts w:ascii="Times New Roman" w:hAnsi="Times New Roman" w:cs="Times New Roman"/>
          <w:sz w:val="24"/>
          <w:szCs w:val="24"/>
        </w:rPr>
        <w:t>tipografi</w:t>
      </w:r>
      <w:proofErr w:type="spellEnd"/>
      <w:r w:rsidRPr="00826347">
        <w:rPr>
          <w:rFonts w:ascii="Times New Roman" w:hAnsi="Times New Roman" w:cs="Times New Roman"/>
          <w:sz w:val="24"/>
          <w:szCs w:val="24"/>
        </w:rPr>
        <w:t xml:space="preserve">, tata </w:t>
      </w:r>
      <w:proofErr w:type="spellStart"/>
      <w:r w:rsidRPr="00826347">
        <w:rPr>
          <w:rFonts w:ascii="Times New Roman" w:hAnsi="Times New Roman" w:cs="Times New Roman"/>
          <w:sz w:val="24"/>
          <w:szCs w:val="24"/>
        </w:rPr>
        <w:t>letak</w:t>
      </w:r>
      <w:proofErr w:type="spellEnd"/>
      <w:r w:rsidRPr="00826347">
        <w:rPr>
          <w:rFonts w:ascii="Times New Roman" w:hAnsi="Times New Roman" w:cs="Times New Roman"/>
          <w:sz w:val="24"/>
          <w:szCs w:val="24"/>
        </w:rPr>
        <w:t xml:space="preserve">, dan </w:t>
      </w:r>
      <w:proofErr w:type="spellStart"/>
      <w:r w:rsidRPr="00826347">
        <w:rPr>
          <w:rFonts w:ascii="Times New Roman" w:hAnsi="Times New Roman" w:cs="Times New Roman"/>
          <w:sz w:val="24"/>
          <w:szCs w:val="24"/>
        </w:rPr>
        <w:t>desain</w:t>
      </w:r>
      <w:proofErr w:type="spellEnd"/>
      <w:r w:rsidRPr="00826347">
        <w:rPr>
          <w:rFonts w:ascii="Times New Roman" w:hAnsi="Times New Roman" w:cs="Times New Roman"/>
          <w:sz w:val="24"/>
          <w:szCs w:val="24"/>
        </w:rPr>
        <w:t xml:space="preserve"> </w:t>
      </w:r>
      <w:proofErr w:type="spellStart"/>
      <w:r w:rsidRPr="00826347">
        <w:rPr>
          <w:rFonts w:ascii="Times New Roman" w:hAnsi="Times New Roman" w:cs="Times New Roman"/>
          <w:sz w:val="24"/>
          <w:szCs w:val="24"/>
        </w:rPr>
        <w:t>interaksi</w:t>
      </w:r>
      <w:proofErr w:type="spellEnd"/>
      <w:r w:rsidRPr="00826347">
        <w:rPr>
          <w:rFonts w:ascii="Times New Roman" w:hAnsi="Times New Roman" w:cs="Times New Roman"/>
          <w:sz w:val="24"/>
          <w:szCs w:val="24"/>
        </w:rPr>
        <w:t>.</w:t>
      </w:r>
    </w:p>
    <w:p w14:paraId="0E6060F4" w14:textId="77777777" w:rsidR="00826347" w:rsidRPr="00826347" w:rsidRDefault="00826347" w:rsidP="00826347">
      <w:pPr>
        <w:spacing w:after="0" w:line="360" w:lineRule="auto"/>
        <w:ind w:left="360" w:firstLine="633"/>
        <w:contextualSpacing/>
        <w:jc w:val="both"/>
        <w:rPr>
          <w:rFonts w:ascii="Times New Roman" w:hAnsi="Times New Roman" w:cs="Times New Roman"/>
          <w:sz w:val="24"/>
          <w:szCs w:val="24"/>
        </w:rPr>
      </w:pPr>
    </w:p>
    <w:p w14:paraId="22741AD4" w14:textId="77777777" w:rsidR="00826347" w:rsidRPr="00826347" w:rsidRDefault="00826347" w:rsidP="00826347">
      <w:pPr>
        <w:keepNext/>
        <w:keepLines/>
        <w:spacing w:before="40" w:after="0" w:line="360" w:lineRule="auto"/>
        <w:ind w:firstLine="720"/>
        <w:outlineLvl w:val="2"/>
        <w:rPr>
          <w:rFonts w:ascii="Times New Roman" w:eastAsiaTheme="majorEastAsia" w:hAnsi="Times New Roman" w:cstheme="majorBidi"/>
          <w:b/>
          <w:color w:val="000000" w:themeColor="text1"/>
          <w:sz w:val="24"/>
          <w:szCs w:val="24"/>
        </w:rPr>
      </w:pPr>
      <w:bookmarkStart w:id="36" w:name="_Toc903214"/>
      <w:bookmarkStart w:id="37" w:name="_Toc975013"/>
      <w:r w:rsidRPr="00826347">
        <w:rPr>
          <w:rFonts w:ascii="Times New Roman" w:eastAsiaTheme="majorEastAsia" w:hAnsi="Times New Roman" w:cstheme="majorBidi"/>
          <w:b/>
          <w:color w:val="000000" w:themeColor="text1"/>
          <w:sz w:val="24"/>
          <w:szCs w:val="24"/>
        </w:rPr>
        <w:t>2.5.1</w:t>
      </w:r>
      <w:r w:rsidRPr="00826347">
        <w:rPr>
          <w:rFonts w:ascii="Times New Roman" w:eastAsiaTheme="majorEastAsia" w:hAnsi="Times New Roman" w:cstheme="majorBidi"/>
          <w:b/>
          <w:color w:val="000000" w:themeColor="text1"/>
          <w:sz w:val="24"/>
          <w:szCs w:val="24"/>
        </w:rPr>
        <w:tab/>
      </w:r>
      <w:proofErr w:type="spellStart"/>
      <w:r w:rsidRPr="00826347">
        <w:rPr>
          <w:rFonts w:ascii="Times New Roman" w:eastAsiaTheme="majorEastAsia" w:hAnsi="Times New Roman" w:cstheme="majorBidi"/>
          <w:b/>
          <w:color w:val="000000" w:themeColor="text1"/>
          <w:sz w:val="24"/>
          <w:szCs w:val="24"/>
        </w:rPr>
        <w:t>Prinsip</w:t>
      </w:r>
      <w:proofErr w:type="spellEnd"/>
      <w:r w:rsidRPr="00826347">
        <w:rPr>
          <w:rFonts w:ascii="Times New Roman" w:eastAsiaTheme="majorEastAsia" w:hAnsi="Times New Roman" w:cstheme="majorBidi"/>
          <w:b/>
          <w:color w:val="000000" w:themeColor="text1"/>
          <w:sz w:val="24"/>
          <w:szCs w:val="24"/>
        </w:rPr>
        <w:t xml:space="preserve"> </w:t>
      </w:r>
      <w:proofErr w:type="spellStart"/>
      <w:r w:rsidRPr="00826347">
        <w:rPr>
          <w:rFonts w:ascii="Times New Roman" w:eastAsiaTheme="majorEastAsia" w:hAnsi="Times New Roman" w:cstheme="majorBidi"/>
          <w:b/>
          <w:color w:val="000000" w:themeColor="text1"/>
          <w:sz w:val="24"/>
          <w:szCs w:val="24"/>
        </w:rPr>
        <w:t>Desain</w:t>
      </w:r>
      <w:bookmarkEnd w:id="36"/>
      <w:bookmarkEnd w:id="37"/>
      <w:proofErr w:type="spellEnd"/>
    </w:p>
    <w:p w14:paraId="5B35F49B" w14:textId="77777777" w:rsidR="00826347" w:rsidRPr="00826347" w:rsidRDefault="00826347" w:rsidP="00826347">
      <w:pPr>
        <w:spacing w:after="0" w:line="360" w:lineRule="auto"/>
        <w:ind w:left="720" w:firstLine="720"/>
        <w:contextualSpacing/>
        <w:jc w:val="both"/>
        <w:rPr>
          <w:rFonts w:ascii="Times New Roman" w:hAnsi="Times New Roman" w:cs="Times New Roman"/>
          <w:noProof/>
          <w:sz w:val="24"/>
          <w:szCs w:val="24"/>
        </w:rPr>
      </w:pPr>
      <w:r w:rsidRPr="00826347">
        <w:rPr>
          <w:rFonts w:ascii="Times New Roman" w:hAnsi="Times New Roman" w:cs="Times New Roman"/>
          <w:noProof/>
          <w:sz w:val="24"/>
          <w:szCs w:val="24"/>
        </w:rPr>
        <w:t>Dalam ilmu desain, ada beberapa aturan yang perlu digunakan untuk menyusun sebuah karya yang menjadi menarik perhatian antara lain menggunkan prinsip-prinsip desain, seperti gambar dibawah ini:</w:t>
      </w:r>
    </w:p>
    <w:p w14:paraId="3FF5C3FD" w14:textId="77777777" w:rsidR="00826347" w:rsidRPr="00826347" w:rsidRDefault="00826347" w:rsidP="00826347">
      <w:pPr>
        <w:spacing w:after="0" w:line="360" w:lineRule="auto"/>
        <w:contextualSpacing/>
        <w:jc w:val="center"/>
        <w:rPr>
          <w:rFonts w:ascii="Times New Roman" w:hAnsi="Times New Roman" w:cs="Times New Roman"/>
          <w:sz w:val="24"/>
          <w:szCs w:val="24"/>
        </w:rPr>
      </w:pPr>
      <w:r w:rsidRPr="00826347">
        <w:rPr>
          <w:rFonts w:ascii="Times New Roman" w:hAnsi="Times New Roman" w:cs="Times New Roman"/>
          <w:noProof/>
          <w:sz w:val="24"/>
          <w:szCs w:val="24"/>
        </w:rPr>
        <w:drawing>
          <wp:inline distT="0" distB="0" distL="0" distR="0" wp14:anchorId="6505A72C" wp14:editId="24EB3374">
            <wp:extent cx="4402884" cy="331123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103" r="2995" b="4845"/>
                    <a:stretch/>
                  </pic:blipFill>
                  <pic:spPr bwMode="auto">
                    <a:xfrm>
                      <a:off x="0" y="0"/>
                      <a:ext cx="4457349" cy="3352197"/>
                    </a:xfrm>
                    <a:prstGeom prst="rect">
                      <a:avLst/>
                    </a:prstGeom>
                    <a:noFill/>
                    <a:ln>
                      <a:noFill/>
                    </a:ln>
                    <a:extLst>
                      <a:ext uri="{53640926-AAD7-44D8-BBD7-CCE9431645EC}">
                        <a14:shadowObscured xmlns:a14="http://schemas.microsoft.com/office/drawing/2010/main"/>
                      </a:ext>
                    </a:extLst>
                  </pic:spPr>
                </pic:pic>
              </a:graphicData>
            </a:graphic>
          </wp:inline>
        </w:drawing>
      </w:r>
    </w:p>
    <w:p w14:paraId="526C870B" w14:textId="77777777" w:rsidR="00826347" w:rsidRPr="00826347" w:rsidRDefault="00826347" w:rsidP="00826347">
      <w:pPr>
        <w:spacing w:after="200" w:line="240" w:lineRule="auto"/>
        <w:jc w:val="center"/>
        <w:rPr>
          <w:rFonts w:ascii="Times New Roman" w:hAnsi="Times New Roman" w:cs="Times New Roman"/>
          <w:iCs/>
          <w:color w:val="000000" w:themeColor="text1"/>
          <w:sz w:val="24"/>
          <w:szCs w:val="24"/>
        </w:rPr>
      </w:pPr>
      <w:bookmarkStart w:id="38" w:name="_Toc952766"/>
      <w:r w:rsidRPr="00826347">
        <w:rPr>
          <w:rFonts w:ascii="Times New Roman" w:hAnsi="Times New Roman"/>
          <w:iCs/>
          <w:color w:val="000000" w:themeColor="text1"/>
          <w:sz w:val="24"/>
          <w:szCs w:val="18"/>
        </w:rPr>
        <w:t xml:space="preserve">Gambar </w:t>
      </w:r>
      <w:r w:rsidRPr="00826347">
        <w:rPr>
          <w:rFonts w:ascii="Times New Roman" w:hAnsi="Times New Roman"/>
          <w:iCs/>
          <w:color w:val="000000" w:themeColor="text1"/>
          <w:sz w:val="24"/>
          <w:szCs w:val="18"/>
        </w:rPr>
        <w:fldChar w:fldCharType="begin"/>
      </w:r>
      <w:r w:rsidRPr="00826347">
        <w:rPr>
          <w:rFonts w:ascii="Times New Roman" w:hAnsi="Times New Roman"/>
          <w:iCs/>
          <w:color w:val="000000" w:themeColor="text1"/>
          <w:sz w:val="24"/>
          <w:szCs w:val="18"/>
        </w:rPr>
        <w:instrText xml:space="preserve"> SEQ Gambar \* ARABIC </w:instrText>
      </w:r>
      <w:r w:rsidRPr="00826347">
        <w:rPr>
          <w:rFonts w:ascii="Times New Roman" w:hAnsi="Times New Roman"/>
          <w:iCs/>
          <w:color w:val="000000" w:themeColor="text1"/>
          <w:sz w:val="24"/>
          <w:szCs w:val="18"/>
        </w:rPr>
        <w:fldChar w:fldCharType="separate"/>
      </w:r>
      <w:r w:rsidRPr="00826347">
        <w:rPr>
          <w:rFonts w:ascii="Times New Roman" w:hAnsi="Times New Roman"/>
          <w:iCs/>
          <w:noProof/>
          <w:color w:val="000000" w:themeColor="text1"/>
          <w:sz w:val="24"/>
          <w:szCs w:val="18"/>
        </w:rPr>
        <w:t>2</w:t>
      </w:r>
      <w:r w:rsidRPr="00826347">
        <w:rPr>
          <w:rFonts w:ascii="Times New Roman" w:hAnsi="Times New Roman"/>
          <w:iCs/>
          <w:color w:val="000000" w:themeColor="text1"/>
          <w:sz w:val="24"/>
          <w:szCs w:val="18"/>
        </w:rPr>
        <w:fldChar w:fldCharType="end"/>
      </w:r>
      <w:r w:rsidRPr="00826347">
        <w:rPr>
          <w:rFonts w:ascii="Times New Roman" w:hAnsi="Times New Roman"/>
          <w:iCs/>
          <w:color w:val="000000" w:themeColor="text1"/>
          <w:sz w:val="24"/>
          <w:szCs w:val="18"/>
        </w:rPr>
        <w:t xml:space="preserve">. </w:t>
      </w:r>
      <w:proofErr w:type="gramStart"/>
      <w:r w:rsidRPr="00826347">
        <w:rPr>
          <w:rFonts w:ascii="Times New Roman" w:hAnsi="Times New Roman"/>
          <w:iCs/>
          <w:color w:val="000000" w:themeColor="text1"/>
          <w:sz w:val="24"/>
          <w:szCs w:val="18"/>
        </w:rPr>
        <w:t xml:space="preserve">2  </w:t>
      </w:r>
      <w:proofErr w:type="spellStart"/>
      <w:r w:rsidRPr="00826347">
        <w:rPr>
          <w:rFonts w:ascii="Times New Roman" w:hAnsi="Times New Roman" w:cs="Times New Roman"/>
          <w:iCs/>
          <w:color w:val="000000" w:themeColor="text1"/>
          <w:sz w:val="24"/>
          <w:szCs w:val="24"/>
        </w:rPr>
        <w:t>Prinsip</w:t>
      </w:r>
      <w:proofErr w:type="gramEnd"/>
      <w:r w:rsidRPr="00826347">
        <w:rPr>
          <w:rFonts w:ascii="Times New Roman" w:hAnsi="Times New Roman" w:cs="Times New Roman"/>
          <w:iCs/>
          <w:color w:val="000000" w:themeColor="text1"/>
          <w:sz w:val="24"/>
          <w:szCs w:val="24"/>
        </w:rPr>
        <w:t>-prinsip</w:t>
      </w:r>
      <w:proofErr w:type="spellEnd"/>
      <w:r w:rsidRPr="00826347">
        <w:rPr>
          <w:rFonts w:ascii="Times New Roman" w:hAnsi="Times New Roman" w:cs="Times New Roman"/>
          <w:iCs/>
          <w:color w:val="000000" w:themeColor="text1"/>
          <w:sz w:val="24"/>
          <w:szCs w:val="24"/>
        </w:rPr>
        <w:t xml:space="preserve"> </w:t>
      </w:r>
      <w:proofErr w:type="spellStart"/>
      <w:r w:rsidRPr="00826347">
        <w:rPr>
          <w:rFonts w:ascii="Times New Roman" w:hAnsi="Times New Roman" w:cs="Times New Roman"/>
          <w:iCs/>
          <w:color w:val="000000" w:themeColor="text1"/>
          <w:sz w:val="24"/>
          <w:szCs w:val="24"/>
        </w:rPr>
        <w:t>Desain</w:t>
      </w:r>
      <w:bookmarkEnd w:id="38"/>
      <w:proofErr w:type="spellEnd"/>
    </w:p>
    <w:p w14:paraId="28858B70" w14:textId="77777777" w:rsidR="00826347" w:rsidRPr="00826347" w:rsidRDefault="00826347" w:rsidP="00826347">
      <w:pPr>
        <w:rPr>
          <w:rFonts w:ascii="Times New Roman" w:hAnsi="Times New Roman" w:cs="Times New Roman"/>
          <w:sz w:val="24"/>
          <w:szCs w:val="24"/>
        </w:rPr>
      </w:pPr>
      <w:r w:rsidRPr="00826347">
        <w:rPr>
          <w:rFonts w:ascii="Times New Roman" w:hAnsi="Times New Roman" w:cs="Times New Roman"/>
          <w:sz w:val="24"/>
          <w:szCs w:val="24"/>
        </w:rPr>
        <w:br w:type="page"/>
      </w:r>
    </w:p>
    <w:p w14:paraId="26430462" w14:textId="77777777" w:rsidR="00826347" w:rsidRPr="00826347" w:rsidRDefault="00826347" w:rsidP="00826347">
      <w:pPr>
        <w:keepNext/>
        <w:keepLines/>
        <w:spacing w:before="40" w:after="0" w:line="360" w:lineRule="auto"/>
        <w:ind w:left="993" w:hanging="284"/>
        <w:outlineLvl w:val="2"/>
        <w:rPr>
          <w:rFonts w:ascii="Times New Roman" w:eastAsiaTheme="majorEastAsia" w:hAnsi="Times New Roman" w:cstheme="majorBidi"/>
          <w:b/>
          <w:color w:val="000000" w:themeColor="text1"/>
          <w:sz w:val="24"/>
          <w:szCs w:val="24"/>
        </w:rPr>
      </w:pPr>
      <w:bookmarkStart w:id="39" w:name="_Toc535605049"/>
      <w:bookmarkStart w:id="40" w:name="_Toc903215"/>
      <w:bookmarkStart w:id="41" w:name="_Toc975014"/>
      <w:r w:rsidRPr="00826347">
        <w:rPr>
          <w:rFonts w:ascii="Times New Roman" w:eastAsiaTheme="majorEastAsia" w:hAnsi="Times New Roman" w:cstheme="majorBidi"/>
          <w:b/>
          <w:color w:val="000000" w:themeColor="text1"/>
          <w:sz w:val="24"/>
          <w:szCs w:val="24"/>
        </w:rPr>
        <w:lastRenderedPageBreak/>
        <w:t>2.5.2</w:t>
      </w:r>
      <w:r w:rsidRPr="00826347">
        <w:rPr>
          <w:rFonts w:ascii="Times New Roman" w:eastAsiaTheme="majorEastAsia" w:hAnsi="Times New Roman" w:cstheme="majorBidi"/>
          <w:b/>
          <w:color w:val="000000" w:themeColor="text1"/>
          <w:sz w:val="24"/>
          <w:szCs w:val="24"/>
        </w:rPr>
        <w:tab/>
      </w:r>
      <w:proofErr w:type="spellStart"/>
      <w:r w:rsidRPr="00826347">
        <w:rPr>
          <w:rFonts w:ascii="Times New Roman" w:eastAsiaTheme="majorEastAsia" w:hAnsi="Times New Roman" w:cstheme="majorBidi"/>
          <w:b/>
          <w:color w:val="000000" w:themeColor="text1"/>
          <w:sz w:val="24"/>
          <w:szCs w:val="24"/>
        </w:rPr>
        <w:t>Elemen</w:t>
      </w:r>
      <w:bookmarkEnd w:id="39"/>
      <w:bookmarkEnd w:id="40"/>
      <w:bookmarkEnd w:id="41"/>
      <w:proofErr w:type="spellEnd"/>
    </w:p>
    <w:p w14:paraId="740BDC05" w14:textId="77777777" w:rsidR="00826347" w:rsidRPr="00826347" w:rsidRDefault="00826347" w:rsidP="00826347">
      <w:pPr>
        <w:spacing w:line="360" w:lineRule="auto"/>
        <w:ind w:left="447" w:firstLine="993"/>
        <w:rPr>
          <w:rFonts w:ascii="Times New Roman" w:hAnsi="Times New Roman"/>
          <w:sz w:val="24"/>
        </w:rPr>
      </w:pPr>
      <w:proofErr w:type="spellStart"/>
      <w:r w:rsidRPr="00826347">
        <w:rPr>
          <w:rFonts w:ascii="Times New Roman" w:hAnsi="Times New Roman"/>
          <w:sz w:val="24"/>
        </w:rPr>
        <w:t>Elemen</w:t>
      </w:r>
      <w:proofErr w:type="spellEnd"/>
      <w:r w:rsidRPr="00826347">
        <w:rPr>
          <w:rFonts w:ascii="Times New Roman" w:hAnsi="Times New Roman"/>
          <w:sz w:val="24"/>
        </w:rPr>
        <w:t xml:space="preserve"> </w:t>
      </w:r>
      <w:proofErr w:type="spellStart"/>
      <w:r w:rsidRPr="00826347">
        <w:rPr>
          <w:rFonts w:ascii="Times New Roman" w:hAnsi="Times New Roman"/>
          <w:sz w:val="24"/>
        </w:rPr>
        <w:t>dasar</w:t>
      </w:r>
      <w:proofErr w:type="spellEnd"/>
      <w:r w:rsidRPr="00826347">
        <w:rPr>
          <w:rFonts w:ascii="Times New Roman" w:hAnsi="Times New Roman"/>
          <w:sz w:val="24"/>
        </w:rPr>
        <w:t xml:space="preserve"> yang </w:t>
      </w:r>
      <w:proofErr w:type="spellStart"/>
      <w:r w:rsidRPr="00826347">
        <w:rPr>
          <w:rFonts w:ascii="Times New Roman" w:hAnsi="Times New Roman"/>
          <w:sz w:val="24"/>
        </w:rPr>
        <w:t>digunakan</w:t>
      </w:r>
      <w:proofErr w:type="spellEnd"/>
      <w:r w:rsidRPr="00826347">
        <w:rPr>
          <w:rFonts w:ascii="Times New Roman" w:hAnsi="Times New Roman"/>
          <w:sz w:val="24"/>
        </w:rPr>
        <w:t xml:space="preserve"> </w:t>
      </w:r>
      <w:proofErr w:type="spellStart"/>
      <w:r w:rsidRPr="00826347">
        <w:rPr>
          <w:rFonts w:ascii="Times New Roman" w:hAnsi="Times New Roman"/>
          <w:sz w:val="24"/>
        </w:rPr>
        <w:t>terdiri</w:t>
      </w:r>
      <w:proofErr w:type="spellEnd"/>
      <w:r w:rsidRPr="00826347">
        <w:rPr>
          <w:rFonts w:ascii="Times New Roman" w:hAnsi="Times New Roman"/>
          <w:sz w:val="24"/>
        </w:rPr>
        <w:t xml:space="preserve"> </w:t>
      </w:r>
      <w:proofErr w:type="spellStart"/>
      <w:r w:rsidRPr="00826347">
        <w:rPr>
          <w:rFonts w:ascii="Times New Roman" w:hAnsi="Times New Roman"/>
          <w:sz w:val="24"/>
        </w:rPr>
        <w:t>dari</w:t>
      </w:r>
      <w:proofErr w:type="spellEnd"/>
      <w:r w:rsidRPr="00826347">
        <w:rPr>
          <w:rFonts w:ascii="Times New Roman" w:hAnsi="Times New Roman"/>
          <w:sz w:val="24"/>
        </w:rPr>
        <w:t>:</w:t>
      </w:r>
    </w:p>
    <w:p w14:paraId="0604A368" w14:textId="77777777" w:rsidR="00826347" w:rsidRPr="00826347" w:rsidRDefault="00826347" w:rsidP="00826347">
      <w:pPr>
        <w:tabs>
          <w:tab w:val="left" w:pos="851"/>
        </w:tabs>
        <w:spacing w:after="0" w:line="360" w:lineRule="auto"/>
        <w:jc w:val="center"/>
        <w:rPr>
          <w:rFonts w:ascii="Times New Roman" w:hAnsi="Times New Roman" w:cs="Times New Roman"/>
          <w:sz w:val="24"/>
          <w:szCs w:val="24"/>
        </w:rPr>
      </w:pPr>
      <w:r w:rsidRPr="00826347">
        <w:rPr>
          <w:rFonts w:ascii="Times New Roman" w:hAnsi="Times New Roman" w:cs="Times New Roman"/>
          <w:noProof/>
          <w:sz w:val="24"/>
          <w:szCs w:val="24"/>
        </w:rPr>
        <w:drawing>
          <wp:inline distT="0" distB="0" distL="0" distR="0" wp14:anchorId="6E21B544" wp14:editId="1E33E086">
            <wp:extent cx="2978727" cy="223216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8727" cy="2232164"/>
                    </a:xfrm>
                    <a:prstGeom prst="rect">
                      <a:avLst/>
                    </a:prstGeom>
                    <a:noFill/>
                    <a:ln>
                      <a:noFill/>
                    </a:ln>
                  </pic:spPr>
                </pic:pic>
              </a:graphicData>
            </a:graphic>
          </wp:inline>
        </w:drawing>
      </w:r>
    </w:p>
    <w:p w14:paraId="7AFD7C5C" w14:textId="77777777" w:rsidR="00826347" w:rsidRPr="00826347" w:rsidRDefault="00826347" w:rsidP="00826347">
      <w:pPr>
        <w:spacing w:after="200" w:line="240" w:lineRule="auto"/>
        <w:jc w:val="center"/>
        <w:rPr>
          <w:rFonts w:ascii="Times New Roman" w:hAnsi="Times New Roman" w:cs="Times New Roman"/>
          <w:iCs/>
          <w:color w:val="000000" w:themeColor="text1"/>
          <w:sz w:val="24"/>
          <w:szCs w:val="24"/>
        </w:rPr>
      </w:pPr>
      <w:bookmarkStart w:id="42" w:name="_Toc952767"/>
      <w:r w:rsidRPr="00826347">
        <w:rPr>
          <w:rFonts w:ascii="Times New Roman" w:hAnsi="Times New Roman"/>
          <w:iCs/>
          <w:sz w:val="24"/>
          <w:szCs w:val="24"/>
        </w:rPr>
        <w:t xml:space="preserve">Gambar 2. </w:t>
      </w:r>
      <w:r w:rsidRPr="00826347">
        <w:rPr>
          <w:rFonts w:ascii="Times New Roman" w:hAnsi="Times New Roman"/>
          <w:iCs/>
          <w:sz w:val="24"/>
          <w:szCs w:val="24"/>
        </w:rPr>
        <w:fldChar w:fldCharType="begin"/>
      </w:r>
      <w:r w:rsidRPr="00826347">
        <w:rPr>
          <w:rFonts w:ascii="Times New Roman" w:hAnsi="Times New Roman"/>
          <w:iCs/>
          <w:sz w:val="24"/>
          <w:szCs w:val="24"/>
        </w:rPr>
        <w:instrText xml:space="preserve"> SEQ Gambar \* ARABIC </w:instrText>
      </w:r>
      <w:r w:rsidRPr="00826347">
        <w:rPr>
          <w:rFonts w:ascii="Times New Roman" w:hAnsi="Times New Roman"/>
          <w:iCs/>
          <w:sz w:val="24"/>
          <w:szCs w:val="24"/>
        </w:rPr>
        <w:fldChar w:fldCharType="separate"/>
      </w:r>
      <w:r w:rsidRPr="00826347">
        <w:rPr>
          <w:rFonts w:ascii="Times New Roman" w:hAnsi="Times New Roman"/>
          <w:iCs/>
          <w:noProof/>
          <w:sz w:val="24"/>
          <w:szCs w:val="24"/>
        </w:rPr>
        <w:t>3</w:t>
      </w:r>
      <w:r w:rsidRPr="00826347">
        <w:rPr>
          <w:rFonts w:ascii="Times New Roman" w:hAnsi="Times New Roman"/>
          <w:iCs/>
          <w:sz w:val="24"/>
          <w:szCs w:val="24"/>
        </w:rPr>
        <w:fldChar w:fldCharType="end"/>
      </w:r>
      <w:r w:rsidRPr="00826347">
        <w:rPr>
          <w:rFonts w:ascii="Times New Roman" w:hAnsi="Times New Roman"/>
          <w:iCs/>
          <w:sz w:val="24"/>
          <w:szCs w:val="24"/>
        </w:rPr>
        <w:t xml:space="preserve"> </w:t>
      </w:r>
      <w:proofErr w:type="spellStart"/>
      <w:r w:rsidRPr="00826347">
        <w:rPr>
          <w:rFonts w:ascii="Times New Roman" w:hAnsi="Times New Roman" w:cs="Times New Roman"/>
          <w:iCs/>
          <w:sz w:val="24"/>
          <w:szCs w:val="24"/>
        </w:rPr>
        <w:t>Elemen</w:t>
      </w:r>
      <w:proofErr w:type="spellEnd"/>
      <w:r w:rsidRPr="00826347">
        <w:rPr>
          <w:rFonts w:ascii="Times New Roman" w:hAnsi="Times New Roman" w:cs="Times New Roman"/>
          <w:iCs/>
          <w:sz w:val="24"/>
          <w:szCs w:val="24"/>
        </w:rPr>
        <w:t xml:space="preserve"> </w:t>
      </w:r>
      <w:proofErr w:type="spellStart"/>
      <w:r w:rsidRPr="00826347">
        <w:rPr>
          <w:rFonts w:ascii="Times New Roman" w:hAnsi="Times New Roman" w:cs="Times New Roman"/>
          <w:iCs/>
          <w:sz w:val="24"/>
          <w:szCs w:val="24"/>
        </w:rPr>
        <w:t>dasar</w:t>
      </w:r>
      <w:bookmarkEnd w:id="42"/>
      <w:proofErr w:type="spellEnd"/>
    </w:p>
    <w:p w14:paraId="6998BC5F" w14:textId="77777777" w:rsidR="00826347" w:rsidRPr="00826347" w:rsidRDefault="00826347" w:rsidP="00826347">
      <w:pPr>
        <w:tabs>
          <w:tab w:val="left" w:pos="851"/>
        </w:tabs>
        <w:spacing w:after="0" w:line="360" w:lineRule="auto"/>
        <w:jc w:val="center"/>
        <w:rPr>
          <w:rFonts w:ascii="Times New Roman" w:hAnsi="Times New Roman" w:cs="Times New Roman"/>
          <w:sz w:val="24"/>
          <w:szCs w:val="24"/>
        </w:rPr>
      </w:pPr>
    </w:p>
    <w:p w14:paraId="237F7888" w14:textId="77777777" w:rsidR="00826347" w:rsidRPr="00826347" w:rsidRDefault="00826347" w:rsidP="00826347">
      <w:pPr>
        <w:keepNext/>
        <w:keepLines/>
        <w:spacing w:before="40" w:after="0" w:line="360" w:lineRule="auto"/>
        <w:outlineLvl w:val="1"/>
        <w:rPr>
          <w:rFonts w:ascii="Times New Roman" w:eastAsiaTheme="majorEastAsia" w:hAnsi="Times New Roman" w:cstheme="majorBidi"/>
          <w:b/>
          <w:color w:val="000000" w:themeColor="text1"/>
          <w:sz w:val="24"/>
          <w:szCs w:val="26"/>
        </w:rPr>
      </w:pPr>
      <w:bookmarkStart w:id="43" w:name="_Toc535605050"/>
      <w:bookmarkStart w:id="44" w:name="_Toc903216"/>
      <w:bookmarkStart w:id="45" w:name="_Toc975015"/>
      <w:r w:rsidRPr="00826347">
        <w:rPr>
          <w:rFonts w:ascii="Times New Roman" w:eastAsiaTheme="majorEastAsia" w:hAnsi="Times New Roman" w:cstheme="majorBidi"/>
          <w:b/>
          <w:color w:val="000000" w:themeColor="text1"/>
          <w:sz w:val="24"/>
          <w:szCs w:val="26"/>
        </w:rPr>
        <w:t xml:space="preserve">2.6 </w:t>
      </w:r>
      <w:r w:rsidRPr="00826347">
        <w:rPr>
          <w:rFonts w:ascii="Times New Roman" w:eastAsiaTheme="majorEastAsia" w:hAnsi="Times New Roman" w:cstheme="majorBidi"/>
          <w:b/>
          <w:color w:val="000000" w:themeColor="text1"/>
          <w:sz w:val="24"/>
          <w:szCs w:val="26"/>
        </w:rPr>
        <w:tab/>
      </w:r>
      <w:r w:rsidRPr="00826347">
        <w:rPr>
          <w:rFonts w:ascii="Times New Roman" w:eastAsiaTheme="majorEastAsia" w:hAnsi="Times New Roman" w:cstheme="majorBidi"/>
          <w:b/>
          <w:i/>
          <w:color w:val="000000" w:themeColor="text1"/>
          <w:sz w:val="24"/>
          <w:szCs w:val="26"/>
        </w:rPr>
        <w:t>Website</w:t>
      </w:r>
      <w:bookmarkEnd w:id="43"/>
      <w:bookmarkEnd w:id="44"/>
      <w:bookmarkEnd w:id="45"/>
    </w:p>
    <w:p w14:paraId="49EAE7EF" w14:textId="0A82DB15" w:rsidR="004D5694" w:rsidRDefault="00826347" w:rsidP="00826347">
      <w:pPr>
        <w:tabs>
          <w:tab w:val="left" w:pos="851"/>
        </w:tabs>
        <w:spacing w:line="360" w:lineRule="auto"/>
        <w:ind w:firstLine="709"/>
        <w:jc w:val="both"/>
      </w:pPr>
      <w:proofErr w:type="spellStart"/>
      <w:r w:rsidRPr="00826347">
        <w:rPr>
          <w:rFonts w:ascii="Times New Roman" w:eastAsia="Times New Roman" w:hAnsi="Times New Roman" w:cs="Times New Roman"/>
          <w:sz w:val="24"/>
          <w:szCs w:val="24"/>
        </w:rPr>
        <w:t>Menurut</w:t>
      </w:r>
      <w:proofErr w:type="spellEnd"/>
      <w:r w:rsidRPr="00826347">
        <w:rPr>
          <w:rFonts w:ascii="Times New Roman" w:eastAsia="Times New Roman" w:hAnsi="Times New Roman" w:cs="Times New Roman"/>
          <w:sz w:val="24"/>
          <w:szCs w:val="24"/>
        </w:rPr>
        <w:t xml:space="preserve"> Patrick Lynch </w:t>
      </w:r>
      <w:proofErr w:type="spellStart"/>
      <w:r w:rsidRPr="00826347">
        <w:rPr>
          <w:rFonts w:ascii="Times New Roman" w:eastAsia="Times New Roman" w:hAnsi="Times New Roman" w:cs="Times New Roman"/>
          <w:sz w:val="24"/>
          <w:szCs w:val="24"/>
        </w:rPr>
        <w:t>sebuah</w:t>
      </w:r>
      <w:proofErr w:type="spellEnd"/>
      <w:r w:rsidRPr="00826347">
        <w:rPr>
          <w:rFonts w:ascii="Times New Roman" w:eastAsia="Times New Roman" w:hAnsi="Times New Roman" w:cs="Times New Roman"/>
          <w:sz w:val="24"/>
          <w:szCs w:val="24"/>
        </w:rPr>
        <w:t xml:space="preserve"> </w:t>
      </w:r>
      <w:r w:rsidRPr="00826347">
        <w:rPr>
          <w:rFonts w:ascii="Times New Roman" w:eastAsia="Times New Roman" w:hAnsi="Times New Roman" w:cs="Times New Roman"/>
          <w:i/>
          <w:sz w:val="24"/>
          <w:szCs w:val="24"/>
        </w:rPr>
        <w:t>website</w:t>
      </w:r>
      <w:r w:rsidRPr="00826347">
        <w:rPr>
          <w:rFonts w:ascii="Times New Roman" w:eastAsia="Times New Roman" w:hAnsi="Times New Roman" w:cs="Times New Roman"/>
          <w:sz w:val="24"/>
          <w:szCs w:val="24"/>
        </w:rPr>
        <w:t xml:space="preserve"> </w:t>
      </w:r>
      <w:proofErr w:type="spellStart"/>
      <w:r w:rsidRPr="00826347">
        <w:rPr>
          <w:rFonts w:ascii="Times New Roman" w:eastAsia="Times New Roman" w:hAnsi="Times New Roman" w:cs="Times New Roman"/>
          <w:sz w:val="24"/>
          <w:szCs w:val="24"/>
        </w:rPr>
        <w:t>dapat</w:t>
      </w:r>
      <w:proofErr w:type="spellEnd"/>
      <w:r w:rsidRPr="00826347">
        <w:rPr>
          <w:rFonts w:ascii="Times New Roman" w:eastAsia="Times New Roman" w:hAnsi="Times New Roman" w:cs="Times New Roman"/>
          <w:sz w:val="24"/>
          <w:szCs w:val="24"/>
        </w:rPr>
        <w:t xml:space="preserve"> </w:t>
      </w:r>
      <w:proofErr w:type="spellStart"/>
      <w:r w:rsidRPr="00826347">
        <w:rPr>
          <w:rFonts w:ascii="Times New Roman" w:eastAsia="Times New Roman" w:hAnsi="Times New Roman" w:cs="Times New Roman"/>
          <w:sz w:val="24"/>
          <w:szCs w:val="24"/>
        </w:rPr>
        <w:t>berupa</w:t>
      </w:r>
      <w:proofErr w:type="spellEnd"/>
      <w:r w:rsidRPr="00826347">
        <w:rPr>
          <w:rFonts w:ascii="Times New Roman" w:eastAsia="Times New Roman" w:hAnsi="Times New Roman" w:cs="Times New Roman"/>
          <w:sz w:val="24"/>
          <w:szCs w:val="24"/>
        </w:rPr>
        <w:t xml:space="preserve"> </w:t>
      </w:r>
      <w:proofErr w:type="spellStart"/>
      <w:r w:rsidRPr="00826347">
        <w:rPr>
          <w:rFonts w:ascii="Times New Roman" w:eastAsia="Times New Roman" w:hAnsi="Times New Roman" w:cs="Times New Roman"/>
          <w:sz w:val="24"/>
          <w:szCs w:val="24"/>
        </w:rPr>
        <w:t>sekumpulan</w:t>
      </w:r>
      <w:proofErr w:type="spellEnd"/>
      <w:r w:rsidRPr="00826347">
        <w:rPr>
          <w:rFonts w:ascii="Times New Roman" w:eastAsia="Times New Roman" w:hAnsi="Times New Roman" w:cs="Times New Roman"/>
          <w:sz w:val="24"/>
          <w:szCs w:val="24"/>
        </w:rPr>
        <w:t xml:space="preserve"> </w:t>
      </w:r>
      <w:proofErr w:type="spellStart"/>
      <w:r w:rsidRPr="00826347">
        <w:rPr>
          <w:rFonts w:ascii="Times New Roman" w:eastAsia="Times New Roman" w:hAnsi="Times New Roman" w:cs="Times New Roman"/>
          <w:i/>
          <w:sz w:val="24"/>
          <w:szCs w:val="24"/>
        </w:rPr>
        <w:t>teks</w:t>
      </w:r>
      <w:proofErr w:type="spellEnd"/>
      <w:r w:rsidRPr="00826347">
        <w:rPr>
          <w:rFonts w:ascii="Times New Roman" w:eastAsia="Times New Roman" w:hAnsi="Times New Roman" w:cs="Times New Roman"/>
          <w:sz w:val="24"/>
          <w:szCs w:val="24"/>
        </w:rPr>
        <w:t xml:space="preserve">, </w:t>
      </w:r>
      <w:proofErr w:type="spellStart"/>
      <w:r w:rsidRPr="00826347">
        <w:rPr>
          <w:rFonts w:ascii="Times New Roman" w:eastAsia="Times New Roman" w:hAnsi="Times New Roman" w:cs="Times New Roman"/>
          <w:sz w:val="24"/>
          <w:szCs w:val="24"/>
        </w:rPr>
        <w:t>gambar</w:t>
      </w:r>
      <w:proofErr w:type="spellEnd"/>
      <w:r w:rsidRPr="00826347">
        <w:rPr>
          <w:rFonts w:ascii="Times New Roman" w:eastAsia="Times New Roman" w:hAnsi="Times New Roman" w:cs="Times New Roman"/>
          <w:sz w:val="24"/>
          <w:szCs w:val="24"/>
        </w:rPr>
        <w:t xml:space="preserve">, </w:t>
      </w:r>
      <w:proofErr w:type="spellStart"/>
      <w:r w:rsidRPr="00826347">
        <w:rPr>
          <w:rFonts w:ascii="Times New Roman" w:eastAsia="Times New Roman" w:hAnsi="Times New Roman" w:cs="Times New Roman"/>
          <w:sz w:val="24"/>
          <w:szCs w:val="24"/>
        </w:rPr>
        <w:t>suara</w:t>
      </w:r>
      <w:proofErr w:type="spellEnd"/>
      <w:r w:rsidRPr="00826347">
        <w:rPr>
          <w:rFonts w:ascii="Times New Roman" w:eastAsia="Times New Roman" w:hAnsi="Times New Roman" w:cs="Times New Roman"/>
          <w:sz w:val="24"/>
          <w:szCs w:val="24"/>
        </w:rPr>
        <w:t xml:space="preserve"> dan </w:t>
      </w:r>
      <w:proofErr w:type="spellStart"/>
      <w:r w:rsidRPr="00826347">
        <w:rPr>
          <w:rFonts w:ascii="Times New Roman" w:eastAsia="Times New Roman" w:hAnsi="Times New Roman" w:cs="Times New Roman"/>
          <w:sz w:val="24"/>
          <w:szCs w:val="24"/>
        </w:rPr>
        <w:t>konten</w:t>
      </w:r>
      <w:proofErr w:type="spellEnd"/>
      <w:r w:rsidRPr="00826347">
        <w:rPr>
          <w:rFonts w:ascii="Times New Roman" w:eastAsia="Times New Roman" w:hAnsi="Times New Roman" w:cs="Times New Roman"/>
          <w:sz w:val="24"/>
          <w:szCs w:val="24"/>
        </w:rPr>
        <w:t xml:space="preserve"> </w:t>
      </w:r>
      <w:proofErr w:type="spellStart"/>
      <w:r w:rsidRPr="00826347">
        <w:rPr>
          <w:rFonts w:ascii="Times New Roman" w:eastAsia="Times New Roman" w:hAnsi="Times New Roman" w:cs="Times New Roman"/>
          <w:sz w:val="24"/>
          <w:szCs w:val="24"/>
        </w:rPr>
        <w:t>lainnya</w:t>
      </w:r>
      <w:proofErr w:type="spellEnd"/>
      <w:r w:rsidRPr="00826347">
        <w:rPr>
          <w:rFonts w:ascii="Times New Roman" w:eastAsia="Times New Roman" w:hAnsi="Times New Roman" w:cs="Times New Roman"/>
          <w:sz w:val="24"/>
          <w:szCs w:val="24"/>
        </w:rPr>
        <w:t xml:space="preserve">, </w:t>
      </w:r>
      <w:proofErr w:type="spellStart"/>
      <w:r w:rsidRPr="00826347">
        <w:rPr>
          <w:rFonts w:ascii="Times New Roman" w:eastAsia="Times New Roman" w:hAnsi="Times New Roman" w:cs="Times New Roman"/>
          <w:sz w:val="24"/>
          <w:szCs w:val="24"/>
        </w:rPr>
        <w:t>serta</w:t>
      </w:r>
      <w:proofErr w:type="spellEnd"/>
      <w:r w:rsidRPr="00826347">
        <w:rPr>
          <w:rFonts w:ascii="Times New Roman" w:eastAsia="Times New Roman" w:hAnsi="Times New Roman" w:cs="Times New Roman"/>
          <w:sz w:val="24"/>
          <w:szCs w:val="24"/>
        </w:rPr>
        <w:t xml:space="preserve"> </w:t>
      </w:r>
      <w:proofErr w:type="spellStart"/>
      <w:r w:rsidRPr="00826347">
        <w:rPr>
          <w:rFonts w:ascii="Times New Roman" w:eastAsia="Times New Roman" w:hAnsi="Times New Roman" w:cs="Times New Roman"/>
          <w:sz w:val="24"/>
          <w:szCs w:val="24"/>
        </w:rPr>
        <w:t>dapat</w:t>
      </w:r>
      <w:proofErr w:type="spellEnd"/>
      <w:r w:rsidRPr="00826347">
        <w:rPr>
          <w:rFonts w:ascii="Times New Roman" w:eastAsia="Times New Roman" w:hAnsi="Times New Roman" w:cs="Times New Roman"/>
          <w:sz w:val="24"/>
          <w:szCs w:val="24"/>
        </w:rPr>
        <w:t xml:space="preserve"> </w:t>
      </w:r>
      <w:proofErr w:type="spellStart"/>
      <w:r w:rsidRPr="00826347">
        <w:rPr>
          <w:rFonts w:ascii="Times New Roman" w:eastAsia="Times New Roman" w:hAnsi="Times New Roman" w:cs="Times New Roman"/>
          <w:sz w:val="24"/>
          <w:szCs w:val="24"/>
        </w:rPr>
        <w:t>bersifat</w:t>
      </w:r>
      <w:proofErr w:type="spellEnd"/>
      <w:r w:rsidRPr="00826347">
        <w:rPr>
          <w:rFonts w:ascii="Times New Roman" w:eastAsia="Times New Roman" w:hAnsi="Times New Roman" w:cs="Times New Roman"/>
          <w:sz w:val="24"/>
          <w:szCs w:val="24"/>
        </w:rPr>
        <w:t xml:space="preserve"> </w:t>
      </w:r>
      <w:proofErr w:type="spellStart"/>
      <w:r w:rsidRPr="00826347">
        <w:rPr>
          <w:rFonts w:ascii="Times New Roman" w:eastAsia="Times New Roman" w:hAnsi="Times New Roman" w:cs="Times New Roman"/>
          <w:sz w:val="24"/>
          <w:szCs w:val="24"/>
        </w:rPr>
        <w:t>interaktif</w:t>
      </w:r>
      <w:proofErr w:type="spellEnd"/>
      <w:r w:rsidRPr="00826347">
        <w:rPr>
          <w:rFonts w:ascii="Times New Roman" w:eastAsia="Times New Roman" w:hAnsi="Times New Roman" w:cs="Times New Roman"/>
          <w:sz w:val="24"/>
          <w:szCs w:val="24"/>
        </w:rPr>
        <w:t xml:space="preserve"> </w:t>
      </w:r>
      <w:proofErr w:type="spellStart"/>
      <w:r w:rsidRPr="00826347">
        <w:rPr>
          <w:rFonts w:ascii="Times New Roman" w:eastAsia="Times New Roman" w:hAnsi="Times New Roman" w:cs="Times New Roman"/>
          <w:sz w:val="24"/>
          <w:szCs w:val="24"/>
        </w:rPr>
        <w:t>ataupun</w:t>
      </w:r>
      <w:proofErr w:type="spellEnd"/>
      <w:r w:rsidRPr="00826347">
        <w:rPr>
          <w:rFonts w:ascii="Times New Roman" w:eastAsia="Times New Roman" w:hAnsi="Times New Roman" w:cs="Times New Roman"/>
          <w:sz w:val="24"/>
          <w:szCs w:val="24"/>
        </w:rPr>
        <w:t xml:space="preserve"> </w:t>
      </w:r>
      <w:proofErr w:type="spellStart"/>
      <w:r w:rsidRPr="00826347">
        <w:rPr>
          <w:rFonts w:ascii="Times New Roman" w:eastAsia="Times New Roman" w:hAnsi="Times New Roman" w:cs="Times New Roman"/>
          <w:sz w:val="24"/>
          <w:szCs w:val="24"/>
        </w:rPr>
        <w:t>statis</w:t>
      </w:r>
      <w:proofErr w:type="spellEnd"/>
      <w:r w:rsidRPr="00826347">
        <w:rPr>
          <w:rFonts w:ascii="Times New Roman" w:eastAsia="Times New Roman" w:hAnsi="Times New Roman" w:cs="Times New Roman"/>
          <w:sz w:val="24"/>
          <w:szCs w:val="24"/>
        </w:rPr>
        <w:t xml:space="preserve">. </w:t>
      </w:r>
      <w:proofErr w:type="spellStart"/>
      <w:r w:rsidRPr="00826347">
        <w:rPr>
          <w:rFonts w:ascii="Times New Roman" w:eastAsia="Times New Roman" w:hAnsi="Times New Roman" w:cs="Times New Roman"/>
          <w:sz w:val="24"/>
          <w:szCs w:val="24"/>
        </w:rPr>
        <w:t>Dalam</w:t>
      </w:r>
      <w:proofErr w:type="spellEnd"/>
      <w:r w:rsidRPr="00826347">
        <w:rPr>
          <w:rFonts w:ascii="Times New Roman" w:eastAsia="Times New Roman" w:hAnsi="Times New Roman" w:cs="Times New Roman"/>
          <w:sz w:val="24"/>
          <w:szCs w:val="24"/>
        </w:rPr>
        <w:t xml:space="preserve"> </w:t>
      </w:r>
      <w:proofErr w:type="spellStart"/>
      <w:r w:rsidRPr="00826347">
        <w:rPr>
          <w:rFonts w:ascii="Times New Roman" w:eastAsia="Times New Roman" w:hAnsi="Times New Roman" w:cs="Times New Roman"/>
          <w:sz w:val="24"/>
          <w:szCs w:val="24"/>
        </w:rPr>
        <w:t>mendesain</w:t>
      </w:r>
      <w:proofErr w:type="spellEnd"/>
      <w:r w:rsidRPr="00826347">
        <w:rPr>
          <w:rFonts w:ascii="Times New Roman" w:eastAsia="Times New Roman" w:hAnsi="Times New Roman" w:cs="Times New Roman"/>
          <w:sz w:val="24"/>
          <w:szCs w:val="24"/>
        </w:rPr>
        <w:t xml:space="preserve"> </w:t>
      </w:r>
      <w:proofErr w:type="spellStart"/>
      <w:r w:rsidRPr="00826347">
        <w:rPr>
          <w:rFonts w:ascii="Times New Roman" w:eastAsia="Times New Roman" w:hAnsi="Times New Roman" w:cs="Times New Roman"/>
          <w:sz w:val="24"/>
          <w:szCs w:val="24"/>
        </w:rPr>
        <w:t>sistem</w:t>
      </w:r>
      <w:proofErr w:type="spellEnd"/>
      <w:r w:rsidRPr="00826347">
        <w:rPr>
          <w:rFonts w:ascii="Times New Roman" w:eastAsia="Times New Roman" w:hAnsi="Times New Roman" w:cs="Times New Roman"/>
          <w:sz w:val="24"/>
          <w:szCs w:val="24"/>
        </w:rPr>
        <w:t xml:space="preserve"> </w:t>
      </w:r>
      <w:proofErr w:type="spellStart"/>
      <w:r w:rsidRPr="00826347">
        <w:rPr>
          <w:rFonts w:ascii="Times New Roman" w:eastAsia="Times New Roman" w:hAnsi="Times New Roman" w:cs="Times New Roman"/>
          <w:sz w:val="24"/>
          <w:szCs w:val="24"/>
        </w:rPr>
        <w:t>tentunya</w:t>
      </w:r>
      <w:proofErr w:type="spellEnd"/>
      <w:r w:rsidRPr="00826347">
        <w:rPr>
          <w:rFonts w:ascii="Times New Roman" w:eastAsia="Times New Roman" w:hAnsi="Times New Roman" w:cs="Times New Roman"/>
          <w:sz w:val="24"/>
          <w:szCs w:val="24"/>
        </w:rPr>
        <w:t xml:space="preserve"> </w:t>
      </w:r>
      <w:proofErr w:type="spellStart"/>
      <w:r w:rsidRPr="00826347">
        <w:rPr>
          <w:rFonts w:ascii="Times New Roman" w:eastAsia="Times New Roman" w:hAnsi="Times New Roman" w:cs="Times New Roman"/>
          <w:sz w:val="24"/>
          <w:szCs w:val="24"/>
        </w:rPr>
        <w:t>kita</w:t>
      </w:r>
      <w:proofErr w:type="spellEnd"/>
      <w:r w:rsidRPr="00826347">
        <w:rPr>
          <w:rFonts w:ascii="Times New Roman" w:eastAsia="Times New Roman" w:hAnsi="Times New Roman" w:cs="Times New Roman"/>
          <w:sz w:val="24"/>
          <w:szCs w:val="24"/>
        </w:rPr>
        <w:t xml:space="preserve"> </w:t>
      </w:r>
      <w:proofErr w:type="spellStart"/>
      <w:r w:rsidRPr="00826347">
        <w:rPr>
          <w:rFonts w:ascii="Times New Roman" w:eastAsia="Times New Roman" w:hAnsi="Times New Roman" w:cs="Times New Roman"/>
          <w:sz w:val="24"/>
          <w:szCs w:val="24"/>
        </w:rPr>
        <w:t>tidak</w:t>
      </w:r>
      <w:proofErr w:type="spellEnd"/>
      <w:r w:rsidRPr="00826347">
        <w:rPr>
          <w:rFonts w:ascii="Times New Roman" w:eastAsia="Times New Roman" w:hAnsi="Times New Roman" w:cs="Times New Roman"/>
          <w:sz w:val="24"/>
          <w:szCs w:val="24"/>
        </w:rPr>
        <w:t xml:space="preserve"> </w:t>
      </w:r>
      <w:proofErr w:type="spellStart"/>
      <w:r w:rsidRPr="00826347">
        <w:rPr>
          <w:rFonts w:ascii="Times New Roman" w:eastAsia="Times New Roman" w:hAnsi="Times New Roman" w:cs="Times New Roman"/>
          <w:sz w:val="24"/>
          <w:szCs w:val="24"/>
        </w:rPr>
        <w:t>hanya</w:t>
      </w:r>
      <w:proofErr w:type="spellEnd"/>
      <w:r w:rsidRPr="00826347">
        <w:rPr>
          <w:rFonts w:ascii="Times New Roman" w:eastAsia="Times New Roman" w:hAnsi="Times New Roman" w:cs="Times New Roman"/>
          <w:sz w:val="24"/>
          <w:szCs w:val="24"/>
        </w:rPr>
        <w:t xml:space="preserve"> </w:t>
      </w:r>
      <w:proofErr w:type="spellStart"/>
      <w:r w:rsidRPr="00826347">
        <w:rPr>
          <w:rFonts w:ascii="Times New Roman" w:eastAsia="Times New Roman" w:hAnsi="Times New Roman" w:cs="Times New Roman"/>
          <w:sz w:val="24"/>
          <w:szCs w:val="24"/>
        </w:rPr>
        <w:t>fokus</w:t>
      </w:r>
      <w:proofErr w:type="spellEnd"/>
      <w:r w:rsidRPr="00826347">
        <w:rPr>
          <w:rFonts w:ascii="Times New Roman" w:eastAsia="Times New Roman" w:hAnsi="Times New Roman" w:cs="Times New Roman"/>
          <w:sz w:val="24"/>
          <w:szCs w:val="24"/>
        </w:rPr>
        <w:t xml:space="preserve"> pada </w:t>
      </w:r>
      <w:proofErr w:type="spellStart"/>
      <w:r w:rsidRPr="00826347">
        <w:rPr>
          <w:rFonts w:ascii="Times New Roman" w:eastAsia="Times New Roman" w:hAnsi="Times New Roman" w:cs="Times New Roman"/>
          <w:sz w:val="24"/>
          <w:szCs w:val="24"/>
        </w:rPr>
        <w:t>satu</w:t>
      </w:r>
      <w:proofErr w:type="spellEnd"/>
      <w:r w:rsidRPr="00826347">
        <w:rPr>
          <w:rFonts w:ascii="Times New Roman" w:eastAsia="Times New Roman" w:hAnsi="Times New Roman" w:cs="Times New Roman"/>
          <w:sz w:val="24"/>
          <w:szCs w:val="24"/>
        </w:rPr>
        <w:t xml:space="preserve"> </w:t>
      </w:r>
      <w:proofErr w:type="spellStart"/>
      <w:r w:rsidRPr="00826347">
        <w:rPr>
          <w:rFonts w:ascii="Times New Roman" w:eastAsia="Times New Roman" w:hAnsi="Times New Roman" w:cs="Times New Roman"/>
          <w:sz w:val="24"/>
          <w:szCs w:val="24"/>
        </w:rPr>
        <w:t>tujuan</w:t>
      </w:r>
      <w:proofErr w:type="spellEnd"/>
      <w:r w:rsidRPr="00826347">
        <w:rPr>
          <w:rFonts w:ascii="Times New Roman" w:eastAsia="Times New Roman" w:hAnsi="Times New Roman" w:cs="Times New Roman"/>
          <w:sz w:val="24"/>
          <w:szCs w:val="24"/>
        </w:rPr>
        <w:t xml:space="preserve"> </w:t>
      </w:r>
      <w:proofErr w:type="spellStart"/>
      <w:r w:rsidRPr="00826347">
        <w:rPr>
          <w:rFonts w:ascii="Times New Roman" w:eastAsia="Times New Roman" w:hAnsi="Times New Roman" w:cs="Times New Roman"/>
          <w:sz w:val="24"/>
          <w:szCs w:val="24"/>
        </w:rPr>
        <w:t>seperti</w:t>
      </w:r>
      <w:proofErr w:type="spellEnd"/>
      <w:r w:rsidRPr="00826347">
        <w:rPr>
          <w:rFonts w:ascii="Times New Roman" w:eastAsia="Times New Roman" w:hAnsi="Times New Roman" w:cs="Times New Roman"/>
          <w:sz w:val="24"/>
          <w:szCs w:val="24"/>
        </w:rPr>
        <w:t xml:space="preserve"> </w:t>
      </w:r>
      <w:proofErr w:type="spellStart"/>
      <w:r w:rsidRPr="00826347">
        <w:rPr>
          <w:rFonts w:ascii="Times New Roman" w:eastAsia="Times New Roman" w:hAnsi="Times New Roman" w:cs="Times New Roman"/>
          <w:sz w:val="24"/>
          <w:szCs w:val="24"/>
        </w:rPr>
        <w:t>halnya</w:t>
      </w:r>
      <w:proofErr w:type="spellEnd"/>
      <w:r w:rsidRPr="00826347">
        <w:rPr>
          <w:rFonts w:ascii="Times New Roman" w:eastAsia="Times New Roman" w:hAnsi="Times New Roman" w:cs="Times New Roman"/>
          <w:sz w:val="24"/>
          <w:szCs w:val="24"/>
        </w:rPr>
        <w:t xml:space="preserve"> </w:t>
      </w:r>
      <w:proofErr w:type="spellStart"/>
      <w:r w:rsidRPr="00826347">
        <w:rPr>
          <w:rFonts w:ascii="Times New Roman" w:eastAsia="Times New Roman" w:hAnsi="Times New Roman" w:cs="Times New Roman"/>
          <w:sz w:val="24"/>
          <w:szCs w:val="24"/>
        </w:rPr>
        <w:t>lebih</w:t>
      </w:r>
      <w:proofErr w:type="spellEnd"/>
      <w:r w:rsidRPr="00826347">
        <w:rPr>
          <w:rFonts w:ascii="Times New Roman" w:eastAsia="Times New Roman" w:hAnsi="Times New Roman" w:cs="Times New Roman"/>
          <w:sz w:val="24"/>
          <w:szCs w:val="24"/>
        </w:rPr>
        <w:t xml:space="preserve"> </w:t>
      </w:r>
      <w:proofErr w:type="spellStart"/>
      <w:r w:rsidRPr="00826347">
        <w:rPr>
          <w:rFonts w:ascii="Times New Roman" w:eastAsia="Times New Roman" w:hAnsi="Times New Roman" w:cs="Times New Roman"/>
          <w:sz w:val="24"/>
          <w:szCs w:val="24"/>
        </w:rPr>
        <w:t>mementingkan</w:t>
      </w:r>
      <w:proofErr w:type="spellEnd"/>
      <w:r w:rsidRPr="00826347">
        <w:rPr>
          <w:rFonts w:ascii="Times New Roman" w:eastAsia="Times New Roman" w:hAnsi="Times New Roman" w:cs="Times New Roman"/>
          <w:sz w:val="24"/>
          <w:szCs w:val="24"/>
        </w:rPr>
        <w:t xml:space="preserve"> </w:t>
      </w:r>
      <w:proofErr w:type="spellStart"/>
      <w:r w:rsidRPr="00826347">
        <w:rPr>
          <w:rFonts w:ascii="Times New Roman" w:eastAsia="Times New Roman" w:hAnsi="Times New Roman" w:cs="Times New Roman"/>
          <w:sz w:val="24"/>
          <w:szCs w:val="24"/>
        </w:rPr>
        <w:t>desain</w:t>
      </w:r>
      <w:proofErr w:type="spellEnd"/>
      <w:r w:rsidRPr="00826347">
        <w:rPr>
          <w:rFonts w:ascii="Times New Roman" w:eastAsia="Times New Roman" w:hAnsi="Times New Roman" w:cs="Times New Roman"/>
          <w:sz w:val="24"/>
          <w:szCs w:val="24"/>
        </w:rPr>
        <w:t xml:space="preserve"> </w:t>
      </w:r>
      <w:proofErr w:type="spellStart"/>
      <w:r w:rsidRPr="00826347">
        <w:rPr>
          <w:rFonts w:ascii="Times New Roman" w:eastAsia="Times New Roman" w:hAnsi="Times New Roman" w:cs="Times New Roman"/>
          <w:sz w:val="24"/>
          <w:szCs w:val="24"/>
        </w:rPr>
        <w:t>tatap</w:t>
      </w:r>
      <w:proofErr w:type="spellEnd"/>
      <w:r w:rsidRPr="00826347">
        <w:rPr>
          <w:rFonts w:ascii="Times New Roman" w:eastAsia="Times New Roman" w:hAnsi="Times New Roman" w:cs="Times New Roman"/>
          <w:sz w:val="24"/>
          <w:szCs w:val="24"/>
        </w:rPr>
        <w:t xml:space="preserve"> </w:t>
      </w:r>
      <w:proofErr w:type="spellStart"/>
      <w:r w:rsidRPr="00826347">
        <w:rPr>
          <w:rFonts w:ascii="Times New Roman" w:eastAsia="Times New Roman" w:hAnsi="Times New Roman" w:cs="Times New Roman"/>
          <w:sz w:val="24"/>
          <w:szCs w:val="24"/>
        </w:rPr>
        <w:t>muka</w:t>
      </w:r>
      <w:proofErr w:type="spellEnd"/>
      <w:r w:rsidRPr="00826347">
        <w:rPr>
          <w:rFonts w:ascii="Times New Roman" w:eastAsia="Times New Roman" w:hAnsi="Times New Roman" w:cs="Times New Roman"/>
          <w:sz w:val="24"/>
          <w:szCs w:val="24"/>
        </w:rPr>
        <w:t xml:space="preserve">, </w:t>
      </w:r>
      <w:proofErr w:type="spellStart"/>
      <w:r w:rsidRPr="00826347">
        <w:rPr>
          <w:rFonts w:ascii="Times New Roman" w:eastAsia="Times New Roman" w:hAnsi="Times New Roman" w:cs="Times New Roman"/>
          <w:sz w:val="24"/>
          <w:szCs w:val="24"/>
        </w:rPr>
        <w:t>akan</w:t>
      </w:r>
      <w:proofErr w:type="spellEnd"/>
      <w:r w:rsidRPr="00826347">
        <w:rPr>
          <w:rFonts w:ascii="Times New Roman" w:eastAsia="Times New Roman" w:hAnsi="Times New Roman" w:cs="Times New Roman"/>
          <w:sz w:val="24"/>
          <w:szCs w:val="24"/>
        </w:rPr>
        <w:t xml:space="preserve"> </w:t>
      </w:r>
      <w:proofErr w:type="spellStart"/>
      <w:r w:rsidRPr="00826347">
        <w:rPr>
          <w:rFonts w:ascii="Times New Roman" w:eastAsia="Times New Roman" w:hAnsi="Times New Roman" w:cs="Times New Roman"/>
          <w:sz w:val="24"/>
          <w:szCs w:val="24"/>
        </w:rPr>
        <w:t>tetapi</w:t>
      </w:r>
      <w:proofErr w:type="spellEnd"/>
      <w:r w:rsidRPr="00826347">
        <w:rPr>
          <w:rFonts w:ascii="Times New Roman" w:eastAsia="Times New Roman" w:hAnsi="Times New Roman" w:cs="Times New Roman"/>
          <w:sz w:val="24"/>
          <w:szCs w:val="24"/>
        </w:rPr>
        <w:t xml:space="preserve"> </w:t>
      </w:r>
      <w:proofErr w:type="spellStart"/>
      <w:r w:rsidRPr="00826347">
        <w:rPr>
          <w:rFonts w:ascii="Times New Roman" w:eastAsia="Times New Roman" w:hAnsi="Times New Roman" w:cs="Times New Roman"/>
          <w:sz w:val="24"/>
          <w:szCs w:val="24"/>
        </w:rPr>
        <w:t>kita</w:t>
      </w:r>
      <w:proofErr w:type="spellEnd"/>
      <w:r w:rsidRPr="00826347">
        <w:rPr>
          <w:rFonts w:ascii="Times New Roman" w:eastAsia="Times New Roman" w:hAnsi="Times New Roman" w:cs="Times New Roman"/>
          <w:sz w:val="24"/>
          <w:szCs w:val="24"/>
        </w:rPr>
        <w:t xml:space="preserve"> </w:t>
      </w:r>
      <w:proofErr w:type="spellStart"/>
      <w:r w:rsidRPr="00826347">
        <w:rPr>
          <w:rFonts w:ascii="Times New Roman" w:eastAsia="Times New Roman" w:hAnsi="Times New Roman" w:cs="Times New Roman"/>
          <w:sz w:val="24"/>
          <w:szCs w:val="24"/>
        </w:rPr>
        <w:t>harus</w:t>
      </w:r>
      <w:proofErr w:type="spellEnd"/>
      <w:r w:rsidRPr="00826347">
        <w:rPr>
          <w:rFonts w:ascii="Times New Roman" w:eastAsia="Times New Roman" w:hAnsi="Times New Roman" w:cs="Times New Roman"/>
          <w:sz w:val="24"/>
          <w:szCs w:val="24"/>
        </w:rPr>
        <w:t xml:space="preserve"> </w:t>
      </w:r>
      <w:proofErr w:type="spellStart"/>
      <w:r w:rsidRPr="00826347">
        <w:rPr>
          <w:rFonts w:ascii="Times New Roman" w:eastAsia="Times New Roman" w:hAnsi="Times New Roman" w:cs="Times New Roman"/>
          <w:sz w:val="24"/>
          <w:szCs w:val="24"/>
        </w:rPr>
        <w:t>bisa</w:t>
      </w:r>
      <w:proofErr w:type="spellEnd"/>
      <w:r w:rsidRPr="00826347">
        <w:rPr>
          <w:rFonts w:ascii="Times New Roman" w:eastAsia="Times New Roman" w:hAnsi="Times New Roman" w:cs="Times New Roman"/>
          <w:sz w:val="24"/>
          <w:szCs w:val="24"/>
        </w:rPr>
        <w:t xml:space="preserve"> </w:t>
      </w:r>
      <w:proofErr w:type="spellStart"/>
      <w:r w:rsidRPr="00826347">
        <w:rPr>
          <w:rFonts w:ascii="Times New Roman" w:eastAsia="Times New Roman" w:hAnsi="Times New Roman" w:cs="Times New Roman"/>
          <w:sz w:val="24"/>
          <w:szCs w:val="24"/>
        </w:rPr>
        <w:t>menyeimbangkan</w:t>
      </w:r>
      <w:proofErr w:type="spellEnd"/>
      <w:r w:rsidRPr="00826347">
        <w:rPr>
          <w:rFonts w:ascii="Times New Roman" w:eastAsia="Times New Roman" w:hAnsi="Times New Roman" w:cs="Times New Roman"/>
          <w:sz w:val="24"/>
          <w:szCs w:val="24"/>
        </w:rPr>
        <w:t xml:space="preserve"> </w:t>
      </w:r>
      <w:proofErr w:type="spellStart"/>
      <w:r w:rsidRPr="00826347">
        <w:rPr>
          <w:rFonts w:ascii="Times New Roman" w:eastAsia="Times New Roman" w:hAnsi="Times New Roman" w:cs="Times New Roman"/>
          <w:sz w:val="24"/>
          <w:szCs w:val="24"/>
        </w:rPr>
        <w:t>semua</w:t>
      </w:r>
      <w:proofErr w:type="spellEnd"/>
      <w:r w:rsidRPr="00826347">
        <w:rPr>
          <w:rFonts w:ascii="Times New Roman" w:eastAsia="Times New Roman" w:hAnsi="Times New Roman" w:cs="Times New Roman"/>
          <w:sz w:val="24"/>
          <w:szCs w:val="24"/>
        </w:rPr>
        <w:t xml:space="preserve"> proses yang </w:t>
      </w:r>
      <w:proofErr w:type="spellStart"/>
      <w:r w:rsidRPr="00826347">
        <w:rPr>
          <w:rFonts w:ascii="Times New Roman" w:eastAsia="Times New Roman" w:hAnsi="Times New Roman" w:cs="Times New Roman"/>
          <w:sz w:val="24"/>
          <w:szCs w:val="24"/>
        </w:rPr>
        <w:t>ada</w:t>
      </w:r>
      <w:proofErr w:type="spellEnd"/>
      <w:r w:rsidRPr="00826347">
        <w:rPr>
          <w:rFonts w:ascii="Times New Roman" w:eastAsia="Times New Roman" w:hAnsi="Times New Roman" w:cs="Times New Roman"/>
          <w:sz w:val="24"/>
          <w:szCs w:val="24"/>
        </w:rPr>
        <w:t xml:space="preserve"> </w:t>
      </w:r>
      <w:proofErr w:type="spellStart"/>
      <w:r w:rsidRPr="00826347">
        <w:rPr>
          <w:rFonts w:ascii="Times New Roman" w:eastAsia="Times New Roman" w:hAnsi="Times New Roman" w:cs="Times New Roman"/>
          <w:sz w:val="24"/>
          <w:szCs w:val="24"/>
        </w:rPr>
        <w:t>dalam</w:t>
      </w:r>
      <w:proofErr w:type="spellEnd"/>
      <w:r w:rsidRPr="00826347">
        <w:rPr>
          <w:rFonts w:ascii="Times New Roman" w:eastAsia="Times New Roman" w:hAnsi="Times New Roman" w:cs="Times New Roman"/>
          <w:sz w:val="24"/>
          <w:szCs w:val="24"/>
        </w:rPr>
        <w:t xml:space="preserve"> </w:t>
      </w:r>
      <w:proofErr w:type="spellStart"/>
      <w:r w:rsidRPr="00826347">
        <w:rPr>
          <w:rFonts w:ascii="Times New Roman" w:eastAsia="Times New Roman" w:hAnsi="Times New Roman" w:cs="Times New Roman"/>
          <w:sz w:val="24"/>
          <w:szCs w:val="24"/>
        </w:rPr>
        <w:t>sebuah</w:t>
      </w:r>
      <w:proofErr w:type="spellEnd"/>
      <w:r w:rsidRPr="00826347">
        <w:rPr>
          <w:rFonts w:ascii="Times New Roman" w:eastAsia="Times New Roman" w:hAnsi="Times New Roman" w:cs="Times New Roman"/>
          <w:sz w:val="24"/>
          <w:szCs w:val="24"/>
        </w:rPr>
        <w:t xml:space="preserve"> </w:t>
      </w:r>
      <w:proofErr w:type="spellStart"/>
      <w:r w:rsidRPr="00826347">
        <w:rPr>
          <w:rFonts w:ascii="Times New Roman" w:eastAsia="Times New Roman" w:hAnsi="Times New Roman" w:cs="Times New Roman"/>
          <w:sz w:val="24"/>
          <w:szCs w:val="24"/>
        </w:rPr>
        <w:t>sistem</w:t>
      </w:r>
      <w:bookmarkStart w:id="46" w:name="_Hlk382059"/>
      <w:bookmarkEnd w:id="46"/>
      <w:proofErr w:type="spellEnd"/>
      <w:r w:rsidRPr="00826347">
        <w:rPr>
          <w:rFonts w:ascii="Times New Roman" w:eastAsia="Times New Roman" w:hAnsi="Times New Roman" w:cs="Times New Roman"/>
          <w:sz w:val="24"/>
          <w:szCs w:val="24"/>
        </w:rPr>
        <w:t>.</w:t>
      </w:r>
      <w:bookmarkStart w:id="47" w:name="_GoBack"/>
      <w:bookmarkEnd w:id="47"/>
      <w:r>
        <w:t xml:space="preserve"> </w:t>
      </w:r>
    </w:p>
    <w:sectPr w:rsidR="004D5694" w:rsidSect="00F96CD4">
      <w:headerReference w:type="default" r:id="rId7"/>
      <w:footerReference w:type="default" r:id="rId8"/>
      <w:footerReference w:type="first" r:id="rId9"/>
      <w:pgSz w:w="11906" w:h="16838"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A47C7" w14:textId="77777777" w:rsidR="00FA6A8D" w:rsidRPr="00335788" w:rsidRDefault="00826347" w:rsidP="00B27BB6">
    <w:pPr>
      <w:pStyle w:val="Footer"/>
      <w:jc w:val="right"/>
      <w:rPr>
        <w:rFonts w:ascii="Arial" w:hAnsi="Arial" w:cs="Arial"/>
        <w:b/>
        <w:sz w:val="20"/>
        <w:szCs w:val="20"/>
      </w:rPr>
    </w:pPr>
    <w:proofErr w:type="spellStart"/>
    <w:r>
      <w:rPr>
        <w:rFonts w:ascii="Arial" w:hAnsi="Arial" w:cs="Arial"/>
        <w:b/>
        <w:sz w:val="20"/>
        <w:szCs w:val="20"/>
      </w:rPr>
      <w:t>Universitas</w:t>
    </w:r>
    <w:proofErr w:type="spellEnd"/>
    <w:r>
      <w:rPr>
        <w:rFonts w:ascii="Arial" w:hAnsi="Arial" w:cs="Arial"/>
        <w:b/>
        <w:sz w:val="20"/>
        <w:szCs w:val="20"/>
      </w:rPr>
      <w:t xml:space="preserve"> </w:t>
    </w:r>
    <w:proofErr w:type="spellStart"/>
    <w:r>
      <w:rPr>
        <w:rFonts w:ascii="Arial" w:hAnsi="Arial" w:cs="Arial"/>
        <w:b/>
        <w:sz w:val="20"/>
        <w:szCs w:val="20"/>
      </w:rPr>
      <w:t>Pasundan</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8B0DE" w14:textId="77777777" w:rsidR="00FA6A8D" w:rsidRDefault="00826347" w:rsidP="00726B15">
    <w:pPr>
      <w:pStyle w:val="Footer"/>
      <w:tabs>
        <w:tab w:val="center" w:pos="3968"/>
        <w:tab w:val="right" w:pos="7937"/>
      </w:tabs>
    </w:pPr>
    <w:r>
      <w:tab/>
    </w:r>
    <w:sdt>
      <w:sdtPr>
        <w:id w:val="-2555296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56</w:t>
        </w:r>
        <w:r>
          <w:rPr>
            <w:noProof/>
          </w:rPr>
          <w:fldChar w:fldCharType="end"/>
        </w:r>
      </w:sdtContent>
    </w:sdt>
    <w:r>
      <w:rPr>
        <w:noProof/>
      </w:rPr>
      <w:tab/>
    </w:r>
    <w:r>
      <w:rPr>
        <w:noProof/>
      </w:rPr>
      <w:tab/>
    </w:r>
    <w:r w:rsidRPr="00726B15">
      <w:rPr>
        <w:rFonts w:ascii="Arial" w:hAnsi="Arial" w:cs="Arial"/>
        <w:b/>
        <w:noProof/>
        <w:sz w:val="22"/>
      </w:rPr>
      <w:t>Universitas Pasundan</w:t>
    </w:r>
  </w:p>
  <w:p w14:paraId="7005F7A2" w14:textId="77777777" w:rsidR="00FA6A8D" w:rsidRPr="00335788" w:rsidRDefault="00826347" w:rsidP="00726B15">
    <w:pPr>
      <w:pStyle w:val="Footer"/>
      <w:tabs>
        <w:tab w:val="clear" w:pos="9360"/>
        <w:tab w:val="left" w:pos="5934"/>
      </w:tabs>
      <w:rPr>
        <w:rFonts w:ascii="Arial" w:hAnsi="Arial" w:cs="Arial"/>
        <w:b/>
        <w:sz w:val="20"/>
        <w:szCs w:val="20"/>
      </w:rPr>
    </w:pPr>
    <w:r>
      <w:rPr>
        <w:rFonts w:ascii="Arial" w:hAnsi="Arial" w:cs="Arial"/>
        <w:b/>
        <w:sz w:val="20"/>
        <w:szCs w:val="20"/>
      </w:rPr>
      <w:tab/>
    </w:r>
    <w:r>
      <w:rPr>
        <w:rFonts w:ascii="Arial" w:hAnsi="Arial" w:cs="Arial"/>
        <w:b/>
        <w:sz w:val="20"/>
        <w:szCs w:val="20"/>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563819"/>
      <w:docPartObj>
        <w:docPartGallery w:val="Page Numbers (Top of Page)"/>
        <w:docPartUnique/>
      </w:docPartObj>
    </w:sdtPr>
    <w:sdtEndPr>
      <w:rPr>
        <w:noProof/>
      </w:rPr>
    </w:sdtEndPr>
    <w:sdtContent>
      <w:p w14:paraId="47394108" w14:textId="77777777" w:rsidR="00FA6A8D" w:rsidRDefault="00826347">
        <w:pPr>
          <w:pStyle w:val="Header"/>
          <w:jc w:val="right"/>
        </w:pPr>
        <w:r>
          <w:fldChar w:fldCharType="begin"/>
        </w:r>
        <w:r>
          <w:instrText xml:space="preserve"> PAGE   \* MERGEFORMAT </w:instrText>
        </w:r>
        <w:r>
          <w:fldChar w:fldCharType="separate"/>
        </w:r>
        <w:r>
          <w:rPr>
            <w:noProof/>
          </w:rPr>
          <w:t>64</w:t>
        </w:r>
        <w:r>
          <w:rPr>
            <w:noProof/>
          </w:rPr>
          <w:fldChar w:fldCharType="end"/>
        </w:r>
      </w:p>
    </w:sdtContent>
  </w:sdt>
  <w:p w14:paraId="7A80AD43" w14:textId="77777777" w:rsidR="00FA6A8D" w:rsidRDefault="00826347" w:rsidP="000A1CDC">
    <w:pPr>
      <w:tabs>
        <w:tab w:val="left" w:pos="5205"/>
        <w:tab w:val="left" w:pos="69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64A89"/>
    <w:multiLevelType w:val="hybridMultilevel"/>
    <w:tmpl w:val="B65A4486"/>
    <w:lvl w:ilvl="0" w:tplc="04090001">
      <w:start w:val="1"/>
      <w:numFmt w:val="bullet"/>
      <w:lvlText w:val=""/>
      <w:lvlJc w:val="left"/>
      <w:pPr>
        <w:ind w:left="1332" w:hanging="360"/>
      </w:pPr>
      <w:rPr>
        <w:rFonts w:ascii="Symbol" w:hAnsi="Symbol" w:hint="default"/>
      </w:rPr>
    </w:lvl>
    <w:lvl w:ilvl="1" w:tplc="04090003">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 w15:restartNumberingAfterBreak="0">
    <w:nsid w:val="196A3DD2"/>
    <w:multiLevelType w:val="hybridMultilevel"/>
    <w:tmpl w:val="BA200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5BC3655"/>
    <w:multiLevelType w:val="hybridMultilevel"/>
    <w:tmpl w:val="E35C0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C311FF"/>
    <w:multiLevelType w:val="hybridMultilevel"/>
    <w:tmpl w:val="C2CCBA02"/>
    <w:lvl w:ilvl="0" w:tplc="C63EE6B8">
      <w:start w:val="2"/>
      <w:numFmt w:val="bullet"/>
      <w:lvlText w:val="•"/>
      <w:lvlJc w:val="left"/>
      <w:pPr>
        <w:ind w:left="1789" w:hanging="360"/>
      </w:pPr>
      <w:rPr>
        <w:rFonts w:ascii="Times New Roman" w:eastAsiaTheme="minorHAnsi" w:hAnsi="Times New Roman" w:cs="Times New Roman"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CD4"/>
    <w:rsid w:val="004D5694"/>
    <w:rsid w:val="004E738D"/>
    <w:rsid w:val="00826347"/>
    <w:rsid w:val="00AD007E"/>
    <w:rsid w:val="00B34C50"/>
    <w:rsid w:val="00F96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AC7B4"/>
  <w15:chartTrackingRefBased/>
  <w15:docId w15:val="{6615C3A4-37ED-4812-8217-17700BF5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26347"/>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826347"/>
    <w:rPr>
      <w:rFonts w:ascii="Times New Roman" w:hAnsi="Times New Roman"/>
      <w:sz w:val="24"/>
    </w:rPr>
  </w:style>
  <w:style w:type="paragraph" w:styleId="Header">
    <w:name w:val="header"/>
    <w:basedOn w:val="Normal"/>
    <w:link w:val="HeaderChar"/>
    <w:uiPriority w:val="99"/>
    <w:unhideWhenUsed/>
    <w:rsid w:val="00826347"/>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82634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1568</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bimbim</dc:creator>
  <cp:keywords/>
  <dc:description/>
  <cp:lastModifiedBy>bimbim</cp:lastModifiedBy>
  <cp:revision>2</cp:revision>
  <dcterms:created xsi:type="dcterms:W3CDTF">2019-02-18T01:21:00Z</dcterms:created>
  <dcterms:modified xsi:type="dcterms:W3CDTF">2019-02-18T01:21:00Z</dcterms:modified>
</cp:coreProperties>
</file>