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7" w:rsidRPr="009A4A20" w:rsidRDefault="006C26A7" w:rsidP="002B3FD9">
      <w:pPr>
        <w:pStyle w:val="Heading1"/>
      </w:pPr>
      <w:bookmarkStart w:id="0" w:name="_Toc527704243"/>
      <w:r>
        <w:t>DAFTAR PUSTAKA</w:t>
      </w:r>
      <w:bookmarkEnd w:id="0"/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6C26A7" w:rsidRPr="00D62ECE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D62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065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065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65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065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 w:rsidRPr="00D62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62E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Ph. D. 2014.Pemasaran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Offset :Yogyakarta</w:t>
      </w:r>
      <w:proofErr w:type="gramEnd"/>
    </w:p>
    <w:p w:rsidR="006C26A7" w:rsidRPr="00112AE5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 L.</w:t>
      </w:r>
      <w:r w:rsidRPr="00D62EC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065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5DD">
        <w:rPr>
          <w:rFonts w:ascii="Times New Roman" w:hAnsi="Times New Roman" w:cs="Times New Roman"/>
          <w:i/>
          <w:sz w:val="24"/>
          <w:szCs w:val="24"/>
        </w:rPr>
        <w:t>Jili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Sabran</w:t>
      </w:r>
      <w:proofErr w:type="gramStart"/>
      <w:r>
        <w:rPr>
          <w:rFonts w:ascii="Times New Roman" w:hAnsi="Times New Roman" w:cs="Times New Roman"/>
          <w:sz w:val="24"/>
          <w:szCs w:val="24"/>
        </w:rPr>
        <w:t>,MM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Modern.Liberty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</w:p>
    <w:p w:rsidR="006C26A7" w:rsidRDefault="006C26A7" w:rsidP="006C26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ECE"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 w:rsidRPr="00D62ECE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065DD">
        <w:rPr>
          <w:rFonts w:ascii="Times New Roman" w:hAnsi="Times New Roman" w:cs="Times New Roman"/>
          <w:bCs/>
          <w:i/>
          <w:sz w:val="24"/>
          <w:szCs w:val="24"/>
        </w:rPr>
        <w:t>Bauran</w:t>
      </w:r>
      <w:proofErr w:type="spellEnd"/>
      <w:r w:rsidRPr="007065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Pr="007065DD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7065DD">
        <w:rPr>
          <w:rFonts w:ascii="Times New Roman" w:hAnsi="Times New Roman" w:cs="Times New Roman"/>
          <w:bCs/>
          <w:i/>
          <w:sz w:val="24"/>
          <w:szCs w:val="24"/>
        </w:rPr>
        <w:t>Loyalitas</w:t>
      </w:r>
      <w:proofErr w:type="spellEnd"/>
      <w:r w:rsidRPr="007065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065DD">
        <w:rPr>
          <w:rFonts w:ascii="Times New Roman" w:hAnsi="Times New Roman" w:cs="Times New Roman"/>
          <w:bCs/>
          <w:i/>
          <w:sz w:val="24"/>
          <w:szCs w:val="24"/>
        </w:rPr>
        <w:t>Konsumen</w:t>
      </w:r>
      <w:proofErr w:type="spellEnd"/>
      <w:r w:rsidRPr="00D62E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2ECE">
        <w:rPr>
          <w:rFonts w:ascii="Times New Roman" w:hAnsi="Times New Roman" w:cs="Times New Roman"/>
          <w:sz w:val="24"/>
          <w:szCs w:val="24"/>
        </w:rPr>
        <w:t xml:space="preserve">Bandung  </w:t>
      </w:r>
      <w:proofErr w:type="spellStart"/>
      <w:r>
        <w:rPr>
          <w:rFonts w:ascii="Times New Roman" w:hAnsi="Times New Roman" w:cs="Times New Roman"/>
          <w:sz w:val="24"/>
          <w:szCs w:val="24"/>
        </w:rPr>
        <w:t>CV.Alfabeta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Clothing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Yupernando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Rabdiyanti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A6">
        <w:rPr>
          <w:rFonts w:ascii="Times New Roman" w:hAnsi="Times New Roman" w:cs="Times New Roman"/>
          <w:i/>
          <w:sz w:val="24"/>
          <w:szCs w:val="24"/>
        </w:rPr>
        <w:t>Personal selling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Cussons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Customer Va</w:t>
      </w:r>
      <w:r w:rsidR="003E0C92">
        <w:rPr>
          <w:rFonts w:ascii="Times New Roman" w:hAnsi="Times New Roman" w:cs="Times New Roman"/>
          <w:sz w:val="24"/>
          <w:szCs w:val="24"/>
        </w:rPr>
        <w:t xml:space="preserve">lue </w:t>
      </w:r>
      <w:proofErr w:type="spellStart"/>
      <w:r w:rsidR="003E0C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E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9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E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C92"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 w:rsidR="003E0C9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Prime Park Hotel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A7" w:rsidRPr="003F0CEB" w:rsidRDefault="00D02336" w:rsidP="006C26A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C26A7" w:rsidRPr="003F0C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http://repository.uin-suska.ac.id/2830/3/BAB%20II.pdf</w:t>
        </w:r>
      </w:hyperlink>
    </w:p>
    <w:p w:rsidR="006C26A7" w:rsidRPr="003F0CEB" w:rsidRDefault="00D02336" w:rsidP="006C26A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6C26A7" w:rsidRPr="003F0C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http://repository.unpas.ac.id/11765/4/BAB%20II.pdf</w:t>
        </w:r>
      </w:hyperlink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A7" w:rsidRDefault="006C26A7" w:rsidP="006C26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C26A7" w:rsidSect="0099159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2126" w:header="720" w:footer="720" w:gutter="0"/>
      <w:pgNumType w:start="1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B1" w:rsidRDefault="00F927B1" w:rsidP="006C26A7">
      <w:pPr>
        <w:spacing w:after="0" w:line="240" w:lineRule="auto"/>
      </w:pPr>
      <w:r>
        <w:separator/>
      </w:r>
    </w:p>
  </w:endnote>
  <w:endnote w:type="continuationSeparator" w:id="0">
    <w:p w:rsidR="00F927B1" w:rsidRDefault="00F927B1" w:rsidP="006C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1" w:rsidRDefault="00F927B1">
    <w:pPr>
      <w:pStyle w:val="Footer"/>
      <w:jc w:val="right"/>
    </w:pPr>
  </w:p>
  <w:p w:rsidR="00F927B1" w:rsidRDefault="00F92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B1" w:rsidRDefault="00F927B1">
    <w:pPr>
      <w:pStyle w:val="Footer"/>
      <w:jc w:val="right"/>
    </w:pPr>
  </w:p>
  <w:p w:rsidR="00F927B1" w:rsidRDefault="00F92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B1" w:rsidRDefault="00F927B1" w:rsidP="006C26A7">
      <w:pPr>
        <w:spacing w:after="0" w:line="240" w:lineRule="auto"/>
      </w:pPr>
      <w:r>
        <w:separator/>
      </w:r>
    </w:p>
  </w:footnote>
  <w:footnote w:type="continuationSeparator" w:id="0">
    <w:p w:rsidR="00F927B1" w:rsidRDefault="00F927B1" w:rsidP="006C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95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27B1" w:rsidRDefault="00F927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36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F927B1" w:rsidRDefault="00F92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6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27B1" w:rsidRDefault="00F927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36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F927B1" w:rsidRDefault="00F92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5FE"/>
    <w:multiLevelType w:val="hybridMultilevel"/>
    <w:tmpl w:val="76647BB8"/>
    <w:lvl w:ilvl="0" w:tplc="AA3C308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0C8D"/>
    <w:multiLevelType w:val="hybridMultilevel"/>
    <w:tmpl w:val="3C96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A7"/>
    <w:rsid w:val="000C42F4"/>
    <w:rsid w:val="002B3FD9"/>
    <w:rsid w:val="002C7B7C"/>
    <w:rsid w:val="003E0C92"/>
    <w:rsid w:val="004F29DD"/>
    <w:rsid w:val="005F797C"/>
    <w:rsid w:val="00662E91"/>
    <w:rsid w:val="006C26A7"/>
    <w:rsid w:val="008D5227"/>
    <w:rsid w:val="008E33A4"/>
    <w:rsid w:val="00991592"/>
    <w:rsid w:val="00AE388B"/>
    <w:rsid w:val="00AE4606"/>
    <w:rsid w:val="00D02336"/>
    <w:rsid w:val="00D45FF8"/>
    <w:rsid w:val="00E17CA5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6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6A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6C26A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C2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A7"/>
  </w:style>
  <w:style w:type="paragraph" w:styleId="Footer">
    <w:name w:val="footer"/>
    <w:basedOn w:val="Normal"/>
    <w:link w:val="FooterChar"/>
    <w:uiPriority w:val="99"/>
    <w:unhideWhenUsed/>
    <w:rsid w:val="006C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A7"/>
  </w:style>
  <w:style w:type="paragraph" w:styleId="ListParagraph">
    <w:name w:val="List Paragraph"/>
    <w:basedOn w:val="Normal"/>
    <w:uiPriority w:val="34"/>
    <w:qFormat/>
    <w:rsid w:val="00AE4606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qFormat/>
    <w:rsid w:val="00AE4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rsid w:val="002C7B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7C"/>
    <w:rPr>
      <w:rFonts w:ascii="Tahoma" w:hAnsi="Tahoma" w:cs="Tahoma"/>
      <w:sz w:val="16"/>
      <w:szCs w:val="16"/>
    </w:rPr>
  </w:style>
  <w:style w:type="character" w:customStyle="1" w:styleId="font11">
    <w:name w:val="font11"/>
    <w:basedOn w:val="DefaultParagraphFont"/>
    <w:rsid w:val="002C7B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DefaultParagraphFont"/>
    <w:rsid w:val="002C7B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26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C26A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A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6C26A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C2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A7"/>
  </w:style>
  <w:style w:type="paragraph" w:styleId="Footer">
    <w:name w:val="footer"/>
    <w:basedOn w:val="Normal"/>
    <w:link w:val="FooterChar"/>
    <w:uiPriority w:val="99"/>
    <w:unhideWhenUsed/>
    <w:rsid w:val="006C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A7"/>
  </w:style>
  <w:style w:type="paragraph" w:styleId="ListParagraph">
    <w:name w:val="List Paragraph"/>
    <w:basedOn w:val="Normal"/>
    <w:uiPriority w:val="34"/>
    <w:qFormat/>
    <w:rsid w:val="00AE4606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qFormat/>
    <w:rsid w:val="00AE4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rsid w:val="002C7B7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7C"/>
    <w:rPr>
      <w:rFonts w:ascii="Tahoma" w:hAnsi="Tahoma" w:cs="Tahoma"/>
      <w:sz w:val="16"/>
      <w:szCs w:val="16"/>
    </w:rPr>
  </w:style>
  <w:style w:type="character" w:customStyle="1" w:styleId="font11">
    <w:name w:val="font11"/>
    <w:basedOn w:val="DefaultParagraphFont"/>
    <w:rsid w:val="002C7B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DefaultParagraphFont"/>
    <w:rsid w:val="002C7B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pository.unpas.ac.id/11765/4/BAB%20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sitory.uin-suska.ac.id/2830/3/BAB%20I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CE03-5EE3-4CF6-B43C-25DFE39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2018-10-31T06:24:00Z</cp:lastPrinted>
  <dcterms:created xsi:type="dcterms:W3CDTF">2018-10-20T00:41:00Z</dcterms:created>
  <dcterms:modified xsi:type="dcterms:W3CDTF">2019-02-02T03:15:00Z</dcterms:modified>
</cp:coreProperties>
</file>