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F2" w:rsidRPr="00EA5605" w:rsidRDefault="00616BF2" w:rsidP="00616BF2">
      <w:pPr>
        <w:spacing w:after="0" w:line="240" w:lineRule="auto"/>
        <w:jc w:val="center"/>
        <w:rPr>
          <w:rFonts w:ascii="Arial" w:hAnsi="Arial" w:cs="Arial"/>
          <w:b/>
          <w:bCs/>
          <w:color w:val="000000"/>
          <w:sz w:val="24"/>
          <w:szCs w:val="24"/>
          <w:shd w:val="clear" w:color="auto" w:fill="FFFFFF"/>
          <w:lang w:val="en-US"/>
        </w:rPr>
      </w:pPr>
      <w:r w:rsidRPr="00EA5605">
        <w:rPr>
          <w:rFonts w:ascii="Arial" w:hAnsi="Arial" w:cs="Arial"/>
          <w:b/>
          <w:bCs/>
          <w:color w:val="000000"/>
          <w:sz w:val="24"/>
          <w:szCs w:val="24"/>
          <w:shd w:val="clear" w:color="auto" w:fill="FFFFFF"/>
        </w:rPr>
        <w:t>PENGARUH PENGENDALIAN PERSEDIAAN</w:t>
      </w:r>
      <w:r w:rsidRPr="00EA5605">
        <w:rPr>
          <w:rFonts w:ascii="Arial" w:hAnsi="Arial" w:cs="Arial"/>
          <w:b/>
          <w:bCs/>
          <w:color w:val="000000"/>
          <w:sz w:val="24"/>
          <w:szCs w:val="24"/>
          <w:shd w:val="clear" w:color="auto" w:fill="FFFFFF"/>
          <w:lang w:val="en-US"/>
        </w:rPr>
        <w:t xml:space="preserve"> SUKU CADANG,</w:t>
      </w:r>
      <w:r w:rsidRPr="00EA5605">
        <w:rPr>
          <w:rFonts w:ascii="Arial" w:hAnsi="Arial" w:cs="Arial"/>
          <w:b/>
          <w:bCs/>
          <w:color w:val="000000"/>
          <w:sz w:val="24"/>
          <w:szCs w:val="24"/>
          <w:shd w:val="clear" w:color="auto" w:fill="FFFFFF"/>
        </w:rPr>
        <w:t xml:space="preserve">TATA LETAK DAN PEMELIHARAAN PERALATAN TERHADAP </w:t>
      </w:r>
      <w:r w:rsidRPr="00EA5605">
        <w:rPr>
          <w:rFonts w:ascii="Arial" w:hAnsi="Arial" w:cs="Arial"/>
          <w:b/>
          <w:bCs/>
          <w:color w:val="000000"/>
          <w:sz w:val="24"/>
          <w:szCs w:val="24"/>
          <w:shd w:val="clear" w:color="auto" w:fill="FFFFFF"/>
          <w:lang w:val="en-US"/>
        </w:rPr>
        <w:t>PENGELOLAAN KELANCARAN PROSES</w:t>
      </w:r>
    </w:p>
    <w:p w:rsidR="00616BF2" w:rsidRPr="00EA5605" w:rsidRDefault="00616BF2" w:rsidP="00616BF2">
      <w:pPr>
        <w:spacing w:after="0" w:line="240" w:lineRule="auto"/>
        <w:jc w:val="center"/>
        <w:rPr>
          <w:rFonts w:ascii="Arial" w:hAnsi="Arial" w:cs="Arial"/>
          <w:b/>
          <w:bCs/>
          <w:color w:val="000000"/>
          <w:sz w:val="24"/>
          <w:szCs w:val="24"/>
          <w:shd w:val="clear" w:color="auto" w:fill="FFFFFF"/>
          <w:lang w:val="en-US"/>
        </w:rPr>
      </w:pPr>
      <w:r w:rsidRPr="00EA5605">
        <w:rPr>
          <w:rFonts w:ascii="Arial" w:hAnsi="Arial" w:cs="Arial"/>
          <w:b/>
          <w:bCs/>
          <w:color w:val="000000"/>
          <w:sz w:val="24"/>
          <w:szCs w:val="24"/>
          <w:shd w:val="clear" w:color="auto" w:fill="FFFFFF"/>
          <w:lang w:val="en-US"/>
        </w:rPr>
        <w:t>PRODUKSI</w:t>
      </w:r>
      <w:r w:rsidRPr="00EA5605">
        <w:rPr>
          <w:rFonts w:ascii="Arial" w:hAnsi="Arial" w:cs="Arial"/>
          <w:b/>
          <w:bCs/>
          <w:color w:val="000000"/>
          <w:sz w:val="24"/>
          <w:szCs w:val="24"/>
          <w:shd w:val="clear" w:color="auto" w:fill="FFFFFF"/>
        </w:rPr>
        <w:t xml:space="preserve"> </w:t>
      </w:r>
      <w:r w:rsidRPr="00EA5605">
        <w:rPr>
          <w:rFonts w:ascii="Arial" w:hAnsi="Arial" w:cs="Arial"/>
          <w:b/>
          <w:bCs/>
          <w:color w:val="000000"/>
          <w:sz w:val="24"/>
          <w:szCs w:val="24"/>
          <w:shd w:val="clear" w:color="auto" w:fill="FFFFFF"/>
          <w:lang w:val="en-US"/>
        </w:rPr>
        <w:t xml:space="preserve">SERTA IMPLIKASINYA PADA </w:t>
      </w:r>
      <w:r w:rsidRPr="00EA5605">
        <w:rPr>
          <w:rFonts w:ascii="Arial" w:hAnsi="Arial" w:cs="Arial"/>
          <w:b/>
          <w:bCs/>
          <w:color w:val="000000"/>
          <w:sz w:val="24"/>
          <w:szCs w:val="24"/>
          <w:shd w:val="clear" w:color="auto" w:fill="FFFFFF"/>
        </w:rPr>
        <w:t>KUALITAS</w:t>
      </w:r>
    </w:p>
    <w:p w:rsidR="00616BF2" w:rsidRPr="00EA5605" w:rsidRDefault="00616BF2" w:rsidP="00616BF2">
      <w:pPr>
        <w:spacing w:after="0" w:line="240" w:lineRule="auto"/>
        <w:jc w:val="center"/>
        <w:rPr>
          <w:rFonts w:ascii="Arial" w:hAnsi="Arial" w:cs="Arial"/>
          <w:b/>
          <w:bCs/>
          <w:color w:val="000000"/>
          <w:sz w:val="24"/>
          <w:szCs w:val="24"/>
          <w:shd w:val="clear" w:color="auto" w:fill="FFFFFF"/>
          <w:lang w:val="en-US"/>
        </w:rPr>
      </w:pPr>
      <w:r w:rsidRPr="00EA5605">
        <w:rPr>
          <w:rFonts w:ascii="Arial" w:hAnsi="Arial" w:cs="Arial"/>
          <w:b/>
          <w:bCs/>
          <w:color w:val="000000"/>
          <w:sz w:val="24"/>
          <w:szCs w:val="24"/>
          <w:shd w:val="clear" w:color="auto" w:fill="FFFFFF"/>
        </w:rPr>
        <w:t>PRODUK</w:t>
      </w:r>
      <w:r w:rsidRPr="00EA5605">
        <w:rPr>
          <w:rFonts w:ascii="Arial" w:hAnsi="Arial" w:cs="Arial"/>
          <w:b/>
          <w:bCs/>
          <w:color w:val="000000"/>
          <w:sz w:val="24"/>
          <w:szCs w:val="24"/>
          <w:shd w:val="clear" w:color="auto" w:fill="FFFFFF"/>
          <w:lang w:val="en-US"/>
        </w:rPr>
        <w:t xml:space="preserve"> MIGAS YANG DIMODERASI</w:t>
      </w:r>
      <w:r w:rsidRPr="00EA5605">
        <w:rPr>
          <w:rFonts w:ascii="Arial" w:hAnsi="Arial" w:cs="Arial"/>
          <w:b/>
          <w:bCs/>
          <w:color w:val="000000"/>
          <w:sz w:val="24"/>
          <w:szCs w:val="24"/>
          <w:shd w:val="clear" w:color="auto" w:fill="FFFFFF"/>
        </w:rPr>
        <w:t xml:space="preserve"> PERAN</w:t>
      </w:r>
    </w:p>
    <w:p w:rsidR="00616BF2" w:rsidRPr="00EA5605" w:rsidRDefault="00616BF2" w:rsidP="00616BF2">
      <w:pPr>
        <w:spacing w:after="0" w:line="240" w:lineRule="auto"/>
        <w:jc w:val="center"/>
        <w:rPr>
          <w:rFonts w:ascii="Arial" w:hAnsi="Arial" w:cs="Arial"/>
          <w:b/>
          <w:bCs/>
          <w:color w:val="000000"/>
          <w:sz w:val="24"/>
          <w:szCs w:val="24"/>
          <w:shd w:val="clear" w:color="auto" w:fill="FFFFFF"/>
          <w:lang w:val="en-US"/>
        </w:rPr>
      </w:pPr>
      <w:r w:rsidRPr="00EA5605">
        <w:rPr>
          <w:rFonts w:ascii="Arial" w:hAnsi="Arial" w:cs="Arial"/>
          <w:b/>
          <w:bCs/>
          <w:color w:val="000000"/>
          <w:sz w:val="24"/>
          <w:szCs w:val="24"/>
          <w:shd w:val="clear" w:color="auto" w:fill="FFFFFF"/>
        </w:rPr>
        <w:t>LABO</w:t>
      </w:r>
      <w:r w:rsidRPr="00EA5605">
        <w:rPr>
          <w:rFonts w:ascii="Arial" w:hAnsi="Arial" w:cs="Arial"/>
          <w:b/>
          <w:bCs/>
          <w:color w:val="000000"/>
          <w:sz w:val="24"/>
          <w:szCs w:val="24"/>
          <w:shd w:val="clear" w:color="auto" w:fill="FFFFFF"/>
          <w:lang w:val="en-US"/>
        </w:rPr>
        <w:t>R</w:t>
      </w:r>
      <w:r w:rsidRPr="00EA5605">
        <w:rPr>
          <w:rFonts w:ascii="Arial" w:hAnsi="Arial" w:cs="Arial"/>
          <w:b/>
          <w:bCs/>
          <w:color w:val="000000"/>
          <w:sz w:val="24"/>
          <w:szCs w:val="24"/>
          <w:shd w:val="clear" w:color="auto" w:fill="FFFFFF"/>
        </w:rPr>
        <w:t>ATORIUM</w:t>
      </w:r>
      <w:r w:rsidRPr="00EA5605">
        <w:rPr>
          <w:rFonts w:ascii="Arial" w:hAnsi="Arial" w:cs="Arial"/>
          <w:b/>
          <w:bCs/>
          <w:color w:val="000000"/>
          <w:sz w:val="24"/>
          <w:szCs w:val="24"/>
          <w:shd w:val="clear" w:color="auto" w:fill="FFFFFF"/>
          <w:lang w:val="en-US"/>
        </w:rPr>
        <w:t xml:space="preserve"> DI PT PERTAMINA EP</w:t>
      </w:r>
    </w:p>
    <w:p w:rsidR="00616BF2" w:rsidRPr="00EA5605" w:rsidRDefault="00616BF2" w:rsidP="00616BF2">
      <w:pPr>
        <w:spacing w:after="0" w:line="480" w:lineRule="auto"/>
        <w:jc w:val="center"/>
        <w:rPr>
          <w:rFonts w:ascii="Arial" w:hAnsi="Arial" w:cs="Arial"/>
          <w:bCs/>
          <w:sz w:val="24"/>
          <w:szCs w:val="24"/>
          <w:lang w:val="en-US"/>
        </w:rPr>
      </w:pPr>
      <w:r w:rsidRPr="00EA5605">
        <w:rPr>
          <w:rFonts w:ascii="Arial" w:hAnsi="Arial" w:cs="Arial"/>
          <w:b/>
          <w:bCs/>
          <w:color w:val="000000"/>
          <w:sz w:val="24"/>
          <w:szCs w:val="24"/>
          <w:shd w:val="clear" w:color="auto" w:fill="FFFFFF"/>
          <w:lang w:val="en-US"/>
        </w:rPr>
        <w:t>AREA JAWA SUMATERA</w:t>
      </w:r>
    </w:p>
    <w:p w:rsidR="00616BF2" w:rsidRDefault="00616BF2" w:rsidP="00616BF2">
      <w:pPr>
        <w:spacing w:after="0" w:line="240" w:lineRule="auto"/>
        <w:jc w:val="center"/>
        <w:rPr>
          <w:rFonts w:ascii="Arial" w:hAnsi="Arial" w:cs="Arial"/>
          <w:b/>
          <w:sz w:val="24"/>
          <w:szCs w:val="24"/>
          <w:lang w:val="en-US"/>
        </w:rPr>
      </w:pPr>
    </w:p>
    <w:p w:rsidR="00616BF2" w:rsidRPr="00EA5605" w:rsidRDefault="00616BF2" w:rsidP="00616BF2">
      <w:pPr>
        <w:spacing w:after="0" w:line="240" w:lineRule="auto"/>
        <w:jc w:val="center"/>
        <w:rPr>
          <w:rFonts w:ascii="Arial" w:hAnsi="Arial" w:cs="Arial"/>
          <w:b/>
          <w:sz w:val="24"/>
          <w:szCs w:val="24"/>
          <w:lang w:val="en-US"/>
        </w:rPr>
      </w:pPr>
      <w:r w:rsidRPr="00EA5605">
        <w:rPr>
          <w:rFonts w:ascii="Arial" w:hAnsi="Arial" w:cs="Arial"/>
          <w:b/>
          <w:sz w:val="24"/>
          <w:szCs w:val="24"/>
          <w:lang w:val="en-US"/>
        </w:rPr>
        <w:t xml:space="preserve">Dedi Setiadi Miharja, Iman Sudirman,  </w:t>
      </w:r>
      <w:r w:rsidRPr="00EA5605">
        <w:rPr>
          <w:rFonts w:ascii="Arial" w:hAnsi="Arial" w:cs="Arial"/>
          <w:b/>
          <w:bCs/>
          <w:sz w:val="24"/>
          <w:szCs w:val="24"/>
          <w:lang w:val="en-US"/>
        </w:rPr>
        <w:t>Atty Tri Juniarti</w:t>
      </w:r>
    </w:p>
    <w:p w:rsidR="00616BF2" w:rsidRPr="009D5752" w:rsidRDefault="00616BF2" w:rsidP="00616BF2">
      <w:pPr>
        <w:autoSpaceDE w:val="0"/>
        <w:autoSpaceDN w:val="0"/>
        <w:spacing w:after="0" w:line="240" w:lineRule="auto"/>
        <w:jc w:val="center"/>
        <w:rPr>
          <w:rFonts w:ascii="Arial" w:hAnsi="Arial" w:cs="Arial"/>
          <w:bCs/>
          <w:spacing w:val="10"/>
          <w:sz w:val="24"/>
          <w:szCs w:val="24"/>
          <w:lang w:val="sv-SE"/>
        </w:rPr>
      </w:pPr>
      <w:r w:rsidRPr="009D5752">
        <w:rPr>
          <w:rFonts w:ascii="Arial" w:hAnsi="Arial" w:cs="Arial"/>
          <w:bCs/>
          <w:spacing w:val="10"/>
          <w:sz w:val="24"/>
          <w:szCs w:val="24"/>
          <w:lang w:val="sv-SE"/>
        </w:rPr>
        <w:t>Program Studi Ilmu Manajemen Pasca UNPAS Bandung</w:t>
      </w:r>
    </w:p>
    <w:p w:rsidR="00616BF2" w:rsidRPr="009D5752" w:rsidRDefault="00616BF2" w:rsidP="00616BF2">
      <w:pPr>
        <w:autoSpaceDE w:val="0"/>
        <w:autoSpaceDN w:val="0"/>
        <w:spacing w:after="0" w:line="240" w:lineRule="auto"/>
        <w:jc w:val="center"/>
        <w:rPr>
          <w:rFonts w:ascii="Arial" w:hAnsi="Arial" w:cs="Arial"/>
          <w:bCs/>
          <w:spacing w:val="10"/>
          <w:sz w:val="24"/>
          <w:szCs w:val="24"/>
          <w:lang w:val="en-US"/>
        </w:rPr>
      </w:pPr>
      <w:r w:rsidRPr="009D5752">
        <w:rPr>
          <w:rFonts w:ascii="Arial" w:hAnsi="Arial" w:cs="Arial"/>
          <w:bCs/>
          <w:spacing w:val="10"/>
          <w:sz w:val="24"/>
          <w:szCs w:val="24"/>
          <w:lang w:val="sv-SE"/>
        </w:rPr>
        <w:t>Email; dedisetiadimiharja@yahoo.com</w:t>
      </w:r>
    </w:p>
    <w:p w:rsidR="00616BF2" w:rsidRPr="009D5752" w:rsidRDefault="00616BF2" w:rsidP="00616BF2">
      <w:pPr>
        <w:spacing w:after="0" w:line="240" w:lineRule="auto"/>
        <w:rPr>
          <w:rFonts w:ascii="Arial" w:hAnsi="Arial" w:cs="Arial"/>
          <w:bCs/>
          <w:spacing w:val="10"/>
          <w:sz w:val="28"/>
          <w:szCs w:val="28"/>
          <w:lang w:val="en-US"/>
        </w:rPr>
      </w:pPr>
    </w:p>
    <w:p w:rsidR="00616BF2" w:rsidRPr="00EA5605" w:rsidRDefault="00616BF2" w:rsidP="00616BF2">
      <w:pPr>
        <w:spacing w:after="0" w:line="240" w:lineRule="auto"/>
        <w:jc w:val="both"/>
        <w:rPr>
          <w:rFonts w:ascii="Arial" w:hAnsi="Arial" w:cs="Arial"/>
          <w:b/>
          <w:sz w:val="24"/>
          <w:szCs w:val="24"/>
        </w:rPr>
      </w:pPr>
      <w:r w:rsidRPr="00F43E13">
        <w:rPr>
          <w:rFonts w:ascii="Arial" w:hAnsi="Arial" w:cs="Arial"/>
          <w:b/>
          <w:sz w:val="24"/>
          <w:szCs w:val="24"/>
        </w:rPr>
        <w:t>Abstrak</w:t>
      </w:r>
      <w:r>
        <w:rPr>
          <w:rFonts w:ascii="Arial" w:hAnsi="Arial" w:cs="Arial"/>
          <w:b/>
          <w:sz w:val="24"/>
          <w:szCs w:val="24"/>
          <w:lang w:val="en-US"/>
        </w:rPr>
        <w:t xml:space="preserve">; </w:t>
      </w:r>
      <w:r w:rsidRPr="008F0A20">
        <w:rPr>
          <w:rFonts w:ascii="Arial" w:hAnsi="Arial" w:cs="Arial"/>
          <w:spacing w:val="1"/>
          <w:sz w:val="24"/>
          <w:szCs w:val="24"/>
        </w:rPr>
        <w:t>P</w:t>
      </w:r>
      <w:r w:rsidRPr="008F0A20">
        <w:rPr>
          <w:rFonts w:ascii="Arial" w:hAnsi="Arial" w:cs="Arial"/>
          <w:spacing w:val="4"/>
          <w:sz w:val="24"/>
          <w:szCs w:val="24"/>
        </w:rPr>
        <w:t>e</w:t>
      </w:r>
      <w:r w:rsidRPr="008F0A20">
        <w:rPr>
          <w:rFonts w:ascii="Arial" w:hAnsi="Arial" w:cs="Arial"/>
          <w:spacing w:val="-9"/>
          <w:sz w:val="24"/>
          <w:szCs w:val="24"/>
        </w:rPr>
        <w:t>l</w:t>
      </w:r>
      <w:r w:rsidRPr="008F0A20">
        <w:rPr>
          <w:rFonts w:ascii="Arial" w:hAnsi="Arial" w:cs="Arial"/>
          <w:sz w:val="24"/>
          <w:szCs w:val="24"/>
        </w:rPr>
        <w:t>u</w:t>
      </w:r>
      <w:r w:rsidRPr="008F0A20">
        <w:rPr>
          <w:rFonts w:ascii="Arial" w:hAnsi="Arial" w:cs="Arial"/>
          <w:spacing w:val="4"/>
          <w:sz w:val="24"/>
          <w:szCs w:val="24"/>
        </w:rPr>
        <w:t>a</w:t>
      </w:r>
      <w:r w:rsidRPr="008F0A20">
        <w:rPr>
          <w:rFonts w:ascii="Arial" w:hAnsi="Arial" w:cs="Arial"/>
          <w:spacing w:val="-5"/>
          <w:sz w:val="24"/>
          <w:szCs w:val="24"/>
        </w:rPr>
        <w:t>n</w:t>
      </w:r>
      <w:r w:rsidRPr="008F0A20">
        <w:rPr>
          <w:rFonts w:ascii="Arial" w:hAnsi="Arial" w:cs="Arial"/>
          <w:sz w:val="24"/>
          <w:szCs w:val="24"/>
        </w:rPr>
        <w:t>g</w:t>
      </w:r>
      <w:r w:rsidRPr="008F0A20">
        <w:rPr>
          <w:rFonts w:ascii="Arial" w:hAnsi="Arial" w:cs="Arial"/>
          <w:spacing w:val="1"/>
          <w:sz w:val="24"/>
          <w:szCs w:val="24"/>
        </w:rPr>
        <w:t xml:space="preserve"> </w:t>
      </w:r>
      <w:r w:rsidRPr="008F0A20">
        <w:rPr>
          <w:rFonts w:ascii="Arial" w:hAnsi="Arial" w:cs="Arial"/>
          <w:spacing w:val="5"/>
          <w:sz w:val="24"/>
          <w:szCs w:val="24"/>
        </w:rPr>
        <w:t>u</w:t>
      </w:r>
      <w:r w:rsidRPr="008F0A20">
        <w:rPr>
          <w:rFonts w:ascii="Arial" w:hAnsi="Arial" w:cs="Arial"/>
          <w:spacing w:val="-2"/>
          <w:sz w:val="24"/>
          <w:szCs w:val="24"/>
        </w:rPr>
        <w:t>s</w:t>
      </w:r>
      <w:r w:rsidRPr="008F0A20">
        <w:rPr>
          <w:rFonts w:ascii="Arial" w:hAnsi="Arial" w:cs="Arial"/>
          <w:spacing w:val="4"/>
          <w:sz w:val="24"/>
          <w:szCs w:val="24"/>
        </w:rPr>
        <w:t>a</w:t>
      </w:r>
      <w:r w:rsidRPr="008F0A20">
        <w:rPr>
          <w:rFonts w:ascii="Arial" w:hAnsi="Arial" w:cs="Arial"/>
          <w:spacing w:val="-5"/>
          <w:sz w:val="24"/>
          <w:szCs w:val="24"/>
        </w:rPr>
        <w:t>h</w:t>
      </w:r>
      <w:r w:rsidRPr="008F0A20">
        <w:rPr>
          <w:rFonts w:ascii="Arial" w:hAnsi="Arial" w:cs="Arial"/>
          <w:sz w:val="24"/>
          <w:szCs w:val="24"/>
        </w:rPr>
        <w:t xml:space="preserve">a </w:t>
      </w:r>
      <w:r>
        <w:rPr>
          <w:rFonts w:ascii="Arial" w:hAnsi="Arial" w:cs="Arial"/>
          <w:spacing w:val="1"/>
          <w:sz w:val="24"/>
          <w:szCs w:val="24"/>
        </w:rPr>
        <w:t>industri</w:t>
      </w:r>
      <w:r w:rsidRPr="008F0A20">
        <w:rPr>
          <w:rFonts w:ascii="Arial" w:hAnsi="Arial" w:cs="Arial"/>
          <w:spacing w:val="1"/>
          <w:sz w:val="24"/>
          <w:szCs w:val="24"/>
        </w:rPr>
        <w:t xml:space="preserve"> migas</w:t>
      </w:r>
      <w:r w:rsidRPr="008F0A20">
        <w:rPr>
          <w:rFonts w:ascii="Arial" w:hAnsi="Arial" w:cs="Arial"/>
          <w:sz w:val="24"/>
          <w:szCs w:val="24"/>
        </w:rPr>
        <w:t xml:space="preserve"> </w:t>
      </w:r>
      <w:r w:rsidRPr="008F0A20">
        <w:rPr>
          <w:rFonts w:ascii="Arial" w:hAnsi="Arial" w:cs="Arial"/>
          <w:spacing w:val="5"/>
          <w:sz w:val="24"/>
          <w:szCs w:val="24"/>
        </w:rPr>
        <w:t>k</w:t>
      </w:r>
      <w:r w:rsidRPr="008F0A20">
        <w:rPr>
          <w:rFonts w:ascii="Arial" w:hAnsi="Arial" w:cs="Arial"/>
          <w:sz w:val="24"/>
          <w:szCs w:val="24"/>
        </w:rPr>
        <w:t>e</w:t>
      </w:r>
      <w:r w:rsidRPr="008F0A20">
        <w:rPr>
          <w:rFonts w:ascii="Arial" w:hAnsi="Arial" w:cs="Arial"/>
          <w:spacing w:val="2"/>
          <w:sz w:val="24"/>
          <w:szCs w:val="24"/>
        </w:rPr>
        <w:t xml:space="preserve"> </w:t>
      </w:r>
      <w:r w:rsidRPr="008F0A20">
        <w:rPr>
          <w:rFonts w:ascii="Arial" w:hAnsi="Arial" w:cs="Arial"/>
          <w:sz w:val="24"/>
          <w:szCs w:val="24"/>
        </w:rPr>
        <w:t>d</w:t>
      </w:r>
      <w:r w:rsidRPr="008F0A20">
        <w:rPr>
          <w:rFonts w:ascii="Arial" w:hAnsi="Arial" w:cs="Arial"/>
          <w:spacing w:val="-1"/>
          <w:sz w:val="24"/>
          <w:szCs w:val="24"/>
        </w:rPr>
        <w:t>e</w:t>
      </w:r>
      <w:r w:rsidRPr="008F0A20">
        <w:rPr>
          <w:rFonts w:ascii="Arial" w:hAnsi="Arial" w:cs="Arial"/>
          <w:sz w:val="24"/>
          <w:szCs w:val="24"/>
        </w:rPr>
        <w:t>p</w:t>
      </w:r>
      <w:r w:rsidRPr="008F0A20">
        <w:rPr>
          <w:rFonts w:ascii="Arial" w:hAnsi="Arial" w:cs="Arial"/>
          <w:spacing w:val="4"/>
          <w:sz w:val="24"/>
          <w:szCs w:val="24"/>
        </w:rPr>
        <w:t>a</w:t>
      </w:r>
      <w:r w:rsidRPr="008F0A20">
        <w:rPr>
          <w:rFonts w:ascii="Arial" w:hAnsi="Arial" w:cs="Arial"/>
          <w:sz w:val="24"/>
          <w:szCs w:val="24"/>
        </w:rPr>
        <w:t>n</w:t>
      </w:r>
      <w:r w:rsidRPr="008F0A20">
        <w:rPr>
          <w:rFonts w:ascii="Arial" w:hAnsi="Arial" w:cs="Arial"/>
          <w:spacing w:val="3"/>
          <w:sz w:val="24"/>
          <w:szCs w:val="24"/>
        </w:rPr>
        <w:t xml:space="preserve"> </w:t>
      </w:r>
      <w:r w:rsidRPr="008F0A20">
        <w:rPr>
          <w:rFonts w:ascii="Arial" w:hAnsi="Arial" w:cs="Arial"/>
          <w:spacing w:val="-2"/>
          <w:sz w:val="24"/>
          <w:szCs w:val="24"/>
        </w:rPr>
        <w:t>s</w:t>
      </w:r>
      <w:r w:rsidRPr="008F0A20">
        <w:rPr>
          <w:rFonts w:ascii="Arial" w:hAnsi="Arial" w:cs="Arial"/>
          <w:spacing w:val="4"/>
          <w:sz w:val="24"/>
          <w:szCs w:val="24"/>
        </w:rPr>
        <w:t>a</w:t>
      </w:r>
      <w:r w:rsidRPr="008F0A20">
        <w:rPr>
          <w:rFonts w:ascii="Arial" w:hAnsi="Arial" w:cs="Arial"/>
          <w:spacing w:val="-5"/>
          <w:sz w:val="24"/>
          <w:szCs w:val="24"/>
        </w:rPr>
        <w:t>n</w:t>
      </w:r>
      <w:r w:rsidRPr="008F0A20">
        <w:rPr>
          <w:rFonts w:ascii="Arial" w:hAnsi="Arial" w:cs="Arial"/>
          <w:spacing w:val="5"/>
          <w:sz w:val="24"/>
          <w:szCs w:val="24"/>
        </w:rPr>
        <w:t>g</w:t>
      </w:r>
      <w:r w:rsidRPr="008F0A20">
        <w:rPr>
          <w:rFonts w:ascii="Arial" w:hAnsi="Arial" w:cs="Arial"/>
          <w:spacing w:val="-1"/>
          <w:sz w:val="24"/>
          <w:szCs w:val="24"/>
        </w:rPr>
        <w:t>a</w:t>
      </w:r>
      <w:r w:rsidRPr="008F0A20">
        <w:rPr>
          <w:rFonts w:ascii="Arial" w:hAnsi="Arial" w:cs="Arial"/>
          <w:sz w:val="24"/>
          <w:szCs w:val="24"/>
        </w:rPr>
        <w:t>t</w:t>
      </w:r>
      <w:r w:rsidRPr="008F0A20">
        <w:rPr>
          <w:rFonts w:ascii="Arial" w:hAnsi="Arial" w:cs="Arial"/>
          <w:spacing w:val="1"/>
          <w:sz w:val="24"/>
          <w:szCs w:val="24"/>
        </w:rPr>
        <w:t xml:space="preserve"> </w:t>
      </w:r>
      <w:r w:rsidRPr="008F0A20">
        <w:rPr>
          <w:rFonts w:ascii="Arial" w:hAnsi="Arial" w:cs="Arial"/>
          <w:spacing w:val="5"/>
          <w:sz w:val="24"/>
          <w:szCs w:val="24"/>
        </w:rPr>
        <w:t>t</w:t>
      </w:r>
      <w:r w:rsidRPr="008F0A20">
        <w:rPr>
          <w:rFonts w:ascii="Arial" w:hAnsi="Arial" w:cs="Arial"/>
          <w:spacing w:val="-1"/>
          <w:sz w:val="24"/>
          <w:szCs w:val="24"/>
        </w:rPr>
        <w:t>e</w:t>
      </w:r>
      <w:r w:rsidRPr="008F0A20">
        <w:rPr>
          <w:rFonts w:ascii="Arial" w:hAnsi="Arial" w:cs="Arial"/>
          <w:spacing w:val="2"/>
          <w:sz w:val="24"/>
          <w:szCs w:val="24"/>
        </w:rPr>
        <w:t>r</w:t>
      </w:r>
      <w:r w:rsidRPr="008F0A20">
        <w:rPr>
          <w:rFonts w:ascii="Arial" w:hAnsi="Arial" w:cs="Arial"/>
          <w:spacing w:val="-5"/>
          <w:sz w:val="24"/>
          <w:szCs w:val="24"/>
        </w:rPr>
        <w:t>b</w:t>
      </w:r>
      <w:r w:rsidRPr="008F0A20">
        <w:rPr>
          <w:rFonts w:ascii="Arial" w:hAnsi="Arial" w:cs="Arial"/>
          <w:sz w:val="24"/>
          <w:szCs w:val="24"/>
        </w:rPr>
        <w:t>uka</w:t>
      </w:r>
      <w:r w:rsidRPr="008F0A20">
        <w:rPr>
          <w:rFonts w:ascii="Arial" w:hAnsi="Arial" w:cs="Arial"/>
          <w:spacing w:val="7"/>
          <w:sz w:val="24"/>
          <w:szCs w:val="24"/>
        </w:rPr>
        <w:t xml:space="preserve"> </w:t>
      </w:r>
      <w:r w:rsidRPr="008F0A20">
        <w:rPr>
          <w:rFonts w:ascii="Arial" w:hAnsi="Arial" w:cs="Arial"/>
          <w:spacing w:val="-9"/>
          <w:sz w:val="24"/>
          <w:szCs w:val="24"/>
        </w:rPr>
        <w:t>l</w:t>
      </w:r>
      <w:r w:rsidRPr="008F0A20">
        <w:rPr>
          <w:rFonts w:ascii="Arial" w:hAnsi="Arial" w:cs="Arial"/>
          <w:spacing w:val="4"/>
          <w:sz w:val="24"/>
          <w:szCs w:val="24"/>
        </w:rPr>
        <w:t>e</w:t>
      </w:r>
      <w:r w:rsidRPr="008F0A20">
        <w:rPr>
          <w:rFonts w:ascii="Arial" w:hAnsi="Arial" w:cs="Arial"/>
          <w:sz w:val="24"/>
          <w:szCs w:val="24"/>
        </w:rPr>
        <w:t>b</w:t>
      </w:r>
      <w:r w:rsidRPr="008F0A20">
        <w:rPr>
          <w:rFonts w:ascii="Arial" w:hAnsi="Arial" w:cs="Arial"/>
          <w:spacing w:val="-1"/>
          <w:sz w:val="24"/>
          <w:szCs w:val="24"/>
        </w:rPr>
        <w:t>a</w:t>
      </w:r>
      <w:r w:rsidRPr="008F0A20">
        <w:rPr>
          <w:rFonts w:ascii="Arial" w:hAnsi="Arial" w:cs="Arial"/>
          <w:sz w:val="24"/>
          <w:szCs w:val="24"/>
        </w:rPr>
        <w:t>r</w:t>
      </w:r>
      <w:r w:rsidRPr="008F0A20">
        <w:rPr>
          <w:rFonts w:ascii="Arial" w:hAnsi="Arial" w:cs="Arial"/>
          <w:spacing w:val="6"/>
          <w:sz w:val="24"/>
          <w:szCs w:val="24"/>
        </w:rPr>
        <w:t xml:space="preserve"> </w:t>
      </w:r>
      <w:r w:rsidRPr="008F0A20">
        <w:rPr>
          <w:rFonts w:ascii="Arial" w:hAnsi="Arial" w:cs="Arial"/>
          <w:sz w:val="24"/>
          <w:szCs w:val="24"/>
        </w:rPr>
        <w:t>d</w:t>
      </w:r>
      <w:r w:rsidRPr="008F0A20">
        <w:rPr>
          <w:rFonts w:ascii="Arial" w:hAnsi="Arial" w:cs="Arial"/>
          <w:spacing w:val="-1"/>
          <w:sz w:val="24"/>
          <w:szCs w:val="24"/>
        </w:rPr>
        <w:t>e</w:t>
      </w:r>
      <w:r w:rsidRPr="008F0A20">
        <w:rPr>
          <w:rFonts w:ascii="Arial" w:hAnsi="Arial" w:cs="Arial"/>
          <w:spacing w:val="-5"/>
          <w:sz w:val="24"/>
          <w:szCs w:val="24"/>
        </w:rPr>
        <w:t>n</w:t>
      </w:r>
      <w:r w:rsidRPr="008F0A20">
        <w:rPr>
          <w:rFonts w:ascii="Arial" w:hAnsi="Arial" w:cs="Arial"/>
          <w:spacing w:val="5"/>
          <w:sz w:val="24"/>
          <w:szCs w:val="24"/>
        </w:rPr>
        <w:t>g</w:t>
      </w:r>
      <w:r w:rsidRPr="008F0A20">
        <w:rPr>
          <w:rFonts w:ascii="Arial" w:hAnsi="Arial" w:cs="Arial"/>
          <w:spacing w:val="4"/>
          <w:sz w:val="24"/>
          <w:szCs w:val="24"/>
        </w:rPr>
        <w:t>a</w:t>
      </w:r>
      <w:r w:rsidRPr="008F0A20">
        <w:rPr>
          <w:rFonts w:ascii="Arial" w:hAnsi="Arial" w:cs="Arial"/>
          <w:sz w:val="24"/>
          <w:szCs w:val="24"/>
        </w:rPr>
        <w:t xml:space="preserve">n </w:t>
      </w:r>
      <w:r w:rsidRPr="008F0A20">
        <w:rPr>
          <w:rFonts w:ascii="Arial" w:hAnsi="Arial" w:cs="Arial"/>
          <w:spacing w:val="-4"/>
          <w:sz w:val="24"/>
          <w:szCs w:val="24"/>
        </w:rPr>
        <w:t>m</w:t>
      </w:r>
      <w:r w:rsidRPr="008F0A20">
        <w:rPr>
          <w:rFonts w:ascii="Arial" w:hAnsi="Arial" w:cs="Arial"/>
          <w:spacing w:val="4"/>
          <w:sz w:val="24"/>
          <w:szCs w:val="24"/>
        </w:rPr>
        <w:t>e</w:t>
      </w:r>
      <w:r w:rsidRPr="008F0A20">
        <w:rPr>
          <w:rFonts w:ascii="Arial" w:hAnsi="Arial" w:cs="Arial"/>
          <w:sz w:val="24"/>
          <w:szCs w:val="24"/>
        </w:rPr>
        <w:t>l</w:t>
      </w:r>
      <w:r w:rsidRPr="008F0A20">
        <w:rPr>
          <w:rFonts w:ascii="Arial" w:hAnsi="Arial" w:cs="Arial"/>
          <w:spacing w:val="-4"/>
          <w:sz w:val="24"/>
          <w:szCs w:val="24"/>
        </w:rPr>
        <w:t>i</w:t>
      </w:r>
      <w:r w:rsidRPr="008F0A20">
        <w:rPr>
          <w:rFonts w:ascii="Arial" w:hAnsi="Arial" w:cs="Arial"/>
          <w:sz w:val="24"/>
          <w:szCs w:val="24"/>
        </w:rPr>
        <w:t>h</w:t>
      </w:r>
      <w:r w:rsidRPr="008F0A20">
        <w:rPr>
          <w:rFonts w:ascii="Arial" w:hAnsi="Arial" w:cs="Arial"/>
          <w:spacing w:val="-1"/>
          <w:sz w:val="24"/>
          <w:szCs w:val="24"/>
        </w:rPr>
        <w:t>a</w:t>
      </w:r>
      <w:r w:rsidRPr="008F0A20">
        <w:rPr>
          <w:rFonts w:ascii="Arial" w:hAnsi="Arial" w:cs="Arial"/>
          <w:sz w:val="24"/>
          <w:szCs w:val="24"/>
        </w:rPr>
        <w:t xml:space="preserve">t </w:t>
      </w:r>
      <w:r w:rsidRPr="008F0A20">
        <w:rPr>
          <w:rFonts w:ascii="Arial" w:hAnsi="Arial" w:cs="Arial"/>
          <w:spacing w:val="-5"/>
          <w:sz w:val="24"/>
          <w:szCs w:val="24"/>
        </w:rPr>
        <w:t>k</w:t>
      </w:r>
      <w:r w:rsidRPr="008F0A20">
        <w:rPr>
          <w:rFonts w:ascii="Arial" w:hAnsi="Arial" w:cs="Arial"/>
          <w:spacing w:val="5"/>
          <w:sz w:val="24"/>
          <w:szCs w:val="24"/>
        </w:rPr>
        <w:t>o</w:t>
      </w:r>
      <w:r w:rsidRPr="008F0A20">
        <w:rPr>
          <w:rFonts w:ascii="Arial" w:hAnsi="Arial" w:cs="Arial"/>
          <w:spacing w:val="-5"/>
          <w:sz w:val="24"/>
          <w:szCs w:val="24"/>
        </w:rPr>
        <w:t>n</w:t>
      </w:r>
      <w:r w:rsidRPr="008F0A20">
        <w:rPr>
          <w:rFonts w:ascii="Arial" w:hAnsi="Arial" w:cs="Arial"/>
          <w:spacing w:val="5"/>
          <w:sz w:val="24"/>
          <w:szCs w:val="24"/>
        </w:rPr>
        <w:t>d</w:t>
      </w:r>
      <w:r w:rsidRPr="008F0A20">
        <w:rPr>
          <w:rFonts w:ascii="Arial" w:hAnsi="Arial" w:cs="Arial"/>
          <w:spacing w:val="-4"/>
          <w:sz w:val="24"/>
          <w:szCs w:val="24"/>
        </w:rPr>
        <w:t>i</w:t>
      </w:r>
      <w:r w:rsidRPr="008F0A20">
        <w:rPr>
          <w:rFonts w:ascii="Arial" w:hAnsi="Arial" w:cs="Arial"/>
          <w:spacing w:val="3"/>
          <w:sz w:val="24"/>
          <w:szCs w:val="24"/>
        </w:rPr>
        <w:t>s</w:t>
      </w:r>
      <w:r w:rsidRPr="008F0A20">
        <w:rPr>
          <w:rFonts w:ascii="Arial" w:hAnsi="Arial" w:cs="Arial"/>
          <w:sz w:val="24"/>
          <w:szCs w:val="24"/>
        </w:rPr>
        <w:t>i p</w:t>
      </w:r>
      <w:r w:rsidRPr="008F0A20">
        <w:rPr>
          <w:rFonts w:ascii="Arial" w:hAnsi="Arial" w:cs="Arial"/>
          <w:spacing w:val="4"/>
          <w:sz w:val="24"/>
          <w:szCs w:val="24"/>
        </w:rPr>
        <w:t>a</w:t>
      </w:r>
      <w:r w:rsidRPr="008F0A20">
        <w:rPr>
          <w:rFonts w:ascii="Arial" w:hAnsi="Arial" w:cs="Arial"/>
          <w:spacing w:val="-2"/>
          <w:sz w:val="24"/>
          <w:szCs w:val="24"/>
        </w:rPr>
        <w:t>s</w:t>
      </w:r>
      <w:r w:rsidRPr="008F0A20">
        <w:rPr>
          <w:rFonts w:ascii="Arial" w:hAnsi="Arial" w:cs="Arial"/>
          <w:spacing w:val="5"/>
          <w:sz w:val="24"/>
          <w:szCs w:val="24"/>
        </w:rPr>
        <w:t>o</w:t>
      </w:r>
      <w:r w:rsidRPr="008F0A20">
        <w:rPr>
          <w:rFonts w:ascii="Arial" w:hAnsi="Arial" w:cs="Arial"/>
          <w:sz w:val="24"/>
          <w:szCs w:val="24"/>
        </w:rPr>
        <w:t>k</w:t>
      </w:r>
      <w:r w:rsidRPr="008F0A20">
        <w:rPr>
          <w:rFonts w:ascii="Arial" w:hAnsi="Arial" w:cs="Arial"/>
          <w:spacing w:val="-1"/>
          <w:sz w:val="24"/>
          <w:szCs w:val="24"/>
        </w:rPr>
        <w:t>a</w:t>
      </w:r>
      <w:r w:rsidRPr="008F0A20">
        <w:rPr>
          <w:rFonts w:ascii="Arial" w:hAnsi="Arial" w:cs="Arial"/>
          <w:sz w:val="24"/>
          <w:szCs w:val="24"/>
        </w:rPr>
        <w:t>n g</w:t>
      </w:r>
      <w:r w:rsidRPr="008F0A20">
        <w:rPr>
          <w:rFonts w:ascii="Arial" w:hAnsi="Arial" w:cs="Arial"/>
          <w:spacing w:val="-1"/>
          <w:sz w:val="24"/>
          <w:szCs w:val="24"/>
        </w:rPr>
        <w:t>a</w:t>
      </w:r>
      <w:r w:rsidRPr="008F0A20">
        <w:rPr>
          <w:rFonts w:ascii="Arial" w:hAnsi="Arial" w:cs="Arial"/>
          <w:sz w:val="24"/>
          <w:szCs w:val="24"/>
        </w:rPr>
        <w:t xml:space="preserve">s </w:t>
      </w:r>
      <w:r w:rsidRPr="008F0A20">
        <w:rPr>
          <w:rFonts w:ascii="Arial" w:hAnsi="Arial" w:cs="Arial"/>
          <w:spacing w:val="-2"/>
          <w:sz w:val="24"/>
          <w:szCs w:val="24"/>
        </w:rPr>
        <w:t>s</w:t>
      </w:r>
      <w:r w:rsidRPr="008F0A20">
        <w:rPr>
          <w:rFonts w:ascii="Arial" w:hAnsi="Arial" w:cs="Arial"/>
          <w:spacing w:val="4"/>
          <w:sz w:val="24"/>
          <w:szCs w:val="24"/>
        </w:rPr>
        <w:t>a</w:t>
      </w:r>
      <w:r w:rsidRPr="008F0A20">
        <w:rPr>
          <w:rFonts w:ascii="Arial" w:hAnsi="Arial" w:cs="Arial"/>
          <w:spacing w:val="-1"/>
          <w:sz w:val="24"/>
          <w:szCs w:val="24"/>
        </w:rPr>
        <w:t>a</w:t>
      </w:r>
      <w:r w:rsidRPr="008F0A20">
        <w:rPr>
          <w:rFonts w:ascii="Arial" w:hAnsi="Arial" w:cs="Arial"/>
          <w:sz w:val="24"/>
          <w:szCs w:val="24"/>
        </w:rPr>
        <w:t xml:space="preserve">t </w:t>
      </w:r>
      <w:r w:rsidRPr="008F0A20">
        <w:rPr>
          <w:rFonts w:ascii="Arial" w:hAnsi="Arial" w:cs="Arial"/>
          <w:spacing w:val="-4"/>
          <w:sz w:val="24"/>
          <w:szCs w:val="24"/>
        </w:rPr>
        <w:t>i</w:t>
      </w:r>
      <w:r w:rsidRPr="008F0A20">
        <w:rPr>
          <w:rFonts w:ascii="Arial" w:hAnsi="Arial" w:cs="Arial"/>
          <w:sz w:val="24"/>
          <w:szCs w:val="24"/>
        </w:rPr>
        <w:t xml:space="preserve">ni </w:t>
      </w:r>
      <w:r w:rsidRPr="008F0A20">
        <w:rPr>
          <w:rFonts w:ascii="Arial" w:hAnsi="Arial" w:cs="Arial"/>
          <w:spacing w:val="-5"/>
          <w:sz w:val="24"/>
          <w:szCs w:val="24"/>
        </w:rPr>
        <w:t>y</w:t>
      </w:r>
      <w:r w:rsidRPr="008F0A20">
        <w:rPr>
          <w:rFonts w:ascii="Arial" w:hAnsi="Arial" w:cs="Arial"/>
          <w:spacing w:val="4"/>
          <w:sz w:val="24"/>
          <w:szCs w:val="24"/>
        </w:rPr>
        <w:t>a</w:t>
      </w:r>
      <w:r w:rsidRPr="008F0A20">
        <w:rPr>
          <w:rFonts w:ascii="Arial" w:hAnsi="Arial" w:cs="Arial"/>
          <w:spacing w:val="-5"/>
          <w:sz w:val="24"/>
          <w:szCs w:val="24"/>
        </w:rPr>
        <w:t>n</w:t>
      </w:r>
      <w:r w:rsidRPr="008F0A20">
        <w:rPr>
          <w:rFonts w:ascii="Arial" w:hAnsi="Arial" w:cs="Arial"/>
          <w:sz w:val="24"/>
          <w:szCs w:val="24"/>
        </w:rPr>
        <w:t xml:space="preserve">g </w:t>
      </w:r>
      <w:r w:rsidRPr="008F0A20">
        <w:rPr>
          <w:rFonts w:ascii="Arial" w:hAnsi="Arial" w:cs="Arial"/>
          <w:spacing w:val="3"/>
          <w:sz w:val="24"/>
          <w:szCs w:val="24"/>
        </w:rPr>
        <w:t>s</w:t>
      </w:r>
      <w:r w:rsidRPr="008F0A20">
        <w:rPr>
          <w:rFonts w:ascii="Arial" w:hAnsi="Arial" w:cs="Arial"/>
          <w:spacing w:val="4"/>
          <w:sz w:val="24"/>
          <w:szCs w:val="24"/>
        </w:rPr>
        <w:t>a</w:t>
      </w:r>
      <w:r w:rsidRPr="008F0A20">
        <w:rPr>
          <w:rFonts w:ascii="Arial" w:hAnsi="Arial" w:cs="Arial"/>
          <w:spacing w:val="-5"/>
          <w:sz w:val="24"/>
          <w:szCs w:val="24"/>
        </w:rPr>
        <w:t>n</w:t>
      </w:r>
      <w:r w:rsidRPr="008F0A20">
        <w:rPr>
          <w:rFonts w:ascii="Arial" w:hAnsi="Arial" w:cs="Arial"/>
          <w:sz w:val="24"/>
          <w:szCs w:val="24"/>
        </w:rPr>
        <w:t>g</w:t>
      </w:r>
      <w:r w:rsidRPr="008F0A20">
        <w:rPr>
          <w:rFonts w:ascii="Arial" w:hAnsi="Arial" w:cs="Arial"/>
          <w:spacing w:val="-1"/>
          <w:sz w:val="24"/>
          <w:szCs w:val="24"/>
        </w:rPr>
        <w:t>a</w:t>
      </w:r>
      <w:r w:rsidRPr="008F0A20">
        <w:rPr>
          <w:rFonts w:ascii="Arial" w:hAnsi="Arial" w:cs="Arial"/>
          <w:sz w:val="24"/>
          <w:szCs w:val="24"/>
        </w:rPr>
        <w:t xml:space="preserve">t </w:t>
      </w:r>
      <w:r w:rsidRPr="008F0A20">
        <w:rPr>
          <w:rFonts w:ascii="Arial" w:hAnsi="Arial" w:cs="Arial"/>
          <w:spacing w:val="5"/>
          <w:sz w:val="24"/>
          <w:szCs w:val="24"/>
        </w:rPr>
        <w:t>t</w:t>
      </w:r>
      <w:r w:rsidRPr="008F0A20">
        <w:rPr>
          <w:rFonts w:ascii="Arial" w:hAnsi="Arial" w:cs="Arial"/>
          <w:spacing w:val="-1"/>
          <w:sz w:val="24"/>
          <w:szCs w:val="24"/>
        </w:rPr>
        <w:t>e</w:t>
      </w:r>
      <w:r w:rsidRPr="008F0A20">
        <w:rPr>
          <w:rFonts w:ascii="Arial" w:hAnsi="Arial" w:cs="Arial"/>
          <w:spacing w:val="2"/>
          <w:sz w:val="24"/>
          <w:szCs w:val="24"/>
        </w:rPr>
        <w:t>r</w:t>
      </w:r>
      <w:r w:rsidRPr="008F0A20">
        <w:rPr>
          <w:rFonts w:ascii="Arial" w:hAnsi="Arial" w:cs="Arial"/>
          <w:spacing w:val="-5"/>
          <w:sz w:val="24"/>
          <w:szCs w:val="24"/>
        </w:rPr>
        <w:t>b</w:t>
      </w:r>
      <w:r w:rsidRPr="008F0A20">
        <w:rPr>
          <w:rFonts w:ascii="Arial" w:hAnsi="Arial" w:cs="Arial"/>
          <w:spacing w:val="-1"/>
          <w:sz w:val="24"/>
          <w:szCs w:val="24"/>
        </w:rPr>
        <w:t>a</w:t>
      </w:r>
      <w:r w:rsidRPr="008F0A20">
        <w:rPr>
          <w:rFonts w:ascii="Arial" w:hAnsi="Arial" w:cs="Arial"/>
          <w:spacing w:val="5"/>
          <w:sz w:val="24"/>
          <w:szCs w:val="24"/>
        </w:rPr>
        <w:t>t</w:t>
      </w:r>
      <w:r w:rsidRPr="008F0A20">
        <w:rPr>
          <w:rFonts w:ascii="Arial" w:hAnsi="Arial" w:cs="Arial"/>
          <w:spacing w:val="-1"/>
          <w:sz w:val="24"/>
          <w:szCs w:val="24"/>
        </w:rPr>
        <w:t>a</w:t>
      </w:r>
      <w:r w:rsidRPr="008F0A20">
        <w:rPr>
          <w:rFonts w:ascii="Arial" w:hAnsi="Arial" w:cs="Arial"/>
          <w:spacing w:val="-2"/>
          <w:sz w:val="24"/>
          <w:szCs w:val="24"/>
        </w:rPr>
        <w:t>s</w:t>
      </w:r>
      <w:r w:rsidRPr="008F0A20">
        <w:rPr>
          <w:rFonts w:ascii="Arial" w:hAnsi="Arial" w:cs="Arial"/>
          <w:sz w:val="24"/>
          <w:szCs w:val="24"/>
        </w:rPr>
        <w:t xml:space="preserve">. </w:t>
      </w:r>
      <w:r w:rsidRPr="008F0A20">
        <w:rPr>
          <w:rFonts w:ascii="Arial" w:hAnsi="Arial" w:cs="Arial"/>
          <w:spacing w:val="1"/>
          <w:sz w:val="24"/>
          <w:szCs w:val="24"/>
        </w:rPr>
        <w:t>P</w:t>
      </w:r>
      <w:r w:rsidRPr="008F0A20">
        <w:rPr>
          <w:rFonts w:ascii="Arial" w:hAnsi="Arial" w:cs="Arial"/>
          <w:spacing w:val="-1"/>
          <w:sz w:val="24"/>
          <w:szCs w:val="24"/>
        </w:rPr>
        <w:t>e</w:t>
      </w:r>
      <w:r w:rsidRPr="008F0A20">
        <w:rPr>
          <w:rFonts w:ascii="Arial" w:hAnsi="Arial" w:cs="Arial"/>
          <w:spacing w:val="2"/>
          <w:sz w:val="24"/>
          <w:szCs w:val="24"/>
        </w:rPr>
        <w:t>r</w:t>
      </w:r>
      <w:r w:rsidRPr="008F0A20">
        <w:rPr>
          <w:rFonts w:ascii="Arial" w:hAnsi="Arial" w:cs="Arial"/>
          <w:spacing w:val="-4"/>
          <w:sz w:val="24"/>
          <w:szCs w:val="24"/>
        </w:rPr>
        <w:t>mi</w:t>
      </w:r>
      <w:r w:rsidRPr="008F0A20">
        <w:rPr>
          <w:rFonts w:ascii="Arial" w:hAnsi="Arial" w:cs="Arial"/>
          <w:spacing w:val="-5"/>
          <w:sz w:val="24"/>
          <w:szCs w:val="24"/>
        </w:rPr>
        <w:t>n</w:t>
      </w:r>
      <w:r w:rsidRPr="008F0A20">
        <w:rPr>
          <w:rFonts w:ascii="Arial" w:hAnsi="Arial" w:cs="Arial"/>
          <w:spacing w:val="5"/>
          <w:sz w:val="24"/>
          <w:szCs w:val="24"/>
        </w:rPr>
        <w:t>t</w:t>
      </w:r>
      <w:r w:rsidRPr="008F0A20">
        <w:rPr>
          <w:rFonts w:ascii="Arial" w:hAnsi="Arial" w:cs="Arial"/>
          <w:spacing w:val="-1"/>
          <w:sz w:val="24"/>
          <w:szCs w:val="24"/>
        </w:rPr>
        <w:t>a</w:t>
      </w:r>
      <w:r w:rsidRPr="008F0A20">
        <w:rPr>
          <w:rFonts w:ascii="Arial" w:hAnsi="Arial" w:cs="Arial"/>
          <w:spacing w:val="4"/>
          <w:sz w:val="24"/>
          <w:szCs w:val="24"/>
        </w:rPr>
        <w:t>a</w:t>
      </w:r>
      <w:r w:rsidRPr="008F0A20">
        <w:rPr>
          <w:rFonts w:ascii="Arial" w:hAnsi="Arial" w:cs="Arial"/>
          <w:sz w:val="24"/>
          <w:szCs w:val="24"/>
        </w:rPr>
        <w:t>n g</w:t>
      </w:r>
      <w:r w:rsidRPr="008F0A20">
        <w:rPr>
          <w:rFonts w:ascii="Arial" w:hAnsi="Arial" w:cs="Arial"/>
          <w:spacing w:val="-1"/>
          <w:sz w:val="24"/>
          <w:szCs w:val="24"/>
        </w:rPr>
        <w:t>a</w:t>
      </w:r>
      <w:r w:rsidRPr="008F0A20">
        <w:rPr>
          <w:rFonts w:ascii="Arial" w:hAnsi="Arial" w:cs="Arial"/>
          <w:sz w:val="24"/>
          <w:szCs w:val="24"/>
        </w:rPr>
        <w:t>s d</w:t>
      </w:r>
      <w:r w:rsidRPr="008F0A20">
        <w:rPr>
          <w:rFonts w:ascii="Arial" w:hAnsi="Arial" w:cs="Arial"/>
          <w:spacing w:val="5"/>
          <w:sz w:val="24"/>
          <w:szCs w:val="24"/>
        </w:rPr>
        <w:t>o</w:t>
      </w:r>
      <w:r w:rsidRPr="008F0A20">
        <w:rPr>
          <w:rFonts w:ascii="Arial" w:hAnsi="Arial" w:cs="Arial"/>
          <w:spacing w:val="-9"/>
          <w:sz w:val="24"/>
          <w:szCs w:val="24"/>
        </w:rPr>
        <w:t>m</w:t>
      </w:r>
      <w:r w:rsidRPr="008F0A20">
        <w:rPr>
          <w:rFonts w:ascii="Arial" w:hAnsi="Arial" w:cs="Arial"/>
          <w:spacing w:val="4"/>
          <w:sz w:val="24"/>
          <w:szCs w:val="24"/>
        </w:rPr>
        <w:t>e</w:t>
      </w:r>
      <w:r w:rsidRPr="008F0A20">
        <w:rPr>
          <w:rFonts w:ascii="Arial" w:hAnsi="Arial" w:cs="Arial"/>
          <w:spacing w:val="-2"/>
          <w:sz w:val="24"/>
          <w:szCs w:val="24"/>
        </w:rPr>
        <w:t>s</w:t>
      </w:r>
      <w:r w:rsidRPr="008F0A20">
        <w:rPr>
          <w:rFonts w:ascii="Arial" w:hAnsi="Arial" w:cs="Arial"/>
          <w:spacing w:val="5"/>
          <w:sz w:val="24"/>
          <w:szCs w:val="24"/>
        </w:rPr>
        <w:t>t</w:t>
      </w:r>
      <w:r w:rsidRPr="008F0A20">
        <w:rPr>
          <w:rFonts w:ascii="Arial" w:hAnsi="Arial" w:cs="Arial"/>
          <w:spacing w:val="-9"/>
          <w:sz w:val="24"/>
          <w:szCs w:val="24"/>
        </w:rPr>
        <w:t>i</w:t>
      </w:r>
      <w:r w:rsidRPr="008F0A20">
        <w:rPr>
          <w:rFonts w:ascii="Arial" w:hAnsi="Arial" w:cs="Arial"/>
          <w:sz w:val="24"/>
          <w:szCs w:val="24"/>
        </w:rPr>
        <w:t>k</w:t>
      </w:r>
      <w:r w:rsidRPr="008F0A20">
        <w:rPr>
          <w:rFonts w:ascii="Arial" w:hAnsi="Arial" w:cs="Arial"/>
          <w:spacing w:val="41"/>
          <w:sz w:val="24"/>
          <w:szCs w:val="24"/>
        </w:rPr>
        <w:t xml:space="preserve"> </w:t>
      </w:r>
      <w:r w:rsidRPr="008F0A20">
        <w:rPr>
          <w:rFonts w:ascii="Arial" w:hAnsi="Arial" w:cs="Arial"/>
          <w:spacing w:val="-2"/>
          <w:sz w:val="24"/>
          <w:szCs w:val="24"/>
        </w:rPr>
        <w:t>s</w:t>
      </w:r>
      <w:r w:rsidRPr="008F0A20">
        <w:rPr>
          <w:rFonts w:ascii="Arial" w:hAnsi="Arial" w:cs="Arial"/>
          <w:spacing w:val="4"/>
          <w:sz w:val="24"/>
          <w:szCs w:val="24"/>
        </w:rPr>
        <w:t>a</w:t>
      </w:r>
      <w:r w:rsidRPr="008F0A20">
        <w:rPr>
          <w:rFonts w:ascii="Arial" w:hAnsi="Arial" w:cs="Arial"/>
          <w:spacing w:val="-4"/>
          <w:sz w:val="24"/>
          <w:szCs w:val="24"/>
        </w:rPr>
        <w:t>m</w:t>
      </w:r>
      <w:r w:rsidRPr="008F0A20">
        <w:rPr>
          <w:rFonts w:ascii="Arial" w:hAnsi="Arial" w:cs="Arial"/>
          <w:sz w:val="24"/>
          <w:szCs w:val="24"/>
        </w:rPr>
        <w:t>p</w:t>
      </w:r>
      <w:r w:rsidRPr="008F0A20">
        <w:rPr>
          <w:rFonts w:ascii="Arial" w:hAnsi="Arial" w:cs="Arial"/>
          <w:spacing w:val="4"/>
          <w:sz w:val="24"/>
          <w:szCs w:val="24"/>
        </w:rPr>
        <w:t>a</w:t>
      </w:r>
      <w:r w:rsidRPr="008F0A20">
        <w:rPr>
          <w:rFonts w:ascii="Arial" w:hAnsi="Arial" w:cs="Arial"/>
          <w:sz w:val="24"/>
          <w:szCs w:val="24"/>
        </w:rPr>
        <w:t>i</w:t>
      </w:r>
      <w:r w:rsidRPr="008F0A20">
        <w:rPr>
          <w:rFonts w:ascii="Arial" w:hAnsi="Arial" w:cs="Arial"/>
          <w:spacing w:val="36"/>
          <w:sz w:val="24"/>
          <w:szCs w:val="24"/>
        </w:rPr>
        <w:t xml:space="preserve"> </w:t>
      </w:r>
      <w:r w:rsidRPr="008F0A20">
        <w:rPr>
          <w:rFonts w:ascii="Arial" w:hAnsi="Arial" w:cs="Arial"/>
          <w:spacing w:val="5"/>
          <w:sz w:val="24"/>
          <w:szCs w:val="24"/>
        </w:rPr>
        <w:t>t</w:t>
      </w:r>
      <w:r w:rsidRPr="008F0A20">
        <w:rPr>
          <w:rFonts w:ascii="Arial" w:hAnsi="Arial" w:cs="Arial"/>
          <w:spacing w:val="-1"/>
          <w:sz w:val="24"/>
          <w:szCs w:val="24"/>
        </w:rPr>
        <w:t>a</w:t>
      </w:r>
      <w:r w:rsidRPr="008F0A20">
        <w:rPr>
          <w:rFonts w:ascii="Arial" w:hAnsi="Arial" w:cs="Arial"/>
          <w:spacing w:val="-5"/>
          <w:sz w:val="24"/>
          <w:szCs w:val="24"/>
        </w:rPr>
        <w:t>h</w:t>
      </w:r>
      <w:r w:rsidRPr="008F0A20">
        <w:rPr>
          <w:rFonts w:ascii="Arial" w:hAnsi="Arial" w:cs="Arial"/>
          <w:spacing w:val="5"/>
          <w:sz w:val="24"/>
          <w:szCs w:val="24"/>
        </w:rPr>
        <w:t>u</w:t>
      </w:r>
      <w:r w:rsidRPr="008F0A20">
        <w:rPr>
          <w:rFonts w:ascii="Arial" w:hAnsi="Arial" w:cs="Arial"/>
          <w:sz w:val="24"/>
          <w:szCs w:val="24"/>
        </w:rPr>
        <w:t>n</w:t>
      </w:r>
      <w:r w:rsidRPr="008F0A20">
        <w:rPr>
          <w:rFonts w:ascii="Arial" w:hAnsi="Arial" w:cs="Arial"/>
          <w:spacing w:val="32"/>
          <w:sz w:val="24"/>
          <w:szCs w:val="24"/>
        </w:rPr>
        <w:t xml:space="preserve"> </w:t>
      </w:r>
      <w:r w:rsidRPr="008F0A20">
        <w:rPr>
          <w:rFonts w:ascii="Arial" w:hAnsi="Arial" w:cs="Arial"/>
          <w:sz w:val="24"/>
          <w:szCs w:val="24"/>
        </w:rPr>
        <w:t>2020</w:t>
      </w:r>
      <w:r w:rsidRPr="008F0A20">
        <w:rPr>
          <w:rFonts w:ascii="Arial" w:hAnsi="Arial" w:cs="Arial"/>
          <w:spacing w:val="36"/>
          <w:sz w:val="24"/>
          <w:szCs w:val="24"/>
        </w:rPr>
        <w:t xml:space="preserve"> </w:t>
      </w:r>
      <w:r w:rsidRPr="008F0A20">
        <w:rPr>
          <w:rFonts w:ascii="Arial" w:hAnsi="Arial" w:cs="Arial"/>
          <w:spacing w:val="5"/>
          <w:sz w:val="24"/>
          <w:szCs w:val="24"/>
        </w:rPr>
        <w:t>d</w:t>
      </w:r>
      <w:r w:rsidRPr="008F0A20">
        <w:rPr>
          <w:rFonts w:ascii="Arial" w:hAnsi="Arial" w:cs="Arial"/>
          <w:spacing w:val="-9"/>
          <w:sz w:val="24"/>
          <w:szCs w:val="24"/>
        </w:rPr>
        <w:t>i</w:t>
      </w:r>
      <w:r w:rsidRPr="008F0A20">
        <w:rPr>
          <w:rFonts w:ascii="Arial" w:hAnsi="Arial" w:cs="Arial"/>
          <w:sz w:val="24"/>
          <w:szCs w:val="24"/>
        </w:rPr>
        <w:t>p</w:t>
      </w:r>
      <w:r w:rsidRPr="008F0A20">
        <w:rPr>
          <w:rFonts w:ascii="Arial" w:hAnsi="Arial" w:cs="Arial"/>
          <w:spacing w:val="-1"/>
          <w:sz w:val="24"/>
          <w:szCs w:val="24"/>
        </w:rPr>
        <w:t>e</w:t>
      </w:r>
      <w:r w:rsidRPr="008F0A20">
        <w:rPr>
          <w:rFonts w:ascii="Arial" w:hAnsi="Arial" w:cs="Arial"/>
          <w:spacing w:val="2"/>
          <w:sz w:val="24"/>
          <w:szCs w:val="24"/>
        </w:rPr>
        <w:t>r</w:t>
      </w:r>
      <w:r w:rsidRPr="008F0A20">
        <w:rPr>
          <w:rFonts w:ascii="Arial" w:hAnsi="Arial" w:cs="Arial"/>
          <w:spacing w:val="5"/>
          <w:sz w:val="24"/>
          <w:szCs w:val="24"/>
        </w:rPr>
        <w:t>k</w:t>
      </w:r>
      <w:r w:rsidRPr="008F0A20">
        <w:rPr>
          <w:rFonts w:ascii="Arial" w:hAnsi="Arial" w:cs="Arial"/>
          <w:spacing w:val="-9"/>
          <w:sz w:val="24"/>
          <w:szCs w:val="24"/>
        </w:rPr>
        <w:t>i</w:t>
      </w:r>
      <w:r w:rsidRPr="008F0A20">
        <w:rPr>
          <w:rFonts w:ascii="Arial" w:hAnsi="Arial" w:cs="Arial"/>
          <w:spacing w:val="6"/>
          <w:sz w:val="24"/>
          <w:szCs w:val="24"/>
        </w:rPr>
        <w:t>r</w:t>
      </w:r>
      <w:r w:rsidRPr="008F0A20">
        <w:rPr>
          <w:rFonts w:ascii="Arial" w:hAnsi="Arial" w:cs="Arial"/>
          <w:spacing w:val="-1"/>
          <w:sz w:val="24"/>
          <w:szCs w:val="24"/>
        </w:rPr>
        <w:t>a</w:t>
      </w:r>
      <w:r w:rsidRPr="008F0A20">
        <w:rPr>
          <w:rFonts w:ascii="Arial" w:hAnsi="Arial" w:cs="Arial"/>
          <w:sz w:val="24"/>
          <w:szCs w:val="24"/>
        </w:rPr>
        <w:t>k</w:t>
      </w:r>
      <w:r w:rsidRPr="008F0A20">
        <w:rPr>
          <w:rFonts w:ascii="Arial" w:hAnsi="Arial" w:cs="Arial"/>
          <w:spacing w:val="4"/>
          <w:sz w:val="24"/>
          <w:szCs w:val="24"/>
        </w:rPr>
        <w:t>a</w:t>
      </w:r>
      <w:r w:rsidRPr="008F0A20">
        <w:rPr>
          <w:rFonts w:ascii="Arial" w:hAnsi="Arial" w:cs="Arial"/>
          <w:sz w:val="24"/>
          <w:szCs w:val="24"/>
        </w:rPr>
        <w:t>n</w:t>
      </w:r>
      <w:r w:rsidRPr="008F0A20">
        <w:rPr>
          <w:rFonts w:ascii="Arial" w:hAnsi="Arial" w:cs="Arial"/>
          <w:spacing w:val="31"/>
          <w:sz w:val="24"/>
          <w:szCs w:val="24"/>
        </w:rPr>
        <w:t xml:space="preserve"> </w:t>
      </w:r>
      <w:r w:rsidRPr="008F0A20">
        <w:rPr>
          <w:rFonts w:ascii="Arial" w:hAnsi="Arial" w:cs="Arial"/>
          <w:spacing w:val="5"/>
          <w:sz w:val="24"/>
          <w:szCs w:val="24"/>
        </w:rPr>
        <w:t>t</w:t>
      </w:r>
      <w:r w:rsidRPr="008F0A20">
        <w:rPr>
          <w:rFonts w:ascii="Arial" w:hAnsi="Arial" w:cs="Arial"/>
          <w:sz w:val="24"/>
          <w:szCs w:val="24"/>
        </w:rPr>
        <w:t>u</w:t>
      </w:r>
      <w:r w:rsidRPr="008F0A20">
        <w:rPr>
          <w:rFonts w:ascii="Arial" w:hAnsi="Arial" w:cs="Arial"/>
          <w:spacing w:val="-4"/>
          <w:sz w:val="24"/>
          <w:szCs w:val="24"/>
        </w:rPr>
        <w:t>m</w:t>
      </w:r>
      <w:r w:rsidRPr="008F0A20">
        <w:rPr>
          <w:rFonts w:ascii="Arial" w:hAnsi="Arial" w:cs="Arial"/>
          <w:spacing w:val="-5"/>
          <w:sz w:val="24"/>
          <w:szCs w:val="24"/>
        </w:rPr>
        <w:t>b</w:t>
      </w:r>
      <w:r w:rsidRPr="008F0A20">
        <w:rPr>
          <w:rFonts w:ascii="Arial" w:hAnsi="Arial" w:cs="Arial"/>
          <w:spacing w:val="5"/>
          <w:sz w:val="24"/>
          <w:szCs w:val="24"/>
        </w:rPr>
        <w:t>u</w:t>
      </w:r>
      <w:r w:rsidRPr="008F0A20">
        <w:rPr>
          <w:rFonts w:ascii="Arial" w:hAnsi="Arial" w:cs="Arial"/>
          <w:sz w:val="24"/>
          <w:szCs w:val="24"/>
        </w:rPr>
        <w:t>h</w:t>
      </w:r>
      <w:r w:rsidRPr="008F0A20">
        <w:rPr>
          <w:rFonts w:ascii="Arial" w:hAnsi="Arial" w:cs="Arial"/>
          <w:spacing w:val="37"/>
          <w:sz w:val="24"/>
          <w:szCs w:val="24"/>
        </w:rPr>
        <w:t xml:space="preserve"> </w:t>
      </w:r>
      <w:r w:rsidRPr="008F0A20">
        <w:rPr>
          <w:rFonts w:ascii="Arial" w:hAnsi="Arial" w:cs="Arial"/>
          <w:spacing w:val="-5"/>
          <w:sz w:val="24"/>
          <w:szCs w:val="24"/>
        </w:rPr>
        <w:t>b</w:t>
      </w:r>
      <w:r w:rsidRPr="008F0A20">
        <w:rPr>
          <w:rFonts w:ascii="Arial" w:hAnsi="Arial" w:cs="Arial"/>
          <w:spacing w:val="-1"/>
          <w:sz w:val="24"/>
          <w:szCs w:val="24"/>
        </w:rPr>
        <w:t>e</w:t>
      </w:r>
      <w:r w:rsidRPr="008F0A20">
        <w:rPr>
          <w:rFonts w:ascii="Arial" w:hAnsi="Arial" w:cs="Arial"/>
          <w:spacing w:val="2"/>
          <w:sz w:val="24"/>
          <w:szCs w:val="24"/>
        </w:rPr>
        <w:t>r</w:t>
      </w:r>
      <w:r w:rsidRPr="008F0A20">
        <w:rPr>
          <w:rFonts w:ascii="Arial" w:hAnsi="Arial" w:cs="Arial"/>
          <w:spacing w:val="5"/>
          <w:sz w:val="24"/>
          <w:szCs w:val="24"/>
        </w:rPr>
        <w:t>k</w:t>
      </w:r>
      <w:r w:rsidRPr="008F0A20">
        <w:rPr>
          <w:rFonts w:ascii="Arial" w:hAnsi="Arial" w:cs="Arial"/>
          <w:spacing w:val="-4"/>
          <w:sz w:val="24"/>
          <w:szCs w:val="24"/>
        </w:rPr>
        <w:t>i</w:t>
      </w:r>
      <w:r w:rsidRPr="008F0A20">
        <w:rPr>
          <w:rFonts w:ascii="Arial" w:hAnsi="Arial" w:cs="Arial"/>
          <w:spacing w:val="-2"/>
          <w:sz w:val="24"/>
          <w:szCs w:val="24"/>
        </w:rPr>
        <w:t>s</w:t>
      </w:r>
      <w:r w:rsidRPr="008F0A20">
        <w:rPr>
          <w:rFonts w:ascii="Arial" w:hAnsi="Arial" w:cs="Arial"/>
          <w:spacing w:val="-1"/>
          <w:sz w:val="24"/>
          <w:szCs w:val="24"/>
        </w:rPr>
        <w:t>a</w:t>
      </w:r>
      <w:r w:rsidRPr="008F0A20">
        <w:rPr>
          <w:rFonts w:ascii="Arial" w:hAnsi="Arial" w:cs="Arial"/>
          <w:sz w:val="24"/>
          <w:szCs w:val="24"/>
        </w:rPr>
        <w:t>r</w:t>
      </w:r>
      <w:r w:rsidRPr="008F0A20">
        <w:rPr>
          <w:rFonts w:ascii="Arial" w:hAnsi="Arial" w:cs="Arial"/>
          <w:spacing w:val="37"/>
          <w:sz w:val="24"/>
          <w:szCs w:val="24"/>
        </w:rPr>
        <w:t xml:space="preserve"> </w:t>
      </w:r>
      <w:r w:rsidRPr="008F0A20">
        <w:rPr>
          <w:rFonts w:ascii="Arial" w:hAnsi="Arial" w:cs="Arial"/>
          <w:sz w:val="24"/>
          <w:szCs w:val="24"/>
        </w:rPr>
        <w:t>p</w:t>
      </w:r>
      <w:r w:rsidRPr="008F0A20">
        <w:rPr>
          <w:rFonts w:ascii="Arial" w:hAnsi="Arial" w:cs="Arial"/>
          <w:spacing w:val="-1"/>
          <w:sz w:val="24"/>
          <w:szCs w:val="24"/>
        </w:rPr>
        <w:t>a</w:t>
      </w:r>
      <w:r w:rsidRPr="008F0A20">
        <w:rPr>
          <w:rFonts w:ascii="Arial" w:hAnsi="Arial" w:cs="Arial"/>
          <w:sz w:val="24"/>
          <w:szCs w:val="24"/>
        </w:rPr>
        <w:t>da</w:t>
      </w:r>
      <w:r w:rsidRPr="008F0A20">
        <w:rPr>
          <w:rFonts w:ascii="Arial" w:hAnsi="Arial" w:cs="Arial"/>
          <w:spacing w:val="40"/>
          <w:sz w:val="24"/>
          <w:szCs w:val="24"/>
        </w:rPr>
        <w:t xml:space="preserve"> </w:t>
      </w:r>
      <w:r w:rsidRPr="008F0A20">
        <w:rPr>
          <w:rFonts w:ascii="Arial" w:hAnsi="Arial" w:cs="Arial"/>
          <w:spacing w:val="-4"/>
          <w:sz w:val="24"/>
          <w:szCs w:val="24"/>
        </w:rPr>
        <w:t>6</w:t>
      </w:r>
      <w:r w:rsidRPr="008F0A20">
        <w:rPr>
          <w:rFonts w:ascii="Arial" w:hAnsi="Arial" w:cs="Arial"/>
          <w:spacing w:val="2"/>
          <w:sz w:val="24"/>
          <w:szCs w:val="24"/>
        </w:rPr>
        <w:t>-</w:t>
      </w:r>
      <w:r w:rsidRPr="008F0A20">
        <w:rPr>
          <w:rFonts w:ascii="Arial" w:hAnsi="Arial" w:cs="Arial"/>
          <w:sz w:val="24"/>
          <w:szCs w:val="24"/>
        </w:rPr>
        <w:t>8</w:t>
      </w:r>
      <w:r w:rsidRPr="008F0A20">
        <w:rPr>
          <w:rFonts w:ascii="Arial" w:hAnsi="Arial" w:cs="Arial"/>
          <w:spacing w:val="2"/>
          <w:sz w:val="24"/>
          <w:szCs w:val="24"/>
        </w:rPr>
        <w:t>%</w:t>
      </w:r>
      <w:r w:rsidRPr="008F0A20">
        <w:rPr>
          <w:rFonts w:ascii="Arial" w:hAnsi="Arial" w:cs="Arial"/>
          <w:sz w:val="24"/>
          <w:szCs w:val="24"/>
        </w:rPr>
        <w:t>.</w:t>
      </w:r>
      <w:r w:rsidRPr="008F0A20">
        <w:rPr>
          <w:rFonts w:ascii="Arial" w:hAnsi="Arial" w:cs="Arial"/>
          <w:spacing w:val="37"/>
          <w:sz w:val="24"/>
          <w:szCs w:val="24"/>
        </w:rPr>
        <w:t xml:space="preserve"> </w:t>
      </w:r>
      <w:r w:rsidRPr="008F0A20">
        <w:rPr>
          <w:rFonts w:ascii="Arial" w:hAnsi="Arial" w:cs="Arial"/>
          <w:sz w:val="24"/>
          <w:szCs w:val="24"/>
        </w:rPr>
        <w:t>H</w:t>
      </w:r>
      <w:r w:rsidRPr="008F0A20">
        <w:rPr>
          <w:rFonts w:ascii="Arial" w:hAnsi="Arial" w:cs="Arial"/>
          <w:spacing w:val="4"/>
          <w:sz w:val="24"/>
          <w:szCs w:val="24"/>
        </w:rPr>
        <w:t>a</w:t>
      </w:r>
      <w:r w:rsidRPr="008F0A20">
        <w:rPr>
          <w:rFonts w:ascii="Arial" w:hAnsi="Arial" w:cs="Arial"/>
          <w:sz w:val="24"/>
          <w:szCs w:val="24"/>
        </w:rPr>
        <w:t>l</w:t>
      </w:r>
      <w:r w:rsidRPr="008F0A20">
        <w:rPr>
          <w:rFonts w:ascii="Arial" w:hAnsi="Arial" w:cs="Arial"/>
          <w:spacing w:val="35"/>
          <w:sz w:val="24"/>
          <w:szCs w:val="24"/>
        </w:rPr>
        <w:t xml:space="preserve"> </w:t>
      </w:r>
      <w:r w:rsidRPr="008F0A20">
        <w:rPr>
          <w:rFonts w:ascii="Arial" w:hAnsi="Arial" w:cs="Arial"/>
          <w:spacing w:val="-4"/>
          <w:sz w:val="24"/>
          <w:szCs w:val="24"/>
        </w:rPr>
        <w:t>i</w:t>
      </w:r>
      <w:r w:rsidRPr="008F0A20">
        <w:rPr>
          <w:rFonts w:ascii="Arial" w:hAnsi="Arial" w:cs="Arial"/>
          <w:spacing w:val="5"/>
          <w:sz w:val="24"/>
          <w:szCs w:val="24"/>
        </w:rPr>
        <w:t>n</w:t>
      </w:r>
      <w:r w:rsidRPr="008F0A20">
        <w:rPr>
          <w:rFonts w:ascii="Arial" w:hAnsi="Arial" w:cs="Arial"/>
          <w:sz w:val="24"/>
          <w:szCs w:val="24"/>
        </w:rPr>
        <w:t xml:space="preserve">i </w:t>
      </w:r>
      <w:r w:rsidRPr="008F0A20">
        <w:rPr>
          <w:rFonts w:ascii="Arial" w:hAnsi="Arial" w:cs="Arial"/>
          <w:spacing w:val="-4"/>
          <w:sz w:val="24"/>
          <w:szCs w:val="24"/>
        </w:rPr>
        <w:t>j</w:t>
      </w:r>
      <w:r w:rsidRPr="008F0A20">
        <w:rPr>
          <w:rFonts w:ascii="Arial" w:hAnsi="Arial" w:cs="Arial"/>
          <w:spacing w:val="4"/>
          <w:sz w:val="24"/>
          <w:szCs w:val="24"/>
        </w:rPr>
        <w:t>e</w:t>
      </w:r>
      <w:r w:rsidRPr="008F0A20">
        <w:rPr>
          <w:rFonts w:ascii="Arial" w:hAnsi="Arial" w:cs="Arial"/>
          <w:spacing w:val="-4"/>
          <w:sz w:val="24"/>
          <w:szCs w:val="24"/>
        </w:rPr>
        <w:t>l</w:t>
      </w:r>
      <w:r w:rsidRPr="008F0A20">
        <w:rPr>
          <w:rFonts w:ascii="Arial" w:hAnsi="Arial" w:cs="Arial"/>
          <w:spacing w:val="4"/>
          <w:sz w:val="24"/>
          <w:szCs w:val="24"/>
        </w:rPr>
        <w:t>a</w:t>
      </w:r>
      <w:r w:rsidRPr="008F0A20">
        <w:rPr>
          <w:rFonts w:ascii="Arial" w:hAnsi="Arial" w:cs="Arial"/>
          <w:sz w:val="24"/>
          <w:szCs w:val="24"/>
        </w:rPr>
        <w:t>s</w:t>
      </w:r>
      <w:r w:rsidRPr="008F0A20">
        <w:rPr>
          <w:rFonts w:ascii="Arial" w:hAnsi="Arial" w:cs="Arial"/>
          <w:spacing w:val="9"/>
          <w:sz w:val="24"/>
          <w:szCs w:val="24"/>
        </w:rPr>
        <w:t xml:space="preserve"> </w:t>
      </w:r>
      <w:r w:rsidRPr="008F0A20">
        <w:rPr>
          <w:rFonts w:ascii="Arial" w:hAnsi="Arial" w:cs="Arial"/>
          <w:spacing w:val="-4"/>
          <w:sz w:val="24"/>
          <w:szCs w:val="24"/>
        </w:rPr>
        <w:t>m</w:t>
      </w:r>
      <w:r w:rsidRPr="008F0A20">
        <w:rPr>
          <w:rFonts w:ascii="Arial" w:hAnsi="Arial" w:cs="Arial"/>
          <w:spacing w:val="4"/>
          <w:sz w:val="24"/>
          <w:szCs w:val="24"/>
        </w:rPr>
        <w:t>e</w:t>
      </w:r>
      <w:r w:rsidRPr="008F0A20">
        <w:rPr>
          <w:rFonts w:ascii="Arial" w:hAnsi="Arial" w:cs="Arial"/>
          <w:spacing w:val="-5"/>
          <w:sz w:val="24"/>
          <w:szCs w:val="24"/>
        </w:rPr>
        <w:t>n</w:t>
      </w:r>
      <w:r w:rsidRPr="008F0A20">
        <w:rPr>
          <w:rFonts w:ascii="Arial" w:hAnsi="Arial" w:cs="Arial"/>
          <w:spacing w:val="5"/>
          <w:sz w:val="24"/>
          <w:szCs w:val="24"/>
        </w:rPr>
        <w:t>u</w:t>
      </w:r>
      <w:r w:rsidRPr="008F0A20">
        <w:rPr>
          <w:rFonts w:ascii="Arial" w:hAnsi="Arial" w:cs="Arial"/>
          <w:sz w:val="24"/>
          <w:szCs w:val="24"/>
        </w:rPr>
        <w:t>n</w:t>
      </w:r>
      <w:r w:rsidRPr="008F0A20">
        <w:rPr>
          <w:rFonts w:ascii="Arial" w:hAnsi="Arial" w:cs="Arial"/>
          <w:spacing w:val="-9"/>
          <w:sz w:val="24"/>
          <w:szCs w:val="24"/>
        </w:rPr>
        <w:t>j</w:t>
      </w:r>
      <w:r w:rsidRPr="008F0A20">
        <w:rPr>
          <w:rFonts w:ascii="Arial" w:hAnsi="Arial" w:cs="Arial"/>
          <w:sz w:val="24"/>
          <w:szCs w:val="24"/>
        </w:rPr>
        <w:t>uk</w:t>
      </w:r>
      <w:r w:rsidRPr="008F0A20">
        <w:rPr>
          <w:rFonts w:ascii="Arial" w:hAnsi="Arial" w:cs="Arial"/>
          <w:spacing w:val="5"/>
          <w:sz w:val="24"/>
          <w:szCs w:val="24"/>
        </w:rPr>
        <w:t>k</w:t>
      </w:r>
      <w:r w:rsidRPr="008F0A20">
        <w:rPr>
          <w:rFonts w:ascii="Arial" w:hAnsi="Arial" w:cs="Arial"/>
          <w:spacing w:val="4"/>
          <w:sz w:val="24"/>
          <w:szCs w:val="24"/>
        </w:rPr>
        <w:t>a</w:t>
      </w:r>
      <w:r w:rsidRPr="008F0A20">
        <w:rPr>
          <w:rFonts w:ascii="Arial" w:hAnsi="Arial" w:cs="Arial"/>
          <w:sz w:val="24"/>
          <w:szCs w:val="24"/>
        </w:rPr>
        <w:t>n</w:t>
      </w:r>
      <w:r w:rsidRPr="008F0A20">
        <w:rPr>
          <w:rFonts w:ascii="Arial" w:hAnsi="Arial" w:cs="Arial"/>
          <w:spacing w:val="-4"/>
          <w:sz w:val="24"/>
          <w:szCs w:val="24"/>
        </w:rPr>
        <w:t xml:space="preserve"> </w:t>
      </w:r>
      <w:r w:rsidRPr="008F0A20">
        <w:rPr>
          <w:rFonts w:ascii="Arial" w:hAnsi="Arial" w:cs="Arial"/>
          <w:sz w:val="24"/>
          <w:szCs w:val="24"/>
        </w:rPr>
        <w:t>b</w:t>
      </w:r>
      <w:r w:rsidRPr="008F0A20">
        <w:rPr>
          <w:rFonts w:ascii="Arial" w:hAnsi="Arial" w:cs="Arial"/>
          <w:spacing w:val="4"/>
          <w:sz w:val="24"/>
          <w:szCs w:val="24"/>
        </w:rPr>
        <w:t>a</w:t>
      </w:r>
      <w:r w:rsidRPr="008F0A20">
        <w:rPr>
          <w:rFonts w:ascii="Arial" w:hAnsi="Arial" w:cs="Arial"/>
          <w:spacing w:val="-5"/>
          <w:sz w:val="24"/>
          <w:szCs w:val="24"/>
        </w:rPr>
        <w:t>h</w:t>
      </w:r>
      <w:r w:rsidRPr="008F0A20">
        <w:rPr>
          <w:rFonts w:ascii="Arial" w:hAnsi="Arial" w:cs="Arial"/>
          <w:sz w:val="24"/>
          <w:szCs w:val="24"/>
        </w:rPr>
        <w:t>wa</w:t>
      </w:r>
      <w:r w:rsidRPr="008F0A20">
        <w:rPr>
          <w:rFonts w:ascii="Arial" w:hAnsi="Arial" w:cs="Arial"/>
          <w:spacing w:val="3"/>
          <w:sz w:val="24"/>
          <w:szCs w:val="24"/>
        </w:rPr>
        <w:t xml:space="preserve"> </w:t>
      </w:r>
      <w:r w:rsidRPr="008F0A20">
        <w:rPr>
          <w:rFonts w:ascii="Arial" w:hAnsi="Arial" w:cs="Arial"/>
          <w:spacing w:val="-1"/>
          <w:sz w:val="24"/>
          <w:szCs w:val="24"/>
        </w:rPr>
        <w:t>a</w:t>
      </w:r>
      <w:r w:rsidRPr="008F0A20">
        <w:rPr>
          <w:rFonts w:ascii="Arial" w:hAnsi="Arial" w:cs="Arial"/>
          <w:sz w:val="24"/>
          <w:szCs w:val="24"/>
        </w:rPr>
        <w:t>da</w:t>
      </w:r>
      <w:r w:rsidRPr="008F0A20">
        <w:rPr>
          <w:rFonts w:ascii="Arial" w:hAnsi="Arial" w:cs="Arial"/>
          <w:spacing w:val="11"/>
          <w:sz w:val="24"/>
          <w:szCs w:val="24"/>
        </w:rPr>
        <w:t xml:space="preserve"> </w:t>
      </w:r>
      <w:r w:rsidRPr="008F0A20">
        <w:rPr>
          <w:rFonts w:ascii="Arial" w:hAnsi="Arial" w:cs="Arial"/>
          <w:spacing w:val="-2"/>
          <w:sz w:val="24"/>
          <w:szCs w:val="24"/>
        </w:rPr>
        <w:t>s</w:t>
      </w:r>
      <w:r w:rsidRPr="008F0A20">
        <w:rPr>
          <w:rFonts w:ascii="Arial" w:hAnsi="Arial" w:cs="Arial"/>
          <w:spacing w:val="-1"/>
          <w:sz w:val="24"/>
          <w:szCs w:val="24"/>
        </w:rPr>
        <w:t>a</w:t>
      </w:r>
      <w:r w:rsidRPr="008F0A20">
        <w:rPr>
          <w:rFonts w:ascii="Arial" w:hAnsi="Arial" w:cs="Arial"/>
          <w:spacing w:val="5"/>
          <w:sz w:val="24"/>
          <w:szCs w:val="24"/>
        </w:rPr>
        <w:t>t</w:t>
      </w:r>
      <w:r w:rsidRPr="008F0A20">
        <w:rPr>
          <w:rFonts w:ascii="Arial" w:hAnsi="Arial" w:cs="Arial"/>
          <w:sz w:val="24"/>
          <w:szCs w:val="24"/>
        </w:rPr>
        <w:t>u</w:t>
      </w:r>
      <w:r w:rsidRPr="008F0A20">
        <w:rPr>
          <w:rFonts w:ascii="Arial" w:hAnsi="Arial" w:cs="Arial"/>
          <w:spacing w:val="5"/>
          <w:sz w:val="24"/>
          <w:szCs w:val="24"/>
        </w:rPr>
        <w:t xml:space="preserve"> </w:t>
      </w:r>
      <w:r w:rsidRPr="008F0A20">
        <w:rPr>
          <w:rFonts w:ascii="Arial" w:hAnsi="Arial" w:cs="Arial"/>
          <w:sz w:val="24"/>
          <w:szCs w:val="24"/>
        </w:rPr>
        <w:t>k</w:t>
      </w:r>
      <w:r w:rsidRPr="008F0A20">
        <w:rPr>
          <w:rFonts w:ascii="Arial" w:hAnsi="Arial" w:cs="Arial"/>
          <w:spacing w:val="-1"/>
          <w:sz w:val="24"/>
          <w:szCs w:val="24"/>
        </w:rPr>
        <w:t>e</w:t>
      </w:r>
      <w:r w:rsidRPr="008F0A20">
        <w:rPr>
          <w:rFonts w:ascii="Arial" w:hAnsi="Arial" w:cs="Arial"/>
          <w:spacing w:val="-5"/>
          <w:sz w:val="24"/>
          <w:szCs w:val="24"/>
        </w:rPr>
        <w:t>b</w:t>
      </w:r>
      <w:r w:rsidRPr="008F0A20">
        <w:rPr>
          <w:rFonts w:ascii="Arial" w:hAnsi="Arial" w:cs="Arial"/>
          <w:sz w:val="24"/>
          <w:szCs w:val="24"/>
        </w:rPr>
        <w:t>u</w:t>
      </w:r>
      <w:r w:rsidRPr="008F0A20">
        <w:rPr>
          <w:rFonts w:ascii="Arial" w:hAnsi="Arial" w:cs="Arial"/>
          <w:spacing w:val="5"/>
          <w:sz w:val="24"/>
          <w:szCs w:val="24"/>
        </w:rPr>
        <w:t>t</w:t>
      </w:r>
      <w:r w:rsidRPr="008F0A20">
        <w:rPr>
          <w:rFonts w:ascii="Arial" w:hAnsi="Arial" w:cs="Arial"/>
          <w:sz w:val="24"/>
          <w:szCs w:val="24"/>
        </w:rPr>
        <w:t>u</w:t>
      </w:r>
      <w:r w:rsidRPr="008F0A20">
        <w:rPr>
          <w:rFonts w:ascii="Arial" w:hAnsi="Arial" w:cs="Arial"/>
          <w:spacing w:val="-5"/>
          <w:sz w:val="24"/>
          <w:szCs w:val="24"/>
        </w:rPr>
        <w:t>h</w:t>
      </w:r>
      <w:r w:rsidRPr="008F0A20">
        <w:rPr>
          <w:rFonts w:ascii="Arial" w:hAnsi="Arial" w:cs="Arial"/>
          <w:spacing w:val="4"/>
          <w:sz w:val="24"/>
          <w:szCs w:val="24"/>
        </w:rPr>
        <w:t>a</w:t>
      </w:r>
      <w:r w:rsidRPr="008F0A20">
        <w:rPr>
          <w:rFonts w:ascii="Arial" w:hAnsi="Arial" w:cs="Arial"/>
          <w:sz w:val="24"/>
          <w:szCs w:val="24"/>
        </w:rPr>
        <w:t>n</w:t>
      </w:r>
      <w:r w:rsidRPr="008F0A20">
        <w:rPr>
          <w:rFonts w:ascii="Arial" w:hAnsi="Arial" w:cs="Arial"/>
          <w:spacing w:val="2"/>
          <w:sz w:val="24"/>
          <w:szCs w:val="24"/>
        </w:rPr>
        <w:t xml:space="preserve"> </w:t>
      </w:r>
      <w:r w:rsidRPr="008F0A20">
        <w:rPr>
          <w:rFonts w:ascii="Arial" w:hAnsi="Arial" w:cs="Arial"/>
          <w:spacing w:val="-5"/>
          <w:sz w:val="24"/>
          <w:szCs w:val="24"/>
        </w:rPr>
        <w:t>y</w:t>
      </w:r>
      <w:r w:rsidRPr="008F0A20">
        <w:rPr>
          <w:rFonts w:ascii="Arial" w:hAnsi="Arial" w:cs="Arial"/>
          <w:spacing w:val="4"/>
          <w:sz w:val="24"/>
          <w:szCs w:val="24"/>
        </w:rPr>
        <w:t>a</w:t>
      </w:r>
      <w:r w:rsidRPr="008F0A20">
        <w:rPr>
          <w:rFonts w:ascii="Arial" w:hAnsi="Arial" w:cs="Arial"/>
          <w:sz w:val="24"/>
          <w:szCs w:val="24"/>
        </w:rPr>
        <w:t>ng</w:t>
      </w:r>
      <w:r w:rsidRPr="008F0A20">
        <w:rPr>
          <w:rFonts w:ascii="Arial" w:hAnsi="Arial" w:cs="Arial"/>
          <w:spacing w:val="3"/>
          <w:sz w:val="24"/>
          <w:szCs w:val="24"/>
        </w:rPr>
        <w:t xml:space="preserve"> </w:t>
      </w:r>
      <w:r w:rsidRPr="008F0A20">
        <w:rPr>
          <w:rFonts w:ascii="Arial" w:hAnsi="Arial" w:cs="Arial"/>
          <w:spacing w:val="5"/>
          <w:sz w:val="24"/>
          <w:szCs w:val="24"/>
        </w:rPr>
        <w:t>t</w:t>
      </w:r>
      <w:r w:rsidRPr="008F0A20">
        <w:rPr>
          <w:rFonts w:ascii="Arial" w:hAnsi="Arial" w:cs="Arial"/>
          <w:spacing w:val="-4"/>
          <w:sz w:val="24"/>
          <w:szCs w:val="24"/>
        </w:rPr>
        <w:t>i</w:t>
      </w:r>
      <w:r w:rsidRPr="008F0A20">
        <w:rPr>
          <w:rFonts w:ascii="Arial" w:hAnsi="Arial" w:cs="Arial"/>
          <w:spacing w:val="-5"/>
          <w:sz w:val="24"/>
          <w:szCs w:val="24"/>
        </w:rPr>
        <w:t>n</w:t>
      </w:r>
      <w:r w:rsidRPr="008F0A20">
        <w:rPr>
          <w:rFonts w:ascii="Arial" w:hAnsi="Arial" w:cs="Arial"/>
          <w:sz w:val="24"/>
          <w:szCs w:val="24"/>
        </w:rPr>
        <w:t>g</w:t>
      </w:r>
      <w:r w:rsidRPr="008F0A20">
        <w:rPr>
          <w:rFonts w:ascii="Arial" w:hAnsi="Arial" w:cs="Arial"/>
          <w:spacing w:val="5"/>
          <w:sz w:val="24"/>
          <w:szCs w:val="24"/>
        </w:rPr>
        <w:t>g</w:t>
      </w:r>
      <w:r w:rsidRPr="008F0A20">
        <w:rPr>
          <w:rFonts w:ascii="Arial" w:hAnsi="Arial" w:cs="Arial"/>
          <w:sz w:val="24"/>
          <w:szCs w:val="24"/>
        </w:rPr>
        <w:t>i</w:t>
      </w:r>
      <w:r w:rsidRPr="008F0A20">
        <w:rPr>
          <w:rFonts w:ascii="Arial" w:hAnsi="Arial" w:cs="Arial"/>
          <w:spacing w:val="-6"/>
          <w:sz w:val="24"/>
          <w:szCs w:val="24"/>
        </w:rPr>
        <w:t xml:space="preserve"> </w:t>
      </w:r>
      <w:r w:rsidRPr="008F0A20">
        <w:rPr>
          <w:rFonts w:ascii="Arial" w:hAnsi="Arial" w:cs="Arial"/>
          <w:spacing w:val="5"/>
          <w:sz w:val="24"/>
          <w:szCs w:val="24"/>
        </w:rPr>
        <w:t>t</w:t>
      </w:r>
      <w:r w:rsidRPr="008F0A20">
        <w:rPr>
          <w:rFonts w:ascii="Arial" w:hAnsi="Arial" w:cs="Arial"/>
          <w:spacing w:val="-1"/>
          <w:sz w:val="24"/>
          <w:szCs w:val="24"/>
        </w:rPr>
        <w:t>e</w:t>
      </w:r>
      <w:r w:rsidRPr="008F0A20">
        <w:rPr>
          <w:rFonts w:ascii="Arial" w:hAnsi="Arial" w:cs="Arial"/>
          <w:spacing w:val="2"/>
          <w:sz w:val="24"/>
          <w:szCs w:val="24"/>
        </w:rPr>
        <w:t>r</w:t>
      </w:r>
      <w:r w:rsidRPr="008F0A20">
        <w:rPr>
          <w:rFonts w:ascii="Arial" w:hAnsi="Arial" w:cs="Arial"/>
          <w:spacing w:val="-5"/>
          <w:sz w:val="24"/>
          <w:szCs w:val="24"/>
        </w:rPr>
        <w:t>h</w:t>
      </w:r>
      <w:r w:rsidRPr="008F0A20">
        <w:rPr>
          <w:rFonts w:ascii="Arial" w:hAnsi="Arial" w:cs="Arial"/>
          <w:spacing w:val="-1"/>
          <w:sz w:val="24"/>
          <w:szCs w:val="24"/>
        </w:rPr>
        <w:t>a</w:t>
      </w:r>
      <w:r w:rsidRPr="008F0A20">
        <w:rPr>
          <w:rFonts w:ascii="Arial" w:hAnsi="Arial" w:cs="Arial"/>
          <w:sz w:val="24"/>
          <w:szCs w:val="24"/>
        </w:rPr>
        <w:t>d</w:t>
      </w:r>
      <w:r w:rsidRPr="008F0A20">
        <w:rPr>
          <w:rFonts w:ascii="Arial" w:hAnsi="Arial" w:cs="Arial"/>
          <w:spacing w:val="-1"/>
          <w:sz w:val="24"/>
          <w:szCs w:val="24"/>
        </w:rPr>
        <w:t>a</w:t>
      </w:r>
      <w:r w:rsidRPr="008F0A20">
        <w:rPr>
          <w:rFonts w:ascii="Arial" w:hAnsi="Arial" w:cs="Arial"/>
          <w:sz w:val="24"/>
          <w:szCs w:val="24"/>
        </w:rPr>
        <w:t>p</w:t>
      </w:r>
      <w:r w:rsidRPr="008F0A20">
        <w:rPr>
          <w:rFonts w:ascii="Arial" w:hAnsi="Arial" w:cs="Arial"/>
          <w:spacing w:val="4"/>
          <w:sz w:val="24"/>
          <w:szCs w:val="24"/>
        </w:rPr>
        <w:t xml:space="preserve"> </w:t>
      </w:r>
      <w:r w:rsidRPr="008F0A20">
        <w:rPr>
          <w:rFonts w:ascii="Arial" w:hAnsi="Arial" w:cs="Arial"/>
          <w:sz w:val="24"/>
          <w:szCs w:val="24"/>
        </w:rPr>
        <w:t>k</w:t>
      </w:r>
      <w:r w:rsidRPr="008F0A20">
        <w:rPr>
          <w:rFonts w:ascii="Arial" w:hAnsi="Arial" w:cs="Arial"/>
          <w:spacing w:val="10"/>
          <w:sz w:val="24"/>
          <w:szCs w:val="24"/>
        </w:rPr>
        <w:t>o</w:t>
      </w:r>
      <w:r w:rsidRPr="008F0A20">
        <w:rPr>
          <w:rFonts w:ascii="Arial" w:hAnsi="Arial" w:cs="Arial"/>
          <w:spacing w:val="-9"/>
          <w:sz w:val="24"/>
          <w:szCs w:val="24"/>
        </w:rPr>
        <w:t>m</w:t>
      </w:r>
      <w:r w:rsidRPr="008F0A20">
        <w:rPr>
          <w:rFonts w:ascii="Arial" w:hAnsi="Arial" w:cs="Arial"/>
          <w:spacing w:val="5"/>
          <w:sz w:val="24"/>
          <w:szCs w:val="24"/>
        </w:rPr>
        <w:t>od</w:t>
      </w:r>
      <w:r w:rsidRPr="008F0A20">
        <w:rPr>
          <w:rFonts w:ascii="Arial" w:hAnsi="Arial" w:cs="Arial"/>
          <w:spacing w:val="-9"/>
          <w:sz w:val="24"/>
          <w:szCs w:val="24"/>
        </w:rPr>
        <w:t>i</w:t>
      </w:r>
      <w:r w:rsidRPr="008F0A20">
        <w:rPr>
          <w:rFonts w:ascii="Arial" w:hAnsi="Arial" w:cs="Arial"/>
          <w:spacing w:val="5"/>
          <w:sz w:val="24"/>
          <w:szCs w:val="24"/>
        </w:rPr>
        <w:t>t</w:t>
      </w:r>
      <w:r w:rsidRPr="008F0A20">
        <w:rPr>
          <w:rFonts w:ascii="Arial" w:hAnsi="Arial" w:cs="Arial"/>
          <w:spacing w:val="-1"/>
          <w:sz w:val="24"/>
          <w:szCs w:val="24"/>
        </w:rPr>
        <w:t>a</w:t>
      </w:r>
      <w:r w:rsidRPr="008F0A20">
        <w:rPr>
          <w:rFonts w:ascii="Arial" w:hAnsi="Arial" w:cs="Arial"/>
          <w:sz w:val="24"/>
          <w:szCs w:val="24"/>
        </w:rPr>
        <w:t>s</w:t>
      </w:r>
      <w:r w:rsidRPr="008F0A20">
        <w:rPr>
          <w:rFonts w:ascii="Arial" w:hAnsi="Arial" w:cs="Arial"/>
          <w:spacing w:val="4"/>
          <w:sz w:val="24"/>
          <w:szCs w:val="24"/>
        </w:rPr>
        <w:t xml:space="preserve"> </w:t>
      </w:r>
      <w:r w:rsidRPr="008F0A20">
        <w:rPr>
          <w:rFonts w:ascii="Arial" w:hAnsi="Arial" w:cs="Arial"/>
          <w:spacing w:val="-4"/>
          <w:sz w:val="24"/>
          <w:szCs w:val="24"/>
        </w:rPr>
        <w:t>i</w:t>
      </w:r>
      <w:r w:rsidRPr="008F0A20">
        <w:rPr>
          <w:rFonts w:ascii="Arial" w:hAnsi="Arial" w:cs="Arial"/>
          <w:sz w:val="24"/>
          <w:szCs w:val="24"/>
        </w:rPr>
        <w:t>n</w:t>
      </w:r>
      <w:r w:rsidRPr="008F0A20">
        <w:rPr>
          <w:rFonts w:ascii="Arial" w:hAnsi="Arial" w:cs="Arial"/>
          <w:spacing w:val="-4"/>
          <w:sz w:val="24"/>
          <w:szCs w:val="24"/>
        </w:rPr>
        <w:t>i</w:t>
      </w:r>
      <w:r w:rsidRPr="008F0A20">
        <w:rPr>
          <w:rFonts w:ascii="Arial" w:hAnsi="Arial" w:cs="Arial"/>
          <w:sz w:val="24"/>
          <w:szCs w:val="24"/>
        </w:rPr>
        <w:t xml:space="preserve">. </w:t>
      </w:r>
      <w:r w:rsidRPr="008F0A20">
        <w:rPr>
          <w:rFonts w:ascii="Arial" w:hAnsi="Arial" w:cs="Arial"/>
          <w:spacing w:val="1"/>
          <w:sz w:val="24"/>
          <w:szCs w:val="24"/>
        </w:rPr>
        <w:t>P</w:t>
      </w:r>
      <w:r w:rsidRPr="008F0A20">
        <w:rPr>
          <w:rFonts w:ascii="Arial" w:hAnsi="Arial" w:cs="Arial"/>
          <w:spacing w:val="-3"/>
          <w:sz w:val="24"/>
          <w:szCs w:val="24"/>
        </w:rPr>
        <w:t>r</w:t>
      </w:r>
      <w:r w:rsidRPr="008F0A20">
        <w:rPr>
          <w:rFonts w:ascii="Arial" w:hAnsi="Arial" w:cs="Arial"/>
          <w:spacing w:val="5"/>
          <w:sz w:val="24"/>
          <w:szCs w:val="24"/>
        </w:rPr>
        <w:t>o</w:t>
      </w:r>
      <w:r w:rsidRPr="008F0A20">
        <w:rPr>
          <w:rFonts w:ascii="Arial" w:hAnsi="Arial" w:cs="Arial"/>
          <w:spacing w:val="-2"/>
          <w:sz w:val="24"/>
          <w:szCs w:val="24"/>
        </w:rPr>
        <w:t>s</w:t>
      </w:r>
      <w:r w:rsidRPr="008F0A20">
        <w:rPr>
          <w:rFonts w:ascii="Arial" w:hAnsi="Arial" w:cs="Arial"/>
          <w:sz w:val="24"/>
          <w:szCs w:val="24"/>
        </w:rPr>
        <w:t>p</w:t>
      </w:r>
      <w:r w:rsidRPr="008F0A20">
        <w:rPr>
          <w:rFonts w:ascii="Arial" w:hAnsi="Arial" w:cs="Arial"/>
          <w:spacing w:val="-1"/>
          <w:sz w:val="24"/>
          <w:szCs w:val="24"/>
        </w:rPr>
        <w:t>e</w:t>
      </w:r>
      <w:r w:rsidRPr="008F0A20">
        <w:rPr>
          <w:rFonts w:ascii="Arial" w:hAnsi="Arial" w:cs="Arial"/>
          <w:sz w:val="24"/>
          <w:szCs w:val="24"/>
        </w:rPr>
        <w:t>k</w:t>
      </w:r>
      <w:r w:rsidRPr="008F0A20">
        <w:rPr>
          <w:rFonts w:ascii="Arial" w:hAnsi="Arial" w:cs="Arial"/>
          <w:spacing w:val="6"/>
          <w:sz w:val="24"/>
          <w:szCs w:val="24"/>
        </w:rPr>
        <w:t xml:space="preserve"> </w:t>
      </w:r>
      <w:r w:rsidRPr="008F0A20">
        <w:rPr>
          <w:rFonts w:ascii="Arial" w:hAnsi="Arial" w:cs="Arial"/>
          <w:sz w:val="24"/>
          <w:szCs w:val="24"/>
        </w:rPr>
        <w:t>b</w:t>
      </w:r>
      <w:r w:rsidRPr="008F0A20">
        <w:rPr>
          <w:rFonts w:ascii="Arial" w:hAnsi="Arial" w:cs="Arial"/>
          <w:spacing w:val="-4"/>
          <w:sz w:val="24"/>
          <w:szCs w:val="24"/>
        </w:rPr>
        <w:t>i</w:t>
      </w:r>
      <w:r w:rsidRPr="008F0A20">
        <w:rPr>
          <w:rFonts w:ascii="Arial" w:hAnsi="Arial" w:cs="Arial"/>
          <w:spacing w:val="3"/>
          <w:sz w:val="24"/>
          <w:szCs w:val="24"/>
        </w:rPr>
        <w:t>s</w:t>
      </w:r>
      <w:r w:rsidRPr="008F0A20">
        <w:rPr>
          <w:rFonts w:ascii="Arial" w:hAnsi="Arial" w:cs="Arial"/>
          <w:sz w:val="24"/>
          <w:szCs w:val="24"/>
        </w:rPr>
        <w:t>n</w:t>
      </w:r>
      <w:r w:rsidRPr="008F0A20">
        <w:rPr>
          <w:rFonts w:ascii="Arial" w:hAnsi="Arial" w:cs="Arial"/>
          <w:spacing w:val="-4"/>
          <w:sz w:val="24"/>
          <w:szCs w:val="24"/>
        </w:rPr>
        <w:t>i</w:t>
      </w:r>
      <w:r w:rsidRPr="008F0A20">
        <w:rPr>
          <w:rFonts w:ascii="Arial" w:hAnsi="Arial" w:cs="Arial"/>
          <w:sz w:val="24"/>
          <w:szCs w:val="24"/>
        </w:rPr>
        <w:t>s</w:t>
      </w:r>
      <w:r w:rsidRPr="008F0A20">
        <w:rPr>
          <w:rFonts w:ascii="Arial" w:hAnsi="Arial" w:cs="Arial"/>
          <w:spacing w:val="13"/>
          <w:sz w:val="24"/>
          <w:szCs w:val="24"/>
        </w:rPr>
        <w:t xml:space="preserve"> </w:t>
      </w:r>
      <w:r>
        <w:rPr>
          <w:rFonts w:ascii="Arial" w:hAnsi="Arial" w:cs="Arial"/>
          <w:spacing w:val="13"/>
          <w:sz w:val="24"/>
          <w:szCs w:val="24"/>
        </w:rPr>
        <w:t xml:space="preserve">untuk </w:t>
      </w:r>
      <w:r w:rsidRPr="008F0A20">
        <w:rPr>
          <w:rFonts w:ascii="Arial" w:hAnsi="Arial" w:cs="Arial"/>
          <w:sz w:val="24"/>
          <w:szCs w:val="24"/>
        </w:rPr>
        <w:t>p</w:t>
      </w:r>
      <w:r w:rsidRPr="008F0A20">
        <w:rPr>
          <w:rFonts w:ascii="Arial" w:hAnsi="Arial" w:cs="Arial"/>
          <w:spacing w:val="2"/>
          <w:sz w:val="24"/>
          <w:szCs w:val="24"/>
        </w:rPr>
        <w:t>r</w:t>
      </w:r>
      <w:r w:rsidRPr="008F0A20">
        <w:rPr>
          <w:rFonts w:ascii="Arial" w:hAnsi="Arial" w:cs="Arial"/>
          <w:spacing w:val="5"/>
          <w:sz w:val="24"/>
          <w:szCs w:val="24"/>
        </w:rPr>
        <w:t>o</w:t>
      </w:r>
      <w:r w:rsidRPr="008F0A20">
        <w:rPr>
          <w:rFonts w:ascii="Arial" w:hAnsi="Arial" w:cs="Arial"/>
          <w:sz w:val="24"/>
          <w:szCs w:val="24"/>
        </w:rPr>
        <w:t xml:space="preserve">duk </w:t>
      </w:r>
      <w:r w:rsidRPr="008F0A20">
        <w:rPr>
          <w:rFonts w:ascii="Arial" w:hAnsi="Arial" w:cs="Arial"/>
          <w:spacing w:val="5"/>
          <w:sz w:val="24"/>
          <w:szCs w:val="24"/>
        </w:rPr>
        <w:t>t</w:t>
      </w:r>
      <w:r w:rsidRPr="008F0A20">
        <w:rPr>
          <w:rFonts w:ascii="Arial" w:hAnsi="Arial" w:cs="Arial"/>
          <w:sz w:val="24"/>
          <w:szCs w:val="24"/>
        </w:rPr>
        <w:t>u</w:t>
      </w:r>
      <w:r w:rsidRPr="008F0A20">
        <w:rPr>
          <w:rFonts w:ascii="Arial" w:hAnsi="Arial" w:cs="Arial"/>
          <w:spacing w:val="2"/>
          <w:sz w:val="24"/>
          <w:szCs w:val="24"/>
        </w:rPr>
        <w:t>r</w:t>
      </w:r>
      <w:r w:rsidRPr="008F0A20">
        <w:rPr>
          <w:rFonts w:ascii="Arial" w:hAnsi="Arial" w:cs="Arial"/>
          <w:sz w:val="24"/>
          <w:szCs w:val="24"/>
        </w:rPr>
        <w:t>u</w:t>
      </w:r>
      <w:r w:rsidRPr="008F0A20">
        <w:rPr>
          <w:rFonts w:ascii="Arial" w:hAnsi="Arial" w:cs="Arial"/>
          <w:spacing w:val="-5"/>
          <w:sz w:val="24"/>
          <w:szCs w:val="24"/>
        </w:rPr>
        <w:t>n</w:t>
      </w:r>
      <w:r w:rsidRPr="008F0A20">
        <w:rPr>
          <w:rFonts w:ascii="Arial" w:hAnsi="Arial" w:cs="Arial"/>
          <w:spacing w:val="-1"/>
          <w:sz w:val="24"/>
          <w:szCs w:val="24"/>
        </w:rPr>
        <w:t>a</w:t>
      </w:r>
      <w:r w:rsidRPr="008F0A20">
        <w:rPr>
          <w:rFonts w:ascii="Arial" w:hAnsi="Arial" w:cs="Arial"/>
          <w:sz w:val="24"/>
          <w:szCs w:val="24"/>
        </w:rPr>
        <w:t>n</w:t>
      </w:r>
      <w:r w:rsidRPr="008F0A20">
        <w:rPr>
          <w:rFonts w:ascii="Arial" w:hAnsi="Arial" w:cs="Arial"/>
          <w:spacing w:val="2"/>
          <w:sz w:val="24"/>
          <w:szCs w:val="24"/>
        </w:rPr>
        <w:t xml:space="preserve"> </w:t>
      </w:r>
      <w:r>
        <w:rPr>
          <w:rFonts w:ascii="Arial" w:hAnsi="Arial" w:cs="Arial"/>
          <w:spacing w:val="2"/>
          <w:sz w:val="24"/>
          <w:szCs w:val="24"/>
        </w:rPr>
        <w:t xml:space="preserve">minyak dan </w:t>
      </w:r>
      <w:r w:rsidRPr="008F0A20">
        <w:rPr>
          <w:rFonts w:ascii="Arial" w:hAnsi="Arial" w:cs="Arial"/>
          <w:sz w:val="24"/>
          <w:szCs w:val="24"/>
        </w:rPr>
        <w:t>g</w:t>
      </w:r>
      <w:r w:rsidRPr="008F0A20">
        <w:rPr>
          <w:rFonts w:ascii="Arial" w:hAnsi="Arial" w:cs="Arial"/>
          <w:spacing w:val="4"/>
          <w:sz w:val="24"/>
          <w:szCs w:val="24"/>
        </w:rPr>
        <w:t>a</w:t>
      </w:r>
      <w:r w:rsidRPr="008F0A20">
        <w:rPr>
          <w:rFonts w:ascii="Arial" w:hAnsi="Arial" w:cs="Arial"/>
          <w:sz w:val="24"/>
          <w:szCs w:val="24"/>
        </w:rPr>
        <w:t>s</w:t>
      </w:r>
      <w:r w:rsidRPr="008F0A20">
        <w:rPr>
          <w:rFonts w:ascii="Arial" w:hAnsi="Arial" w:cs="Arial"/>
          <w:spacing w:val="9"/>
          <w:sz w:val="24"/>
          <w:szCs w:val="24"/>
        </w:rPr>
        <w:t xml:space="preserve"> </w:t>
      </w:r>
      <w:r>
        <w:rPr>
          <w:rFonts w:ascii="Arial" w:hAnsi="Arial" w:cs="Arial"/>
          <w:sz w:val="24"/>
          <w:szCs w:val="24"/>
        </w:rPr>
        <w:t xml:space="preserve">seperti </w:t>
      </w:r>
      <w:r w:rsidRPr="008F0A20">
        <w:rPr>
          <w:rFonts w:ascii="Arial" w:hAnsi="Arial" w:cs="Arial"/>
          <w:sz w:val="24"/>
          <w:szCs w:val="24"/>
        </w:rPr>
        <w:t>p</w:t>
      </w:r>
      <w:r w:rsidRPr="008F0A20">
        <w:rPr>
          <w:rFonts w:ascii="Arial" w:hAnsi="Arial" w:cs="Arial"/>
          <w:spacing w:val="-1"/>
          <w:sz w:val="24"/>
          <w:szCs w:val="24"/>
        </w:rPr>
        <w:t>e</w:t>
      </w:r>
      <w:r w:rsidRPr="008F0A20">
        <w:rPr>
          <w:rFonts w:ascii="Arial" w:hAnsi="Arial" w:cs="Arial"/>
          <w:spacing w:val="5"/>
          <w:sz w:val="24"/>
          <w:szCs w:val="24"/>
        </w:rPr>
        <w:t>t</w:t>
      </w:r>
      <w:r w:rsidRPr="008F0A20">
        <w:rPr>
          <w:rFonts w:ascii="Arial" w:hAnsi="Arial" w:cs="Arial"/>
          <w:spacing w:val="2"/>
          <w:sz w:val="24"/>
          <w:szCs w:val="24"/>
        </w:rPr>
        <w:t>r</w:t>
      </w:r>
      <w:r w:rsidRPr="008F0A20">
        <w:rPr>
          <w:rFonts w:ascii="Arial" w:hAnsi="Arial" w:cs="Arial"/>
          <w:spacing w:val="3"/>
          <w:sz w:val="24"/>
          <w:szCs w:val="24"/>
        </w:rPr>
        <w:t>o</w:t>
      </w:r>
      <w:r w:rsidRPr="008F0A20">
        <w:rPr>
          <w:rFonts w:ascii="Arial" w:hAnsi="Arial" w:cs="Arial"/>
          <w:sz w:val="24"/>
          <w:szCs w:val="24"/>
        </w:rPr>
        <w:t>k</w:t>
      </w:r>
      <w:r w:rsidRPr="008F0A20">
        <w:rPr>
          <w:rFonts w:ascii="Arial" w:hAnsi="Arial" w:cs="Arial"/>
          <w:spacing w:val="-4"/>
          <w:sz w:val="24"/>
          <w:szCs w:val="24"/>
        </w:rPr>
        <w:t>im</w:t>
      </w:r>
      <w:r w:rsidRPr="008F0A20">
        <w:rPr>
          <w:rFonts w:ascii="Arial" w:hAnsi="Arial" w:cs="Arial"/>
          <w:sz w:val="24"/>
          <w:szCs w:val="24"/>
        </w:rPr>
        <w:t>ia</w:t>
      </w:r>
      <w:r w:rsidRPr="008F0A20">
        <w:rPr>
          <w:rFonts w:ascii="Arial" w:hAnsi="Arial" w:cs="Arial"/>
          <w:spacing w:val="9"/>
          <w:sz w:val="24"/>
          <w:szCs w:val="24"/>
        </w:rPr>
        <w:t xml:space="preserve"> </w:t>
      </w:r>
      <w:r w:rsidRPr="008F0A20">
        <w:rPr>
          <w:rFonts w:ascii="Arial" w:hAnsi="Arial" w:cs="Arial"/>
          <w:spacing w:val="-2"/>
          <w:sz w:val="24"/>
          <w:szCs w:val="24"/>
        </w:rPr>
        <w:t>s</w:t>
      </w:r>
      <w:r w:rsidRPr="008F0A20">
        <w:rPr>
          <w:rFonts w:ascii="Arial" w:hAnsi="Arial" w:cs="Arial"/>
          <w:spacing w:val="-1"/>
          <w:sz w:val="24"/>
          <w:szCs w:val="24"/>
        </w:rPr>
        <w:t>e</w:t>
      </w:r>
      <w:r w:rsidRPr="008F0A20">
        <w:rPr>
          <w:rFonts w:ascii="Arial" w:hAnsi="Arial" w:cs="Arial"/>
          <w:spacing w:val="2"/>
          <w:sz w:val="24"/>
          <w:szCs w:val="24"/>
        </w:rPr>
        <w:t>r</w:t>
      </w:r>
      <w:r w:rsidRPr="008F0A20">
        <w:rPr>
          <w:rFonts w:ascii="Arial" w:hAnsi="Arial" w:cs="Arial"/>
          <w:spacing w:val="5"/>
          <w:sz w:val="24"/>
          <w:szCs w:val="24"/>
        </w:rPr>
        <w:t>t</w:t>
      </w:r>
      <w:r w:rsidRPr="008F0A20">
        <w:rPr>
          <w:rFonts w:ascii="Arial" w:hAnsi="Arial" w:cs="Arial"/>
          <w:sz w:val="24"/>
          <w:szCs w:val="24"/>
        </w:rPr>
        <w:t>a</w:t>
      </w:r>
      <w:r w:rsidRPr="008F0A20">
        <w:rPr>
          <w:rFonts w:ascii="Arial" w:hAnsi="Arial" w:cs="Arial"/>
          <w:spacing w:val="9"/>
          <w:sz w:val="24"/>
          <w:szCs w:val="24"/>
        </w:rPr>
        <w:t xml:space="preserve"> </w:t>
      </w:r>
      <w:r w:rsidRPr="008F0A20">
        <w:rPr>
          <w:rFonts w:ascii="Arial" w:hAnsi="Arial" w:cs="Arial"/>
          <w:sz w:val="24"/>
          <w:szCs w:val="24"/>
        </w:rPr>
        <w:t>p</w:t>
      </w:r>
      <w:r w:rsidRPr="008F0A20">
        <w:rPr>
          <w:rFonts w:ascii="Arial" w:hAnsi="Arial" w:cs="Arial"/>
          <w:spacing w:val="4"/>
          <w:sz w:val="24"/>
          <w:szCs w:val="24"/>
        </w:rPr>
        <w:t>e</w:t>
      </w:r>
      <w:r w:rsidRPr="008F0A20">
        <w:rPr>
          <w:rFonts w:ascii="Arial" w:hAnsi="Arial" w:cs="Arial"/>
          <w:spacing w:val="-4"/>
          <w:sz w:val="24"/>
          <w:szCs w:val="24"/>
        </w:rPr>
        <w:t>m</w:t>
      </w:r>
      <w:r w:rsidRPr="008F0A20">
        <w:rPr>
          <w:rFonts w:ascii="Arial" w:hAnsi="Arial" w:cs="Arial"/>
          <w:spacing w:val="-5"/>
          <w:sz w:val="24"/>
          <w:szCs w:val="24"/>
        </w:rPr>
        <w:t>b</w:t>
      </w:r>
      <w:r w:rsidRPr="008F0A20">
        <w:rPr>
          <w:rFonts w:ascii="Arial" w:hAnsi="Arial" w:cs="Arial"/>
          <w:spacing w:val="4"/>
          <w:sz w:val="24"/>
          <w:szCs w:val="24"/>
        </w:rPr>
        <w:t>a</w:t>
      </w:r>
      <w:r w:rsidRPr="008F0A20">
        <w:rPr>
          <w:rFonts w:ascii="Arial" w:hAnsi="Arial" w:cs="Arial"/>
          <w:spacing w:val="-5"/>
          <w:sz w:val="24"/>
          <w:szCs w:val="24"/>
        </w:rPr>
        <w:t>n</w:t>
      </w:r>
      <w:r w:rsidRPr="008F0A20">
        <w:rPr>
          <w:rFonts w:ascii="Arial" w:hAnsi="Arial" w:cs="Arial"/>
          <w:sz w:val="24"/>
          <w:szCs w:val="24"/>
        </w:rPr>
        <w:t>g</w:t>
      </w:r>
      <w:r w:rsidRPr="008F0A20">
        <w:rPr>
          <w:rFonts w:ascii="Arial" w:hAnsi="Arial" w:cs="Arial"/>
          <w:spacing w:val="5"/>
          <w:sz w:val="24"/>
          <w:szCs w:val="24"/>
        </w:rPr>
        <w:t>k</w:t>
      </w:r>
      <w:r w:rsidRPr="008F0A20">
        <w:rPr>
          <w:rFonts w:ascii="Arial" w:hAnsi="Arial" w:cs="Arial"/>
          <w:spacing w:val="-9"/>
          <w:sz w:val="24"/>
          <w:szCs w:val="24"/>
        </w:rPr>
        <w:t>i</w:t>
      </w:r>
      <w:r w:rsidRPr="008F0A20">
        <w:rPr>
          <w:rFonts w:ascii="Arial" w:hAnsi="Arial" w:cs="Arial"/>
          <w:sz w:val="24"/>
          <w:szCs w:val="24"/>
        </w:rPr>
        <w:t>t</w:t>
      </w:r>
      <w:r w:rsidRPr="008F0A20">
        <w:rPr>
          <w:rFonts w:ascii="Arial" w:hAnsi="Arial" w:cs="Arial"/>
          <w:spacing w:val="17"/>
          <w:sz w:val="24"/>
          <w:szCs w:val="24"/>
        </w:rPr>
        <w:t xml:space="preserve"> </w:t>
      </w:r>
      <w:r w:rsidRPr="008F0A20">
        <w:rPr>
          <w:rFonts w:ascii="Arial" w:hAnsi="Arial" w:cs="Arial"/>
          <w:spacing w:val="-4"/>
          <w:sz w:val="24"/>
          <w:szCs w:val="24"/>
        </w:rPr>
        <w:t>li</w:t>
      </w:r>
      <w:r w:rsidRPr="008F0A20">
        <w:rPr>
          <w:rFonts w:ascii="Arial" w:hAnsi="Arial" w:cs="Arial"/>
          <w:spacing w:val="-2"/>
          <w:sz w:val="24"/>
          <w:szCs w:val="24"/>
        </w:rPr>
        <w:t>s</w:t>
      </w:r>
      <w:r w:rsidRPr="008F0A20">
        <w:rPr>
          <w:rFonts w:ascii="Arial" w:hAnsi="Arial" w:cs="Arial"/>
          <w:spacing w:val="5"/>
          <w:sz w:val="24"/>
          <w:szCs w:val="24"/>
        </w:rPr>
        <w:t>t</w:t>
      </w:r>
      <w:r w:rsidRPr="008F0A20">
        <w:rPr>
          <w:rFonts w:ascii="Arial" w:hAnsi="Arial" w:cs="Arial"/>
          <w:spacing w:val="6"/>
          <w:sz w:val="24"/>
          <w:szCs w:val="24"/>
        </w:rPr>
        <w:t>r</w:t>
      </w:r>
      <w:r w:rsidRPr="008F0A20">
        <w:rPr>
          <w:rFonts w:ascii="Arial" w:hAnsi="Arial" w:cs="Arial"/>
          <w:spacing w:val="-9"/>
          <w:sz w:val="24"/>
          <w:szCs w:val="24"/>
        </w:rPr>
        <w:t>i</w:t>
      </w:r>
      <w:r w:rsidRPr="008F0A20">
        <w:rPr>
          <w:rFonts w:ascii="Arial" w:hAnsi="Arial" w:cs="Arial"/>
          <w:sz w:val="24"/>
          <w:szCs w:val="24"/>
        </w:rPr>
        <w:t>k</w:t>
      </w:r>
      <w:r w:rsidRPr="008F0A20">
        <w:rPr>
          <w:rFonts w:ascii="Arial" w:hAnsi="Arial" w:cs="Arial"/>
          <w:spacing w:val="14"/>
          <w:sz w:val="24"/>
          <w:szCs w:val="24"/>
        </w:rPr>
        <w:t xml:space="preserve"> </w:t>
      </w:r>
      <w:r w:rsidRPr="008F0A20">
        <w:rPr>
          <w:rFonts w:ascii="Arial" w:hAnsi="Arial" w:cs="Arial"/>
          <w:spacing w:val="-4"/>
          <w:sz w:val="24"/>
          <w:szCs w:val="24"/>
        </w:rPr>
        <w:t>j</w:t>
      </w:r>
      <w:r w:rsidRPr="008F0A20">
        <w:rPr>
          <w:rFonts w:ascii="Arial" w:hAnsi="Arial" w:cs="Arial"/>
          <w:sz w:val="24"/>
          <w:szCs w:val="24"/>
        </w:rPr>
        <w:t>u</w:t>
      </w:r>
      <w:r w:rsidRPr="008F0A20">
        <w:rPr>
          <w:rFonts w:ascii="Arial" w:hAnsi="Arial" w:cs="Arial"/>
          <w:spacing w:val="5"/>
          <w:sz w:val="24"/>
          <w:szCs w:val="24"/>
        </w:rPr>
        <w:t>g</w:t>
      </w:r>
      <w:r w:rsidRPr="008F0A20">
        <w:rPr>
          <w:rFonts w:ascii="Arial" w:hAnsi="Arial" w:cs="Arial"/>
          <w:sz w:val="24"/>
          <w:szCs w:val="24"/>
        </w:rPr>
        <w:t xml:space="preserve">a </w:t>
      </w:r>
      <w:r w:rsidRPr="008F0A20">
        <w:rPr>
          <w:rFonts w:ascii="Arial" w:hAnsi="Arial" w:cs="Arial"/>
          <w:spacing w:val="-2"/>
          <w:sz w:val="24"/>
          <w:szCs w:val="24"/>
        </w:rPr>
        <w:t>s</w:t>
      </w:r>
      <w:r w:rsidRPr="008F0A20">
        <w:rPr>
          <w:rFonts w:ascii="Arial" w:hAnsi="Arial" w:cs="Arial"/>
          <w:spacing w:val="4"/>
          <w:sz w:val="24"/>
          <w:szCs w:val="24"/>
        </w:rPr>
        <w:t>a</w:t>
      </w:r>
      <w:r w:rsidRPr="008F0A20">
        <w:rPr>
          <w:rFonts w:ascii="Arial" w:hAnsi="Arial" w:cs="Arial"/>
          <w:spacing w:val="-5"/>
          <w:sz w:val="24"/>
          <w:szCs w:val="24"/>
        </w:rPr>
        <w:t>n</w:t>
      </w:r>
      <w:r w:rsidRPr="008F0A20">
        <w:rPr>
          <w:rFonts w:ascii="Arial" w:hAnsi="Arial" w:cs="Arial"/>
          <w:sz w:val="24"/>
          <w:szCs w:val="24"/>
        </w:rPr>
        <w:t>g</w:t>
      </w:r>
      <w:r w:rsidRPr="008F0A20">
        <w:rPr>
          <w:rFonts w:ascii="Arial" w:hAnsi="Arial" w:cs="Arial"/>
          <w:spacing w:val="-1"/>
          <w:sz w:val="24"/>
          <w:szCs w:val="24"/>
        </w:rPr>
        <w:t>a</w:t>
      </w:r>
      <w:r w:rsidRPr="008F0A20">
        <w:rPr>
          <w:rFonts w:ascii="Arial" w:hAnsi="Arial" w:cs="Arial"/>
          <w:sz w:val="24"/>
          <w:szCs w:val="24"/>
        </w:rPr>
        <w:t>t</w:t>
      </w:r>
      <w:r w:rsidRPr="008F0A20">
        <w:rPr>
          <w:rFonts w:ascii="Arial" w:hAnsi="Arial" w:cs="Arial"/>
          <w:spacing w:val="16"/>
          <w:sz w:val="24"/>
          <w:szCs w:val="24"/>
        </w:rPr>
        <w:t xml:space="preserve"> </w:t>
      </w:r>
      <w:r w:rsidRPr="008F0A20">
        <w:rPr>
          <w:rFonts w:ascii="Arial" w:hAnsi="Arial" w:cs="Arial"/>
          <w:spacing w:val="-9"/>
          <w:sz w:val="24"/>
          <w:szCs w:val="24"/>
        </w:rPr>
        <w:t>m</w:t>
      </w:r>
      <w:r w:rsidRPr="008F0A20">
        <w:rPr>
          <w:rFonts w:ascii="Arial" w:hAnsi="Arial" w:cs="Arial"/>
          <w:spacing w:val="4"/>
          <w:sz w:val="24"/>
          <w:szCs w:val="24"/>
        </w:rPr>
        <w:t>e</w:t>
      </w:r>
      <w:r w:rsidRPr="008F0A20">
        <w:rPr>
          <w:rFonts w:ascii="Arial" w:hAnsi="Arial" w:cs="Arial"/>
          <w:sz w:val="24"/>
          <w:szCs w:val="24"/>
        </w:rPr>
        <w:t>n</w:t>
      </w:r>
      <w:r w:rsidRPr="008F0A20">
        <w:rPr>
          <w:rFonts w:ascii="Arial" w:hAnsi="Arial" w:cs="Arial"/>
          <w:spacing w:val="-4"/>
          <w:sz w:val="24"/>
          <w:szCs w:val="24"/>
        </w:rPr>
        <w:t>j</w:t>
      </w:r>
      <w:r w:rsidRPr="008F0A20">
        <w:rPr>
          <w:rFonts w:ascii="Arial" w:hAnsi="Arial" w:cs="Arial"/>
          <w:spacing w:val="4"/>
          <w:sz w:val="24"/>
          <w:szCs w:val="24"/>
        </w:rPr>
        <w:t>a</w:t>
      </w:r>
      <w:r w:rsidRPr="008F0A20">
        <w:rPr>
          <w:rFonts w:ascii="Arial" w:hAnsi="Arial" w:cs="Arial"/>
          <w:sz w:val="24"/>
          <w:szCs w:val="24"/>
        </w:rPr>
        <w:t>nj</w:t>
      </w:r>
      <w:r w:rsidRPr="008F0A20">
        <w:rPr>
          <w:rFonts w:ascii="Arial" w:hAnsi="Arial" w:cs="Arial"/>
          <w:spacing w:val="-4"/>
          <w:sz w:val="24"/>
          <w:szCs w:val="24"/>
        </w:rPr>
        <w:t>i</w:t>
      </w:r>
      <w:r w:rsidRPr="008F0A20">
        <w:rPr>
          <w:rFonts w:ascii="Arial" w:hAnsi="Arial" w:cs="Arial"/>
          <w:sz w:val="24"/>
          <w:szCs w:val="24"/>
        </w:rPr>
        <w:t>k</w:t>
      </w:r>
      <w:r w:rsidRPr="008F0A20">
        <w:rPr>
          <w:rFonts w:ascii="Arial" w:hAnsi="Arial" w:cs="Arial"/>
          <w:spacing w:val="4"/>
          <w:sz w:val="24"/>
          <w:szCs w:val="24"/>
        </w:rPr>
        <w:t>a</w:t>
      </w:r>
      <w:r w:rsidRPr="008F0A20">
        <w:rPr>
          <w:rFonts w:ascii="Arial" w:hAnsi="Arial" w:cs="Arial"/>
          <w:sz w:val="24"/>
          <w:szCs w:val="24"/>
        </w:rPr>
        <w:t>n</w:t>
      </w:r>
      <w:r w:rsidRPr="008F0A20">
        <w:rPr>
          <w:rFonts w:ascii="Arial" w:hAnsi="Arial" w:cs="Arial"/>
          <w:spacing w:val="2"/>
          <w:sz w:val="24"/>
          <w:szCs w:val="24"/>
        </w:rPr>
        <w:t xml:space="preserve"> </w:t>
      </w:r>
      <w:r w:rsidRPr="008F0A20">
        <w:rPr>
          <w:rFonts w:ascii="Arial" w:hAnsi="Arial" w:cs="Arial"/>
          <w:sz w:val="24"/>
          <w:szCs w:val="24"/>
        </w:rPr>
        <w:t>p</w:t>
      </w:r>
      <w:r w:rsidRPr="008F0A20">
        <w:rPr>
          <w:rFonts w:ascii="Arial" w:hAnsi="Arial" w:cs="Arial"/>
          <w:spacing w:val="-1"/>
          <w:sz w:val="24"/>
          <w:szCs w:val="24"/>
        </w:rPr>
        <w:t>a</w:t>
      </w:r>
      <w:r w:rsidRPr="008F0A20">
        <w:rPr>
          <w:rFonts w:ascii="Arial" w:hAnsi="Arial" w:cs="Arial"/>
          <w:sz w:val="24"/>
          <w:szCs w:val="24"/>
        </w:rPr>
        <w:t>da</w:t>
      </w:r>
      <w:r w:rsidRPr="008F0A20">
        <w:rPr>
          <w:rFonts w:ascii="Arial" w:hAnsi="Arial" w:cs="Arial"/>
          <w:spacing w:val="12"/>
          <w:sz w:val="24"/>
          <w:szCs w:val="24"/>
        </w:rPr>
        <w:t xml:space="preserve"> </w:t>
      </w:r>
      <w:r w:rsidRPr="008F0A20">
        <w:rPr>
          <w:rFonts w:ascii="Arial" w:hAnsi="Arial" w:cs="Arial"/>
          <w:spacing w:val="5"/>
          <w:sz w:val="24"/>
          <w:szCs w:val="24"/>
        </w:rPr>
        <w:t>t</w:t>
      </w:r>
      <w:r w:rsidRPr="008F0A20">
        <w:rPr>
          <w:rFonts w:ascii="Arial" w:hAnsi="Arial" w:cs="Arial"/>
          <w:spacing w:val="-1"/>
          <w:sz w:val="24"/>
          <w:szCs w:val="24"/>
        </w:rPr>
        <w:t>a</w:t>
      </w:r>
      <w:r w:rsidRPr="008F0A20">
        <w:rPr>
          <w:rFonts w:ascii="Arial" w:hAnsi="Arial" w:cs="Arial"/>
          <w:spacing w:val="-5"/>
          <w:sz w:val="24"/>
          <w:szCs w:val="24"/>
        </w:rPr>
        <w:t>h</w:t>
      </w:r>
      <w:r w:rsidRPr="008F0A20">
        <w:rPr>
          <w:rFonts w:ascii="Arial" w:hAnsi="Arial" w:cs="Arial"/>
          <w:spacing w:val="5"/>
          <w:sz w:val="24"/>
          <w:szCs w:val="24"/>
        </w:rPr>
        <w:t>u</w:t>
      </w:r>
      <w:r w:rsidRPr="008F0A20">
        <w:rPr>
          <w:rFonts w:ascii="Arial" w:hAnsi="Arial" w:cs="Arial"/>
          <w:spacing w:val="-7"/>
          <w:sz w:val="24"/>
          <w:szCs w:val="24"/>
        </w:rPr>
        <w:t>n</w:t>
      </w:r>
      <w:r w:rsidRPr="008F0A20">
        <w:rPr>
          <w:rFonts w:ascii="Arial" w:hAnsi="Arial" w:cs="Arial"/>
          <w:spacing w:val="2"/>
          <w:sz w:val="24"/>
          <w:szCs w:val="24"/>
        </w:rPr>
        <w:t>-</w:t>
      </w:r>
      <w:r w:rsidRPr="008F0A20">
        <w:rPr>
          <w:rFonts w:ascii="Arial" w:hAnsi="Arial" w:cs="Arial"/>
          <w:spacing w:val="5"/>
          <w:sz w:val="24"/>
          <w:szCs w:val="24"/>
        </w:rPr>
        <w:t>t</w:t>
      </w:r>
      <w:r w:rsidRPr="008F0A20">
        <w:rPr>
          <w:rFonts w:ascii="Arial" w:hAnsi="Arial" w:cs="Arial"/>
          <w:spacing w:val="-1"/>
          <w:sz w:val="24"/>
          <w:szCs w:val="24"/>
        </w:rPr>
        <w:t>a</w:t>
      </w:r>
      <w:r w:rsidRPr="008F0A20">
        <w:rPr>
          <w:rFonts w:ascii="Arial" w:hAnsi="Arial" w:cs="Arial"/>
          <w:spacing w:val="-5"/>
          <w:sz w:val="24"/>
          <w:szCs w:val="24"/>
        </w:rPr>
        <w:t>h</w:t>
      </w:r>
      <w:r w:rsidRPr="008F0A20">
        <w:rPr>
          <w:rFonts w:ascii="Arial" w:hAnsi="Arial" w:cs="Arial"/>
          <w:sz w:val="24"/>
          <w:szCs w:val="24"/>
        </w:rPr>
        <w:t xml:space="preserve">un </w:t>
      </w:r>
      <w:r w:rsidRPr="008F0A20">
        <w:rPr>
          <w:rFonts w:ascii="Arial" w:hAnsi="Arial" w:cs="Arial"/>
          <w:spacing w:val="-4"/>
          <w:sz w:val="24"/>
          <w:szCs w:val="24"/>
        </w:rPr>
        <w:t>m</w:t>
      </w:r>
      <w:r w:rsidRPr="008F0A20">
        <w:rPr>
          <w:rFonts w:ascii="Arial" w:hAnsi="Arial" w:cs="Arial"/>
          <w:spacing w:val="4"/>
          <w:sz w:val="24"/>
          <w:szCs w:val="24"/>
        </w:rPr>
        <w:t>e</w:t>
      </w:r>
      <w:r w:rsidRPr="008F0A20">
        <w:rPr>
          <w:rFonts w:ascii="Arial" w:hAnsi="Arial" w:cs="Arial"/>
          <w:sz w:val="24"/>
          <w:szCs w:val="24"/>
        </w:rPr>
        <w:t>nd</w:t>
      </w:r>
      <w:r w:rsidRPr="008F0A20">
        <w:rPr>
          <w:rFonts w:ascii="Arial" w:hAnsi="Arial" w:cs="Arial"/>
          <w:spacing w:val="-1"/>
          <w:sz w:val="24"/>
          <w:szCs w:val="24"/>
        </w:rPr>
        <w:t>a</w:t>
      </w:r>
      <w:r w:rsidRPr="008F0A20">
        <w:rPr>
          <w:rFonts w:ascii="Arial" w:hAnsi="Arial" w:cs="Arial"/>
          <w:spacing w:val="5"/>
          <w:sz w:val="24"/>
          <w:szCs w:val="24"/>
        </w:rPr>
        <w:t>t</w:t>
      </w:r>
      <w:r w:rsidRPr="008F0A20">
        <w:rPr>
          <w:rFonts w:ascii="Arial" w:hAnsi="Arial" w:cs="Arial"/>
          <w:spacing w:val="-1"/>
          <w:sz w:val="24"/>
          <w:szCs w:val="24"/>
        </w:rPr>
        <w:t>a</w:t>
      </w:r>
      <w:r w:rsidRPr="008F0A20">
        <w:rPr>
          <w:rFonts w:ascii="Arial" w:hAnsi="Arial" w:cs="Arial"/>
          <w:spacing w:val="-5"/>
          <w:sz w:val="24"/>
          <w:szCs w:val="24"/>
        </w:rPr>
        <w:t>n</w:t>
      </w:r>
      <w:r w:rsidRPr="008F0A20">
        <w:rPr>
          <w:rFonts w:ascii="Arial" w:hAnsi="Arial" w:cs="Arial"/>
          <w:sz w:val="24"/>
          <w:szCs w:val="24"/>
        </w:rPr>
        <w:t>g.</w:t>
      </w:r>
      <w:r w:rsidRPr="008F0A20">
        <w:rPr>
          <w:rFonts w:ascii="Arial" w:hAnsi="Arial" w:cs="Arial"/>
          <w:spacing w:val="7"/>
          <w:sz w:val="24"/>
          <w:szCs w:val="24"/>
        </w:rPr>
        <w:t xml:space="preserve"> </w:t>
      </w:r>
    </w:p>
    <w:p w:rsidR="00616BF2" w:rsidRDefault="00616BF2" w:rsidP="00616BF2">
      <w:pPr>
        <w:spacing w:after="0" w:line="240" w:lineRule="auto"/>
        <w:ind w:firstLine="720"/>
        <w:jc w:val="both"/>
        <w:rPr>
          <w:rFonts w:ascii="Arial" w:hAnsi="Arial" w:cs="Arial"/>
          <w:sz w:val="24"/>
          <w:szCs w:val="24"/>
        </w:rPr>
      </w:pPr>
      <w:r w:rsidRPr="008F0A20">
        <w:rPr>
          <w:rFonts w:ascii="Arial" w:hAnsi="Arial" w:cs="Arial"/>
          <w:sz w:val="24"/>
          <w:szCs w:val="24"/>
        </w:rPr>
        <w:t>Salah satu aspek perusahaan migas yang perlu diperhatikan adalah kualitas produk</w:t>
      </w:r>
      <w:r>
        <w:rPr>
          <w:rFonts w:ascii="Arial" w:hAnsi="Arial" w:cs="Arial"/>
          <w:sz w:val="24"/>
          <w:szCs w:val="24"/>
        </w:rPr>
        <w:t>, ini harus ditunjang oleh kelancaran proses produksi, yang tentunya harus ditunjang juga oleh pengendalian persediaan suku cadang/</w:t>
      </w:r>
      <w:r w:rsidRPr="00F43E13">
        <w:rPr>
          <w:rFonts w:ascii="Arial" w:hAnsi="Arial" w:cs="Arial"/>
          <w:i/>
          <w:sz w:val="24"/>
          <w:szCs w:val="24"/>
        </w:rPr>
        <w:t>spare part</w:t>
      </w:r>
      <w:r>
        <w:rPr>
          <w:rFonts w:ascii="Arial" w:hAnsi="Arial" w:cs="Arial"/>
          <w:sz w:val="24"/>
          <w:szCs w:val="24"/>
        </w:rPr>
        <w:t>, tata letak dan pemeliharaan peralatan. Selain itu harus juga didukung adanya peran laboratorium untuk mengetahui kondisi dari kualitas hasil produk yang dihasilkan</w:t>
      </w:r>
    </w:p>
    <w:p w:rsidR="00616BF2" w:rsidRDefault="00616BF2" w:rsidP="00616BF2">
      <w:pPr>
        <w:spacing w:after="0" w:line="240" w:lineRule="auto"/>
        <w:ind w:firstLine="720"/>
        <w:jc w:val="both"/>
        <w:rPr>
          <w:rFonts w:ascii="Arial" w:hAnsi="Arial" w:cs="Arial"/>
          <w:sz w:val="24"/>
          <w:szCs w:val="24"/>
        </w:rPr>
      </w:pPr>
      <w:r>
        <w:rPr>
          <w:rFonts w:ascii="Arial" w:hAnsi="Arial" w:cs="Arial"/>
          <w:sz w:val="24"/>
          <w:szCs w:val="24"/>
        </w:rPr>
        <w:t>Dari hasil penelitian diperoleh</w:t>
      </w:r>
      <w:r>
        <w:rPr>
          <w:rFonts w:ascii="Arial" w:hAnsi="Arial" w:cs="Arial"/>
          <w:sz w:val="24"/>
          <w:szCs w:val="24"/>
          <w:lang w:val="en-US"/>
        </w:rPr>
        <w:t xml:space="preserve"> pengaruh</w:t>
      </w:r>
      <w:r>
        <w:rPr>
          <w:rFonts w:ascii="Arial" w:hAnsi="Arial" w:cs="Arial"/>
          <w:sz w:val="24"/>
          <w:szCs w:val="24"/>
        </w:rPr>
        <w:t xml:space="preserve"> antara pengendalian pengadaan suku cadang/spare part</w:t>
      </w:r>
      <w:r>
        <w:rPr>
          <w:rFonts w:ascii="Arial" w:hAnsi="Arial" w:cs="Arial"/>
          <w:sz w:val="24"/>
          <w:szCs w:val="24"/>
          <w:lang w:val="en-US"/>
        </w:rPr>
        <w:t xml:space="preserve"> merupakan yang paling dominan terhadap kelancaran proses produksi dan implikasinya pada kualitas produk yang dimoderasi peran laboratorium, kemudian pengaruh kedua adalah pemeliharaan peralatan dilanjutkan pengaruh terkecil adalah tata letak peralatan.</w:t>
      </w:r>
      <w:r>
        <w:rPr>
          <w:rFonts w:ascii="Arial" w:hAnsi="Arial" w:cs="Arial"/>
          <w:sz w:val="24"/>
          <w:szCs w:val="24"/>
        </w:rPr>
        <w:t xml:space="preserve"> Masing masing variabel dapat diinterprestasikan sebagai berikut pengendalian persediaan suku cadang/</w:t>
      </w:r>
      <w:r w:rsidRPr="00F43E13">
        <w:rPr>
          <w:rFonts w:ascii="Arial" w:hAnsi="Arial" w:cs="Arial"/>
          <w:i/>
          <w:sz w:val="24"/>
          <w:szCs w:val="24"/>
        </w:rPr>
        <w:t>spare part</w:t>
      </w:r>
      <w:r>
        <w:rPr>
          <w:rFonts w:ascii="Arial" w:hAnsi="Arial" w:cs="Arial"/>
          <w:sz w:val="24"/>
          <w:szCs w:val="24"/>
        </w:rPr>
        <w:t xml:space="preserve"> (X</w:t>
      </w:r>
      <w:r w:rsidRPr="00D33959">
        <w:rPr>
          <w:rFonts w:ascii="Arial" w:hAnsi="Arial" w:cs="Arial"/>
          <w:sz w:val="24"/>
          <w:szCs w:val="24"/>
          <w:vertAlign w:val="subscript"/>
        </w:rPr>
        <w:t>1</w:t>
      </w:r>
      <w:r>
        <w:rPr>
          <w:rFonts w:ascii="Arial" w:hAnsi="Arial" w:cs="Arial"/>
          <w:sz w:val="24"/>
          <w:szCs w:val="24"/>
        </w:rPr>
        <w:t>),  tata letak peralatan (X</w:t>
      </w:r>
      <w:r w:rsidRPr="00D33959">
        <w:rPr>
          <w:rFonts w:ascii="Arial" w:hAnsi="Arial" w:cs="Arial"/>
          <w:sz w:val="24"/>
          <w:szCs w:val="24"/>
          <w:vertAlign w:val="subscript"/>
        </w:rPr>
        <w:t>2</w:t>
      </w:r>
      <w:r>
        <w:rPr>
          <w:rFonts w:ascii="Arial" w:hAnsi="Arial" w:cs="Arial"/>
          <w:sz w:val="24"/>
          <w:szCs w:val="24"/>
        </w:rPr>
        <w:t>), pemeliharaan peralatan (X</w:t>
      </w:r>
      <w:r w:rsidRPr="00D33959">
        <w:rPr>
          <w:rFonts w:ascii="Arial" w:hAnsi="Arial" w:cs="Arial"/>
          <w:sz w:val="24"/>
          <w:szCs w:val="24"/>
          <w:vertAlign w:val="subscript"/>
        </w:rPr>
        <w:t>3</w:t>
      </w:r>
      <w:r>
        <w:rPr>
          <w:rFonts w:ascii="Arial" w:hAnsi="Arial" w:cs="Arial"/>
          <w:sz w:val="24"/>
          <w:szCs w:val="24"/>
        </w:rPr>
        <w:t>), kelancaran proses produksi (Y</w:t>
      </w:r>
      <w:r w:rsidRPr="00D33959">
        <w:rPr>
          <w:rFonts w:ascii="Arial" w:hAnsi="Arial" w:cs="Arial"/>
          <w:sz w:val="24"/>
          <w:szCs w:val="24"/>
          <w:vertAlign w:val="subscript"/>
        </w:rPr>
        <w:t>1</w:t>
      </w:r>
      <w:r>
        <w:rPr>
          <w:rFonts w:ascii="Arial" w:hAnsi="Arial" w:cs="Arial"/>
          <w:sz w:val="24"/>
          <w:szCs w:val="24"/>
        </w:rPr>
        <w:t>),</w:t>
      </w:r>
      <w:r w:rsidRPr="00F43E13">
        <w:rPr>
          <w:rFonts w:ascii="Arial" w:hAnsi="Arial" w:cs="Arial"/>
          <w:sz w:val="24"/>
          <w:szCs w:val="24"/>
        </w:rPr>
        <w:t xml:space="preserve"> </w:t>
      </w:r>
      <w:r w:rsidRPr="008F0A20">
        <w:rPr>
          <w:rFonts w:ascii="Arial" w:hAnsi="Arial" w:cs="Arial"/>
          <w:sz w:val="24"/>
          <w:szCs w:val="24"/>
        </w:rPr>
        <w:t>kualitas produk</w:t>
      </w:r>
      <w:r>
        <w:rPr>
          <w:rFonts w:ascii="Arial" w:hAnsi="Arial" w:cs="Arial"/>
          <w:sz w:val="24"/>
          <w:szCs w:val="24"/>
        </w:rPr>
        <w:t xml:space="preserve"> (Z) dan Peran laboratorium (Y</w:t>
      </w:r>
      <w:r w:rsidRPr="00D33959">
        <w:rPr>
          <w:rFonts w:ascii="Arial" w:hAnsi="Arial" w:cs="Arial"/>
          <w:sz w:val="24"/>
          <w:szCs w:val="24"/>
          <w:vertAlign w:val="subscript"/>
        </w:rPr>
        <w:t>2</w:t>
      </w:r>
      <w:r>
        <w:rPr>
          <w:rFonts w:ascii="Arial" w:hAnsi="Arial" w:cs="Arial"/>
          <w:sz w:val="24"/>
          <w:szCs w:val="24"/>
        </w:rPr>
        <w:t>).</w:t>
      </w:r>
    </w:p>
    <w:p w:rsidR="00616BF2" w:rsidRDefault="00616BF2" w:rsidP="00616BF2">
      <w:pPr>
        <w:spacing w:after="0" w:line="240" w:lineRule="auto"/>
        <w:jc w:val="both"/>
        <w:rPr>
          <w:rFonts w:ascii="Arial" w:hAnsi="Arial" w:cs="Arial"/>
          <w:sz w:val="24"/>
          <w:szCs w:val="24"/>
        </w:rPr>
      </w:pPr>
    </w:p>
    <w:p w:rsidR="00616BF2" w:rsidRDefault="00616BF2" w:rsidP="00616BF2">
      <w:pPr>
        <w:spacing w:after="0" w:line="240" w:lineRule="auto"/>
        <w:jc w:val="both"/>
        <w:rPr>
          <w:rFonts w:ascii="Arial" w:hAnsi="Arial" w:cs="Arial"/>
          <w:sz w:val="24"/>
          <w:szCs w:val="24"/>
        </w:rPr>
      </w:pPr>
      <w:r w:rsidRPr="00F43E13">
        <w:rPr>
          <w:rFonts w:ascii="Arial" w:hAnsi="Arial" w:cs="Arial"/>
          <w:b/>
          <w:sz w:val="24"/>
          <w:szCs w:val="24"/>
        </w:rPr>
        <w:t>Kata kunci</w:t>
      </w:r>
      <w:r>
        <w:rPr>
          <w:rFonts w:ascii="Arial" w:hAnsi="Arial" w:cs="Arial"/>
          <w:sz w:val="24"/>
          <w:szCs w:val="24"/>
        </w:rPr>
        <w:t xml:space="preserve"> : </w:t>
      </w:r>
      <w:r>
        <w:rPr>
          <w:rFonts w:ascii="Arial" w:hAnsi="Arial" w:cs="Arial"/>
          <w:sz w:val="24"/>
          <w:szCs w:val="24"/>
          <w:lang w:val="en-US"/>
        </w:rPr>
        <w:t xml:space="preserve">Pengendalian persediaan </w:t>
      </w:r>
      <w:r>
        <w:rPr>
          <w:rFonts w:ascii="Arial" w:hAnsi="Arial" w:cs="Arial"/>
          <w:sz w:val="24"/>
          <w:szCs w:val="24"/>
        </w:rPr>
        <w:t>suku cadang/</w:t>
      </w:r>
      <w:r w:rsidRPr="00F43E13">
        <w:rPr>
          <w:rFonts w:ascii="Arial" w:hAnsi="Arial" w:cs="Arial"/>
          <w:i/>
          <w:sz w:val="24"/>
          <w:szCs w:val="24"/>
        </w:rPr>
        <w:t>spare part</w:t>
      </w:r>
      <w:r>
        <w:rPr>
          <w:rFonts w:ascii="Arial" w:hAnsi="Arial" w:cs="Arial"/>
          <w:sz w:val="24"/>
          <w:szCs w:val="24"/>
        </w:rPr>
        <w:t>, tata letak</w:t>
      </w:r>
      <w:r>
        <w:rPr>
          <w:rFonts w:ascii="Arial" w:hAnsi="Arial" w:cs="Arial"/>
          <w:sz w:val="24"/>
          <w:szCs w:val="24"/>
          <w:lang w:val="en-US"/>
        </w:rPr>
        <w:t xml:space="preserve"> peralatan</w:t>
      </w:r>
      <w:r>
        <w:rPr>
          <w:rFonts w:ascii="Arial" w:hAnsi="Arial" w:cs="Arial"/>
          <w:sz w:val="24"/>
          <w:szCs w:val="24"/>
        </w:rPr>
        <w:t>, pemeliharaan</w:t>
      </w:r>
      <w:r>
        <w:rPr>
          <w:rFonts w:ascii="Arial" w:hAnsi="Arial" w:cs="Arial"/>
          <w:sz w:val="24"/>
          <w:szCs w:val="24"/>
          <w:lang w:val="en-US"/>
        </w:rPr>
        <w:t xml:space="preserve"> peralatan</w:t>
      </w:r>
      <w:r>
        <w:rPr>
          <w:rFonts w:ascii="Arial" w:hAnsi="Arial" w:cs="Arial"/>
          <w:sz w:val="24"/>
          <w:szCs w:val="24"/>
        </w:rPr>
        <w:t xml:space="preserve">, </w:t>
      </w:r>
      <w:r>
        <w:rPr>
          <w:rFonts w:ascii="Arial" w:hAnsi="Arial" w:cs="Arial"/>
          <w:sz w:val="24"/>
          <w:szCs w:val="24"/>
          <w:lang w:val="en-US"/>
        </w:rPr>
        <w:t xml:space="preserve">pengelolaan </w:t>
      </w:r>
      <w:r>
        <w:rPr>
          <w:rFonts w:ascii="Arial" w:hAnsi="Arial" w:cs="Arial"/>
          <w:sz w:val="24"/>
          <w:szCs w:val="24"/>
        </w:rPr>
        <w:t xml:space="preserve">kelancaran proses produksi, </w:t>
      </w:r>
      <w:r>
        <w:rPr>
          <w:rFonts w:ascii="Arial" w:hAnsi="Arial" w:cs="Arial"/>
          <w:sz w:val="24"/>
          <w:szCs w:val="24"/>
          <w:lang w:val="en-US"/>
        </w:rPr>
        <w:t>k</w:t>
      </w:r>
      <w:r>
        <w:rPr>
          <w:rFonts w:ascii="Arial" w:hAnsi="Arial" w:cs="Arial"/>
          <w:sz w:val="24"/>
          <w:szCs w:val="24"/>
        </w:rPr>
        <w:t xml:space="preserve">ualitas produk, </w:t>
      </w:r>
      <w:r>
        <w:rPr>
          <w:rFonts w:ascii="Arial" w:hAnsi="Arial" w:cs="Arial"/>
          <w:sz w:val="24"/>
          <w:szCs w:val="24"/>
          <w:lang w:val="en-US"/>
        </w:rPr>
        <w:t xml:space="preserve">peran </w:t>
      </w:r>
      <w:r>
        <w:rPr>
          <w:rFonts w:ascii="Arial" w:hAnsi="Arial" w:cs="Arial"/>
          <w:sz w:val="24"/>
          <w:szCs w:val="24"/>
        </w:rPr>
        <w:t>laboratorium</w:t>
      </w:r>
    </w:p>
    <w:p w:rsidR="00616BF2" w:rsidRDefault="00616BF2" w:rsidP="00616BF2">
      <w:pPr>
        <w:tabs>
          <w:tab w:val="center" w:pos="3968"/>
        </w:tabs>
        <w:spacing w:after="0" w:line="480" w:lineRule="auto"/>
        <w:rPr>
          <w:rFonts w:ascii="Arial" w:hAnsi="Arial" w:cs="Arial"/>
          <w:b/>
          <w:sz w:val="24"/>
          <w:szCs w:val="24"/>
          <w:lang w:val="en-US"/>
        </w:rPr>
      </w:pPr>
    </w:p>
    <w:p w:rsidR="00616BF2" w:rsidRPr="00EA5605" w:rsidRDefault="00616BF2" w:rsidP="0061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sz w:val="24"/>
          <w:szCs w:val="24"/>
        </w:rPr>
      </w:pPr>
      <w:r w:rsidRPr="009B039A">
        <w:rPr>
          <w:rFonts w:ascii="Arial" w:eastAsia="Times New Roman" w:hAnsi="Arial" w:cs="Arial"/>
          <w:b/>
          <w:i/>
          <w:sz w:val="24"/>
          <w:szCs w:val="24"/>
        </w:rPr>
        <w:t>Abstract</w:t>
      </w:r>
      <w:r>
        <w:rPr>
          <w:rFonts w:ascii="Arial" w:eastAsia="Times New Roman" w:hAnsi="Arial" w:cs="Arial"/>
          <w:b/>
          <w:i/>
          <w:sz w:val="24"/>
          <w:szCs w:val="24"/>
          <w:lang w:val="en-US"/>
        </w:rPr>
        <w:t xml:space="preserve">; </w:t>
      </w:r>
      <w:r w:rsidRPr="009B039A">
        <w:rPr>
          <w:rFonts w:ascii="Arial" w:eastAsia="Times New Roman" w:hAnsi="Arial" w:cs="Arial"/>
          <w:i/>
          <w:sz w:val="24"/>
          <w:szCs w:val="24"/>
        </w:rPr>
        <w:t xml:space="preserve">The business opportunities of the oil and gas industry in the future are very wide open by seeing the current limited supply of gas. Domestic gas demand until 2020 is estimated to grow at around 6-8%. This clearly shows that there is a high need for this commodity. Business </w:t>
      </w:r>
      <w:r w:rsidRPr="009B039A">
        <w:rPr>
          <w:rFonts w:ascii="Arial" w:eastAsia="Times New Roman" w:hAnsi="Arial" w:cs="Arial"/>
          <w:i/>
          <w:sz w:val="24"/>
          <w:szCs w:val="24"/>
        </w:rPr>
        <w:lastRenderedPageBreak/>
        <w:t>prospects for oil and gas derivative products such as petrochemicals and power plants are also very promising in the coming years.</w:t>
      </w:r>
    </w:p>
    <w:p w:rsidR="00616BF2" w:rsidRPr="009B039A" w:rsidRDefault="00616BF2" w:rsidP="0061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r w:rsidRPr="009B039A">
        <w:rPr>
          <w:rFonts w:ascii="Arial" w:eastAsia="Times New Roman" w:hAnsi="Arial" w:cs="Arial"/>
          <w:i/>
          <w:sz w:val="24"/>
          <w:szCs w:val="24"/>
        </w:rPr>
        <w:tab/>
        <w:t>One aspect of oil and gas companies that need to be considered is the quality of the product, this must be supported by the smooth process of production, which of course must be supported also by controlling inventory of spare parts, layout and maintenance of equipment. In addition, it must also be supported by the role of the laboratory to determine the condition of the quality of the products</w:t>
      </w:r>
    </w:p>
    <w:p w:rsidR="00616BF2" w:rsidRPr="009B039A" w:rsidRDefault="00616BF2" w:rsidP="0061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r w:rsidRPr="009B039A">
        <w:rPr>
          <w:rFonts w:ascii="Arial" w:eastAsia="Times New Roman" w:hAnsi="Arial" w:cs="Arial"/>
          <w:i/>
          <w:sz w:val="24"/>
          <w:szCs w:val="24"/>
        </w:rPr>
        <w:tab/>
        <w:t>From the results of the study obtained the relationship between the control of procurement of spare parts</w:t>
      </w:r>
      <w:r>
        <w:rPr>
          <w:rFonts w:ascii="Arial" w:eastAsia="Times New Roman" w:hAnsi="Arial" w:cs="Arial"/>
          <w:i/>
          <w:sz w:val="24"/>
          <w:szCs w:val="24"/>
          <w:lang w:val="en-US"/>
        </w:rPr>
        <w:t xml:space="preserve"> is the most dominant inffluence to  </w:t>
      </w:r>
      <w:r w:rsidRPr="009B039A">
        <w:rPr>
          <w:rFonts w:ascii="Arial" w:eastAsia="Times New Roman" w:hAnsi="Arial" w:cs="Arial"/>
          <w:i/>
          <w:sz w:val="24"/>
          <w:szCs w:val="24"/>
        </w:rPr>
        <w:t>the smooth management of the production process</w:t>
      </w:r>
      <w:r>
        <w:rPr>
          <w:rFonts w:ascii="Arial" w:eastAsia="Times New Roman" w:hAnsi="Arial" w:cs="Arial"/>
          <w:i/>
          <w:sz w:val="24"/>
          <w:szCs w:val="24"/>
          <w:lang w:val="en-US"/>
        </w:rPr>
        <w:t xml:space="preserve"> which implication to quality of product with mediator function of laboratory</w:t>
      </w:r>
      <w:r w:rsidRPr="009B039A">
        <w:rPr>
          <w:rFonts w:ascii="Arial" w:eastAsia="Times New Roman" w:hAnsi="Arial" w:cs="Arial"/>
          <w:i/>
          <w:sz w:val="24"/>
          <w:szCs w:val="24"/>
        </w:rPr>
        <w:t xml:space="preserve">, </w:t>
      </w:r>
      <w:r>
        <w:rPr>
          <w:rFonts w:ascii="Arial" w:eastAsia="Times New Roman" w:hAnsi="Arial" w:cs="Arial"/>
          <w:i/>
          <w:sz w:val="24"/>
          <w:szCs w:val="24"/>
          <w:lang w:val="en-US"/>
        </w:rPr>
        <w:t xml:space="preserve">the second biggest influence is maintenance then followed the smaller influence is plant lay out. </w:t>
      </w:r>
      <w:r w:rsidRPr="009B039A">
        <w:rPr>
          <w:rFonts w:ascii="Arial" w:eastAsia="Times New Roman" w:hAnsi="Arial" w:cs="Arial"/>
          <w:i/>
          <w:sz w:val="24"/>
          <w:szCs w:val="24"/>
        </w:rPr>
        <w:t>each variable can be interpreted as follows controlling inventory of spare parts (X</w:t>
      </w:r>
      <w:r w:rsidRPr="009B039A">
        <w:rPr>
          <w:rFonts w:ascii="Arial" w:eastAsia="Times New Roman" w:hAnsi="Arial" w:cs="Arial"/>
          <w:i/>
          <w:sz w:val="24"/>
          <w:szCs w:val="24"/>
          <w:vertAlign w:val="subscript"/>
        </w:rPr>
        <w:t>1</w:t>
      </w:r>
      <w:r w:rsidRPr="009B039A">
        <w:rPr>
          <w:rFonts w:ascii="Arial" w:eastAsia="Times New Roman" w:hAnsi="Arial" w:cs="Arial"/>
          <w:i/>
          <w:sz w:val="24"/>
          <w:szCs w:val="24"/>
        </w:rPr>
        <w:t>), equipment layout (X</w:t>
      </w:r>
      <w:r w:rsidRPr="009B039A">
        <w:rPr>
          <w:rFonts w:ascii="Arial" w:eastAsia="Times New Roman" w:hAnsi="Arial" w:cs="Arial"/>
          <w:i/>
          <w:sz w:val="24"/>
          <w:szCs w:val="24"/>
          <w:vertAlign w:val="subscript"/>
        </w:rPr>
        <w:t>2</w:t>
      </w:r>
      <w:r w:rsidRPr="009B039A">
        <w:rPr>
          <w:rFonts w:ascii="Arial" w:eastAsia="Times New Roman" w:hAnsi="Arial" w:cs="Arial"/>
          <w:i/>
          <w:sz w:val="24"/>
          <w:szCs w:val="24"/>
        </w:rPr>
        <w:t>), equipment maintenance (X</w:t>
      </w:r>
      <w:r w:rsidRPr="00CB7430">
        <w:rPr>
          <w:rFonts w:ascii="Arial" w:eastAsia="Times New Roman" w:hAnsi="Arial" w:cs="Arial"/>
          <w:i/>
          <w:sz w:val="24"/>
          <w:szCs w:val="24"/>
          <w:vertAlign w:val="subscript"/>
        </w:rPr>
        <w:t>3</w:t>
      </w:r>
      <w:r w:rsidRPr="009B039A">
        <w:rPr>
          <w:rFonts w:ascii="Arial" w:eastAsia="Times New Roman" w:hAnsi="Arial" w:cs="Arial"/>
          <w:i/>
          <w:sz w:val="24"/>
          <w:szCs w:val="24"/>
        </w:rPr>
        <w:t>), smooth production process (Y</w:t>
      </w:r>
      <w:r w:rsidRPr="009B039A">
        <w:rPr>
          <w:rFonts w:ascii="Arial" w:eastAsia="Times New Roman" w:hAnsi="Arial" w:cs="Arial"/>
          <w:i/>
          <w:sz w:val="24"/>
          <w:szCs w:val="24"/>
          <w:vertAlign w:val="subscript"/>
        </w:rPr>
        <w:t>1</w:t>
      </w:r>
      <w:r w:rsidRPr="009B039A">
        <w:rPr>
          <w:rFonts w:ascii="Arial" w:eastAsia="Times New Roman" w:hAnsi="Arial" w:cs="Arial"/>
          <w:i/>
          <w:sz w:val="24"/>
          <w:szCs w:val="24"/>
        </w:rPr>
        <w:t>), product quality ( Z) and the role of the laboratory (Y</w:t>
      </w:r>
      <w:r w:rsidRPr="009B039A">
        <w:rPr>
          <w:rFonts w:ascii="Arial" w:eastAsia="Times New Roman" w:hAnsi="Arial" w:cs="Arial"/>
          <w:i/>
          <w:sz w:val="24"/>
          <w:szCs w:val="24"/>
          <w:vertAlign w:val="subscript"/>
        </w:rPr>
        <w:t>2</w:t>
      </w:r>
      <w:r w:rsidRPr="009B039A">
        <w:rPr>
          <w:rFonts w:ascii="Arial" w:eastAsia="Times New Roman" w:hAnsi="Arial" w:cs="Arial"/>
          <w:i/>
          <w:sz w:val="24"/>
          <w:szCs w:val="24"/>
        </w:rPr>
        <w:t>).</w:t>
      </w:r>
    </w:p>
    <w:p w:rsidR="00616BF2" w:rsidRPr="009B039A" w:rsidRDefault="00616BF2" w:rsidP="0061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p>
    <w:p w:rsidR="00616BF2" w:rsidRPr="009B039A" w:rsidRDefault="00616BF2" w:rsidP="0061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r w:rsidRPr="009B039A">
        <w:rPr>
          <w:rFonts w:ascii="Arial" w:eastAsia="Times New Roman" w:hAnsi="Arial" w:cs="Arial"/>
          <w:b/>
          <w:i/>
          <w:sz w:val="24"/>
          <w:szCs w:val="24"/>
        </w:rPr>
        <w:t>Keywords</w:t>
      </w:r>
      <w:r w:rsidRPr="009B039A">
        <w:rPr>
          <w:rFonts w:ascii="Arial" w:eastAsia="Times New Roman" w:hAnsi="Arial" w:cs="Arial"/>
          <w:i/>
          <w:sz w:val="24"/>
          <w:szCs w:val="24"/>
        </w:rPr>
        <w:t>:</w:t>
      </w:r>
      <w:r>
        <w:rPr>
          <w:rFonts w:ascii="Arial" w:eastAsia="Times New Roman" w:hAnsi="Arial" w:cs="Arial"/>
          <w:i/>
          <w:sz w:val="24"/>
          <w:szCs w:val="24"/>
          <w:lang w:val="en-US"/>
        </w:rPr>
        <w:t xml:space="preserve"> S</w:t>
      </w:r>
      <w:r w:rsidRPr="009B039A">
        <w:rPr>
          <w:rFonts w:ascii="Arial" w:eastAsia="Times New Roman" w:hAnsi="Arial" w:cs="Arial"/>
          <w:i/>
          <w:sz w:val="24"/>
          <w:szCs w:val="24"/>
        </w:rPr>
        <w:t xml:space="preserve">pare parts, </w:t>
      </w:r>
      <w:r>
        <w:rPr>
          <w:rFonts w:ascii="Arial" w:eastAsia="Times New Roman" w:hAnsi="Arial" w:cs="Arial"/>
          <w:i/>
          <w:sz w:val="24"/>
          <w:szCs w:val="24"/>
          <w:lang w:val="en-US"/>
        </w:rPr>
        <w:t xml:space="preserve">plant </w:t>
      </w:r>
      <w:r w:rsidRPr="009B039A">
        <w:rPr>
          <w:rFonts w:ascii="Arial" w:eastAsia="Times New Roman" w:hAnsi="Arial" w:cs="Arial"/>
          <w:i/>
          <w:sz w:val="24"/>
          <w:szCs w:val="24"/>
        </w:rPr>
        <w:t>layout,</w:t>
      </w:r>
      <w:r w:rsidRPr="00D00A1A">
        <w:rPr>
          <w:rFonts w:ascii="Arial" w:eastAsia="Times New Roman" w:hAnsi="Arial" w:cs="Arial"/>
          <w:i/>
          <w:sz w:val="24"/>
          <w:szCs w:val="24"/>
        </w:rPr>
        <w:t xml:space="preserve"> </w:t>
      </w:r>
      <w:r w:rsidRPr="009B039A">
        <w:rPr>
          <w:rFonts w:ascii="Arial" w:eastAsia="Times New Roman" w:hAnsi="Arial" w:cs="Arial"/>
          <w:i/>
          <w:sz w:val="24"/>
          <w:szCs w:val="24"/>
        </w:rPr>
        <w:t>maintenance</w:t>
      </w:r>
      <w:r>
        <w:rPr>
          <w:rFonts w:ascii="Arial" w:eastAsia="Times New Roman" w:hAnsi="Arial" w:cs="Arial"/>
          <w:i/>
          <w:sz w:val="24"/>
          <w:szCs w:val="24"/>
          <w:lang w:val="en-US"/>
        </w:rPr>
        <w:t>,</w:t>
      </w:r>
      <w:r w:rsidRPr="00D00A1A">
        <w:rPr>
          <w:rFonts w:ascii="Arial" w:eastAsia="Times New Roman" w:hAnsi="Arial" w:cs="Arial"/>
          <w:i/>
          <w:sz w:val="24"/>
          <w:szCs w:val="24"/>
        </w:rPr>
        <w:t xml:space="preserve"> </w:t>
      </w:r>
      <w:r w:rsidRPr="009B039A">
        <w:rPr>
          <w:rFonts w:ascii="Arial" w:eastAsia="Times New Roman" w:hAnsi="Arial" w:cs="Arial"/>
          <w:i/>
          <w:sz w:val="24"/>
          <w:szCs w:val="24"/>
        </w:rPr>
        <w:t>smooth production</w:t>
      </w:r>
      <w:r>
        <w:rPr>
          <w:rFonts w:ascii="Arial" w:eastAsia="Times New Roman" w:hAnsi="Arial" w:cs="Arial"/>
          <w:i/>
          <w:sz w:val="24"/>
          <w:szCs w:val="24"/>
        </w:rPr>
        <w:t xml:space="preserve"> processe</w:t>
      </w:r>
      <w:r>
        <w:rPr>
          <w:rFonts w:ascii="Arial" w:eastAsia="Times New Roman" w:hAnsi="Arial" w:cs="Arial"/>
          <w:i/>
          <w:sz w:val="24"/>
          <w:szCs w:val="24"/>
          <w:lang w:val="en-US"/>
        </w:rPr>
        <w:t>, p</w:t>
      </w:r>
      <w:r w:rsidRPr="009B039A">
        <w:rPr>
          <w:rFonts w:ascii="Arial" w:eastAsia="Times New Roman" w:hAnsi="Arial" w:cs="Arial"/>
          <w:i/>
          <w:sz w:val="24"/>
          <w:szCs w:val="24"/>
        </w:rPr>
        <w:t>roduct quality</w:t>
      </w:r>
      <w:r>
        <w:rPr>
          <w:rFonts w:ascii="Arial" w:eastAsia="Times New Roman" w:hAnsi="Arial" w:cs="Arial"/>
          <w:i/>
          <w:sz w:val="24"/>
          <w:szCs w:val="24"/>
          <w:lang w:val="en-US"/>
        </w:rPr>
        <w:t xml:space="preserve">,  </w:t>
      </w:r>
      <w:r w:rsidRPr="009B039A">
        <w:rPr>
          <w:rFonts w:ascii="Arial" w:eastAsia="Times New Roman" w:hAnsi="Arial" w:cs="Arial"/>
          <w:i/>
          <w:sz w:val="24"/>
          <w:szCs w:val="24"/>
        </w:rPr>
        <w:t>the role of the laboratory.</w:t>
      </w:r>
    </w:p>
    <w:p w:rsidR="00616BF2" w:rsidRDefault="00616BF2" w:rsidP="00616BF2">
      <w:pPr>
        <w:tabs>
          <w:tab w:val="center" w:pos="3968"/>
        </w:tabs>
        <w:spacing w:after="0" w:line="480" w:lineRule="auto"/>
        <w:rPr>
          <w:rFonts w:ascii="Arial" w:hAnsi="Arial" w:cs="Arial"/>
          <w:b/>
          <w:sz w:val="24"/>
          <w:szCs w:val="24"/>
          <w:lang w:val="en-US"/>
        </w:rPr>
      </w:pPr>
    </w:p>
    <w:p w:rsidR="009D5752" w:rsidRPr="00FA2617" w:rsidRDefault="009D5752" w:rsidP="00E237E1">
      <w:pPr>
        <w:tabs>
          <w:tab w:val="center" w:pos="3968"/>
        </w:tabs>
        <w:spacing w:after="0" w:line="480" w:lineRule="auto"/>
        <w:rPr>
          <w:rFonts w:ascii="Arial" w:hAnsi="Arial" w:cs="Arial"/>
          <w:color w:val="000000"/>
          <w:sz w:val="24"/>
          <w:szCs w:val="24"/>
          <w:lang w:val="en-US"/>
        </w:rPr>
      </w:pPr>
    </w:p>
    <w:p w:rsidR="00616BF2" w:rsidRDefault="00616BF2" w:rsidP="00616BF2">
      <w:pPr>
        <w:autoSpaceDE w:val="0"/>
        <w:autoSpaceDN w:val="0"/>
        <w:adjustRightInd w:val="0"/>
        <w:spacing w:after="0" w:line="480" w:lineRule="auto"/>
        <w:ind w:left="426" w:hanging="426"/>
        <w:jc w:val="center"/>
        <w:rPr>
          <w:rFonts w:ascii="Arial" w:hAnsi="Arial" w:cs="Arial"/>
          <w:b/>
          <w:color w:val="000000"/>
          <w:sz w:val="24"/>
          <w:szCs w:val="24"/>
        </w:rPr>
      </w:pPr>
      <w:r w:rsidRPr="007C22C8">
        <w:rPr>
          <w:rFonts w:ascii="Arial" w:hAnsi="Arial" w:cs="Arial"/>
          <w:b/>
          <w:color w:val="000000"/>
          <w:sz w:val="24"/>
          <w:szCs w:val="24"/>
        </w:rPr>
        <w:t>DAFTAR PUSTAKA</w:t>
      </w:r>
    </w:p>
    <w:p w:rsidR="00616BF2" w:rsidRDefault="00616BF2" w:rsidP="00616BF2">
      <w:pPr>
        <w:autoSpaceDE w:val="0"/>
        <w:autoSpaceDN w:val="0"/>
        <w:adjustRightInd w:val="0"/>
        <w:spacing w:after="0" w:line="480" w:lineRule="auto"/>
        <w:ind w:left="426" w:hanging="426"/>
        <w:jc w:val="center"/>
        <w:rPr>
          <w:rFonts w:ascii="Arial" w:hAnsi="Arial" w:cs="Arial"/>
          <w:b/>
          <w:color w:val="000000"/>
          <w:sz w:val="24"/>
          <w:szCs w:val="24"/>
        </w:rPr>
      </w:pPr>
    </w:p>
    <w:p w:rsidR="00616BF2" w:rsidRPr="007C22C8" w:rsidRDefault="00616BF2" w:rsidP="00616BF2">
      <w:pPr>
        <w:autoSpaceDE w:val="0"/>
        <w:autoSpaceDN w:val="0"/>
        <w:adjustRightInd w:val="0"/>
        <w:spacing w:after="0" w:line="240" w:lineRule="auto"/>
        <w:ind w:left="426" w:hanging="426"/>
        <w:jc w:val="both"/>
        <w:rPr>
          <w:rFonts w:ascii="Arial" w:hAnsi="Arial" w:cs="Arial"/>
          <w:b/>
          <w:color w:val="000000"/>
          <w:sz w:val="24"/>
          <w:szCs w:val="24"/>
        </w:rPr>
      </w:pPr>
      <w:r>
        <w:rPr>
          <w:rFonts w:ascii="Arial" w:hAnsi="Arial" w:cs="Arial"/>
          <w:b/>
          <w:color w:val="000000"/>
          <w:sz w:val="24"/>
          <w:szCs w:val="24"/>
        </w:rPr>
        <w:t>BUKU</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Agus, Ahyari, 2002, Manajemen Produksi; Pengendalian Produksi, edisi empat, buku dua, BPFE, Yogyakarta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Antony dan Hadi Kusnul. 1996. Teknik Manajemen Pemeliharaan. Penerbit Erlangga, Jakarta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Assauri, Sofjan, 2004. Manajemen Produksi dan Operasi Edisi Revisi. Lembaga Penerbit FE-UI, Jakarta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Ating</w:t>
      </w:r>
      <w:r>
        <w:rPr>
          <w:rFonts w:ascii="Arial" w:hAnsi="Arial" w:cs="Arial"/>
          <w:sz w:val="24"/>
          <w:szCs w:val="24"/>
        </w:rPr>
        <w:t xml:space="preserve"> </w:t>
      </w:r>
      <w:r w:rsidRPr="007C22C8">
        <w:rPr>
          <w:rFonts w:ascii="Arial" w:hAnsi="Arial" w:cs="Arial"/>
          <w:sz w:val="24"/>
          <w:szCs w:val="24"/>
        </w:rPr>
        <w:t>Somantri. 2011. Dasar-. Dasar Metode Statistika untuk Penelitian. Bandung: CV Alphabeta</w:t>
      </w:r>
    </w:p>
    <w:p w:rsidR="00616BF2"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Baridwan, Zaki., 2000. Intermedite Accounting, BPFE, Yogyakarta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Beterfiled Dale. 1999. Total Quality Management. Second Edition, Prentice Hall London</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lastRenderedPageBreak/>
        <w:t xml:space="preserve">Blanchard, Benjamin S. 1995. Maintainability : A Key To Effective Serviceability and Maintenance Management. John Wiley &amp; Sons, Inc. Corder, </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Blocher, Edward J, Chen, Kung H, Cokins, Gary, Lin Thomas W, 2007, “Manajemen Biaya Penekanan Strategis” ,Edisi Ketiga, Salemba Empat, Jakarta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Chase, R. B., Aquila</w:t>
      </w:r>
      <w:r>
        <w:rPr>
          <w:rFonts w:ascii="Arial" w:hAnsi="Arial" w:cs="Arial"/>
          <w:sz w:val="24"/>
          <w:szCs w:val="24"/>
        </w:rPr>
        <w:t>no, N. J. and Jacobs, F. R. 2014</w:t>
      </w:r>
      <w:r w:rsidRPr="007C22C8">
        <w:rPr>
          <w:rFonts w:ascii="Arial" w:hAnsi="Arial" w:cs="Arial"/>
          <w:sz w:val="24"/>
          <w:szCs w:val="24"/>
        </w:rPr>
        <w:t>. Production and Operations Management. McGraw Hill</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Corder, Anthony. 1992. Teknik Manajemen Pemeliharaan. Jakarta: Erlangga</w:t>
      </w:r>
    </w:p>
    <w:p w:rsidR="00616BF2" w:rsidRDefault="00616BF2" w:rsidP="00616BF2">
      <w:pPr>
        <w:spacing w:before="240" w:after="240" w:line="240" w:lineRule="auto"/>
        <w:ind w:left="567" w:hanging="567"/>
        <w:jc w:val="both"/>
        <w:rPr>
          <w:rFonts w:ascii="Arial" w:hAnsi="Arial" w:cs="Arial"/>
          <w:sz w:val="24"/>
          <w:szCs w:val="24"/>
        </w:rPr>
      </w:pPr>
      <w:r>
        <w:rPr>
          <w:rFonts w:ascii="Arial" w:hAnsi="Arial" w:cs="Arial"/>
          <w:sz w:val="24"/>
          <w:szCs w:val="24"/>
        </w:rPr>
        <w:t xml:space="preserve">Daft. Richard. L. 2013. Era Baru Manajemen. Jakarta: Penerbit Salemba </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Daryus, A., 2008. Proses Produksi. Jakarta: Universitas Negeri Jakarta</w:t>
      </w:r>
    </w:p>
    <w:p w:rsidR="00616BF2"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Gaspersz,Vincent.2000.Manajemen Produktivitas Total, Jakarta : PT. Gramedia. Pustaka Utama</w:t>
      </w:r>
      <w:r>
        <w:rPr>
          <w:rFonts w:ascii="Arial" w:hAnsi="Arial" w:cs="Arial"/>
          <w:sz w:val="24"/>
          <w:szCs w:val="24"/>
        </w:rPr>
        <w:t>.</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Ginting, Rosnani. 2007. Sistem Produksi. Yogyakarta: GRAHA ILMU</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Gitosudarmo, Indriyo, 2002, Manajemen Keuangan, Edisi Keempat, BPFE,. Yogyakarta</w:t>
      </w:r>
    </w:p>
    <w:p w:rsidR="00616BF2" w:rsidRDefault="00616BF2" w:rsidP="00616BF2">
      <w:pPr>
        <w:spacing w:before="240" w:after="240" w:line="240" w:lineRule="auto"/>
        <w:ind w:left="567" w:hanging="567"/>
        <w:jc w:val="both"/>
        <w:rPr>
          <w:rFonts w:ascii="Arial" w:hAnsi="Arial" w:cs="Arial"/>
          <w:sz w:val="24"/>
          <w:szCs w:val="24"/>
        </w:rPr>
        <w:sectPr w:rsidR="00616BF2" w:rsidSect="00FA2617">
          <w:headerReference w:type="default" r:id="rId7"/>
          <w:footerReference w:type="default" r:id="rId8"/>
          <w:pgSz w:w="11907" w:h="16839" w:code="9"/>
          <w:pgMar w:top="2268" w:right="1701" w:bottom="1701" w:left="2268" w:header="720" w:footer="720" w:gutter="0"/>
          <w:pgNumType w:start="1"/>
          <w:cols w:space="720"/>
          <w:docGrid w:linePitch="360"/>
        </w:sectPr>
      </w:pP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lastRenderedPageBreak/>
        <w:t>Hanan, Nugroho, 2004, Deregulasi Setengah Hati: Tinjauan Terhadap Restrukturisasi Sektor Energi Indonesia, BAPPENAS, Jakarta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Handoko, T Hani, 2008, Manajemen Edisi 2, Yogyakarta: BPFE Yogyakarta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Hansen Don R, Maryanne M. Mowen, 2000 Akuntansi Manajemen, Edisi Kedua, terjemahan : A. Hermawan, Penerbit Erlangga, Jakarta</w:t>
      </w:r>
    </w:p>
    <w:p w:rsidR="00616BF2" w:rsidRPr="007C22C8" w:rsidRDefault="00616BF2" w:rsidP="00616BF2">
      <w:pPr>
        <w:autoSpaceDE w:val="0"/>
        <w:autoSpaceDN w:val="0"/>
        <w:adjustRightInd w:val="0"/>
        <w:spacing w:after="0" w:line="240" w:lineRule="auto"/>
        <w:ind w:left="709" w:hanging="709"/>
        <w:jc w:val="both"/>
        <w:rPr>
          <w:rFonts w:ascii="Arial" w:hAnsi="Arial" w:cs="Arial"/>
          <w:sz w:val="24"/>
          <w:szCs w:val="24"/>
        </w:rPr>
      </w:pPr>
      <w:r w:rsidRPr="007C22C8">
        <w:rPr>
          <w:rFonts w:ascii="Arial" w:hAnsi="Arial" w:cs="Arial"/>
          <w:color w:val="000000"/>
          <w:sz w:val="24"/>
          <w:szCs w:val="24"/>
        </w:rPr>
        <w:t xml:space="preserve">Haan, Job de dan Yamamoto Masaru. 1999. Zero Inventory Management: Facts Or ﬁction? Lessons From Japan. </w:t>
      </w:r>
      <w:r w:rsidRPr="007C22C8">
        <w:rPr>
          <w:rFonts w:ascii="Arial" w:hAnsi="Arial" w:cs="Arial"/>
          <w:i/>
          <w:color w:val="000000"/>
          <w:sz w:val="24"/>
          <w:szCs w:val="24"/>
        </w:rPr>
        <w:t>Int. J. Production Economics</w:t>
      </w:r>
      <w:r w:rsidRPr="007C22C8">
        <w:rPr>
          <w:rFonts w:ascii="Arial" w:hAnsi="Arial" w:cs="Arial"/>
          <w:color w:val="000000"/>
          <w:sz w:val="24"/>
          <w:szCs w:val="24"/>
        </w:rPr>
        <w:t xml:space="preserve"> 59 (1999) 65—75</w:t>
      </w:r>
    </w:p>
    <w:p w:rsidR="00616BF2" w:rsidRDefault="00616BF2" w:rsidP="00616BF2">
      <w:pPr>
        <w:spacing w:before="240" w:after="240" w:line="240" w:lineRule="auto"/>
        <w:ind w:left="567" w:hanging="567"/>
        <w:jc w:val="both"/>
        <w:rPr>
          <w:rFonts w:ascii="Arial" w:hAnsi="Arial" w:cs="Arial"/>
          <w:sz w:val="24"/>
          <w:szCs w:val="24"/>
        </w:rPr>
      </w:pPr>
      <w:r>
        <w:rPr>
          <w:rFonts w:ascii="Arial" w:hAnsi="Arial" w:cs="Arial"/>
          <w:sz w:val="24"/>
          <w:szCs w:val="24"/>
        </w:rPr>
        <w:t>Haming Murdifin., dan Nurjammuddin, Mahfud. 2013. Manajemen Produksi Modern. Jakarta: Bumi Aksara.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Haryani, Sri. 2002. Hubungan industrial di Indonesia. Yogyakarta: UPP AMPYKPN</w:t>
      </w:r>
    </w:p>
    <w:p w:rsidR="00616BF2"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 xml:space="preserve">Heizer, Jay. </w:t>
      </w:r>
      <w:r>
        <w:rPr>
          <w:rFonts w:ascii="Arial" w:hAnsi="Arial" w:cs="Arial"/>
          <w:sz w:val="24"/>
          <w:szCs w:val="24"/>
        </w:rPr>
        <w:t>2000. Operation Management, th.</w:t>
      </w:r>
      <w:r w:rsidRPr="007C22C8">
        <w:rPr>
          <w:rFonts w:ascii="Arial" w:hAnsi="Arial" w:cs="Arial"/>
          <w:sz w:val="24"/>
          <w:szCs w:val="24"/>
        </w:rPr>
        <w:t>7 ed., Prentice Hall,. New Jersey</w:t>
      </w:r>
      <w:r>
        <w:rPr>
          <w:rFonts w:ascii="Arial" w:hAnsi="Arial" w:cs="Arial"/>
          <w:sz w:val="24"/>
          <w:szCs w:val="24"/>
        </w:rPr>
        <w:t>.</w:t>
      </w:r>
    </w:p>
    <w:p w:rsidR="00616BF2" w:rsidRPr="00DB0000" w:rsidRDefault="00616BF2" w:rsidP="00616BF2">
      <w:pPr>
        <w:spacing w:before="240" w:after="240" w:line="240" w:lineRule="auto"/>
        <w:ind w:left="567" w:hanging="567"/>
        <w:jc w:val="both"/>
        <w:rPr>
          <w:rFonts w:ascii="Arial" w:hAnsi="Arial" w:cs="Arial"/>
          <w:sz w:val="24"/>
          <w:szCs w:val="24"/>
        </w:rPr>
      </w:pPr>
      <w:r>
        <w:rPr>
          <w:rFonts w:ascii="Arial" w:hAnsi="Arial" w:cs="Arial"/>
          <w:sz w:val="24"/>
          <w:szCs w:val="24"/>
        </w:rPr>
        <w:t>Heizer, Jay dan Render, Barry. 2016. Manajmen Operasi: Manajmen Kberlangsungan dan Rantai Pasokan. Jakarta: Salemba Empat.</w:t>
      </w:r>
    </w:p>
    <w:p w:rsidR="00616BF2"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Hoogerwerf, Dennis. 2001.Implementasi Kebijakan Pemerintah .Jakarta: Gramedia Pustaka Utama</w:t>
      </w:r>
    </w:p>
    <w:p w:rsidR="00616BF2" w:rsidRDefault="00616BF2" w:rsidP="00616BF2">
      <w:pPr>
        <w:spacing w:before="240" w:after="240" w:line="240" w:lineRule="auto"/>
        <w:ind w:left="567" w:hanging="567"/>
        <w:jc w:val="both"/>
        <w:rPr>
          <w:rFonts w:ascii="Arial" w:hAnsi="Arial" w:cs="Arial"/>
          <w:sz w:val="24"/>
          <w:szCs w:val="24"/>
        </w:rPr>
      </w:pPr>
      <w:r>
        <w:rPr>
          <w:rFonts w:ascii="Arial" w:hAnsi="Arial" w:cs="Arial"/>
          <w:sz w:val="24"/>
          <w:szCs w:val="24"/>
        </w:rPr>
        <w:t>Krajewski, Lee, J., Malhotra, Manoj, K. dan Ritzman, Larry, P. (2016). Operation Management: Processes and Supply Chains. England: Pearson Education Limited.</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 xml:space="preserve">Keown J. Arthur dan Scott David F, 2000, </w:t>
      </w:r>
      <w:r>
        <w:rPr>
          <w:rFonts w:ascii="Arial" w:hAnsi="Arial" w:cs="Arial"/>
          <w:sz w:val="24"/>
          <w:szCs w:val="24"/>
        </w:rPr>
        <w:t xml:space="preserve">terjemahan. </w:t>
      </w:r>
      <w:r w:rsidRPr="007C22C8">
        <w:rPr>
          <w:rFonts w:ascii="Arial" w:hAnsi="Arial" w:cs="Arial"/>
          <w:sz w:val="24"/>
          <w:szCs w:val="24"/>
        </w:rPr>
        <w:t>Dasar-Dasar Manajemen Keuangan, Jakarta; Salemba Empat</w:t>
      </w:r>
    </w:p>
    <w:p w:rsidR="00616BF2" w:rsidRDefault="00616BF2" w:rsidP="00616BF2">
      <w:pPr>
        <w:spacing w:before="240" w:after="240" w:line="240" w:lineRule="auto"/>
        <w:ind w:left="567" w:hanging="567"/>
        <w:jc w:val="both"/>
        <w:rPr>
          <w:rFonts w:ascii="Arial" w:hAnsi="Arial" w:cs="Arial"/>
          <w:sz w:val="24"/>
          <w:szCs w:val="24"/>
        </w:rPr>
      </w:pPr>
      <w:r>
        <w:rPr>
          <w:rFonts w:ascii="Arial" w:hAnsi="Arial" w:cs="Arial"/>
          <w:sz w:val="24"/>
          <w:szCs w:val="24"/>
        </w:rPr>
        <w:t>Kotler. Philip dan Keller, Kevin, Lane. 2016. Marketing Management. England: Person Education Limited.</w:t>
      </w:r>
    </w:p>
    <w:p w:rsidR="00616BF2" w:rsidRPr="002620B9" w:rsidRDefault="00616BF2" w:rsidP="00616BF2">
      <w:pPr>
        <w:spacing w:before="240" w:after="240" w:line="240" w:lineRule="auto"/>
        <w:ind w:left="567" w:hanging="567"/>
        <w:jc w:val="both"/>
        <w:rPr>
          <w:rFonts w:ascii="Arial" w:hAnsi="Arial" w:cs="Arial"/>
          <w:sz w:val="24"/>
          <w:szCs w:val="24"/>
        </w:rPr>
      </w:pPr>
      <w:r>
        <w:rPr>
          <w:rFonts w:ascii="Arial" w:hAnsi="Arial" w:cs="Arial"/>
          <w:sz w:val="24"/>
          <w:szCs w:val="24"/>
        </w:rPr>
        <w:t>Kusuma</w:t>
      </w:r>
      <w:r w:rsidRPr="007C22C8">
        <w:rPr>
          <w:rFonts w:ascii="Arial" w:hAnsi="Arial" w:cs="Arial"/>
          <w:sz w:val="24"/>
          <w:szCs w:val="24"/>
        </w:rPr>
        <w:t xml:space="preserve">, </w:t>
      </w:r>
      <w:r>
        <w:rPr>
          <w:rFonts w:ascii="Arial" w:hAnsi="Arial" w:cs="Arial"/>
          <w:sz w:val="24"/>
          <w:szCs w:val="24"/>
        </w:rPr>
        <w:t>Hendra.</w:t>
      </w:r>
      <w:r w:rsidRPr="007C22C8">
        <w:rPr>
          <w:rFonts w:ascii="Arial" w:hAnsi="Arial" w:cs="Arial"/>
          <w:sz w:val="24"/>
          <w:szCs w:val="24"/>
        </w:rPr>
        <w:t xml:space="preserve"> 200</w:t>
      </w:r>
      <w:r>
        <w:rPr>
          <w:rFonts w:ascii="Arial" w:hAnsi="Arial" w:cs="Arial"/>
          <w:sz w:val="24"/>
          <w:szCs w:val="24"/>
        </w:rPr>
        <w:t>9</w:t>
      </w:r>
      <w:r w:rsidRPr="007C22C8">
        <w:rPr>
          <w:rFonts w:ascii="Arial" w:hAnsi="Arial" w:cs="Arial"/>
          <w:sz w:val="24"/>
          <w:szCs w:val="24"/>
        </w:rPr>
        <w:t xml:space="preserve">. Manajemen </w:t>
      </w:r>
      <w:r>
        <w:rPr>
          <w:rFonts w:ascii="Arial" w:hAnsi="Arial" w:cs="Arial"/>
          <w:sz w:val="24"/>
          <w:szCs w:val="24"/>
        </w:rPr>
        <w:t>Produksi: Perencanaan dan Pengendalian Produksi</w:t>
      </w:r>
      <w:r w:rsidRPr="007C22C8">
        <w:rPr>
          <w:rFonts w:ascii="Arial" w:hAnsi="Arial" w:cs="Arial"/>
          <w:sz w:val="24"/>
          <w:szCs w:val="24"/>
        </w:rPr>
        <w:t xml:space="preserve">. </w:t>
      </w:r>
      <w:r>
        <w:rPr>
          <w:rFonts w:ascii="Arial" w:hAnsi="Arial" w:cs="Arial"/>
          <w:sz w:val="24"/>
          <w:szCs w:val="24"/>
        </w:rPr>
        <w:t>Penerbit Andi</w:t>
      </w:r>
      <w:r w:rsidRPr="007C22C8">
        <w:rPr>
          <w:rFonts w:ascii="Arial" w:hAnsi="Arial" w:cs="Arial"/>
          <w:sz w:val="24"/>
          <w:szCs w:val="24"/>
        </w:rPr>
        <w:t xml:space="preserve">, </w:t>
      </w:r>
      <w:r>
        <w:rPr>
          <w:rFonts w:ascii="Arial" w:hAnsi="Arial" w:cs="Arial"/>
          <w:sz w:val="24"/>
          <w:szCs w:val="24"/>
        </w:rPr>
        <w:t>Yogyakarta.</w:t>
      </w:r>
    </w:p>
    <w:p w:rsidR="00616BF2"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Lubiantara, Benny  2002. Ekonomi Migas, Tinjauan Aspek Komersial Migas, Grasindo,  Jakarta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Manullang, Marihot  dan Sinaga, Dearlina. 2005, pengantar manajemen keuangan, Yogyakarta: ANDI</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lastRenderedPageBreak/>
        <w:t>Mobley. R. Keith . 2008. An Introduction to Predictive. Maintenance, Second Edition. Butterworth-Heinemann</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Nakajima, Seiichi, 1988, Introduction to Total Productive Maintenance, Productivity Press, Inc., Cambridge</w:t>
      </w:r>
    </w:p>
    <w:p w:rsidR="00616BF2" w:rsidRPr="002620B9" w:rsidRDefault="00616BF2" w:rsidP="00616BF2">
      <w:pPr>
        <w:spacing w:before="240" w:after="240" w:line="240" w:lineRule="auto"/>
        <w:ind w:left="567" w:hanging="567"/>
        <w:jc w:val="both"/>
        <w:rPr>
          <w:rFonts w:ascii="Arial" w:hAnsi="Arial" w:cs="Arial"/>
          <w:sz w:val="24"/>
          <w:szCs w:val="24"/>
        </w:rPr>
      </w:pPr>
      <w:r>
        <w:rPr>
          <w:rFonts w:ascii="Arial" w:hAnsi="Arial" w:cs="Arial"/>
          <w:sz w:val="24"/>
          <w:szCs w:val="24"/>
        </w:rPr>
        <w:t>Nasution</w:t>
      </w:r>
      <w:r w:rsidRPr="007C22C8">
        <w:rPr>
          <w:rFonts w:ascii="Arial" w:hAnsi="Arial" w:cs="Arial"/>
          <w:sz w:val="24"/>
          <w:szCs w:val="24"/>
        </w:rPr>
        <w:t xml:space="preserve">, </w:t>
      </w:r>
      <w:r>
        <w:rPr>
          <w:rFonts w:ascii="Arial" w:hAnsi="Arial" w:cs="Arial"/>
          <w:sz w:val="24"/>
          <w:szCs w:val="24"/>
        </w:rPr>
        <w:t>A. R.</w:t>
      </w:r>
      <w:r w:rsidRPr="007C22C8">
        <w:rPr>
          <w:rFonts w:ascii="Arial" w:hAnsi="Arial" w:cs="Arial"/>
          <w:sz w:val="24"/>
          <w:szCs w:val="24"/>
        </w:rPr>
        <w:t xml:space="preserve"> 200</w:t>
      </w:r>
      <w:r>
        <w:rPr>
          <w:rFonts w:ascii="Arial" w:hAnsi="Arial" w:cs="Arial"/>
          <w:sz w:val="24"/>
          <w:szCs w:val="24"/>
        </w:rPr>
        <w:t>6</w:t>
      </w:r>
      <w:r w:rsidRPr="007C22C8">
        <w:rPr>
          <w:rFonts w:ascii="Arial" w:hAnsi="Arial" w:cs="Arial"/>
          <w:sz w:val="24"/>
          <w:szCs w:val="24"/>
        </w:rPr>
        <w:t xml:space="preserve">. Manajemen </w:t>
      </w:r>
      <w:r>
        <w:rPr>
          <w:rFonts w:ascii="Arial" w:hAnsi="Arial" w:cs="Arial"/>
          <w:sz w:val="24"/>
          <w:szCs w:val="24"/>
        </w:rPr>
        <w:t>Industri</w:t>
      </w:r>
      <w:r w:rsidRPr="007C22C8">
        <w:rPr>
          <w:rFonts w:ascii="Arial" w:hAnsi="Arial" w:cs="Arial"/>
          <w:sz w:val="24"/>
          <w:szCs w:val="24"/>
        </w:rPr>
        <w:t xml:space="preserve">. </w:t>
      </w:r>
      <w:r>
        <w:rPr>
          <w:rFonts w:ascii="Arial" w:hAnsi="Arial" w:cs="Arial"/>
          <w:sz w:val="24"/>
          <w:szCs w:val="24"/>
        </w:rPr>
        <w:t>Penerbit Andi</w:t>
      </w:r>
      <w:r w:rsidRPr="007C22C8">
        <w:rPr>
          <w:rFonts w:ascii="Arial" w:hAnsi="Arial" w:cs="Arial"/>
          <w:sz w:val="24"/>
          <w:szCs w:val="24"/>
        </w:rPr>
        <w:t xml:space="preserve">, </w:t>
      </w:r>
      <w:r>
        <w:rPr>
          <w:rFonts w:ascii="Arial" w:hAnsi="Arial" w:cs="Arial"/>
          <w:sz w:val="24"/>
          <w:szCs w:val="24"/>
        </w:rPr>
        <w:t>Yogyakarta.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Patrick D. O’Connor, T. 2001. Practical Reliability Engineering, Fourth Edition, Jonh Wiley &amp; Sons Ltd. England</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Patton, M. Q. 1987 How to Use Qualitative Methods in Evaluation. California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Suyadi.</w:t>
      </w:r>
      <w:r>
        <w:rPr>
          <w:rFonts w:ascii="Arial" w:hAnsi="Arial" w:cs="Arial"/>
          <w:sz w:val="24"/>
          <w:szCs w:val="24"/>
        </w:rPr>
        <w:t xml:space="preserve"> </w:t>
      </w:r>
      <w:r w:rsidRPr="007C22C8">
        <w:rPr>
          <w:rFonts w:ascii="Arial" w:hAnsi="Arial" w:cs="Arial"/>
          <w:sz w:val="24"/>
          <w:szCs w:val="24"/>
        </w:rPr>
        <w:t>Prawirosentono,  2001. Manajemen Operasi. Jakarta:</w:t>
      </w:r>
      <w:r>
        <w:rPr>
          <w:rFonts w:ascii="Arial" w:hAnsi="Arial" w:cs="Arial"/>
          <w:sz w:val="24"/>
          <w:szCs w:val="24"/>
        </w:rPr>
        <w:t xml:space="preserve"> </w:t>
      </w:r>
      <w:r w:rsidRPr="007C22C8">
        <w:rPr>
          <w:rFonts w:ascii="Arial" w:hAnsi="Arial" w:cs="Arial"/>
          <w:sz w:val="24"/>
          <w:szCs w:val="24"/>
        </w:rPr>
        <w:t>PT. Gramedia</w:t>
      </w:r>
    </w:p>
    <w:p w:rsidR="00616BF2"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Bambang, </w:t>
      </w:r>
      <w:r>
        <w:rPr>
          <w:rFonts w:ascii="Arial" w:hAnsi="Arial" w:cs="Arial"/>
          <w:sz w:val="24"/>
          <w:szCs w:val="24"/>
        </w:rPr>
        <w:t>Riyanto,</w:t>
      </w:r>
      <w:r w:rsidRPr="007C22C8">
        <w:rPr>
          <w:rFonts w:ascii="Arial" w:hAnsi="Arial" w:cs="Arial"/>
          <w:sz w:val="24"/>
          <w:szCs w:val="24"/>
        </w:rPr>
        <w:t> 2001. Dasar-Dasar Pembelanjaan Perusahaan, Edisi. Keempat, Cetakan Ketujuh, BPFE Yogyakarta</w:t>
      </w:r>
    </w:p>
    <w:p w:rsidR="00616BF2" w:rsidRDefault="00616BF2" w:rsidP="00616BF2">
      <w:pPr>
        <w:spacing w:before="240" w:after="240" w:line="240" w:lineRule="auto"/>
        <w:ind w:left="567" w:hanging="567"/>
        <w:jc w:val="both"/>
        <w:rPr>
          <w:rFonts w:ascii="Arial" w:hAnsi="Arial" w:cs="Arial"/>
          <w:sz w:val="24"/>
          <w:szCs w:val="24"/>
        </w:rPr>
      </w:pPr>
      <w:r>
        <w:rPr>
          <w:rFonts w:ascii="Arial" w:hAnsi="Arial" w:cs="Arial"/>
          <w:sz w:val="24"/>
          <w:szCs w:val="24"/>
        </w:rPr>
        <w:t>Robbins, Stephen P., dan Culter, Mary. 2016. Management. England: Pearson Education Limited.</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Agus  Sartono, . 2001. Manajemen Keuangan Teori dan Aplikasi. Yogyakarta: BPEF-YOGYAKARTA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Shirose, K. 1995. TPM Team Guide, Productivity Press Inc., Portland, OR</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Sinulingga, Sukaria. 2009. Perencanaan &amp; Pengendalian Produksi. Yogyakarta : Graha Ilmu</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Sinungan,</w:t>
      </w:r>
      <w:r>
        <w:rPr>
          <w:rFonts w:ascii="Arial" w:hAnsi="Arial" w:cs="Arial"/>
          <w:sz w:val="24"/>
          <w:szCs w:val="24"/>
        </w:rPr>
        <w:t xml:space="preserve"> M. 2008, Produktivitas Apa </w:t>
      </w:r>
      <w:r w:rsidRPr="007C22C8">
        <w:rPr>
          <w:rFonts w:ascii="Arial" w:hAnsi="Arial" w:cs="Arial"/>
          <w:sz w:val="24"/>
          <w:szCs w:val="24"/>
        </w:rPr>
        <w:t>Bagaimana, Jakarta: PT. Gramedia</w:t>
      </w:r>
    </w:p>
    <w:p w:rsidR="00616BF2" w:rsidRPr="00DB0000"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Stevenson, W</w:t>
      </w:r>
      <w:r>
        <w:rPr>
          <w:rFonts w:ascii="Arial" w:hAnsi="Arial" w:cs="Arial"/>
          <w:sz w:val="24"/>
          <w:szCs w:val="24"/>
        </w:rPr>
        <w:t>illiam</w:t>
      </w:r>
      <w:r w:rsidRPr="007C22C8">
        <w:rPr>
          <w:rFonts w:ascii="Arial" w:hAnsi="Arial" w:cs="Arial"/>
          <w:sz w:val="24"/>
          <w:szCs w:val="24"/>
        </w:rPr>
        <w:t>.</w:t>
      </w:r>
      <w:r>
        <w:rPr>
          <w:rFonts w:ascii="Arial" w:hAnsi="Arial" w:cs="Arial"/>
          <w:sz w:val="24"/>
          <w:szCs w:val="24"/>
        </w:rPr>
        <w:t xml:space="preserve"> </w:t>
      </w:r>
      <w:r w:rsidRPr="007C22C8">
        <w:rPr>
          <w:rFonts w:ascii="Arial" w:hAnsi="Arial" w:cs="Arial"/>
          <w:sz w:val="24"/>
          <w:szCs w:val="24"/>
        </w:rPr>
        <w:t xml:space="preserve">J., </w:t>
      </w:r>
      <w:r>
        <w:rPr>
          <w:rFonts w:ascii="Arial" w:hAnsi="Arial" w:cs="Arial"/>
          <w:sz w:val="24"/>
          <w:szCs w:val="24"/>
        </w:rPr>
        <w:t xml:space="preserve">dan Chuong, Sum Chee. </w:t>
      </w:r>
      <w:r w:rsidRPr="007C22C8">
        <w:rPr>
          <w:rFonts w:ascii="Arial" w:hAnsi="Arial" w:cs="Arial"/>
          <w:sz w:val="24"/>
          <w:szCs w:val="24"/>
        </w:rPr>
        <w:t>2</w:t>
      </w:r>
      <w:r>
        <w:rPr>
          <w:rFonts w:ascii="Arial" w:hAnsi="Arial" w:cs="Arial"/>
          <w:sz w:val="24"/>
          <w:szCs w:val="24"/>
        </w:rPr>
        <w:t>014.</w:t>
      </w:r>
      <w:r w:rsidRPr="007C22C8">
        <w:rPr>
          <w:rFonts w:ascii="Arial" w:hAnsi="Arial" w:cs="Arial"/>
          <w:sz w:val="24"/>
          <w:szCs w:val="24"/>
        </w:rPr>
        <w:t xml:space="preserve"> </w:t>
      </w:r>
      <w:r>
        <w:rPr>
          <w:rFonts w:ascii="Arial" w:hAnsi="Arial" w:cs="Arial"/>
          <w:sz w:val="24"/>
          <w:szCs w:val="24"/>
        </w:rPr>
        <w:t>Manajemen Operasi. Jakarta: Penerbit Salemba Empat.</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Tampubolon, Manahan, 2005, Manajemen Keuangan, Edisi Pertama, Jakarta: Ghalia Indonesia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Wahab, Solichin. 2001. Analisis Kebijakan dari Formulasi ke Implementasi Kebijakan Negara. Edisi kedua. Jakarta: Bumi Aksara</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Wild, John J., K. R. Subramanyam, dan Robert F. Halsey. 2004. Financial Statement Analysis. The McGraw-Hill Companies Inc., diterjemahkan oleh Yanivi S. Bachtiar dan S. Nurwahyu Harahap. 2005. Analisis Laporan Keuangan. Jakarta: Salemba Empat</w:t>
      </w:r>
    </w:p>
    <w:p w:rsidR="00616BF2"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Yamit, Zulian. 2003. Manajemen Persediaan. Yogyakarta : Ekonisia</w:t>
      </w:r>
      <w:r>
        <w:rPr>
          <w:rFonts w:ascii="Arial" w:hAnsi="Arial" w:cs="Arial"/>
          <w:sz w:val="24"/>
          <w:szCs w:val="24"/>
        </w:rPr>
        <w:t>.</w:t>
      </w:r>
    </w:p>
    <w:p w:rsidR="00616BF2" w:rsidRPr="00396AD5" w:rsidRDefault="00616BF2" w:rsidP="00616BF2">
      <w:pPr>
        <w:rPr>
          <w:b/>
          <w:sz w:val="28"/>
        </w:rPr>
      </w:pPr>
      <w:r w:rsidRPr="00396AD5">
        <w:rPr>
          <w:b/>
          <w:sz w:val="28"/>
        </w:rPr>
        <w:lastRenderedPageBreak/>
        <w:t>Peraturan</w:t>
      </w:r>
      <w:r>
        <w:rPr>
          <w:b/>
          <w:sz w:val="28"/>
        </w:rPr>
        <w:t>-Peraturan</w:t>
      </w:r>
    </w:p>
    <w:p w:rsidR="00616BF2" w:rsidRDefault="00616BF2" w:rsidP="00616BF2">
      <w:pPr>
        <w:ind w:left="567" w:hanging="567"/>
        <w:jc w:val="both"/>
        <w:rPr>
          <w:rFonts w:ascii="Arial" w:hAnsi="Arial" w:cs="Arial"/>
          <w:sz w:val="24"/>
          <w:szCs w:val="24"/>
        </w:rPr>
      </w:pPr>
      <w:r>
        <w:rPr>
          <w:rFonts w:ascii="Arial" w:hAnsi="Arial" w:cs="Arial"/>
          <w:sz w:val="24"/>
          <w:szCs w:val="24"/>
        </w:rPr>
        <w:t>Republik Indonesia, 1945, Undang-U</w:t>
      </w:r>
      <w:r w:rsidRPr="007C22C8">
        <w:rPr>
          <w:rFonts w:ascii="Arial" w:hAnsi="Arial" w:cs="Arial"/>
          <w:sz w:val="24"/>
          <w:szCs w:val="24"/>
        </w:rPr>
        <w:t>ndang</w:t>
      </w:r>
      <w:r>
        <w:rPr>
          <w:rFonts w:ascii="Arial" w:hAnsi="Arial" w:cs="Arial"/>
          <w:sz w:val="24"/>
          <w:szCs w:val="24"/>
        </w:rPr>
        <w:t xml:space="preserve"> Dasar 1945, pasal 33 tentang pengelolaan sumber daya alam</w:t>
      </w:r>
    </w:p>
    <w:p w:rsidR="00616BF2" w:rsidRPr="007C22C8" w:rsidRDefault="00616BF2" w:rsidP="00616BF2">
      <w:pPr>
        <w:spacing w:before="240" w:after="240" w:line="240" w:lineRule="auto"/>
        <w:ind w:left="567" w:hanging="567"/>
        <w:jc w:val="both"/>
        <w:rPr>
          <w:rFonts w:ascii="Arial" w:hAnsi="Arial" w:cs="Arial"/>
          <w:sz w:val="24"/>
          <w:szCs w:val="24"/>
        </w:rPr>
      </w:pPr>
      <w:r>
        <w:rPr>
          <w:rFonts w:ascii="Arial" w:hAnsi="Arial" w:cs="Arial"/>
          <w:sz w:val="24"/>
          <w:szCs w:val="24"/>
        </w:rPr>
        <w:t xml:space="preserve">Republik Indonesia, 2001, </w:t>
      </w:r>
      <w:r w:rsidRPr="007C22C8">
        <w:rPr>
          <w:rFonts w:ascii="Arial" w:hAnsi="Arial" w:cs="Arial"/>
          <w:sz w:val="24"/>
          <w:szCs w:val="24"/>
        </w:rPr>
        <w:t xml:space="preserve">Undang-undang Nomor 22 Tahun 2001 tentang </w:t>
      </w:r>
      <w:r>
        <w:rPr>
          <w:rFonts w:ascii="Arial" w:hAnsi="Arial" w:cs="Arial"/>
          <w:sz w:val="24"/>
          <w:szCs w:val="24"/>
        </w:rPr>
        <w:t xml:space="preserve">pengelolaan </w:t>
      </w:r>
      <w:r w:rsidRPr="007C22C8">
        <w:rPr>
          <w:rFonts w:ascii="Arial" w:hAnsi="Arial" w:cs="Arial"/>
          <w:sz w:val="24"/>
          <w:szCs w:val="24"/>
        </w:rPr>
        <w:t>Minyak dan Gas Bumi</w:t>
      </w:r>
    </w:p>
    <w:p w:rsidR="00616BF2" w:rsidRDefault="00616BF2" w:rsidP="00616BF2">
      <w:pPr>
        <w:ind w:left="567" w:hanging="567"/>
        <w:jc w:val="both"/>
        <w:rPr>
          <w:rFonts w:ascii="Arial" w:hAnsi="Arial" w:cs="Arial"/>
          <w:sz w:val="24"/>
          <w:szCs w:val="24"/>
        </w:rPr>
      </w:pPr>
      <w:r w:rsidRPr="00E827FF">
        <w:rPr>
          <w:rFonts w:ascii="Arial" w:hAnsi="Arial" w:cs="Arial"/>
          <w:sz w:val="24"/>
          <w:szCs w:val="24"/>
        </w:rPr>
        <w:t xml:space="preserve">Republik </w:t>
      </w:r>
      <w:r>
        <w:rPr>
          <w:rFonts w:ascii="Arial" w:hAnsi="Arial" w:cs="Arial"/>
          <w:sz w:val="24"/>
          <w:szCs w:val="24"/>
        </w:rPr>
        <w:t>I</w:t>
      </w:r>
      <w:r w:rsidRPr="00E827FF">
        <w:rPr>
          <w:rFonts w:ascii="Arial" w:hAnsi="Arial" w:cs="Arial"/>
          <w:sz w:val="24"/>
          <w:szCs w:val="24"/>
        </w:rPr>
        <w:t>ndonesia,</w:t>
      </w:r>
      <w:r>
        <w:rPr>
          <w:i/>
        </w:rPr>
        <w:t xml:space="preserve"> </w:t>
      </w:r>
      <w:r w:rsidRPr="00E827FF">
        <w:rPr>
          <w:rFonts w:ascii="Arial" w:hAnsi="Arial" w:cs="Arial"/>
          <w:sz w:val="24"/>
          <w:szCs w:val="24"/>
        </w:rPr>
        <w:t>2013,</w:t>
      </w:r>
      <w:r>
        <w:rPr>
          <w:i/>
        </w:rPr>
        <w:t xml:space="preserve"> </w:t>
      </w:r>
      <w:hyperlink r:id="rId9" w:tooltip="Peraturan Presiden" w:history="1">
        <w:r w:rsidRPr="00E827FF">
          <w:rPr>
            <w:rStyle w:val="Hyperlink"/>
            <w:rFonts w:ascii="Arial" w:hAnsi="Arial" w:cs="Arial"/>
            <w:color w:val="000000" w:themeColor="text1"/>
            <w:sz w:val="24"/>
            <w:szCs w:val="24"/>
          </w:rPr>
          <w:t>Peraturan Presiden</w:t>
        </w:r>
      </w:hyperlink>
      <w:r w:rsidRPr="00A2565B">
        <w:rPr>
          <w:rFonts w:ascii="Arial" w:hAnsi="Arial" w:cs="Arial"/>
          <w:sz w:val="24"/>
          <w:szCs w:val="24"/>
        </w:rPr>
        <w:t xml:space="preserve"> (Perpres) Nomor 9 Tahun 2013. Pembentukan</w:t>
      </w:r>
      <w:r>
        <w:rPr>
          <w:rFonts w:ascii="Arial" w:hAnsi="Arial" w:cs="Arial"/>
          <w:sz w:val="24"/>
          <w:szCs w:val="24"/>
        </w:rPr>
        <w:t xml:space="preserve"> </w:t>
      </w:r>
      <w:r w:rsidRPr="00A2565B">
        <w:rPr>
          <w:rFonts w:ascii="Arial" w:hAnsi="Arial" w:cs="Arial"/>
          <w:sz w:val="24"/>
          <w:szCs w:val="24"/>
        </w:rPr>
        <w:t>Pembentukan lembaga</w:t>
      </w:r>
      <w:r>
        <w:rPr>
          <w:rFonts w:ascii="Arial" w:hAnsi="Arial" w:cs="Arial"/>
          <w:sz w:val="24"/>
          <w:szCs w:val="24"/>
        </w:rPr>
        <w:t xml:space="preserve"> skkmigas</w:t>
      </w:r>
    </w:p>
    <w:p w:rsidR="00616BF2" w:rsidRDefault="00616BF2" w:rsidP="00616BF2">
      <w:pPr>
        <w:ind w:left="567" w:hanging="567"/>
        <w:jc w:val="both"/>
        <w:rPr>
          <w:rFonts w:ascii="Arial" w:hAnsi="Arial" w:cs="Arial"/>
          <w:sz w:val="24"/>
          <w:szCs w:val="24"/>
        </w:rPr>
      </w:pPr>
      <w:r w:rsidRPr="00E827FF">
        <w:rPr>
          <w:rFonts w:ascii="Arial" w:hAnsi="Arial" w:cs="Arial"/>
          <w:sz w:val="24"/>
          <w:szCs w:val="24"/>
        </w:rPr>
        <w:t xml:space="preserve">Republik </w:t>
      </w:r>
      <w:r>
        <w:rPr>
          <w:rFonts w:ascii="Arial" w:hAnsi="Arial" w:cs="Arial"/>
          <w:sz w:val="24"/>
          <w:szCs w:val="24"/>
        </w:rPr>
        <w:t>I</w:t>
      </w:r>
      <w:r w:rsidRPr="00E827FF">
        <w:rPr>
          <w:rFonts w:ascii="Arial" w:hAnsi="Arial" w:cs="Arial"/>
          <w:sz w:val="24"/>
          <w:szCs w:val="24"/>
        </w:rPr>
        <w:t>ndonesia,</w:t>
      </w:r>
      <w:r>
        <w:rPr>
          <w:i/>
        </w:rPr>
        <w:t xml:space="preserve"> </w:t>
      </w:r>
      <w:r w:rsidRPr="00E827FF">
        <w:rPr>
          <w:rFonts w:ascii="Arial" w:hAnsi="Arial" w:cs="Arial"/>
          <w:sz w:val="24"/>
          <w:szCs w:val="24"/>
        </w:rPr>
        <w:t>1971,</w:t>
      </w:r>
      <w:r>
        <w:rPr>
          <w:i/>
        </w:rPr>
        <w:t xml:space="preserve"> </w:t>
      </w:r>
      <w:r w:rsidRPr="00A2565B">
        <w:rPr>
          <w:rFonts w:ascii="Arial" w:hAnsi="Arial" w:cs="Arial"/>
          <w:sz w:val="24"/>
          <w:szCs w:val="24"/>
        </w:rPr>
        <w:t>Undang Undang No 8 tahun 1971,</w:t>
      </w:r>
      <w:r>
        <w:rPr>
          <w:rFonts w:ascii="Arial" w:hAnsi="Arial" w:cs="Arial"/>
          <w:sz w:val="24"/>
          <w:szCs w:val="24"/>
        </w:rPr>
        <w:t xml:space="preserve"> pembentuan perusahaan PT Pertamina</w:t>
      </w:r>
      <w:r w:rsidRPr="00A2565B">
        <w:rPr>
          <w:rFonts w:ascii="Arial" w:hAnsi="Arial" w:cs="Arial"/>
          <w:sz w:val="24"/>
          <w:szCs w:val="24"/>
        </w:rPr>
        <w:t>,</w:t>
      </w:r>
    </w:p>
    <w:p w:rsidR="00616BF2" w:rsidRDefault="00616BF2" w:rsidP="00616BF2">
      <w:pPr>
        <w:ind w:left="567" w:hanging="567"/>
        <w:jc w:val="both"/>
        <w:rPr>
          <w:rFonts w:ascii="Arial" w:hAnsi="Arial" w:cs="Arial"/>
          <w:sz w:val="24"/>
          <w:szCs w:val="24"/>
        </w:rPr>
      </w:pPr>
      <w:r w:rsidRPr="00E827FF">
        <w:rPr>
          <w:rFonts w:ascii="Arial" w:hAnsi="Arial" w:cs="Arial"/>
          <w:sz w:val="24"/>
          <w:szCs w:val="24"/>
        </w:rPr>
        <w:t xml:space="preserve">Republik </w:t>
      </w:r>
      <w:r>
        <w:rPr>
          <w:rFonts w:ascii="Arial" w:hAnsi="Arial" w:cs="Arial"/>
          <w:sz w:val="24"/>
          <w:szCs w:val="24"/>
        </w:rPr>
        <w:t>I</w:t>
      </w:r>
      <w:r w:rsidRPr="00E827FF">
        <w:rPr>
          <w:rFonts w:ascii="Arial" w:hAnsi="Arial" w:cs="Arial"/>
          <w:sz w:val="24"/>
          <w:szCs w:val="24"/>
        </w:rPr>
        <w:t>ndonesia, 2003,</w:t>
      </w:r>
      <w:r>
        <w:rPr>
          <w:i/>
        </w:rPr>
        <w:t xml:space="preserve"> </w:t>
      </w:r>
      <w:r w:rsidRPr="00A2565B">
        <w:rPr>
          <w:rFonts w:ascii="Arial" w:hAnsi="Arial" w:cs="Arial"/>
          <w:sz w:val="24"/>
          <w:szCs w:val="24"/>
        </w:rPr>
        <w:t>Undang Undang No 31 tahun 2003 Pertamina menjadi perusahaan perseroan</w:t>
      </w:r>
    </w:p>
    <w:p w:rsidR="00616BF2" w:rsidRDefault="00616BF2" w:rsidP="00616BF2">
      <w:pPr>
        <w:ind w:left="567" w:hanging="567"/>
        <w:jc w:val="both"/>
        <w:rPr>
          <w:rFonts w:ascii="Arial" w:hAnsi="Arial" w:cs="Arial"/>
          <w:sz w:val="24"/>
          <w:szCs w:val="24"/>
        </w:rPr>
      </w:pPr>
      <w:r w:rsidRPr="00E827FF">
        <w:rPr>
          <w:rFonts w:ascii="Arial" w:hAnsi="Arial" w:cs="Arial"/>
          <w:sz w:val="24"/>
          <w:szCs w:val="24"/>
        </w:rPr>
        <w:t xml:space="preserve">Republik </w:t>
      </w:r>
      <w:r>
        <w:rPr>
          <w:rFonts w:ascii="Arial" w:hAnsi="Arial" w:cs="Arial"/>
          <w:sz w:val="24"/>
          <w:szCs w:val="24"/>
        </w:rPr>
        <w:t>I</w:t>
      </w:r>
      <w:r w:rsidRPr="00E827FF">
        <w:rPr>
          <w:rFonts w:ascii="Arial" w:hAnsi="Arial" w:cs="Arial"/>
          <w:sz w:val="24"/>
          <w:szCs w:val="24"/>
        </w:rPr>
        <w:t>ndonesia, 2004,</w:t>
      </w:r>
      <w:r>
        <w:rPr>
          <w:i/>
        </w:rPr>
        <w:t xml:space="preserve"> </w:t>
      </w:r>
      <w:r w:rsidRPr="00A2565B">
        <w:rPr>
          <w:rFonts w:ascii="Arial" w:hAnsi="Arial" w:cs="Arial"/>
          <w:sz w:val="24"/>
          <w:szCs w:val="24"/>
        </w:rPr>
        <w:t>P</w:t>
      </w:r>
      <w:r>
        <w:rPr>
          <w:rFonts w:ascii="Arial" w:hAnsi="Arial" w:cs="Arial"/>
          <w:sz w:val="24"/>
          <w:szCs w:val="24"/>
        </w:rPr>
        <w:t>eraturan P</w:t>
      </w:r>
      <w:r w:rsidRPr="00A2565B">
        <w:rPr>
          <w:rFonts w:ascii="Arial" w:hAnsi="Arial" w:cs="Arial"/>
          <w:sz w:val="24"/>
          <w:szCs w:val="24"/>
        </w:rPr>
        <w:t>emerintah No 35 tahun 2004</w:t>
      </w:r>
      <w:r>
        <w:rPr>
          <w:rFonts w:ascii="Arial" w:hAnsi="Arial" w:cs="Arial"/>
          <w:sz w:val="24"/>
          <w:szCs w:val="24"/>
        </w:rPr>
        <w:t>,</w:t>
      </w:r>
      <w:r w:rsidRPr="00B720DB">
        <w:rPr>
          <w:rFonts w:ascii="Arial" w:hAnsi="Arial" w:cs="Arial"/>
          <w:sz w:val="24"/>
          <w:szCs w:val="24"/>
        </w:rPr>
        <w:t xml:space="preserve"> </w:t>
      </w:r>
      <w:r>
        <w:rPr>
          <w:rFonts w:ascii="Arial" w:hAnsi="Arial" w:cs="Arial"/>
          <w:sz w:val="24"/>
          <w:szCs w:val="24"/>
        </w:rPr>
        <w:t xml:space="preserve">kegiatan pengelolaan migas disisi hulu </w:t>
      </w:r>
      <w:r w:rsidRPr="00A2565B">
        <w:rPr>
          <w:rFonts w:ascii="Arial" w:hAnsi="Arial" w:cs="Arial"/>
          <w:sz w:val="24"/>
          <w:szCs w:val="24"/>
        </w:rPr>
        <w:t>pada suatu wilayah kerja (WK)</w:t>
      </w:r>
    </w:p>
    <w:p w:rsidR="00616BF2" w:rsidRDefault="00616BF2" w:rsidP="00616BF2">
      <w:pPr>
        <w:ind w:left="567" w:hanging="567"/>
        <w:jc w:val="both"/>
        <w:rPr>
          <w:rFonts w:ascii="Arial" w:hAnsi="Arial" w:cs="Arial"/>
          <w:bCs/>
          <w:sz w:val="24"/>
          <w:szCs w:val="24"/>
        </w:rPr>
      </w:pPr>
      <w:r>
        <w:rPr>
          <w:rFonts w:ascii="Arial" w:hAnsi="Arial" w:cs="Arial"/>
          <w:sz w:val="24"/>
          <w:szCs w:val="24"/>
        </w:rPr>
        <w:t>P</w:t>
      </w:r>
      <w:r>
        <w:rPr>
          <w:rFonts w:ascii="Arial" w:hAnsi="Arial" w:cs="Arial"/>
          <w:bCs/>
          <w:sz w:val="24"/>
          <w:szCs w:val="24"/>
        </w:rPr>
        <w:t xml:space="preserve">edoman </w:t>
      </w:r>
      <w:r w:rsidRPr="00584E93">
        <w:rPr>
          <w:rFonts w:ascii="Arial" w:hAnsi="Arial" w:cs="Arial"/>
          <w:bCs/>
          <w:sz w:val="24"/>
          <w:szCs w:val="24"/>
        </w:rPr>
        <w:t>tata kerja</w:t>
      </w:r>
      <w:r>
        <w:rPr>
          <w:rFonts w:ascii="Arial" w:hAnsi="Arial" w:cs="Arial"/>
          <w:bCs/>
          <w:sz w:val="24"/>
          <w:szCs w:val="24"/>
        </w:rPr>
        <w:t xml:space="preserve"> skkmigas</w:t>
      </w:r>
      <w:r w:rsidRPr="00584E93">
        <w:rPr>
          <w:rFonts w:ascii="Arial" w:hAnsi="Arial" w:cs="Arial"/>
          <w:bCs/>
          <w:sz w:val="24"/>
          <w:szCs w:val="24"/>
        </w:rPr>
        <w:t>, PTK-007/SKKO/0000/2015/S0</w:t>
      </w:r>
      <w:r>
        <w:rPr>
          <w:rFonts w:ascii="Arial" w:hAnsi="Arial" w:cs="Arial"/>
          <w:bCs/>
          <w:sz w:val="24"/>
          <w:szCs w:val="24"/>
        </w:rPr>
        <w:t xml:space="preserve"> Revisi 3</w:t>
      </w:r>
    </w:p>
    <w:p w:rsidR="00616BF2" w:rsidRDefault="00616BF2" w:rsidP="00616BF2">
      <w:pPr>
        <w:ind w:left="567" w:hanging="567"/>
        <w:jc w:val="both"/>
        <w:rPr>
          <w:rFonts w:ascii="Arial" w:hAnsi="Arial" w:cs="Arial"/>
          <w:bCs/>
          <w:sz w:val="24"/>
          <w:szCs w:val="24"/>
        </w:rPr>
      </w:pPr>
      <w:r>
        <w:rPr>
          <w:rFonts w:ascii="Arial" w:hAnsi="Arial" w:cs="Arial"/>
          <w:bCs/>
          <w:sz w:val="24"/>
          <w:szCs w:val="24"/>
        </w:rPr>
        <w:t>Pedoman tata kerja skkmigas, PTK nomer 041/PTK/I/2011</w:t>
      </w:r>
    </w:p>
    <w:p w:rsidR="00616BF2" w:rsidRDefault="00616BF2" w:rsidP="00616BF2">
      <w:pPr>
        <w:ind w:left="567" w:hanging="567"/>
        <w:jc w:val="both"/>
        <w:rPr>
          <w:rFonts w:ascii="Arial" w:hAnsi="Arial" w:cs="Arial"/>
          <w:sz w:val="24"/>
          <w:szCs w:val="24"/>
        </w:rPr>
      </w:pPr>
      <w:r>
        <w:rPr>
          <w:rFonts w:ascii="Arial" w:hAnsi="Arial" w:cs="Arial"/>
          <w:sz w:val="24"/>
          <w:szCs w:val="24"/>
        </w:rPr>
        <w:t xml:space="preserve">Pedoman </w:t>
      </w:r>
      <w:r w:rsidRPr="009C648C">
        <w:rPr>
          <w:rFonts w:ascii="Arial" w:hAnsi="Arial" w:cs="Arial"/>
          <w:i/>
          <w:sz w:val="24"/>
          <w:szCs w:val="24"/>
        </w:rPr>
        <w:t>surface fa</w:t>
      </w:r>
      <w:r>
        <w:rPr>
          <w:rFonts w:ascii="Arial" w:hAnsi="Arial" w:cs="Arial"/>
          <w:i/>
          <w:sz w:val="24"/>
          <w:szCs w:val="24"/>
        </w:rPr>
        <w:t>c</w:t>
      </w:r>
      <w:r w:rsidRPr="009C648C">
        <w:rPr>
          <w:rFonts w:ascii="Arial" w:hAnsi="Arial" w:cs="Arial"/>
          <w:i/>
          <w:sz w:val="24"/>
          <w:szCs w:val="24"/>
        </w:rPr>
        <w:t>ilit</w:t>
      </w:r>
      <w:r>
        <w:rPr>
          <w:rFonts w:ascii="Arial" w:hAnsi="Arial" w:cs="Arial"/>
          <w:i/>
          <w:sz w:val="24"/>
          <w:szCs w:val="24"/>
        </w:rPr>
        <w:t xml:space="preserve">ies </w:t>
      </w:r>
      <w:r w:rsidRPr="00BB1A42">
        <w:rPr>
          <w:rFonts w:ascii="Arial" w:hAnsi="Arial" w:cs="Arial"/>
          <w:sz w:val="24"/>
          <w:szCs w:val="24"/>
        </w:rPr>
        <w:t xml:space="preserve">PT Pertamina EP </w:t>
      </w:r>
      <w:r>
        <w:rPr>
          <w:rFonts w:ascii="Arial" w:hAnsi="Arial" w:cs="Arial"/>
          <w:sz w:val="24"/>
          <w:szCs w:val="24"/>
        </w:rPr>
        <w:t>nomer A-006/A2.4/ EP2200/2014-S0</w:t>
      </w:r>
    </w:p>
    <w:p w:rsidR="00616BF2" w:rsidRDefault="00616BF2" w:rsidP="00616BF2">
      <w:pPr>
        <w:ind w:left="567" w:hanging="567"/>
        <w:jc w:val="both"/>
        <w:rPr>
          <w:rFonts w:ascii="Arial" w:hAnsi="Arial" w:cs="Arial"/>
          <w:sz w:val="24"/>
          <w:szCs w:val="24"/>
        </w:rPr>
      </w:pPr>
      <w:r w:rsidRPr="00192C7C">
        <w:rPr>
          <w:rFonts w:ascii="Arial" w:hAnsi="Arial" w:cs="Arial"/>
          <w:sz w:val="24"/>
          <w:szCs w:val="24"/>
        </w:rPr>
        <w:t>Peraturan Perusahaan dibidang logistik PT Pertamina, no kpts-172/C0000/99/S0</w:t>
      </w:r>
    </w:p>
    <w:p w:rsidR="00616BF2" w:rsidRDefault="00616BF2" w:rsidP="00616BF2">
      <w:pPr>
        <w:ind w:left="567" w:hanging="567"/>
        <w:jc w:val="both"/>
        <w:rPr>
          <w:rFonts w:ascii="Arial" w:hAnsi="Arial" w:cs="Arial"/>
          <w:bCs/>
          <w:sz w:val="24"/>
          <w:szCs w:val="24"/>
        </w:rPr>
      </w:pPr>
      <w:r>
        <w:rPr>
          <w:rFonts w:ascii="Arial" w:hAnsi="Arial" w:cs="Arial"/>
          <w:bCs/>
          <w:sz w:val="24"/>
          <w:szCs w:val="24"/>
        </w:rPr>
        <w:t xml:space="preserve">Pedoman pemeliharaan </w:t>
      </w:r>
      <w:r w:rsidRPr="00BB1A42">
        <w:rPr>
          <w:rFonts w:ascii="Arial" w:hAnsi="Arial" w:cs="Arial"/>
          <w:sz w:val="24"/>
          <w:szCs w:val="24"/>
        </w:rPr>
        <w:t>PT Pertamina EP</w:t>
      </w:r>
      <w:r>
        <w:rPr>
          <w:rFonts w:ascii="Arial" w:hAnsi="Arial" w:cs="Arial"/>
          <w:bCs/>
          <w:sz w:val="24"/>
          <w:szCs w:val="24"/>
        </w:rPr>
        <w:t xml:space="preserve"> nomer A-014/A2/EP2200/2016-S0 Revisi 1</w:t>
      </w:r>
    </w:p>
    <w:p w:rsidR="00616BF2" w:rsidRDefault="00616BF2" w:rsidP="00616BF2">
      <w:pPr>
        <w:ind w:left="567" w:hanging="567"/>
        <w:jc w:val="both"/>
        <w:rPr>
          <w:rFonts w:ascii="Arial" w:hAnsi="Arial" w:cs="Arial"/>
          <w:color w:val="000000"/>
          <w:sz w:val="24"/>
          <w:szCs w:val="24"/>
        </w:rPr>
      </w:pPr>
      <w:r>
        <w:rPr>
          <w:rFonts w:ascii="Arial" w:hAnsi="Arial" w:cs="Arial"/>
          <w:sz w:val="24"/>
          <w:szCs w:val="24"/>
        </w:rPr>
        <w:t>P</w:t>
      </w:r>
      <w:r w:rsidRPr="00512146">
        <w:rPr>
          <w:rFonts w:ascii="Arial" w:hAnsi="Arial" w:cs="Arial"/>
          <w:sz w:val="24"/>
          <w:szCs w:val="24"/>
        </w:rPr>
        <w:t>edoman manajemen mutu</w:t>
      </w:r>
      <w:r w:rsidRPr="00BB1A42">
        <w:rPr>
          <w:rFonts w:ascii="Arial" w:hAnsi="Arial" w:cs="Arial"/>
          <w:sz w:val="24"/>
          <w:szCs w:val="24"/>
        </w:rPr>
        <w:t xml:space="preserve"> PT Pertamina EP</w:t>
      </w:r>
      <w:r w:rsidRPr="00512146">
        <w:rPr>
          <w:rFonts w:ascii="Arial" w:hAnsi="Arial" w:cs="Arial"/>
          <w:sz w:val="24"/>
          <w:szCs w:val="24"/>
        </w:rPr>
        <w:t xml:space="preserve">, </w:t>
      </w:r>
      <w:r w:rsidRPr="00512146">
        <w:rPr>
          <w:rFonts w:ascii="Arial" w:hAnsi="Arial" w:cs="Arial"/>
          <w:color w:val="000000"/>
          <w:sz w:val="24"/>
          <w:szCs w:val="24"/>
        </w:rPr>
        <w:t>A-001/EP1780/2011-S0/Rev03</w:t>
      </w:r>
    </w:p>
    <w:p w:rsidR="00616BF2" w:rsidRPr="00847F2B" w:rsidRDefault="00616BF2" w:rsidP="00616BF2">
      <w:pPr>
        <w:ind w:left="567" w:hanging="567"/>
        <w:jc w:val="both"/>
        <w:rPr>
          <w:rFonts w:ascii="Arial" w:hAnsi="Arial" w:cs="Arial"/>
          <w:color w:val="000000"/>
          <w:sz w:val="24"/>
          <w:szCs w:val="24"/>
        </w:rPr>
      </w:pPr>
    </w:p>
    <w:p w:rsidR="00616BF2" w:rsidRPr="00396AD5" w:rsidRDefault="00616BF2" w:rsidP="00616BF2">
      <w:pPr>
        <w:rPr>
          <w:rFonts w:ascii="Arial" w:hAnsi="Arial" w:cs="Arial"/>
          <w:b/>
          <w:sz w:val="28"/>
        </w:rPr>
      </w:pPr>
      <w:r w:rsidRPr="00396AD5">
        <w:rPr>
          <w:rFonts w:ascii="Arial" w:hAnsi="Arial" w:cs="Arial"/>
          <w:b/>
          <w:sz w:val="28"/>
        </w:rPr>
        <w:t>Jurnal</w:t>
      </w:r>
    </w:p>
    <w:p w:rsidR="00616BF2" w:rsidRPr="002620B9" w:rsidRDefault="00616BF2" w:rsidP="00616BF2">
      <w:pPr>
        <w:spacing w:before="240" w:after="240" w:line="240" w:lineRule="auto"/>
        <w:ind w:left="567" w:hanging="567"/>
        <w:jc w:val="both"/>
        <w:rPr>
          <w:rFonts w:ascii="Arial" w:hAnsi="Arial" w:cs="Arial"/>
          <w:sz w:val="24"/>
          <w:szCs w:val="24"/>
        </w:rPr>
      </w:pPr>
      <w:r w:rsidRPr="00904A10">
        <w:rPr>
          <w:rFonts w:ascii="Arial" w:hAnsi="Arial" w:cs="Arial"/>
          <w:sz w:val="24"/>
          <w:szCs w:val="20"/>
          <w:shd w:val="clear" w:color="auto" w:fill="FFFFFF"/>
        </w:rPr>
        <w:t>B</w:t>
      </w:r>
      <w:r>
        <w:rPr>
          <w:rFonts w:ascii="Arial" w:hAnsi="Arial" w:cs="Arial"/>
          <w:sz w:val="24"/>
          <w:szCs w:val="20"/>
          <w:shd w:val="clear" w:color="auto" w:fill="FFFFFF"/>
        </w:rPr>
        <w:t>arua</w:t>
      </w:r>
      <w:r w:rsidRPr="00904A10">
        <w:rPr>
          <w:rFonts w:ascii="Arial" w:hAnsi="Arial" w:cs="Arial"/>
          <w:sz w:val="24"/>
          <w:szCs w:val="20"/>
          <w:shd w:val="clear" w:color="auto" w:fill="FFFFFF"/>
        </w:rPr>
        <w:t>, J. J. (2010).</w:t>
      </w:r>
      <w:r w:rsidRPr="00904A10">
        <w:rPr>
          <w:rStyle w:val="apple-converted-space"/>
          <w:rFonts w:ascii="Arial" w:hAnsi="Arial" w:cs="Arial"/>
          <w:shd w:val="clear" w:color="auto" w:fill="FFFFFF"/>
        </w:rPr>
        <w:t> </w:t>
      </w:r>
      <w:r w:rsidRPr="00904A10">
        <w:rPr>
          <w:rFonts w:ascii="Arial" w:hAnsi="Arial" w:cs="Arial"/>
          <w:i/>
          <w:iCs/>
          <w:sz w:val="24"/>
          <w:szCs w:val="20"/>
          <w:shd w:val="clear" w:color="auto" w:fill="FFFFFF"/>
        </w:rPr>
        <w:t>Challenges facing supply chain management in the oil marketing companies in Kenya</w:t>
      </w:r>
      <w:r w:rsidRPr="00904A10">
        <w:rPr>
          <w:rStyle w:val="apple-converted-space"/>
          <w:rFonts w:ascii="Arial" w:hAnsi="Arial" w:cs="Arial"/>
          <w:shd w:val="clear" w:color="auto" w:fill="FFFFFF"/>
        </w:rPr>
        <w:t> </w:t>
      </w:r>
      <w:r w:rsidRPr="00904A10">
        <w:rPr>
          <w:rFonts w:ascii="Arial" w:hAnsi="Arial" w:cs="Arial"/>
          <w:sz w:val="24"/>
          <w:szCs w:val="20"/>
          <w:shd w:val="clear" w:color="auto" w:fill="FFFFFF"/>
        </w:rPr>
        <w:t>(Doctoral dissertation, School of Business, University of Nairobi).</w:t>
      </w:r>
    </w:p>
    <w:p w:rsidR="00616BF2"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lastRenderedPageBreak/>
        <w:t>Braglia, M. and Zavanella, L., 2003. Modelling an industrial strategy for inventory management in supply chains: The'Consignment Stock'case. </w:t>
      </w:r>
      <w:r w:rsidRPr="00B22527">
        <w:rPr>
          <w:rFonts w:ascii="Arial" w:hAnsi="Arial" w:cs="Arial"/>
          <w:i/>
          <w:iCs/>
          <w:sz w:val="24"/>
          <w:szCs w:val="24"/>
          <w:shd w:val="clear" w:color="auto" w:fill="FFFFFF"/>
        </w:rPr>
        <w:t>International Journal of Production Research</w:t>
      </w:r>
      <w:r w:rsidRPr="00B22527">
        <w:rPr>
          <w:rFonts w:ascii="Arial" w:hAnsi="Arial" w:cs="Arial"/>
          <w:sz w:val="24"/>
          <w:szCs w:val="24"/>
          <w:shd w:val="clear" w:color="auto" w:fill="FFFFFF"/>
        </w:rPr>
        <w:t>, </w:t>
      </w:r>
      <w:r w:rsidRPr="00B22527">
        <w:rPr>
          <w:rFonts w:ascii="Arial" w:hAnsi="Arial" w:cs="Arial"/>
          <w:i/>
          <w:iCs/>
          <w:sz w:val="24"/>
          <w:szCs w:val="24"/>
          <w:shd w:val="clear" w:color="auto" w:fill="FFFFFF"/>
        </w:rPr>
        <w:t>41</w:t>
      </w:r>
      <w:r w:rsidRPr="00B22527">
        <w:rPr>
          <w:rFonts w:ascii="Arial" w:hAnsi="Arial" w:cs="Arial"/>
          <w:sz w:val="24"/>
          <w:szCs w:val="24"/>
          <w:shd w:val="clear" w:color="auto" w:fill="FFFFFF"/>
        </w:rPr>
        <w:t>(16), pp.3793-3808.</w:t>
      </w:r>
    </w:p>
    <w:p w:rsidR="00616BF2" w:rsidRDefault="00616BF2" w:rsidP="003250D6">
      <w:pPr>
        <w:autoSpaceDE w:val="0"/>
        <w:autoSpaceDN w:val="0"/>
        <w:adjustRightInd w:val="0"/>
        <w:spacing w:after="0" w:line="240" w:lineRule="auto"/>
        <w:ind w:left="567" w:hanging="567"/>
        <w:jc w:val="both"/>
        <w:rPr>
          <w:rFonts w:ascii="Arial" w:hAnsi="Arial" w:cs="Arial"/>
          <w:sz w:val="24"/>
          <w:szCs w:val="24"/>
          <w:lang w:val="en-US"/>
        </w:rPr>
      </w:pPr>
      <w:r w:rsidRPr="007C22C8">
        <w:rPr>
          <w:rFonts w:ascii="Arial" w:hAnsi="Arial" w:cs="Arial"/>
          <w:color w:val="000000"/>
          <w:sz w:val="24"/>
          <w:szCs w:val="24"/>
        </w:rPr>
        <w:t xml:space="preserve">Braglia, M dan Zavanella. Modelling An Industrial Strategy For Inventory Management In Supply Chains: The ‘Consignment Stock’ Case. </w:t>
      </w:r>
      <w:r w:rsidRPr="007C22C8">
        <w:rPr>
          <w:rFonts w:ascii="Arial" w:hAnsi="Arial" w:cs="Arial"/>
          <w:i/>
          <w:color w:val="000000"/>
          <w:sz w:val="24"/>
          <w:szCs w:val="24"/>
        </w:rPr>
        <w:t>Int. J. Prod. Res.</w:t>
      </w:r>
      <w:r w:rsidRPr="007C22C8">
        <w:rPr>
          <w:rFonts w:ascii="Arial" w:hAnsi="Arial" w:cs="Arial"/>
          <w:color w:val="000000"/>
          <w:sz w:val="24"/>
          <w:szCs w:val="24"/>
        </w:rPr>
        <w:t xml:space="preserve"> Vol. 41, no. 16, 3793–3808</w:t>
      </w:r>
    </w:p>
    <w:p w:rsidR="003250D6" w:rsidRPr="003250D6" w:rsidRDefault="003250D6" w:rsidP="003250D6">
      <w:pPr>
        <w:autoSpaceDE w:val="0"/>
        <w:autoSpaceDN w:val="0"/>
        <w:adjustRightInd w:val="0"/>
        <w:spacing w:after="0" w:line="240" w:lineRule="auto"/>
        <w:ind w:left="567" w:hanging="567"/>
        <w:jc w:val="both"/>
        <w:rPr>
          <w:rFonts w:ascii="Arial" w:hAnsi="Arial" w:cs="Arial"/>
          <w:sz w:val="24"/>
          <w:szCs w:val="24"/>
          <w:lang w:val="en-US"/>
        </w:rPr>
      </w:pPr>
    </w:p>
    <w:p w:rsidR="00616BF2"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 xml:space="preserve">Ciarreta, </w:t>
      </w:r>
      <w:r>
        <w:rPr>
          <w:rFonts w:ascii="Arial" w:hAnsi="Arial" w:cs="Arial"/>
          <w:sz w:val="24"/>
          <w:szCs w:val="24"/>
          <w:shd w:val="clear" w:color="auto" w:fill="FFFFFF"/>
        </w:rPr>
        <w:t xml:space="preserve"> </w:t>
      </w:r>
      <w:r w:rsidRPr="00B22527">
        <w:rPr>
          <w:rFonts w:ascii="Arial" w:hAnsi="Arial" w:cs="Arial"/>
          <w:sz w:val="24"/>
          <w:szCs w:val="24"/>
          <w:shd w:val="clear" w:color="auto" w:fill="FFFFFF"/>
        </w:rPr>
        <w:t xml:space="preserve">A. and </w:t>
      </w:r>
      <w:r>
        <w:rPr>
          <w:rFonts w:ascii="Arial" w:hAnsi="Arial" w:cs="Arial"/>
          <w:sz w:val="24"/>
          <w:szCs w:val="24"/>
          <w:shd w:val="clear" w:color="auto" w:fill="FFFFFF"/>
        </w:rPr>
        <w:t xml:space="preserve"> </w:t>
      </w:r>
      <w:r w:rsidRPr="00B22527">
        <w:rPr>
          <w:rFonts w:ascii="Arial" w:hAnsi="Arial" w:cs="Arial"/>
          <w:sz w:val="24"/>
          <w:szCs w:val="24"/>
          <w:shd w:val="clear" w:color="auto" w:fill="FFFFFF"/>
        </w:rPr>
        <w:t xml:space="preserve">Nasirov, </w:t>
      </w:r>
      <w:r>
        <w:rPr>
          <w:rFonts w:ascii="Arial" w:hAnsi="Arial" w:cs="Arial"/>
          <w:sz w:val="24"/>
          <w:szCs w:val="24"/>
          <w:shd w:val="clear" w:color="auto" w:fill="FFFFFF"/>
        </w:rPr>
        <w:t xml:space="preserve"> </w:t>
      </w:r>
      <w:r w:rsidRPr="00B22527">
        <w:rPr>
          <w:rFonts w:ascii="Arial" w:hAnsi="Arial" w:cs="Arial"/>
          <w:sz w:val="24"/>
          <w:szCs w:val="24"/>
          <w:shd w:val="clear" w:color="auto" w:fill="FFFFFF"/>
        </w:rPr>
        <w:t xml:space="preserve">S., 2010. </w:t>
      </w:r>
      <w:r>
        <w:rPr>
          <w:rFonts w:ascii="Arial" w:hAnsi="Arial" w:cs="Arial"/>
          <w:sz w:val="24"/>
          <w:szCs w:val="24"/>
          <w:shd w:val="clear" w:color="auto" w:fill="FFFFFF"/>
        </w:rPr>
        <w:t xml:space="preserve"> </w:t>
      </w:r>
      <w:r w:rsidRPr="00B22527">
        <w:rPr>
          <w:rFonts w:ascii="Arial" w:hAnsi="Arial" w:cs="Arial"/>
          <w:sz w:val="24"/>
          <w:szCs w:val="24"/>
          <w:shd w:val="clear" w:color="auto" w:fill="FFFFFF"/>
        </w:rPr>
        <w:t xml:space="preserve">Analysis </w:t>
      </w:r>
      <w:r>
        <w:rPr>
          <w:rFonts w:ascii="Arial" w:hAnsi="Arial" w:cs="Arial"/>
          <w:sz w:val="24"/>
          <w:szCs w:val="24"/>
          <w:shd w:val="clear" w:color="auto" w:fill="FFFFFF"/>
        </w:rPr>
        <w:t xml:space="preserve"> </w:t>
      </w:r>
      <w:r w:rsidRPr="00B22527">
        <w:rPr>
          <w:rFonts w:ascii="Arial" w:hAnsi="Arial" w:cs="Arial"/>
          <w:sz w:val="24"/>
          <w:szCs w:val="24"/>
          <w:shd w:val="clear" w:color="auto" w:fill="FFFFFF"/>
        </w:rPr>
        <w:t xml:space="preserve">of </w:t>
      </w:r>
      <w:r>
        <w:rPr>
          <w:rFonts w:ascii="Arial" w:hAnsi="Arial" w:cs="Arial"/>
          <w:sz w:val="24"/>
          <w:szCs w:val="24"/>
          <w:shd w:val="clear" w:color="auto" w:fill="FFFFFF"/>
        </w:rPr>
        <w:t xml:space="preserve"> </w:t>
      </w:r>
      <w:r w:rsidRPr="00B22527">
        <w:rPr>
          <w:rFonts w:ascii="Arial" w:hAnsi="Arial" w:cs="Arial"/>
          <w:sz w:val="24"/>
          <w:szCs w:val="24"/>
          <w:shd w:val="clear" w:color="auto" w:fill="FFFFFF"/>
        </w:rPr>
        <w:t xml:space="preserve">Azerbaijan oil </w:t>
      </w:r>
      <w:r>
        <w:rPr>
          <w:rFonts w:ascii="Arial" w:hAnsi="Arial" w:cs="Arial"/>
          <w:sz w:val="24"/>
          <w:szCs w:val="24"/>
          <w:shd w:val="clear" w:color="auto" w:fill="FFFFFF"/>
        </w:rPr>
        <w:t xml:space="preserve"> </w:t>
      </w:r>
      <w:r w:rsidRPr="00B22527">
        <w:rPr>
          <w:rFonts w:ascii="Arial" w:hAnsi="Arial" w:cs="Arial"/>
          <w:sz w:val="24"/>
          <w:szCs w:val="24"/>
          <w:shd w:val="clear" w:color="auto" w:fill="FFFFFF"/>
        </w:rPr>
        <w:t xml:space="preserve">and </w:t>
      </w:r>
      <w:r>
        <w:rPr>
          <w:rFonts w:ascii="Arial" w:hAnsi="Arial" w:cs="Arial"/>
          <w:sz w:val="24"/>
          <w:szCs w:val="24"/>
          <w:shd w:val="clear" w:color="auto" w:fill="FFFFFF"/>
        </w:rPr>
        <w:t xml:space="preserve"> </w:t>
      </w:r>
      <w:r w:rsidRPr="00B22527">
        <w:rPr>
          <w:rFonts w:ascii="Arial" w:hAnsi="Arial" w:cs="Arial"/>
          <w:sz w:val="24"/>
          <w:szCs w:val="24"/>
          <w:shd w:val="clear" w:color="auto" w:fill="FFFFFF"/>
        </w:rPr>
        <w:t xml:space="preserve">gas </w:t>
      </w:r>
    </w:p>
    <w:p w:rsidR="00616BF2" w:rsidRPr="00B22527" w:rsidRDefault="00616BF2" w:rsidP="00616BF2">
      <w:pPr>
        <w:ind w:left="720" w:hanging="11"/>
        <w:jc w:val="both"/>
        <w:rPr>
          <w:rFonts w:ascii="Arial" w:hAnsi="Arial" w:cs="Arial"/>
          <w:sz w:val="24"/>
          <w:szCs w:val="24"/>
          <w:shd w:val="clear" w:color="auto" w:fill="FFFFFF"/>
        </w:rPr>
      </w:pPr>
      <w:r w:rsidRPr="00B22527">
        <w:rPr>
          <w:rFonts w:ascii="Arial" w:hAnsi="Arial" w:cs="Arial"/>
          <w:sz w:val="24"/>
          <w:szCs w:val="24"/>
          <w:shd w:val="clear" w:color="auto" w:fill="FFFFFF"/>
        </w:rPr>
        <w:t>sector. </w:t>
      </w:r>
      <w:r w:rsidRPr="00B22527">
        <w:rPr>
          <w:rFonts w:ascii="Arial" w:hAnsi="Arial" w:cs="Arial"/>
          <w:i/>
          <w:iCs/>
          <w:sz w:val="24"/>
          <w:szCs w:val="24"/>
          <w:shd w:val="clear" w:color="auto" w:fill="FFFFFF"/>
        </w:rPr>
        <w:t>United States Association for Energy Economics Research Paper Series</w:t>
      </w:r>
      <w:r w:rsidRPr="00B22527">
        <w:rPr>
          <w:rFonts w:ascii="Arial" w:hAnsi="Arial" w:cs="Arial"/>
          <w:sz w:val="24"/>
          <w:szCs w:val="24"/>
          <w:shd w:val="clear" w:color="auto" w:fill="FFFFFF"/>
        </w:rPr>
        <w:t>, pp.43-46.</w:t>
      </w:r>
    </w:p>
    <w:p w:rsidR="00616BF2" w:rsidRPr="00B22527"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Dilanthi, M.G.S., 2013. Improving productivity with maintenance function in manufacturing industry of Sri Lanka: literature review. </w:t>
      </w:r>
      <w:r w:rsidRPr="00B22527">
        <w:rPr>
          <w:rFonts w:ascii="Arial" w:hAnsi="Arial" w:cs="Arial"/>
          <w:i/>
          <w:iCs/>
          <w:sz w:val="24"/>
          <w:szCs w:val="24"/>
          <w:shd w:val="clear" w:color="auto" w:fill="FFFFFF"/>
        </w:rPr>
        <w:t>International Journal of Education and Research</w:t>
      </w:r>
      <w:r w:rsidRPr="00B22527">
        <w:rPr>
          <w:rFonts w:ascii="Arial" w:hAnsi="Arial" w:cs="Arial"/>
          <w:sz w:val="24"/>
          <w:szCs w:val="24"/>
          <w:shd w:val="clear" w:color="auto" w:fill="FFFFFF"/>
        </w:rPr>
        <w:t>, </w:t>
      </w:r>
      <w:r w:rsidRPr="00B22527">
        <w:rPr>
          <w:rFonts w:ascii="Arial" w:hAnsi="Arial" w:cs="Arial"/>
          <w:i/>
          <w:iCs/>
          <w:sz w:val="24"/>
          <w:szCs w:val="24"/>
          <w:shd w:val="clear" w:color="auto" w:fill="FFFFFF"/>
        </w:rPr>
        <w:t>1</w:t>
      </w:r>
      <w:r w:rsidRPr="00B22527">
        <w:rPr>
          <w:rFonts w:ascii="Arial" w:hAnsi="Arial" w:cs="Arial"/>
          <w:sz w:val="24"/>
          <w:szCs w:val="24"/>
          <w:shd w:val="clear" w:color="auto" w:fill="FFFFFF"/>
        </w:rPr>
        <w:t>(4), pp.1-10.</w:t>
      </w:r>
    </w:p>
    <w:p w:rsidR="00616BF2" w:rsidRPr="00B22527"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Hassani, L. and Hashemzadeh, G., 2015. The impact of overall equipment effectiveness on production losses in moghan cable &amp; wire manufacturing. </w:t>
      </w:r>
      <w:r w:rsidRPr="00B22527">
        <w:rPr>
          <w:rFonts w:ascii="Arial" w:hAnsi="Arial" w:cs="Arial"/>
          <w:i/>
          <w:iCs/>
          <w:sz w:val="24"/>
          <w:szCs w:val="24"/>
          <w:shd w:val="clear" w:color="auto" w:fill="FFFFFF"/>
        </w:rPr>
        <w:t>International Journal for Quality Research</w:t>
      </w:r>
      <w:r w:rsidRPr="00B22527">
        <w:rPr>
          <w:rFonts w:ascii="Arial" w:hAnsi="Arial" w:cs="Arial"/>
          <w:sz w:val="24"/>
          <w:szCs w:val="24"/>
          <w:shd w:val="clear" w:color="auto" w:fill="FFFFFF"/>
        </w:rPr>
        <w:t>, </w:t>
      </w:r>
      <w:r w:rsidRPr="00B22527">
        <w:rPr>
          <w:rFonts w:ascii="Arial" w:hAnsi="Arial" w:cs="Arial"/>
          <w:i/>
          <w:iCs/>
          <w:sz w:val="24"/>
          <w:szCs w:val="24"/>
          <w:shd w:val="clear" w:color="auto" w:fill="FFFFFF"/>
        </w:rPr>
        <w:t>9</w:t>
      </w:r>
      <w:r w:rsidRPr="00B22527">
        <w:rPr>
          <w:rFonts w:ascii="Arial" w:hAnsi="Arial" w:cs="Arial"/>
          <w:sz w:val="24"/>
          <w:szCs w:val="24"/>
          <w:shd w:val="clear" w:color="auto" w:fill="FFFFFF"/>
        </w:rPr>
        <w:t>(4). Pp.</w:t>
      </w:r>
      <w:r w:rsidRPr="00B22527">
        <w:rPr>
          <w:sz w:val="24"/>
          <w:szCs w:val="24"/>
        </w:rPr>
        <w:t xml:space="preserve"> </w:t>
      </w:r>
      <w:r w:rsidRPr="00B22527">
        <w:rPr>
          <w:rFonts w:ascii="Arial" w:hAnsi="Arial" w:cs="Arial"/>
          <w:sz w:val="24"/>
          <w:szCs w:val="24"/>
          <w:shd w:val="clear" w:color="auto" w:fill="FFFFFF"/>
        </w:rPr>
        <w:t>565–576.</w:t>
      </w:r>
    </w:p>
    <w:p w:rsidR="00616BF2" w:rsidRPr="00B22527"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Ikwunze, K. and Nwosu, H., 2016. Developing maintenance model for effective oil and gas equipment management: a case study. International Journal of Advanced Academic Research | Sciences, Technology &amp; Engineering, 2(5), pp. 1-13.</w:t>
      </w:r>
    </w:p>
    <w:p w:rsidR="00616BF2" w:rsidRPr="00B22527"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Lazim, H.M., Salleh, M.N., Subramaniam, C. and Othman, S.N., 2013. Total Productive Maintenance and Manufacturing Performance: Doeas Technical Complexity in the Production Process Matter?. </w:t>
      </w:r>
      <w:r w:rsidRPr="00B22527">
        <w:rPr>
          <w:rFonts w:ascii="Arial" w:hAnsi="Arial" w:cs="Arial"/>
          <w:i/>
          <w:iCs/>
          <w:sz w:val="24"/>
          <w:szCs w:val="24"/>
          <w:shd w:val="clear" w:color="auto" w:fill="FFFFFF"/>
        </w:rPr>
        <w:t>International Journal of Trade, Economics and Finance</w:t>
      </w:r>
      <w:r w:rsidRPr="00B22527">
        <w:rPr>
          <w:rFonts w:ascii="Arial" w:hAnsi="Arial" w:cs="Arial"/>
          <w:sz w:val="24"/>
          <w:szCs w:val="24"/>
          <w:shd w:val="clear" w:color="auto" w:fill="FFFFFF"/>
        </w:rPr>
        <w:t>, </w:t>
      </w:r>
      <w:r w:rsidRPr="00B22527">
        <w:rPr>
          <w:rFonts w:ascii="Arial" w:hAnsi="Arial" w:cs="Arial"/>
          <w:i/>
          <w:iCs/>
          <w:sz w:val="24"/>
          <w:szCs w:val="24"/>
          <w:shd w:val="clear" w:color="auto" w:fill="FFFFFF"/>
        </w:rPr>
        <w:t>4</w:t>
      </w:r>
      <w:r w:rsidRPr="00B22527">
        <w:rPr>
          <w:rFonts w:ascii="Arial" w:hAnsi="Arial" w:cs="Arial"/>
          <w:sz w:val="24"/>
          <w:szCs w:val="24"/>
          <w:shd w:val="clear" w:color="auto" w:fill="FFFFFF"/>
        </w:rPr>
        <w:t>(6), p.380.</w:t>
      </w:r>
    </w:p>
    <w:p w:rsidR="00616BF2" w:rsidRPr="00B22527"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Mahmood, W.H.W., Rahman, M.N.A., Deros, B.M. and Mazli, H., 2011. Maintenance management system for upstream operations in oil and gas industry: a case study. </w:t>
      </w:r>
      <w:r w:rsidRPr="00B22527">
        <w:rPr>
          <w:rFonts w:ascii="Arial" w:hAnsi="Arial" w:cs="Arial"/>
          <w:i/>
          <w:iCs/>
          <w:sz w:val="24"/>
          <w:szCs w:val="24"/>
          <w:shd w:val="clear" w:color="auto" w:fill="FFFFFF"/>
        </w:rPr>
        <w:t>International Journal of Industrial and Systems Engineering</w:t>
      </w:r>
      <w:r w:rsidRPr="00B22527">
        <w:rPr>
          <w:rFonts w:ascii="Arial" w:hAnsi="Arial" w:cs="Arial"/>
          <w:sz w:val="24"/>
          <w:szCs w:val="24"/>
          <w:shd w:val="clear" w:color="auto" w:fill="FFFFFF"/>
        </w:rPr>
        <w:t>, </w:t>
      </w:r>
      <w:r w:rsidRPr="00B22527">
        <w:rPr>
          <w:rFonts w:ascii="Arial" w:hAnsi="Arial" w:cs="Arial"/>
          <w:i/>
          <w:iCs/>
          <w:sz w:val="24"/>
          <w:szCs w:val="24"/>
          <w:shd w:val="clear" w:color="auto" w:fill="FFFFFF"/>
        </w:rPr>
        <w:t>9</w:t>
      </w:r>
      <w:r w:rsidRPr="00B22527">
        <w:rPr>
          <w:rFonts w:ascii="Arial" w:hAnsi="Arial" w:cs="Arial"/>
          <w:sz w:val="24"/>
          <w:szCs w:val="24"/>
          <w:shd w:val="clear" w:color="auto" w:fill="FFFFFF"/>
        </w:rPr>
        <w:t>(3), pp.317-329.</w:t>
      </w:r>
    </w:p>
    <w:p w:rsidR="00616BF2" w:rsidRPr="00B22527"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Maletič, D., Maletič, M., Al-Najjar, B. and Gomišček, B., 2014. The role of maintenance in improving company's competitiveness and profitability: a case study in a textile company. </w:t>
      </w:r>
      <w:r w:rsidRPr="00B22527">
        <w:rPr>
          <w:rFonts w:ascii="Arial" w:hAnsi="Arial" w:cs="Arial"/>
          <w:i/>
          <w:iCs/>
          <w:sz w:val="24"/>
          <w:szCs w:val="24"/>
          <w:shd w:val="clear" w:color="auto" w:fill="FFFFFF"/>
        </w:rPr>
        <w:t>Journal of Manufacturing Technology Management</w:t>
      </w:r>
      <w:r w:rsidRPr="00B22527">
        <w:rPr>
          <w:rFonts w:ascii="Arial" w:hAnsi="Arial" w:cs="Arial"/>
          <w:sz w:val="24"/>
          <w:szCs w:val="24"/>
          <w:shd w:val="clear" w:color="auto" w:fill="FFFFFF"/>
        </w:rPr>
        <w:t>, </w:t>
      </w:r>
      <w:r w:rsidRPr="00B22527">
        <w:rPr>
          <w:rFonts w:ascii="Arial" w:hAnsi="Arial" w:cs="Arial"/>
          <w:i/>
          <w:iCs/>
          <w:sz w:val="24"/>
          <w:szCs w:val="24"/>
          <w:shd w:val="clear" w:color="auto" w:fill="FFFFFF"/>
        </w:rPr>
        <w:t>25</w:t>
      </w:r>
      <w:r w:rsidRPr="00B22527">
        <w:rPr>
          <w:rFonts w:ascii="Arial" w:hAnsi="Arial" w:cs="Arial"/>
          <w:sz w:val="24"/>
          <w:szCs w:val="24"/>
          <w:shd w:val="clear" w:color="auto" w:fill="FFFFFF"/>
        </w:rPr>
        <w:t>(4), pp.441-456.</w:t>
      </w:r>
    </w:p>
    <w:p w:rsidR="00616BF2" w:rsidRPr="00B22527"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lastRenderedPageBreak/>
        <w:t>McKone, K.E., Schroeder, R.G. and Cua, K.O., 2001. The impact of total productive maintenance practices on manufacturing performance. </w:t>
      </w:r>
      <w:r w:rsidRPr="00B22527">
        <w:rPr>
          <w:rFonts w:ascii="Arial" w:hAnsi="Arial" w:cs="Arial"/>
          <w:i/>
          <w:iCs/>
          <w:sz w:val="24"/>
          <w:szCs w:val="24"/>
          <w:shd w:val="clear" w:color="auto" w:fill="FFFFFF"/>
        </w:rPr>
        <w:t>Journal of operations management</w:t>
      </w:r>
      <w:r w:rsidRPr="00B22527">
        <w:rPr>
          <w:rFonts w:ascii="Arial" w:hAnsi="Arial" w:cs="Arial"/>
          <w:sz w:val="24"/>
          <w:szCs w:val="24"/>
          <w:shd w:val="clear" w:color="auto" w:fill="FFFFFF"/>
        </w:rPr>
        <w:t>, </w:t>
      </w:r>
      <w:r w:rsidRPr="00B22527">
        <w:rPr>
          <w:rFonts w:ascii="Arial" w:hAnsi="Arial" w:cs="Arial"/>
          <w:i/>
          <w:iCs/>
          <w:sz w:val="24"/>
          <w:szCs w:val="24"/>
          <w:shd w:val="clear" w:color="auto" w:fill="FFFFFF"/>
        </w:rPr>
        <w:t>19</w:t>
      </w:r>
      <w:r w:rsidRPr="00B22527">
        <w:rPr>
          <w:rFonts w:ascii="Arial" w:hAnsi="Arial" w:cs="Arial"/>
          <w:sz w:val="24"/>
          <w:szCs w:val="24"/>
          <w:shd w:val="clear" w:color="auto" w:fill="FFFFFF"/>
        </w:rPr>
        <w:t>(1), pp.39-58.</w:t>
      </w:r>
    </w:p>
    <w:p w:rsidR="00616BF2" w:rsidRPr="00B22527"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Mitchell, E., Robson, A. and Prabhu, V.B., 2002. The impact of maintenance practices on operational and business performance. </w:t>
      </w:r>
      <w:r w:rsidRPr="00B22527">
        <w:rPr>
          <w:rFonts w:ascii="Arial" w:hAnsi="Arial" w:cs="Arial"/>
          <w:i/>
          <w:iCs/>
          <w:sz w:val="24"/>
          <w:szCs w:val="24"/>
          <w:shd w:val="clear" w:color="auto" w:fill="FFFFFF"/>
        </w:rPr>
        <w:t>Managerial Auditing Journal</w:t>
      </w:r>
      <w:r w:rsidRPr="00B22527">
        <w:rPr>
          <w:rFonts w:ascii="Arial" w:hAnsi="Arial" w:cs="Arial"/>
          <w:sz w:val="24"/>
          <w:szCs w:val="24"/>
          <w:shd w:val="clear" w:color="auto" w:fill="FFFFFF"/>
        </w:rPr>
        <w:t>, </w:t>
      </w:r>
      <w:r w:rsidRPr="00B22527">
        <w:rPr>
          <w:rFonts w:ascii="Arial" w:hAnsi="Arial" w:cs="Arial"/>
          <w:i/>
          <w:iCs/>
          <w:sz w:val="24"/>
          <w:szCs w:val="24"/>
          <w:shd w:val="clear" w:color="auto" w:fill="FFFFFF"/>
        </w:rPr>
        <w:t>17</w:t>
      </w:r>
      <w:r w:rsidRPr="00B22527">
        <w:rPr>
          <w:rFonts w:ascii="Arial" w:hAnsi="Arial" w:cs="Arial"/>
          <w:sz w:val="24"/>
          <w:szCs w:val="24"/>
          <w:shd w:val="clear" w:color="auto" w:fill="FFFFFF"/>
        </w:rPr>
        <w:t>(5), pp.234-240.</w:t>
      </w:r>
    </w:p>
    <w:p w:rsidR="00616BF2" w:rsidRPr="007C22C8" w:rsidRDefault="00616BF2" w:rsidP="00616BF2">
      <w:pPr>
        <w:spacing w:before="240" w:after="240" w:line="240" w:lineRule="auto"/>
        <w:ind w:left="567" w:hanging="567"/>
        <w:jc w:val="both"/>
        <w:rPr>
          <w:rFonts w:ascii="Arial" w:hAnsi="Arial" w:cs="Arial"/>
          <w:sz w:val="24"/>
          <w:szCs w:val="24"/>
        </w:rPr>
      </w:pPr>
      <w:r w:rsidRPr="007C22C8">
        <w:rPr>
          <w:rFonts w:ascii="Arial" w:hAnsi="Arial" w:cs="Arial"/>
          <w:sz w:val="24"/>
          <w:szCs w:val="24"/>
        </w:rPr>
        <w:t>Porras, E. and Dekker, R., 2008, An Inventory Control System For Spare Parts at a Refinery: an Empirical Comparison of Different Re-Order Point Methods, European Journal of Operation Research, vol.184, pp. 101-132</w:t>
      </w:r>
    </w:p>
    <w:p w:rsidR="00616BF2" w:rsidRPr="00B22527"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Rastegari, A. and Salonen, A., 2015. Strategic maintenance management: Formulating maintenance strategy. </w:t>
      </w:r>
      <w:r w:rsidRPr="00B22527">
        <w:rPr>
          <w:rFonts w:ascii="Arial" w:hAnsi="Arial" w:cs="Arial"/>
          <w:i/>
          <w:iCs/>
          <w:sz w:val="24"/>
          <w:szCs w:val="24"/>
          <w:shd w:val="clear" w:color="auto" w:fill="FFFFFF"/>
        </w:rPr>
        <w:t>International Journal of COMADEM</w:t>
      </w:r>
      <w:r w:rsidRPr="00B22527">
        <w:rPr>
          <w:rFonts w:ascii="Arial" w:hAnsi="Arial" w:cs="Arial"/>
          <w:sz w:val="24"/>
          <w:szCs w:val="24"/>
          <w:shd w:val="clear" w:color="auto" w:fill="FFFFFF"/>
        </w:rPr>
        <w:t>, </w:t>
      </w:r>
      <w:r w:rsidRPr="00B22527">
        <w:rPr>
          <w:rFonts w:ascii="Arial" w:hAnsi="Arial" w:cs="Arial"/>
          <w:i/>
          <w:iCs/>
          <w:sz w:val="24"/>
          <w:szCs w:val="24"/>
          <w:shd w:val="clear" w:color="auto" w:fill="FFFFFF"/>
        </w:rPr>
        <w:t>18</w:t>
      </w:r>
      <w:r w:rsidRPr="00B22527">
        <w:rPr>
          <w:rFonts w:ascii="Arial" w:hAnsi="Arial" w:cs="Arial"/>
          <w:sz w:val="24"/>
          <w:szCs w:val="24"/>
          <w:shd w:val="clear" w:color="auto" w:fill="FFFFFF"/>
        </w:rPr>
        <w:t>(1), pp.5-14.</w:t>
      </w:r>
    </w:p>
    <w:p w:rsidR="00616BF2"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Relvas, S., Matos, H.A., Barbosa-Póvoa, A.P.F., Fialho, J. and Pinheiro, A.S., 2006. Pipeline scheduling and inventory management of a multiproduct distribution oil system. </w:t>
      </w:r>
      <w:r w:rsidRPr="00B22527">
        <w:rPr>
          <w:rFonts w:ascii="Arial" w:hAnsi="Arial" w:cs="Arial"/>
          <w:i/>
          <w:iCs/>
          <w:sz w:val="24"/>
          <w:szCs w:val="24"/>
          <w:shd w:val="clear" w:color="auto" w:fill="FFFFFF"/>
        </w:rPr>
        <w:t>Industrial &amp; Engineering Chemistry Research</w:t>
      </w:r>
      <w:r w:rsidRPr="00B22527">
        <w:rPr>
          <w:rFonts w:ascii="Arial" w:hAnsi="Arial" w:cs="Arial"/>
          <w:sz w:val="24"/>
          <w:szCs w:val="24"/>
          <w:shd w:val="clear" w:color="auto" w:fill="FFFFFF"/>
        </w:rPr>
        <w:t>, </w:t>
      </w:r>
      <w:r w:rsidRPr="00B22527">
        <w:rPr>
          <w:rFonts w:ascii="Arial" w:hAnsi="Arial" w:cs="Arial"/>
          <w:i/>
          <w:iCs/>
          <w:sz w:val="24"/>
          <w:szCs w:val="24"/>
          <w:shd w:val="clear" w:color="auto" w:fill="FFFFFF"/>
        </w:rPr>
        <w:t>45</w:t>
      </w:r>
      <w:r w:rsidRPr="00B22527">
        <w:rPr>
          <w:rFonts w:ascii="Arial" w:hAnsi="Arial" w:cs="Arial"/>
          <w:sz w:val="24"/>
          <w:szCs w:val="24"/>
          <w:shd w:val="clear" w:color="auto" w:fill="FFFFFF"/>
        </w:rPr>
        <w:t>(23), pp.7841-7855.</w:t>
      </w:r>
    </w:p>
    <w:p w:rsidR="00616BF2" w:rsidRPr="00B22527"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Telford, S., Mazhar, M.I. and Howard, I., 2011, January. Condition based maintenance (CBM) in the oil and gas industry: an overview of methods and techniques. In </w:t>
      </w:r>
      <w:r w:rsidRPr="00B22527">
        <w:rPr>
          <w:rFonts w:ascii="Arial" w:hAnsi="Arial" w:cs="Arial"/>
          <w:i/>
          <w:iCs/>
          <w:sz w:val="24"/>
          <w:szCs w:val="24"/>
          <w:shd w:val="clear" w:color="auto" w:fill="FFFFFF"/>
        </w:rPr>
        <w:t>Proceedings of the 2011 International Conference on Industrial Engineering and Operations Management, Kuala Lumpur, Malaysia</w:t>
      </w:r>
      <w:r w:rsidRPr="00B22527">
        <w:rPr>
          <w:rFonts w:ascii="Arial" w:hAnsi="Arial" w:cs="Arial"/>
          <w:sz w:val="24"/>
          <w:szCs w:val="24"/>
          <w:shd w:val="clear" w:color="auto" w:fill="FFFFFF"/>
        </w:rPr>
        <w:t>.</w:t>
      </w:r>
    </w:p>
    <w:p w:rsidR="00616BF2" w:rsidRDefault="00616BF2" w:rsidP="00616BF2">
      <w:pPr>
        <w:ind w:left="720" w:hanging="720"/>
        <w:jc w:val="both"/>
        <w:rPr>
          <w:rFonts w:ascii="Arial" w:hAnsi="Arial" w:cs="Arial"/>
          <w:sz w:val="24"/>
          <w:szCs w:val="24"/>
          <w:shd w:val="clear" w:color="auto" w:fill="FFFFFF"/>
        </w:rPr>
      </w:pPr>
      <w:r w:rsidRPr="00B22527">
        <w:rPr>
          <w:rFonts w:ascii="Arial" w:hAnsi="Arial" w:cs="Arial"/>
          <w:sz w:val="24"/>
          <w:szCs w:val="24"/>
          <w:shd w:val="clear" w:color="auto" w:fill="FFFFFF"/>
        </w:rPr>
        <w:t>Velmurugan, R.S. and Dhingra, T., 2012. Maintenance Strategy Selection Theory &amp; Practices in Natural Gas Industry: A Case Study of an Indian Gas Utility Company.</w:t>
      </w:r>
    </w:p>
    <w:p w:rsidR="00616BF2" w:rsidRPr="002620B9" w:rsidRDefault="00616BF2" w:rsidP="00616BF2">
      <w:pPr>
        <w:spacing w:before="240" w:after="240" w:line="240" w:lineRule="auto"/>
        <w:ind w:left="567" w:hanging="567"/>
        <w:jc w:val="both"/>
        <w:rPr>
          <w:rFonts w:ascii="Arial" w:hAnsi="Arial" w:cs="Arial"/>
          <w:sz w:val="24"/>
          <w:szCs w:val="24"/>
        </w:rPr>
      </w:pPr>
      <w:r w:rsidRPr="00904A10">
        <w:rPr>
          <w:rFonts w:ascii="Arial" w:hAnsi="Arial" w:cs="Arial"/>
          <w:sz w:val="24"/>
          <w:szCs w:val="20"/>
          <w:shd w:val="clear" w:color="auto" w:fill="FFFFFF"/>
        </w:rPr>
        <w:t>Yusuf, Y. Y., Gunasekaran, A., Musa, A., El-Berishy, N. M., Abubakar, T., &amp; Ambursa, H. M. (2013). The UK oil and gas supply chains: An empirical analysis of adoption of sustainable measures and performance outcomes.</w:t>
      </w:r>
      <w:r w:rsidRPr="00904A10">
        <w:rPr>
          <w:rStyle w:val="apple-converted-space"/>
          <w:rFonts w:ascii="Arial" w:hAnsi="Arial" w:cs="Arial"/>
          <w:shd w:val="clear" w:color="auto" w:fill="FFFFFF"/>
        </w:rPr>
        <w:t> </w:t>
      </w:r>
      <w:r w:rsidRPr="00904A10">
        <w:rPr>
          <w:rFonts w:ascii="Arial" w:hAnsi="Arial" w:cs="Arial"/>
          <w:i/>
          <w:iCs/>
          <w:sz w:val="24"/>
          <w:szCs w:val="20"/>
          <w:shd w:val="clear" w:color="auto" w:fill="FFFFFF"/>
        </w:rPr>
        <w:t>International Journal of Production Economics</w:t>
      </w:r>
      <w:r w:rsidRPr="00904A10">
        <w:rPr>
          <w:rFonts w:ascii="Arial" w:hAnsi="Arial" w:cs="Arial"/>
          <w:sz w:val="24"/>
          <w:szCs w:val="20"/>
          <w:shd w:val="clear" w:color="auto" w:fill="FFFFFF"/>
        </w:rPr>
        <w:t>,</w:t>
      </w:r>
      <w:r w:rsidRPr="00904A10">
        <w:rPr>
          <w:rStyle w:val="apple-converted-space"/>
          <w:rFonts w:ascii="Arial" w:hAnsi="Arial" w:cs="Arial"/>
          <w:shd w:val="clear" w:color="auto" w:fill="FFFFFF"/>
        </w:rPr>
        <w:t> </w:t>
      </w:r>
      <w:r w:rsidRPr="00904A10">
        <w:rPr>
          <w:rFonts w:ascii="Arial" w:hAnsi="Arial" w:cs="Arial"/>
          <w:i/>
          <w:iCs/>
          <w:sz w:val="24"/>
          <w:szCs w:val="20"/>
          <w:shd w:val="clear" w:color="auto" w:fill="FFFFFF"/>
        </w:rPr>
        <w:t>146</w:t>
      </w:r>
      <w:r w:rsidRPr="00904A10">
        <w:rPr>
          <w:rFonts w:ascii="Arial" w:hAnsi="Arial" w:cs="Arial"/>
          <w:sz w:val="24"/>
          <w:szCs w:val="20"/>
          <w:shd w:val="clear" w:color="auto" w:fill="FFFFFF"/>
        </w:rPr>
        <w:t>(2), 501-514.</w:t>
      </w:r>
    </w:p>
    <w:p w:rsidR="00616BF2" w:rsidRPr="00B22527" w:rsidRDefault="00616BF2" w:rsidP="00616BF2">
      <w:pPr>
        <w:ind w:left="720" w:hanging="720"/>
        <w:jc w:val="both"/>
        <w:rPr>
          <w:rFonts w:ascii="Arial" w:hAnsi="Arial" w:cs="Arial"/>
          <w:sz w:val="24"/>
          <w:szCs w:val="24"/>
          <w:shd w:val="clear" w:color="auto" w:fill="FFFFFF"/>
        </w:rPr>
      </w:pPr>
    </w:p>
    <w:p w:rsidR="00616BF2" w:rsidRPr="00396AD5" w:rsidRDefault="00616BF2" w:rsidP="00616BF2">
      <w:pPr>
        <w:rPr>
          <w:rFonts w:ascii="Arial" w:hAnsi="Arial" w:cs="Arial"/>
          <w:b/>
          <w:sz w:val="24"/>
        </w:rPr>
      </w:pPr>
    </w:p>
    <w:p w:rsidR="00616BF2" w:rsidRDefault="00616BF2" w:rsidP="00616BF2">
      <w:pPr>
        <w:spacing w:after="0" w:line="480" w:lineRule="auto"/>
        <w:jc w:val="both"/>
        <w:rPr>
          <w:rFonts w:ascii="Arial" w:hAnsi="Arial"/>
          <w:sz w:val="24"/>
          <w:szCs w:val="24"/>
          <w:lang w:val="en-US"/>
        </w:rPr>
      </w:pPr>
    </w:p>
    <w:p w:rsidR="00054A81" w:rsidRPr="00FA2617" w:rsidRDefault="00691EDE">
      <w:pPr>
        <w:rPr>
          <w:lang w:val="en-US"/>
        </w:rPr>
      </w:pPr>
    </w:p>
    <w:sectPr w:rsidR="00054A81" w:rsidRPr="00FA2617" w:rsidSect="00FA2617">
      <w:headerReference w:type="default" r:id="rId10"/>
      <w:footerReference w:type="default" r:id="rId11"/>
      <w:pgSz w:w="11907" w:h="16839" w:code="9"/>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EDE" w:rsidRDefault="00691EDE" w:rsidP="00FA2617">
      <w:pPr>
        <w:spacing w:after="0" w:line="240" w:lineRule="auto"/>
      </w:pPr>
      <w:r>
        <w:separator/>
      </w:r>
    </w:p>
  </w:endnote>
  <w:endnote w:type="continuationSeparator" w:id="1">
    <w:p w:rsidR="00691EDE" w:rsidRDefault="00691EDE" w:rsidP="00FA2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7480"/>
      <w:docPartObj>
        <w:docPartGallery w:val="Page Numbers (Bottom of Page)"/>
        <w:docPartUnique/>
      </w:docPartObj>
    </w:sdtPr>
    <w:sdtContent>
      <w:p w:rsidR="00FA2617" w:rsidRDefault="00A1289C">
        <w:pPr>
          <w:pStyle w:val="Footer"/>
          <w:jc w:val="center"/>
        </w:pPr>
        <w:fldSimple w:instr=" PAGE   \* MERGEFORMAT ">
          <w:r w:rsidR="00E237E1">
            <w:rPr>
              <w:noProof/>
            </w:rPr>
            <w:t>2</w:t>
          </w:r>
        </w:fldSimple>
      </w:p>
    </w:sdtContent>
  </w:sdt>
  <w:p w:rsidR="00FA2617" w:rsidRDefault="00FA2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17" w:rsidRDefault="00A1289C">
    <w:pPr>
      <w:pStyle w:val="Footer"/>
      <w:jc w:val="center"/>
    </w:pPr>
    <w:fldSimple w:instr=" PAGE   \* MERGEFORMAT ">
      <w:r w:rsidR="00E237E1">
        <w:rPr>
          <w:noProof/>
        </w:rPr>
        <w:t>35</w:t>
      </w:r>
    </w:fldSimple>
  </w:p>
  <w:p w:rsidR="00EA5605" w:rsidRPr="009E4A59" w:rsidRDefault="00691EDE" w:rsidP="009E4A5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EDE" w:rsidRDefault="00691EDE" w:rsidP="00FA2617">
      <w:pPr>
        <w:spacing w:after="0" w:line="240" w:lineRule="auto"/>
      </w:pPr>
      <w:r>
        <w:separator/>
      </w:r>
    </w:p>
  </w:footnote>
  <w:footnote w:type="continuationSeparator" w:id="1">
    <w:p w:rsidR="00691EDE" w:rsidRDefault="00691EDE" w:rsidP="00FA2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4B" w:rsidRDefault="00691EDE">
    <w:pPr>
      <w:pStyle w:val="Header"/>
      <w:jc w:val="right"/>
    </w:pPr>
  </w:p>
  <w:p w:rsidR="007B114B" w:rsidRDefault="00691EDE" w:rsidP="00696F0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05" w:rsidRPr="00FA2617" w:rsidRDefault="00691EDE">
    <w:pPr>
      <w:pStyle w:val="Header"/>
      <w:jc w:val="right"/>
      <w:rPr>
        <w:lang w:val="en-US"/>
      </w:rPr>
    </w:pPr>
  </w:p>
  <w:p w:rsidR="00EA5605" w:rsidRDefault="00691E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45F2"/>
    <w:multiLevelType w:val="hybridMultilevel"/>
    <w:tmpl w:val="6D80410E"/>
    <w:lvl w:ilvl="0" w:tplc="54DE2F7E">
      <w:start w:val="1"/>
      <w:numFmt w:val="decimal"/>
      <w:lvlText w:val="%1."/>
      <w:lvlJc w:val="left"/>
      <w:pPr>
        <w:ind w:left="720" w:hanging="360"/>
      </w:pPr>
      <w:rPr>
        <w:rFonts w:ascii="Arial" w:eastAsiaTheme="minorHAnsi"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186C02"/>
    <w:multiLevelType w:val="hybridMultilevel"/>
    <w:tmpl w:val="A126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27947"/>
    <w:multiLevelType w:val="hybridMultilevel"/>
    <w:tmpl w:val="72BC2DF2"/>
    <w:lvl w:ilvl="0" w:tplc="E1BCA91E">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633D74"/>
    <w:multiLevelType w:val="hybridMultilevel"/>
    <w:tmpl w:val="11BCBABE"/>
    <w:lvl w:ilvl="0" w:tplc="9274FF28">
      <w:start w:val="1"/>
      <w:numFmt w:val="decimal"/>
      <w:pStyle w:val="Tabel"/>
      <w:lvlText w:val="Gambar 4.%1"/>
      <w:lvlJc w:val="left"/>
      <w:pPr>
        <w:tabs>
          <w:tab w:val="num" w:pos="964"/>
        </w:tabs>
        <w:ind w:left="964" w:hanging="964"/>
      </w:pPr>
      <w:rPr>
        <w:rFonts w:ascii="Arial" w:hAnsi="Arial" w:cs="Arial" w:hint="default"/>
        <w:b/>
        <w:i w:val="0"/>
        <w:sz w:val="22"/>
      </w:rPr>
    </w:lvl>
    <w:lvl w:ilvl="1" w:tplc="FFFFFFFF">
      <w:start w:val="1"/>
      <w:numFmt w:val="bullet"/>
      <w:lvlText w:val=""/>
      <w:lvlJc w:val="left"/>
      <w:pPr>
        <w:tabs>
          <w:tab w:val="num" w:pos="1440"/>
        </w:tabs>
        <w:ind w:left="1440" w:hanging="360"/>
      </w:pPr>
      <w:rPr>
        <w:rFonts w:ascii="Symbol" w:hAnsi="Symbol" w:hint="default"/>
        <w:b/>
        <w:i w:val="0"/>
        <w:sz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362D21BC"/>
    <w:multiLevelType w:val="multilevel"/>
    <w:tmpl w:val="8ACC2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45F52"/>
    <w:multiLevelType w:val="hybridMultilevel"/>
    <w:tmpl w:val="1A663BA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78F2518"/>
    <w:multiLevelType w:val="hybridMultilevel"/>
    <w:tmpl w:val="ED7AE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6570A0"/>
    <w:multiLevelType w:val="hybridMultilevel"/>
    <w:tmpl w:val="049AF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B59FD"/>
    <w:multiLevelType w:val="hybridMultilevel"/>
    <w:tmpl w:val="4C4C885E"/>
    <w:lvl w:ilvl="0" w:tplc="1EBC86B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D79E7"/>
    <w:multiLevelType w:val="hybridMultilevel"/>
    <w:tmpl w:val="ED7AE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B37231"/>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64805CF1"/>
    <w:multiLevelType w:val="hybridMultilevel"/>
    <w:tmpl w:val="A126B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A77CF7"/>
    <w:multiLevelType w:val="hybridMultilevel"/>
    <w:tmpl w:val="3F26E678"/>
    <w:lvl w:ilvl="0" w:tplc="22AC8C44">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4826C1"/>
    <w:multiLevelType w:val="hybridMultilevel"/>
    <w:tmpl w:val="A126B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3"/>
  </w:num>
  <w:num w:numId="4">
    <w:abstractNumId w:val="0"/>
  </w:num>
  <w:num w:numId="5">
    <w:abstractNumId w:val="2"/>
  </w:num>
  <w:num w:numId="6">
    <w:abstractNumId w:val="1"/>
  </w:num>
  <w:num w:numId="7">
    <w:abstractNumId w:val="8"/>
  </w:num>
  <w:num w:numId="8">
    <w:abstractNumId w:val="12"/>
  </w:num>
  <w:num w:numId="9">
    <w:abstractNumId w:val="6"/>
  </w:num>
  <w:num w:numId="10">
    <w:abstractNumId w:val="13"/>
  </w:num>
  <w:num w:numId="11">
    <w:abstractNumId w:val="9"/>
  </w:num>
  <w:num w:numId="12">
    <w:abstractNumId w:val="11"/>
  </w:num>
  <w:num w:numId="13">
    <w:abstractNumId w:val="4"/>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616BF2"/>
    <w:rsid w:val="00007164"/>
    <w:rsid w:val="001244DA"/>
    <w:rsid w:val="00145A0C"/>
    <w:rsid w:val="003250D6"/>
    <w:rsid w:val="003B4E29"/>
    <w:rsid w:val="00616BF2"/>
    <w:rsid w:val="00691EDE"/>
    <w:rsid w:val="007D4196"/>
    <w:rsid w:val="009C1ED1"/>
    <w:rsid w:val="009D5752"/>
    <w:rsid w:val="00A1289C"/>
    <w:rsid w:val="00A55641"/>
    <w:rsid w:val="00B47DFD"/>
    <w:rsid w:val="00C17130"/>
    <w:rsid w:val="00CD227A"/>
    <w:rsid w:val="00E20F50"/>
    <w:rsid w:val="00E237E1"/>
    <w:rsid w:val="00EA23C2"/>
    <w:rsid w:val="00FA2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F2"/>
    <w:rPr>
      <w:lang w:val="id-ID"/>
    </w:rPr>
  </w:style>
  <w:style w:type="paragraph" w:styleId="Heading1">
    <w:name w:val="heading 1"/>
    <w:basedOn w:val="Normal"/>
    <w:next w:val="Normal"/>
    <w:link w:val="Heading1Char"/>
    <w:uiPriority w:val="9"/>
    <w:qFormat/>
    <w:rsid w:val="00616BF2"/>
    <w:pPr>
      <w:keepNext/>
      <w:spacing w:after="0" w:line="240" w:lineRule="auto"/>
      <w:jc w:val="center"/>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unhideWhenUsed/>
    <w:qFormat/>
    <w:rsid w:val="00616B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BF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16BF2"/>
    <w:pPr>
      <w:keepNext/>
      <w:keepLines/>
      <w:spacing w:before="200" w:after="0" w:line="240" w:lineRule="auto"/>
      <w:ind w:firstLine="432"/>
      <w:jc w:val="both"/>
      <w:outlineLvl w:val="3"/>
    </w:pPr>
    <w:rPr>
      <w:rFonts w:ascii="Cambria" w:eastAsia="Times New Roman" w:hAnsi="Cambria" w:cs="Times New Roman"/>
      <w:b/>
      <w:bCs/>
      <w:i/>
      <w:iCs/>
      <w:color w:val="4F81BD"/>
      <w:lang w:val="en-US"/>
    </w:rPr>
  </w:style>
  <w:style w:type="paragraph" w:styleId="Heading5">
    <w:name w:val="heading 5"/>
    <w:basedOn w:val="Normal"/>
    <w:next w:val="Normal"/>
    <w:link w:val="Heading5Char"/>
    <w:uiPriority w:val="9"/>
    <w:unhideWhenUsed/>
    <w:qFormat/>
    <w:rsid w:val="00616BF2"/>
    <w:pPr>
      <w:keepNext/>
      <w:keepLines/>
      <w:spacing w:before="40" w:after="0" w:line="240" w:lineRule="auto"/>
      <w:ind w:firstLine="432"/>
      <w:jc w:val="both"/>
      <w:outlineLvl w:val="4"/>
    </w:pPr>
    <w:rPr>
      <w:rFonts w:asciiTheme="majorHAnsi" w:eastAsiaTheme="majorEastAsia" w:hAnsiTheme="majorHAnsi" w:cs="Times New Roman"/>
      <w:color w:val="365F91" w:themeColor="accent1" w:themeShade="BF"/>
      <w:lang w:val="en-US"/>
    </w:rPr>
  </w:style>
  <w:style w:type="paragraph" w:styleId="Heading6">
    <w:name w:val="heading 6"/>
    <w:basedOn w:val="Normal"/>
    <w:next w:val="Normal"/>
    <w:link w:val="Heading6Char"/>
    <w:qFormat/>
    <w:rsid w:val="00616BF2"/>
    <w:pPr>
      <w:keepNext/>
      <w:keepLines/>
      <w:spacing w:before="200" w:after="0"/>
      <w:ind w:left="1152" w:hanging="1152"/>
      <w:outlineLvl w:val="5"/>
    </w:pPr>
    <w:rPr>
      <w:rFonts w:ascii="Cambria" w:eastAsia="Times New Roman" w:hAnsi="Cambria" w:cs="Times New Roman"/>
      <w:i/>
      <w:iCs/>
      <w:color w:val="243F60"/>
      <w:lang w:val="en-US"/>
    </w:rPr>
  </w:style>
  <w:style w:type="paragraph" w:styleId="Heading7">
    <w:name w:val="heading 7"/>
    <w:basedOn w:val="Normal"/>
    <w:next w:val="Normal"/>
    <w:link w:val="Heading7Char"/>
    <w:qFormat/>
    <w:rsid w:val="00616BF2"/>
    <w:pPr>
      <w:keepNext/>
      <w:keepLines/>
      <w:spacing w:before="200" w:after="0"/>
      <w:ind w:left="1296" w:hanging="1296"/>
      <w:outlineLvl w:val="6"/>
    </w:pPr>
    <w:rPr>
      <w:rFonts w:ascii="Cambria" w:eastAsia="Times New Roman" w:hAnsi="Cambria" w:cs="Times New Roman"/>
      <w:i/>
      <w:iCs/>
      <w:color w:val="404040"/>
      <w:lang w:val="en-US"/>
    </w:rPr>
  </w:style>
  <w:style w:type="paragraph" w:styleId="Heading8">
    <w:name w:val="heading 8"/>
    <w:basedOn w:val="Normal"/>
    <w:next w:val="Normal"/>
    <w:link w:val="Heading8Char"/>
    <w:qFormat/>
    <w:rsid w:val="00616BF2"/>
    <w:pPr>
      <w:keepNext/>
      <w:keepLines/>
      <w:spacing w:before="200" w:after="0"/>
      <w:ind w:left="1440" w:hanging="1440"/>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qFormat/>
    <w:rsid w:val="00616BF2"/>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BF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16BF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616BF2"/>
    <w:rPr>
      <w:rFonts w:asciiTheme="majorHAnsi" w:eastAsiaTheme="majorEastAsia" w:hAnsiTheme="majorHAnsi" w:cstheme="majorBidi"/>
      <w:color w:val="243F60" w:themeColor="accent1" w:themeShade="7F"/>
      <w:sz w:val="24"/>
      <w:szCs w:val="24"/>
      <w:lang w:val="id-ID"/>
    </w:rPr>
  </w:style>
  <w:style w:type="character" w:customStyle="1" w:styleId="Heading4Char">
    <w:name w:val="Heading 4 Char"/>
    <w:basedOn w:val="DefaultParagraphFont"/>
    <w:link w:val="Heading4"/>
    <w:uiPriority w:val="9"/>
    <w:rsid w:val="00616BF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616BF2"/>
    <w:rPr>
      <w:rFonts w:asciiTheme="majorHAnsi" w:eastAsiaTheme="majorEastAsia" w:hAnsiTheme="majorHAnsi" w:cs="Times New Roman"/>
      <w:color w:val="365F91" w:themeColor="accent1" w:themeShade="BF"/>
    </w:rPr>
  </w:style>
  <w:style w:type="character" w:customStyle="1" w:styleId="Heading6Char">
    <w:name w:val="Heading 6 Char"/>
    <w:basedOn w:val="DefaultParagraphFont"/>
    <w:link w:val="Heading6"/>
    <w:rsid w:val="00616BF2"/>
    <w:rPr>
      <w:rFonts w:ascii="Cambria" w:eastAsia="Times New Roman" w:hAnsi="Cambria" w:cs="Times New Roman"/>
      <w:i/>
      <w:iCs/>
      <w:color w:val="243F60"/>
    </w:rPr>
  </w:style>
  <w:style w:type="character" w:customStyle="1" w:styleId="Heading7Char">
    <w:name w:val="Heading 7 Char"/>
    <w:basedOn w:val="DefaultParagraphFont"/>
    <w:link w:val="Heading7"/>
    <w:rsid w:val="00616BF2"/>
    <w:rPr>
      <w:rFonts w:ascii="Cambria" w:eastAsia="Times New Roman" w:hAnsi="Cambria" w:cs="Times New Roman"/>
      <w:i/>
      <w:iCs/>
      <w:color w:val="404040"/>
    </w:rPr>
  </w:style>
  <w:style w:type="character" w:customStyle="1" w:styleId="Heading8Char">
    <w:name w:val="Heading 8 Char"/>
    <w:basedOn w:val="DefaultParagraphFont"/>
    <w:link w:val="Heading8"/>
    <w:rsid w:val="00616BF2"/>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616BF2"/>
    <w:rPr>
      <w:rFonts w:ascii="Cambria" w:eastAsia="Times New Roman" w:hAnsi="Cambria" w:cs="Times New Roman"/>
    </w:rPr>
  </w:style>
  <w:style w:type="paragraph" w:styleId="ListParagraph">
    <w:name w:val="List Paragraph"/>
    <w:aliases w:val="Body Text Char1,Char Char2,List Paragraph2,List Paragraph1"/>
    <w:basedOn w:val="Normal"/>
    <w:link w:val="ListParagraphChar"/>
    <w:uiPriority w:val="34"/>
    <w:qFormat/>
    <w:rsid w:val="00616BF2"/>
    <w:pPr>
      <w:ind w:left="720"/>
      <w:contextualSpacing/>
    </w:pPr>
  </w:style>
  <w:style w:type="paragraph" w:styleId="BalloonText">
    <w:name w:val="Balloon Text"/>
    <w:basedOn w:val="Normal"/>
    <w:link w:val="BalloonTextChar"/>
    <w:uiPriority w:val="99"/>
    <w:semiHidden/>
    <w:unhideWhenUsed/>
    <w:rsid w:val="0061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F2"/>
    <w:rPr>
      <w:rFonts w:ascii="Tahoma" w:hAnsi="Tahoma" w:cs="Tahoma"/>
      <w:sz w:val="16"/>
      <w:szCs w:val="16"/>
      <w:lang w:val="id-ID"/>
    </w:rPr>
  </w:style>
  <w:style w:type="paragraph" w:styleId="Header">
    <w:name w:val="header"/>
    <w:basedOn w:val="Normal"/>
    <w:link w:val="HeaderChar"/>
    <w:uiPriority w:val="99"/>
    <w:unhideWhenUsed/>
    <w:rsid w:val="00616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BF2"/>
    <w:rPr>
      <w:lang w:val="id-ID"/>
    </w:rPr>
  </w:style>
  <w:style w:type="paragraph" w:styleId="Footer">
    <w:name w:val="footer"/>
    <w:basedOn w:val="Normal"/>
    <w:link w:val="FooterChar"/>
    <w:uiPriority w:val="99"/>
    <w:unhideWhenUsed/>
    <w:rsid w:val="00616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BF2"/>
    <w:rPr>
      <w:lang w:val="id-ID"/>
    </w:rPr>
  </w:style>
  <w:style w:type="paragraph" w:styleId="BodyTextIndent">
    <w:name w:val="Body Text Indent"/>
    <w:basedOn w:val="Normal"/>
    <w:link w:val="BodyTextIndentChar"/>
    <w:qFormat/>
    <w:rsid w:val="00616BF2"/>
    <w:pPr>
      <w:spacing w:after="0" w:line="36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16BF2"/>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616BF2"/>
    <w:pPr>
      <w:spacing w:after="120" w:line="480" w:lineRule="auto"/>
      <w:ind w:left="283"/>
    </w:pPr>
  </w:style>
  <w:style w:type="character" w:customStyle="1" w:styleId="BodyTextIndent2Char">
    <w:name w:val="Body Text Indent 2 Char"/>
    <w:basedOn w:val="DefaultParagraphFont"/>
    <w:link w:val="BodyTextIndent2"/>
    <w:rsid w:val="00616BF2"/>
    <w:rPr>
      <w:lang w:val="id-ID"/>
    </w:rPr>
  </w:style>
  <w:style w:type="character" w:customStyle="1" w:styleId="apple-converted-space">
    <w:name w:val="apple-converted-space"/>
    <w:basedOn w:val="DefaultParagraphFont"/>
    <w:rsid w:val="00616BF2"/>
  </w:style>
  <w:style w:type="character" w:customStyle="1" w:styleId="a">
    <w:name w:val="a"/>
    <w:basedOn w:val="DefaultParagraphFont"/>
    <w:rsid w:val="00616BF2"/>
    <w:rPr>
      <w:rFonts w:cs="Times New Roman"/>
    </w:rPr>
  </w:style>
  <w:style w:type="character" w:customStyle="1" w:styleId="fullpost">
    <w:name w:val="fullpost"/>
    <w:basedOn w:val="DefaultParagraphFont"/>
    <w:rsid w:val="00616BF2"/>
    <w:rPr>
      <w:rFonts w:cs="Times New Roman"/>
    </w:rPr>
  </w:style>
  <w:style w:type="paragraph" w:customStyle="1" w:styleId="Default">
    <w:name w:val="Default"/>
    <w:rsid w:val="00616BF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rmalWeb">
    <w:name w:val="Normal (Web)"/>
    <w:basedOn w:val="Normal"/>
    <w:uiPriority w:val="99"/>
    <w:unhideWhenUsed/>
    <w:rsid w:val="00616BF2"/>
    <w:pPr>
      <w:spacing w:before="100" w:beforeAutospacing="1" w:after="100" w:afterAutospacing="1" w:line="240" w:lineRule="auto"/>
    </w:pPr>
    <w:rPr>
      <w:rFonts w:ascii="Times New Roman" w:eastAsiaTheme="minorEastAsia" w:hAnsi="Times New Roman" w:cs="Times New Roman"/>
      <w:sz w:val="24"/>
      <w:szCs w:val="24"/>
      <w:lang w:eastAsia="id-ID"/>
    </w:rPr>
  </w:style>
  <w:style w:type="table" w:styleId="TableGrid">
    <w:name w:val="Table Grid"/>
    <w:basedOn w:val="TableNormal"/>
    <w:uiPriority w:val="59"/>
    <w:rsid w:val="00616B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nhideWhenUsed/>
    <w:rsid w:val="00616BF2"/>
    <w:pPr>
      <w:spacing w:after="120"/>
    </w:pPr>
  </w:style>
  <w:style w:type="character" w:customStyle="1" w:styleId="BodyTextChar">
    <w:name w:val="Body Text Char"/>
    <w:basedOn w:val="DefaultParagraphFont"/>
    <w:link w:val="BodyText"/>
    <w:rsid w:val="00616BF2"/>
    <w:rPr>
      <w:lang w:val="id-ID"/>
    </w:rPr>
  </w:style>
  <w:style w:type="character" w:customStyle="1" w:styleId="st">
    <w:name w:val="st"/>
    <w:basedOn w:val="DefaultParagraphFont"/>
    <w:rsid w:val="00616BF2"/>
  </w:style>
  <w:style w:type="character" w:styleId="Emphasis">
    <w:name w:val="Emphasis"/>
    <w:basedOn w:val="DefaultParagraphFont"/>
    <w:uiPriority w:val="20"/>
    <w:qFormat/>
    <w:rsid w:val="00616BF2"/>
    <w:rPr>
      <w:i/>
      <w:iCs/>
    </w:rPr>
  </w:style>
  <w:style w:type="character" w:styleId="LineNumber">
    <w:name w:val="line number"/>
    <w:basedOn w:val="DefaultParagraphFont"/>
    <w:uiPriority w:val="99"/>
    <w:semiHidden/>
    <w:unhideWhenUsed/>
    <w:rsid w:val="00616BF2"/>
  </w:style>
  <w:style w:type="character" w:customStyle="1" w:styleId="ListParagraphChar">
    <w:name w:val="List Paragraph Char"/>
    <w:aliases w:val="Body Text Char1 Char,Char Char2 Char,List Paragraph2 Char,List Paragraph1 Char"/>
    <w:link w:val="ListParagraph"/>
    <w:uiPriority w:val="34"/>
    <w:rsid w:val="00616BF2"/>
    <w:rPr>
      <w:lang w:val="id-ID"/>
    </w:rPr>
  </w:style>
  <w:style w:type="character" w:styleId="Hyperlink">
    <w:name w:val="Hyperlink"/>
    <w:basedOn w:val="DefaultParagraphFont"/>
    <w:uiPriority w:val="99"/>
    <w:unhideWhenUsed/>
    <w:rsid w:val="00616BF2"/>
    <w:rPr>
      <w:color w:val="0000FF"/>
      <w:u w:val="single"/>
    </w:rPr>
  </w:style>
  <w:style w:type="character" w:styleId="PageNumber">
    <w:name w:val="page number"/>
    <w:basedOn w:val="DefaultParagraphFont"/>
    <w:rsid w:val="00616BF2"/>
  </w:style>
  <w:style w:type="paragraph" w:styleId="Caption">
    <w:name w:val="caption"/>
    <w:basedOn w:val="Normal"/>
    <w:next w:val="Normal"/>
    <w:qFormat/>
    <w:rsid w:val="00616BF2"/>
    <w:pPr>
      <w:spacing w:after="0" w:line="240" w:lineRule="auto"/>
    </w:pPr>
    <w:rPr>
      <w:rFonts w:ascii="Times New Roman" w:eastAsia="Times New Roman" w:hAnsi="Times New Roman" w:cs="Times New Roman"/>
      <w:b/>
      <w:bCs/>
      <w:sz w:val="20"/>
      <w:szCs w:val="20"/>
      <w:lang w:val="en-US"/>
    </w:rPr>
  </w:style>
  <w:style w:type="paragraph" w:styleId="Subtitle">
    <w:name w:val="Subtitle"/>
    <w:basedOn w:val="Normal"/>
    <w:link w:val="SubtitleChar"/>
    <w:qFormat/>
    <w:rsid w:val="00616BF2"/>
    <w:pPr>
      <w:spacing w:after="0" w:line="240" w:lineRule="auto"/>
      <w:jc w:val="both"/>
    </w:pPr>
    <w:rPr>
      <w:rFonts w:ascii="Verdana" w:eastAsia="Times New Roman" w:hAnsi="Verdana" w:cs="Times New Roman"/>
      <w:b/>
      <w:bCs/>
      <w:sz w:val="24"/>
      <w:szCs w:val="24"/>
      <w:lang w:val="en-GB"/>
    </w:rPr>
  </w:style>
  <w:style w:type="character" w:customStyle="1" w:styleId="SubtitleChar">
    <w:name w:val="Subtitle Char"/>
    <w:basedOn w:val="DefaultParagraphFont"/>
    <w:link w:val="Subtitle"/>
    <w:rsid w:val="00616BF2"/>
    <w:rPr>
      <w:rFonts w:ascii="Verdana" w:eastAsia="Times New Roman" w:hAnsi="Verdana" w:cs="Times New Roman"/>
      <w:b/>
      <w:bCs/>
      <w:sz w:val="24"/>
      <w:szCs w:val="24"/>
      <w:lang w:val="en-GB"/>
    </w:rPr>
  </w:style>
  <w:style w:type="character" w:styleId="Strong">
    <w:name w:val="Strong"/>
    <w:basedOn w:val="DefaultParagraphFont"/>
    <w:uiPriority w:val="22"/>
    <w:qFormat/>
    <w:rsid w:val="00616BF2"/>
    <w:rPr>
      <w:b/>
      <w:bCs/>
    </w:rPr>
  </w:style>
  <w:style w:type="paragraph" w:customStyle="1" w:styleId="TableContents">
    <w:name w:val="Table Contents"/>
    <w:basedOn w:val="Normal"/>
    <w:rsid w:val="00616BF2"/>
    <w:pPr>
      <w:suppressLineNumbers/>
      <w:suppressAutoHyphens/>
      <w:spacing w:after="100"/>
      <w:jc w:val="center"/>
    </w:pPr>
    <w:rPr>
      <w:rFonts w:ascii="Calibri" w:eastAsia="Calibri" w:hAnsi="Calibri" w:cs="Calibri"/>
      <w:lang w:val="en-US" w:eastAsia="ar-SA"/>
    </w:rPr>
  </w:style>
  <w:style w:type="paragraph" w:styleId="NoSpacing">
    <w:name w:val="No Spacing"/>
    <w:qFormat/>
    <w:rsid w:val="00616BF2"/>
    <w:pPr>
      <w:spacing w:after="0" w:line="240" w:lineRule="auto"/>
    </w:pPr>
    <w:rPr>
      <w:rFonts w:ascii="Times New Roman" w:eastAsia="Times New Roman" w:hAnsi="Times New Roman" w:cs="Times New Roman"/>
      <w:color w:val="000000"/>
      <w:sz w:val="20"/>
      <w:szCs w:val="20"/>
    </w:rPr>
  </w:style>
  <w:style w:type="paragraph" w:styleId="BodyTextIndent3">
    <w:name w:val="Body Text Indent 3"/>
    <w:basedOn w:val="Normal"/>
    <w:link w:val="BodyTextIndent3Char"/>
    <w:uiPriority w:val="99"/>
    <w:unhideWhenUsed/>
    <w:rsid w:val="00616BF2"/>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616BF2"/>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616BF2"/>
    <w:rPr>
      <w:sz w:val="16"/>
      <w:szCs w:val="16"/>
    </w:rPr>
  </w:style>
  <w:style w:type="paragraph" w:styleId="CommentText">
    <w:name w:val="annotation text"/>
    <w:basedOn w:val="Normal"/>
    <w:link w:val="CommentTextChar"/>
    <w:uiPriority w:val="99"/>
    <w:semiHidden/>
    <w:unhideWhenUsed/>
    <w:rsid w:val="00616BF2"/>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16B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6BF2"/>
    <w:rPr>
      <w:b/>
      <w:bCs/>
    </w:rPr>
  </w:style>
  <w:style w:type="character" w:customStyle="1" w:styleId="CommentSubjectChar">
    <w:name w:val="Comment Subject Char"/>
    <w:basedOn w:val="CommentTextChar"/>
    <w:link w:val="CommentSubject"/>
    <w:uiPriority w:val="99"/>
    <w:semiHidden/>
    <w:rsid w:val="00616BF2"/>
    <w:rPr>
      <w:b/>
      <w:bCs/>
    </w:rPr>
  </w:style>
  <w:style w:type="character" w:customStyle="1" w:styleId="apple-style-span">
    <w:name w:val="apple-style-span"/>
    <w:basedOn w:val="DefaultParagraphFont"/>
    <w:rsid w:val="00616BF2"/>
  </w:style>
  <w:style w:type="character" w:styleId="FollowedHyperlink">
    <w:name w:val="FollowedHyperlink"/>
    <w:basedOn w:val="DefaultParagraphFont"/>
    <w:uiPriority w:val="99"/>
    <w:unhideWhenUsed/>
    <w:rsid w:val="00616BF2"/>
    <w:rPr>
      <w:color w:val="800080"/>
      <w:u w:val="single"/>
    </w:rPr>
  </w:style>
  <w:style w:type="paragraph" w:customStyle="1" w:styleId="xl66">
    <w:name w:val="xl66"/>
    <w:basedOn w:val="Normal"/>
    <w:rsid w:val="00616BF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616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616B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616B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616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1">
    <w:name w:val="xl71"/>
    <w:basedOn w:val="Normal"/>
    <w:rsid w:val="00616BF2"/>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616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3">
    <w:name w:val="xl73"/>
    <w:basedOn w:val="Normal"/>
    <w:rsid w:val="00616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616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5">
    <w:name w:val="xl75"/>
    <w:basedOn w:val="Normal"/>
    <w:rsid w:val="00616BF2"/>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616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7">
    <w:name w:val="xl77"/>
    <w:basedOn w:val="Normal"/>
    <w:rsid w:val="00616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616BF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616BF2"/>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80">
    <w:name w:val="xl80"/>
    <w:basedOn w:val="Normal"/>
    <w:rsid w:val="00616BF2"/>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character" w:styleId="HTMLCite">
    <w:name w:val="HTML Cite"/>
    <w:basedOn w:val="DefaultParagraphFont"/>
    <w:uiPriority w:val="99"/>
    <w:semiHidden/>
    <w:unhideWhenUsed/>
    <w:rsid w:val="00616BF2"/>
    <w:rPr>
      <w:i/>
      <w:iCs/>
    </w:rPr>
  </w:style>
  <w:style w:type="numbering" w:customStyle="1" w:styleId="NoList1">
    <w:name w:val="No List1"/>
    <w:next w:val="NoList"/>
    <w:uiPriority w:val="99"/>
    <w:semiHidden/>
    <w:unhideWhenUsed/>
    <w:rsid w:val="00616BF2"/>
  </w:style>
  <w:style w:type="paragraph" w:styleId="DocumentMap">
    <w:name w:val="Document Map"/>
    <w:basedOn w:val="Normal"/>
    <w:link w:val="DocumentMapChar"/>
    <w:uiPriority w:val="99"/>
    <w:semiHidden/>
    <w:unhideWhenUsed/>
    <w:rsid w:val="00616BF2"/>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616BF2"/>
    <w:rPr>
      <w:rFonts w:ascii="Tahoma" w:hAnsi="Tahoma" w:cs="Tahoma"/>
      <w:sz w:val="16"/>
      <w:szCs w:val="16"/>
    </w:rPr>
  </w:style>
  <w:style w:type="table" w:customStyle="1" w:styleId="TableGrid1">
    <w:name w:val="Table Grid1"/>
    <w:basedOn w:val="TableNormal"/>
    <w:next w:val="TableGrid"/>
    <w:uiPriority w:val="59"/>
    <w:rsid w:val="00616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16BF2"/>
    <w:rPr>
      <w:color w:val="808080"/>
    </w:rPr>
  </w:style>
  <w:style w:type="numbering" w:customStyle="1" w:styleId="NoList2">
    <w:name w:val="No List2"/>
    <w:next w:val="NoList"/>
    <w:uiPriority w:val="99"/>
    <w:semiHidden/>
    <w:unhideWhenUsed/>
    <w:rsid w:val="00616BF2"/>
  </w:style>
  <w:style w:type="table" w:customStyle="1" w:styleId="TableGrid2">
    <w:name w:val="Table Grid2"/>
    <w:basedOn w:val="TableNormal"/>
    <w:next w:val="TableGrid"/>
    <w:uiPriority w:val="59"/>
    <w:rsid w:val="00616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616BF2"/>
    <w:pPr>
      <w:spacing w:after="120" w:line="480" w:lineRule="auto"/>
      <w:ind w:firstLine="432"/>
      <w:jc w:val="both"/>
    </w:pPr>
    <w:rPr>
      <w:rFonts w:ascii="Calibri" w:eastAsia="Times New Roman" w:hAnsi="Calibri" w:cs="Times New Roman"/>
      <w:lang w:val="en-US"/>
    </w:rPr>
  </w:style>
  <w:style w:type="character" w:customStyle="1" w:styleId="BodyText2Char">
    <w:name w:val="Body Text 2 Char"/>
    <w:basedOn w:val="DefaultParagraphFont"/>
    <w:link w:val="BodyText2"/>
    <w:uiPriority w:val="99"/>
    <w:rsid w:val="00616BF2"/>
    <w:rPr>
      <w:rFonts w:ascii="Calibri" w:eastAsia="Times New Roman" w:hAnsi="Calibri" w:cs="Times New Roman"/>
    </w:rPr>
  </w:style>
  <w:style w:type="table" w:styleId="MediumShading2-Accent6">
    <w:name w:val="Medium Shading 2 Accent 6"/>
    <w:basedOn w:val="TableNormal"/>
    <w:uiPriority w:val="64"/>
    <w:rsid w:val="00616BF2"/>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
    <w:name w:val="Tabel"/>
    <w:basedOn w:val="BodyText"/>
    <w:rsid w:val="00616BF2"/>
    <w:pPr>
      <w:numPr>
        <w:numId w:val="3"/>
      </w:numPr>
      <w:spacing w:line="480" w:lineRule="auto"/>
      <w:jc w:val="both"/>
    </w:pPr>
    <w:rPr>
      <w:rFonts w:ascii="Calibri" w:eastAsia="Times New Roman" w:hAnsi="Calibri" w:cs="Times New Roman"/>
      <w:lang w:val="en-US"/>
    </w:rPr>
  </w:style>
  <w:style w:type="paragraph" w:styleId="BodyText3">
    <w:name w:val="Body Text 3"/>
    <w:basedOn w:val="Normal"/>
    <w:link w:val="BodyText3Char"/>
    <w:uiPriority w:val="99"/>
    <w:rsid w:val="00616BF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16BF2"/>
    <w:rPr>
      <w:rFonts w:ascii="Times New Roman" w:eastAsia="Times New Roman" w:hAnsi="Times New Roman" w:cs="Times New Roman"/>
      <w:sz w:val="16"/>
      <w:szCs w:val="16"/>
      <w:lang w:val="id-ID"/>
    </w:rPr>
  </w:style>
  <w:style w:type="paragraph" w:customStyle="1" w:styleId="rr">
    <w:name w:val="rr"/>
    <w:basedOn w:val="Normal"/>
    <w:uiPriority w:val="99"/>
    <w:rsid w:val="00616BF2"/>
    <w:pPr>
      <w:spacing w:after="0" w:line="360" w:lineRule="auto"/>
      <w:ind w:left="288" w:firstLine="576"/>
      <w:jc w:val="both"/>
    </w:pPr>
    <w:rPr>
      <w:rFonts w:ascii="Times New Roman" w:eastAsia="Times New Roman" w:hAnsi="Times New Roman" w:cs="Times New Roman"/>
      <w:spacing w:val="6"/>
      <w:sz w:val="24"/>
      <w:szCs w:val="24"/>
      <w:lang w:val="en-US"/>
    </w:rPr>
  </w:style>
  <w:style w:type="paragraph" w:styleId="FootnoteText">
    <w:name w:val="footnote text"/>
    <w:basedOn w:val="Normal"/>
    <w:link w:val="FootnoteTextChar"/>
    <w:uiPriority w:val="99"/>
    <w:semiHidden/>
    <w:unhideWhenUsed/>
    <w:rsid w:val="00616BF2"/>
    <w:pPr>
      <w:spacing w:after="0" w:line="240" w:lineRule="auto"/>
      <w:ind w:left="454" w:hanging="454"/>
      <w:jc w:val="both"/>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616BF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16BF2"/>
    <w:rPr>
      <w:rFonts w:cs="Times New Roman"/>
      <w:vertAlign w:val="superscript"/>
    </w:rPr>
  </w:style>
  <w:style w:type="table" w:styleId="LightShading-Accent2">
    <w:name w:val="Light Shading Accent 2"/>
    <w:basedOn w:val="TableNormal"/>
    <w:uiPriority w:val="60"/>
    <w:rsid w:val="00616BF2"/>
    <w:pPr>
      <w:spacing w:after="0" w:line="240" w:lineRule="auto"/>
    </w:pPr>
    <w:rPr>
      <w:rFonts w:ascii="Calibri" w:eastAsia="Times New Roman" w:hAnsi="Calibri" w:cs="Times New Roman"/>
      <w:color w:val="943634"/>
      <w:sz w:val="20"/>
      <w:szCs w:val="20"/>
      <w:lang w:val="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616BF2"/>
    <w:pPr>
      <w:spacing w:after="0" w:line="240" w:lineRule="auto"/>
    </w:pPr>
    <w:rPr>
      <w:rFonts w:ascii="Cambria" w:eastAsia="Times New Roman" w:hAnsi="Cambria" w:cs="Times New Roman"/>
      <w:color w:val="000000"/>
      <w:sz w:val="20"/>
      <w:szCs w:val="20"/>
      <w:lang w:val="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616BF2"/>
    <w:pPr>
      <w:spacing w:after="0" w:line="240" w:lineRule="auto"/>
    </w:pPr>
    <w:rPr>
      <w:rFonts w:ascii="Cambria" w:eastAsia="Times New Roman" w:hAnsi="Cambria" w:cs="Times New Roman"/>
      <w:color w:val="000000"/>
      <w:sz w:val="20"/>
      <w:szCs w:val="20"/>
      <w:lang w:val="id-ID"/>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616BF2"/>
    <w:pPr>
      <w:spacing w:after="0" w:line="240" w:lineRule="auto"/>
    </w:pPr>
    <w:rPr>
      <w:rFonts w:ascii="Cambria" w:eastAsia="Times New Roman" w:hAnsi="Cambria" w:cs="Times New Roman"/>
      <w:color w:val="000000"/>
      <w:sz w:val="20"/>
      <w:szCs w:val="20"/>
      <w:lang w:val="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616BF2"/>
    <w:pPr>
      <w:spacing w:after="0" w:line="240" w:lineRule="auto"/>
    </w:pPr>
    <w:rPr>
      <w:rFonts w:ascii="Cambria" w:eastAsia="Times New Roman" w:hAnsi="Cambria" w:cs="Times New Roman"/>
      <w:color w:val="000000"/>
      <w:sz w:val="20"/>
      <w:szCs w:val="20"/>
      <w:lang w:val="id-ID"/>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616BF2"/>
    <w:pPr>
      <w:spacing w:after="0" w:line="240" w:lineRule="auto"/>
    </w:pPr>
    <w:rPr>
      <w:rFonts w:ascii="Calibri" w:eastAsia="Times New Roman" w:hAnsi="Calibri" w:cs="Times New Roman"/>
      <w:sz w:val="20"/>
      <w:szCs w:val="20"/>
      <w:lang w:val="id-ID"/>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616BF2"/>
    <w:pPr>
      <w:spacing w:after="0" w:line="240" w:lineRule="auto"/>
    </w:pPr>
    <w:rPr>
      <w:rFonts w:ascii="Calibri" w:eastAsia="Times New Roman" w:hAnsi="Calibri" w:cs="Times New Roman"/>
      <w:color w:val="000000"/>
      <w:sz w:val="20"/>
      <w:szCs w:val="20"/>
      <w:lang w:val="id-ID"/>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
    <w:name w:val="Style 3"/>
    <w:basedOn w:val="Normal"/>
    <w:uiPriority w:val="99"/>
    <w:rsid w:val="00616BF2"/>
    <w:pPr>
      <w:widowControl w:val="0"/>
      <w:autoSpaceDE w:val="0"/>
      <w:autoSpaceDN w:val="0"/>
      <w:spacing w:after="0" w:line="240" w:lineRule="auto"/>
      <w:ind w:firstLine="576"/>
      <w:jc w:val="both"/>
    </w:pPr>
    <w:rPr>
      <w:rFonts w:ascii="Times New Roman" w:eastAsia="Times New Roman" w:hAnsi="Times New Roman" w:cs="Times New Roman"/>
      <w:sz w:val="24"/>
      <w:szCs w:val="24"/>
      <w:lang w:val="en-US"/>
    </w:rPr>
  </w:style>
  <w:style w:type="table" w:styleId="MediumShading2-Accent2">
    <w:name w:val="Medium Shading 2 Accent 2"/>
    <w:basedOn w:val="TableNormal"/>
    <w:uiPriority w:val="64"/>
    <w:rsid w:val="00616BF2"/>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ongtext">
    <w:name w:val="long_text"/>
    <w:basedOn w:val="DefaultParagraphFont"/>
    <w:rsid w:val="00616BF2"/>
    <w:rPr>
      <w:rFonts w:cs="Times New Roman"/>
    </w:rPr>
  </w:style>
  <w:style w:type="table" w:customStyle="1" w:styleId="LightShading1">
    <w:name w:val="Light Shading1"/>
    <w:basedOn w:val="TableNormal"/>
    <w:uiPriority w:val="60"/>
    <w:rsid w:val="00616BF2"/>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616BF2"/>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616BF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1">
    <w:name w:val="Style1"/>
    <w:rsid w:val="00616BF2"/>
    <w:pPr>
      <w:numPr>
        <w:numId w:val="2"/>
      </w:numPr>
    </w:pPr>
  </w:style>
  <w:style w:type="paragraph" w:styleId="BodyTextFirstIndent">
    <w:name w:val="Body Text First Indent"/>
    <w:basedOn w:val="BodyText"/>
    <w:link w:val="BodyTextFirstIndentChar"/>
    <w:unhideWhenUsed/>
    <w:rsid w:val="00616BF2"/>
    <w:pPr>
      <w:spacing w:after="200"/>
      <w:ind w:firstLine="360"/>
    </w:pPr>
    <w:rPr>
      <w:rFonts w:ascii="Calibri" w:eastAsia="Calibri" w:hAnsi="Calibri" w:cs="Times New Roman"/>
    </w:rPr>
  </w:style>
  <w:style w:type="character" w:customStyle="1" w:styleId="BodyTextFirstIndentChar">
    <w:name w:val="Body Text First Indent Char"/>
    <w:basedOn w:val="BodyTextChar"/>
    <w:link w:val="BodyTextFirstIndent"/>
    <w:rsid w:val="00616BF2"/>
    <w:rPr>
      <w:rFonts w:ascii="Calibri" w:eastAsia="Calibri" w:hAnsi="Calibri" w:cs="Times New Roman"/>
    </w:rPr>
  </w:style>
  <w:style w:type="paragraph" w:styleId="BodyTextFirstIndent2">
    <w:name w:val="Body Text First Indent 2"/>
    <w:basedOn w:val="BodyTextIndent"/>
    <w:link w:val="BodyTextFirstIndent2Char"/>
    <w:unhideWhenUsed/>
    <w:rsid w:val="00616BF2"/>
    <w:pPr>
      <w:spacing w:after="200" w:line="276" w:lineRule="auto"/>
      <w:ind w:left="360" w:firstLine="360"/>
      <w:jc w:val="left"/>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616BF2"/>
    <w:rPr>
      <w:rFonts w:ascii="Calibri" w:eastAsia="Calibri" w:hAnsi="Calibri"/>
      <w:lang w:val="id-ID"/>
    </w:rPr>
  </w:style>
  <w:style w:type="paragraph" w:styleId="List2">
    <w:name w:val="List 2"/>
    <w:basedOn w:val="Normal"/>
    <w:rsid w:val="00616BF2"/>
    <w:pPr>
      <w:spacing w:after="0" w:line="240" w:lineRule="auto"/>
      <w:ind w:left="566" w:hanging="283"/>
    </w:pPr>
    <w:rPr>
      <w:rFonts w:ascii="Gill Sans MT" w:eastAsia="Times New Roman" w:hAnsi="Gill Sans MT" w:cs="Times New Roman"/>
      <w:sz w:val="24"/>
      <w:szCs w:val="24"/>
      <w:lang w:val="en-GB" w:eastAsia="en-GB"/>
    </w:rPr>
  </w:style>
  <w:style w:type="paragraph" w:customStyle="1" w:styleId="par">
    <w:name w:val="par"/>
    <w:basedOn w:val="Normal"/>
    <w:rsid w:val="00616BF2"/>
    <w:pPr>
      <w:spacing w:after="0" w:line="480" w:lineRule="auto"/>
      <w:ind w:firstLine="851"/>
      <w:jc w:val="both"/>
    </w:pPr>
    <w:rPr>
      <w:rFonts w:ascii="Times New Roman" w:eastAsia="Times New Roman" w:hAnsi="Times New Roman" w:cs="Times New Roman"/>
      <w:w w:val="105"/>
      <w:sz w:val="24"/>
      <w:szCs w:val="20"/>
      <w:lang w:val="en-US"/>
    </w:rPr>
  </w:style>
  <w:style w:type="character" w:customStyle="1" w:styleId="field-content">
    <w:name w:val="field-content"/>
    <w:basedOn w:val="DefaultParagraphFont"/>
    <w:rsid w:val="00616BF2"/>
  </w:style>
  <w:style w:type="paragraph" w:customStyle="1" w:styleId="BodyText21">
    <w:name w:val="Body Text 21"/>
    <w:basedOn w:val="Normal"/>
    <w:rsid w:val="00616BF2"/>
    <w:pPr>
      <w:widowControl w:val="0"/>
      <w:autoSpaceDE w:val="0"/>
      <w:autoSpaceDN w:val="0"/>
      <w:spacing w:after="0" w:line="480" w:lineRule="auto"/>
      <w:jc w:val="both"/>
    </w:pPr>
    <w:rPr>
      <w:rFonts w:ascii="Arial" w:eastAsia="Times New Roman" w:hAnsi="Arial" w:cs="Arial"/>
      <w:sz w:val="24"/>
      <w:szCs w:val="24"/>
      <w:lang w:val="en-GB"/>
    </w:rPr>
  </w:style>
</w:styles>
</file>

<file path=word/webSettings.xml><?xml version="1.0" encoding="utf-8"?>
<w:webSettings xmlns:r="http://schemas.openxmlformats.org/officeDocument/2006/relationships" xmlns:w="http://schemas.openxmlformats.org/wordprocessingml/2006/main">
  <w:divs>
    <w:div w:id="480313490">
      <w:bodyDiv w:val="1"/>
      <w:marLeft w:val="0"/>
      <w:marRight w:val="0"/>
      <w:marTop w:val="0"/>
      <w:marBottom w:val="0"/>
      <w:divBdr>
        <w:top w:val="none" w:sz="0" w:space="0" w:color="auto"/>
        <w:left w:val="none" w:sz="0" w:space="0" w:color="auto"/>
        <w:bottom w:val="none" w:sz="0" w:space="0" w:color="auto"/>
        <w:right w:val="none" w:sz="0" w:space="0" w:color="auto"/>
      </w:divBdr>
    </w:div>
    <w:div w:id="16896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d.wikipedia.org/wiki/Peraturan_Pres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3</cp:revision>
  <dcterms:created xsi:type="dcterms:W3CDTF">2018-12-16T02:34:00Z</dcterms:created>
  <dcterms:modified xsi:type="dcterms:W3CDTF">2018-12-17T07:13:00Z</dcterms:modified>
</cp:coreProperties>
</file>