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8E5" w:rsidRPr="00A238E5" w:rsidRDefault="00A238E5" w:rsidP="00A238E5">
      <w:pPr>
        <w:jc w:val="center"/>
        <w:rPr>
          <w:rFonts w:ascii="Times New Roman" w:hAnsi="Times New Roman"/>
          <w:b/>
          <w:bCs/>
          <w:sz w:val="24"/>
          <w:szCs w:val="24"/>
          <w:lang w:eastAsia="id-ID"/>
        </w:rPr>
      </w:pPr>
      <w:r w:rsidRPr="00A238E5">
        <w:rPr>
          <w:rFonts w:ascii="Times New Roman" w:hAnsi="Times New Roman"/>
          <w:b/>
          <w:bCs/>
          <w:sz w:val="24"/>
          <w:szCs w:val="24"/>
          <w:lang w:eastAsia="id-ID"/>
        </w:rPr>
        <w:t>KEPASTIAN HUKUM KEWENANGAN PEMERINTAHAN DESA DALAM PENGELOLAAN ASET DESA UNTUK KESEJAHTERAAN MASYARAKAT DESA DITINJAU DARI UNDANG-UNDANG NOMOR 6 TAHUN 2014 TENTANG DESA.</w:t>
      </w:r>
    </w:p>
    <w:p w:rsidR="00A238E5" w:rsidRDefault="00A238E5" w:rsidP="00A238E5">
      <w:pPr>
        <w:jc w:val="center"/>
        <w:rPr>
          <w:rFonts w:ascii="Times New Roman" w:hAnsi="Times New Roman"/>
          <w:b/>
          <w:bCs/>
          <w:sz w:val="24"/>
          <w:szCs w:val="24"/>
        </w:rPr>
      </w:pPr>
      <w:r w:rsidRPr="00A238E5">
        <w:rPr>
          <w:rFonts w:ascii="Times New Roman" w:hAnsi="Times New Roman"/>
          <w:b/>
          <w:bCs/>
          <w:sz w:val="24"/>
          <w:szCs w:val="24"/>
          <w:lang w:eastAsia="id-ID"/>
        </w:rPr>
        <w:t xml:space="preserve">Oleh : </w:t>
      </w:r>
      <w:r w:rsidRPr="00A238E5">
        <w:rPr>
          <w:rFonts w:ascii="Times New Roman" w:hAnsi="Times New Roman"/>
          <w:b/>
          <w:bCs/>
          <w:sz w:val="24"/>
          <w:szCs w:val="24"/>
        </w:rPr>
        <w:t>Hendra Septianus</w:t>
      </w:r>
    </w:p>
    <w:p w:rsidR="00CB0ED6" w:rsidRPr="00490C11" w:rsidRDefault="00CB0ED6" w:rsidP="00A238E5">
      <w:pPr>
        <w:jc w:val="center"/>
        <w:rPr>
          <w:rFonts w:ascii="Times New Roman" w:hAnsi="Times New Roman"/>
          <w:bCs/>
          <w:sz w:val="24"/>
          <w:szCs w:val="24"/>
          <w:lang w:eastAsia="id-ID"/>
        </w:rPr>
      </w:pPr>
      <w:r w:rsidRPr="00490C11">
        <w:rPr>
          <w:rFonts w:ascii="Times New Roman" w:hAnsi="Times New Roman"/>
          <w:bCs/>
          <w:sz w:val="24"/>
          <w:szCs w:val="24"/>
          <w:lang w:eastAsia="id-ID"/>
        </w:rPr>
        <w:t>NPM. 158040058</w:t>
      </w:r>
    </w:p>
    <w:p w:rsidR="002029D7" w:rsidRDefault="002029D7" w:rsidP="00A238E5">
      <w:pPr>
        <w:jc w:val="center"/>
        <w:rPr>
          <w:b/>
          <w:bCs/>
          <w:sz w:val="24"/>
          <w:szCs w:val="24"/>
          <w:lang w:eastAsia="id-ID"/>
        </w:rPr>
      </w:pPr>
      <w:bookmarkStart w:id="0" w:name="_GoBack"/>
      <w:bookmarkEnd w:id="0"/>
    </w:p>
    <w:p w:rsidR="002029D7" w:rsidRPr="006055C6" w:rsidRDefault="002029D7" w:rsidP="002029D7">
      <w:pPr>
        <w:jc w:val="center"/>
        <w:rPr>
          <w:rFonts w:ascii="Times New Roman" w:hAnsi="Times New Roman"/>
          <w:b/>
          <w:sz w:val="24"/>
          <w:szCs w:val="24"/>
        </w:rPr>
      </w:pPr>
      <w:r w:rsidRPr="006055C6">
        <w:rPr>
          <w:rFonts w:ascii="Times New Roman" w:hAnsi="Times New Roman"/>
          <w:b/>
          <w:sz w:val="24"/>
          <w:szCs w:val="24"/>
        </w:rPr>
        <w:t>ABSTRAK</w:t>
      </w:r>
    </w:p>
    <w:p w:rsidR="002029D7" w:rsidRPr="00553298" w:rsidRDefault="002029D7" w:rsidP="002029D7">
      <w:pPr>
        <w:jc w:val="center"/>
        <w:rPr>
          <w:rFonts w:ascii="Times New Roman" w:hAnsi="Times New Roman"/>
          <w:i/>
          <w:sz w:val="24"/>
          <w:szCs w:val="24"/>
        </w:rPr>
      </w:pPr>
    </w:p>
    <w:p w:rsidR="002029D7" w:rsidRPr="00A111E7" w:rsidRDefault="002029D7" w:rsidP="002029D7">
      <w:pPr>
        <w:spacing w:line="360" w:lineRule="auto"/>
        <w:jc w:val="both"/>
        <w:rPr>
          <w:rFonts w:ascii="Times New Roman" w:hAnsi="Times New Roman"/>
          <w:sz w:val="24"/>
          <w:szCs w:val="24"/>
        </w:rPr>
      </w:pPr>
      <w:r w:rsidRPr="00A111E7">
        <w:rPr>
          <w:rFonts w:ascii="Times New Roman" w:hAnsi="Times New Roman"/>
          <w:sz w:val="24"/>
          <w:szCs w:val="24"/>
        </w:rPr>
        <w:t>Desa adalah desa dan desa adat atau yang disebut dengan nama lain, selanjutnya disebut Desa, adalah 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 Pemerintah Desa sebagai pemerintahan yang otonom dalam mengatur urusan pemerintahannya dan berwenang dalam pengelolaan aset desa.</w:t>
      </w:r>
    </w:p>
    <w:p w:rsidR="002029D7" w:rsidRDefault="002029D7" w:rsidP="002029D7">
      <w:pPr>
        <w:spacing w:line="360" w:lineRule="auto"/>
        <w:jc w:val="both"/>
        <w:rPr>
          <w:rFonts w:ascii="Times New Roman" w:hAnsi="Times New Roman"/>
          <w:sz w:val="24"/>
          <w:szCs w:val="24"/>
        </w:rPr>
      </w:pPr>
      <w:r w:rsidRPr="00CF6D03">
        <w:rPr>
          <w:rFonts w:ascii="Times New Roman" w:hAnsi="Times New Roman"/>
          <w:sz w:val="24"/>
          <w:szCs w:val="24"/>
        </w:rPr>
        <w:t xml:space="preserve">Pendekatan yang digunakan adalah pendekatan secara yuridis normatif yakni suatu metode pendekatan yang melihat permasalahan yang diteliti dengan menitikberatkan pada data sekunder, dan menginventarisasi serta mengkaji asas-asas dan norma hukum yang terdapat dalam berbagai peraturan perundang-undangan, dan pendapat-pendapat ahli </w:t>
      </w:r>
      <w:r w:rsidRPr="00CF6D03">
        <w:rPr>
          <w:rFonts w:ascii="Times New Roman" w:hAnsi="Times New Roman"/>
          <w:bCs/>
          <w:sz w:val="24"/>
          <w:szCs w:val="24"/>
        </w:rPr>
        <w:t xml:space="preserve">mengenai kewenangan Pemerintahan Desa berdasarkan Undang-Undang </w:t>
      </w:r>
      <w:r>
        <w:rPr>
          <w:rFonts w:ascii="Times New Roman" w:hAnsi="Times New Roman"/>
          <w:bCs/>
          <w:sz w:val="24"/>
          <w:szCs w:val="24"/>
        </w:rPr>
        <w:t xml:space="preserve">Republik Indonesia </w:t>
      </w:r>
      <w:r w:rsidRPr="00CF6D03">
        <w:rPr>
          <w:rFonts w:ascii="Times New Roman" w:hAnsi="Times New Roman"/>
          <w:bCs/>
          <w:sz w:val="24"/>
          <w:szCs w:val="24"/>
        </w:rPr>
        <w:t>Nomor 6 Tahun 2014 tentang Desa</w:t>
      </w:r>
      <w:r w:rsidRPr="00CF6D03">
        <w:rPr>
          <w:rFonts w:ascii="Times New Roman" w:hAnsi="Times New Roman"/>
          <w:sz w:val="24"/>
          <w:szCs w:val="24"/>
        </w:rPr>
        <w:t>.</w:t>
      </w:r>
    </w:p>
    <w:p w:rsidR="002029D7" w:rsidRDefault="002029D7" w:rsidP="002029D7">
      <w:pPr>
        <w:spacing w:line="360" w:lineRule="auto"/>
        <w:jc w:val="both"/>
        <w:rPr>
          <w:rFonts w:ascii="Times New Roman" w:hAnsi="Times New Roman"/>
          <w:sz w:val="24"/>
          <w:szCs w:val="24"/>
        </w:rPr>
      </w:pPr>
      <w:r w:rsidRPr="00A111E7">
        <w:rPr>
          <w:rFonts w:ascii="Times New Roman" w:hAnsi="Times New Roman"/>
          <w:sz w:val="24"/>
          <w:szCs w:val="24"/>
        </w:rPr>
        <w:t xml:space="preserve">Tujuan dari penelitian ini adalah mengkaji kepastian hukum kewenangan Desa dalam Pengelolaan Aset Desa oleh pemerintah Desa ditinjau dari Undang-undang Republik Indonesia nomor 6 tahun 2014 tentang Desa. Hambatan apa saja yang terjadi dalam penerapan Undang-undang nomor 6 tahun 2014 tentang Desa oleh Pemerintah Desa dalam Pengelolaan Aset Desa. </w:t>
      </w:r>
    </w:p>
    <w:p w:rsidR="002029D7" w:rsidRPr="00A111E7" w:rsidRDefault="002029D7" w:rsidP="002029D7">
      <w:pPr>
        <w:jc w:val="both"/>
        <w:rPr>
          <w:rFonts w:ascii="Times New Roman" w:hAnsi="Times New Roman"/>
          <w:sz w:val="24"/>
          <w:szCs w:val="24"/>
        </w:rPr>
      </w:pPr>
      <w:r>
        <w:rPr>
          <w:rFonts w:ascii="Times New Roman" w:hAnsi="Times New Roman"/>
          <w:sz w:val="24"/>
          <w:szCs w:val="24"/>
        </w:rPr>
        <w:t>Kata kunci : Kepastian hukum; Kewenangan Pemerintah Desa; Aset Desa.</w:t>
      </w:r>
    </w:p>
    <w:p w:rsidR="002029D7" w:rsidRDefault="002029D7" w:rsidP="00A238E5">
      <w:pPr>
        <w:jc w:val="center"/>
        <w:rPr>
          <w:b/>
          <w:bCs/>
          <w:sz w:val="24"/>
          <w:szCs w:val="24"/>
          <w:lang w:eastAsia="id-ID"/>
        </w:rPr>
      </w:pPr>
    </w:p>
    <w:p w:rsidR="002029D7" w:rsidRDefault="002029D7" w:rsidP="002029D7">
      <w:pPr>
        <w:spacing w:line="480" w:lineRule="auto"/>
        <w:jc w:val="center"/>
        <w:rPr>
          <w:rStyle w:val="tlid-translation"/>
          <w:b/>
          <w:i/>
          <w:sz w:val="24"/>
          <w:szCs w:val="24"/>
        </w:rPr>
      </w:pPr>
      <w:r>
        <w:rPr>
          <w:rStyle w:val="tlid-translation"/>
          <w:rFonts w:ascii="Times New Roman" w:hAnsi="Times New Roman"/>
          <w:b/>
          <w:i/>
          <w:sz w:val="24"/>
          <w:szCs w:val="24"/>
        </w:rPr>
        <w:lastRenderedPageBreak/>
        <w:t>Abstract</w:t>
      </w:r>
    </w:p>
    <w:p w:rsidR="002029D7" w:rsidRDefault="002029D7" w:rsidP="002029D7">
      <w:pPr>
        <w:spacing w:line="480" w:lineRule="auto"/>
        <w:ind w:firstLine="720"/>
        <w:jc w:val="both"/>
        <w:rPr>
          <w:rStyle w:val="tlid-translation"/>
          <w:rFonts w:ascii="Times New Roman" w:hAnsi="Times New Roman"/>
          <w:i/>
          <w:sz w:val="24"/>
          <w:szCs w:val="24"/>
        </w:rPr>
      </w:pPr>
      <w:r>
        <w:rPr>
          <w:rStyle w:val="tlid-translation"/>
          <w:rFonts w:ascii="Times New Roman" w:hAnsi="Times New Roman"/>
          <w:i/>
          <w:sz w:val="24"/>
          <w:szCs w:val="24"/>
        </w:rPr>
        <w:t xml:space="preserve">The village is a traditional village and village or called another name, hereinafter referred to as a Village, is a legal community unit that has a regional boundary that is authorized to regulate and administer government affairs, the interests of the local community based on community initiatives, the rights of origin, and / or traditional rights which is recognized and respected in the government system of the Republic of Indonesia. The Village Government is an autonomous government in managing its government affairs and is authorized to manage village assets. </w:t>
      </w:r>
    </w:p>
    <w:p w:rsidR="002029D7" w:rsidRDefault="002029D7" w:rsidP="002029D7">
      <w:pPr>
        <w:spacing w:line="480" w:lineRule="auto"/>
        <w:ind w:firstLine="720"/>
        <w:jc w:val="both"/>
        <w:rPr>
          <w:rStyle w:val="tlid-translation"/>
          <w:rFonts w:ascii="Times New Roman" w:hAnsi="Times New Roman"/>
          <w:i/>
          <w:sz w:val="24"/>
          <w:szCs w:val="24"/>
        </w:rPr>
      </w:pPr>
      <w:r>
        <w:rPr>
          <w:rStyle w:val="tlid-translation"/>
          <w:rFonts w:ascii="Times New Roman" w:hAnsi="Times New Roman"/>
          <w:i/>
          <w:sz w:val="24"/>
          <w:szCs w:val="24"/>
        </w:rPr>
        <w:t xml:space="preserve">The approach used is a normative juridical approach that is an approach method that looks at the problem under study by focusing on secondary data, and inventorying and reviewing the principles and legal norms contained in various legislation, and expert opinions on the authority of the Government Village based on Republic of Indonesia Law Number 6 of 2014 concerning Villages. </w:t>
      </w:r>
    </w:p>
    <w:p w:rsidR="002029D7" w:rsidRDefault="002029D7" w:rsidP="002029D7">
      <w:pPr>
        <w:spacing w:line="480" w:lineRule="auto"/>
        <w:ind w:firstLine="720"/>
        <w:jc w:val="both"/>
        <w:rPr>
          <w:rStyle w:val="tlid-translation"/>
          <w:rFonts w:ascii="Times New Roman" w:hAnsi="Times New Roman"/>
          <w:i/>
          <w:sz w:val="24"/>
          <w:szCs w:val="24"/>
        </w:rPr>
      </w:pPr>
      <w:r>
        <w:rPr>
          <w:rStyle w:val="tlid-translation"/>
          <w:rFonts w:ascii="Times New Roman" w:hAnsi="Times New Roman"/>
          <w:i/>
          <w:sz w:val="24"/>
          <w:szCs w:val="24"/>
        </w:rPr>
        <w:t>The purpose of this study is to examine the legal certainty of village authority in the management of village assets by the village government in terms of Law No. 6 of 2014 concerning Villages. What obstacles occurred in the implementation of Law Number 6 of 2014 concerning Villages by the Village Government in Village Asset Management.</w:t>
      </w:r>
    </w:p>
    <w:p w:rsidR="002029D7" w:rsidRDefault="002029D7" w:rsidP="002029D7">
      <w:pPr>
        <w:spacing w:line="480" w:lineRule="auto"/>
        <w:jc w:val="both"/>
      </w:pPr>
      <w:r>
        <w:rPr>
          <w:rStyle w:val="tlid-translation"/>
          <w:rFonts w:ascii="Times New Roman" w:hAnsi="Times New Roman"/>
          <w:i/>
          <w:sz w:val="24"/>
          <w:szCs w:val="24"/>
        </w:rPr>
        <w:t>Keywords:</w:t>
      </w:r>
      <w:r>
        <w:rPr>
          <w:rStyle w:val="tlid-translation"/>
          <w:rFonts w:ascii="Times New Roman" w:hAnsi="Times New Roman"/>
          <w:sz w:val="24"/>
          <w:szCs w:val="24"/>
        </w:rPr>
        <w:t xml:space="preserve"> </w:t>
      </w:r>
      <w:r>
        <w:rPr>
          <w:rStyle w:val="tlid-translation"/>
          <w:rFonts w:ascii="Times New Roman" w:hAnsi="Times New Roman"/>
          <w:b/>
          <w:i/>
          <w:sz w:val="24"/>
          <w:szCs w:val="24"/>
        </w:rPr>
        <w:t>legal certainty</w:t>
      </w:r>
      <w:r>
        <w:rPr>
          <w:rStyle w:val="tlid-translation"/>
          <w:rFonts w:ascii="Times New Roman" w:hAnsi="Times New Roman"/>
          <w:i/>
          <w:sz w:val="24"/>
          <w:szCs w:val="24"/>
        </w:rPr>
        <w:t xml:space="preserve">; </w:t>
      </w:r>
      <w:r>
        <w:rPr>
          <w:rStyle w:val="tlid-translation"/>
          <w:rFonts w:ascii="Times New Roman" w:hAnsi="Times New Roman"/>
          <w:b/>
          <w:i/>
          <w:sz w:val="24"/>
          <w:szCs w:val="24"/>
        </w:rPr>
        <w:t>Village Government Authority</w:t>
      </w:r>
      <w:r>
        <w:rPr>
          <w:rStyle w:val="tlid-translation"/>
          <w:rFonts w:ascii="Times New Roman" w:hAnsi="Times New Roman"/>
          <w:i/>
          <w:sz w:val="24"/>
          <w:szCs w:val="24"/>
        </w:rPr>
        <w:t xml:space="preserve">; </w:t>
      </w:r>
      <w:r>
        <w:rPr>
          <w:rStyle w:val="tlid-translation"/>
          <w:rFonts w:ascii="Times New Roman" w:hAnsi="Times New Roman"/>
          <w:b/>
          <w:i/>
          <w:sz w:val="24"/>
          <w:szCs w:val="24"/>
        </w:rPr>
        <w:t>Village Assets</w:t>
      </w:r>
      <w:r>
        <w:rPr>
          <w:rStyle w:val="tlid-translation"/>
          <w:rFonts w:ascii="Times New Roman" w:hAnsi="Times New Roman"/>
          <w:sz w:val="24"/>
          <w:szCs w:val="24"/>
        </w:rPr>
        <w:t>.</w:t>
      </w:r>
    </w:p>
    <w:p w:rsidR="00F6142E" w:rsidRDefault="00F6142E" w:rsidP="00F6142E">
      <w:pPr>
        <w:pStyle w:val="ListParagraph"/>
        <w:spacing w:after="0" w:line="480" w:lineRule="auto"/>
        <w:ind w:left="425"/>
        <w:rPr>
          <w:rFonts w:ascii="Times New Roman" w:hAnsi="Times New Roman"/>
          <w:b/>
          <w:sz w:val="24"/>
          <w:szCs w:val="24"/>
        </w:rPr>
      </w:pPr>
    </w:p>
    <w:p w:rsidR="00F6142E" w:rsidRDefault="00F6142E" w:rsidP="00F6142E">
      <w:pPr>
        <w:pStyle w:val="ListParagraph"/>
        <w:spacing w:after="0" w:line="480" w:lineRule="auto"/>
        <w:ind w:left="425"/>
        <w:rPr>
          <w:rFonts w:ascii="Times New Roman" w:hAnsi="Times New Roman"/>
          <w:b/>
          <w:sz w:val="24"/>
          <w:szCs w:val="24"/>
        </w:rPr>
      </w:pPr>
    </w:p>
    <w:p w:rsidR="00F6142E" w:rsidRDefault="00F6142E" w:rsidP="00F6142E">
      <w:pPr>
        <w:pStyle w:val="ListParagraph"/>
        <w:spacing w:after="0" w:line="480" w:lineRule="auto"/>
        <w:ind w:left="425"/>
        <w:rPr>
          <w:rFonts w:ascii="Times New Roman" w:hAnsi="Times New Roman"/>
          <w:b/>
          <w:sz w:val="24"/>
          <w:szCs w:val="24"/>
        </w:rPr>
      </w:pPr>
    </w:p>
    <w:p w:rsidR="002029D7" w:rsidRPr="005230D4" w:rsidRDefault="002029D7" w:rsidP="002029D7">
      <w:pPr>
        <w:pStyle w:val="Subtitle"/>
        <w:spacing w:line="480" w:lineRule="auto"/>
        <w:ind w:left="426"/>
        <w:rPr>
          <w:rFonts w:ascii="Times New Roman" w:hAnsi="Times New Roman" w:cs="Times New Roman"/>
          <w:b/>
          <w:bCs/>
          <w:lang w:val="id-ID"/>
        </w:rPr>
      </w:pPr>
      <w:r w:rsidRPr="005230D4">
        <w:rPr>
          <w:rFonts w:ascii="Times New Roman" w:hAnsi="Times New Roman" w:cs="Times New Roman"/>
          <w:b/>
          <w:bCs/>
          <w:lang w:val="id-ID"/>
        </w:rPr>
        <w:lastRenderedPageBreak/>
        <w:t>DAFTAR PUSTAKA</w:t>
      </w:r>
    </w:p>
    <w:p w:rsidR="002029D7" w:rsidRDefault="002029D7" w:rsidP="002029D7">
      <w:pPr>
        <w:pStyle w:val="Subtitle"/>
        <w:spacing w:line="240" w:lineRule="auto"/>
        <w:ind w:left="426"/>
        <w:jc w:val="both"/>
        <w:rPr>
          <w:rFonts w:ascii="Times New Roman" w:hAnsi="Times New Roman" w:cs="Times New Roman"/>
          <w:bCs/>
          <w:lang w:val="id-ID"/>
        </w:rPr>
      </w:pPr>
    </w:p>
    <w:p w:rsidR="002029D7" w:rsidRPr="005230D4" w:rsidRDefault="002029D7" w:rsidP="002029D7">
      <w:pPr>
        <w:pStyle w:val="Subtitle"/>
        <w:spacing w:line="240" w:lineRule="auto"/>
        <w:ind w:left="426"/>
        <w:jc w:val="both"/>
        <w:rPr>
          <w:rFonts w:ascii="Times New Roman" w:hAnsi="Times New Roman" w:cs="Times New Roman"/>
          <w:bCs/>
          <w:lang w:val="id-ID"/>
        </w:rPr>
      </w:pPr>
    </w:p>
    <w:p w:rsidR="002029D7" w:rsidRPr="005230D4" w:rsidRDefault="002029D7" w:rsidP="002029D7">
      <w:pPr>
        <w:pStyle w:val="Subtitle"/>
        <w:numPr>
          <w:ilvl w:val="2"/>
          <w:numId w:val="14"/>
        </w:numPr>
        <w:spacing w:line="480" w:lineRule="auto"/>
        <w:ind w:left="426"/>
        <w:jc w:val="both"/>
        <w:rPr>
          <w:rFonts w:ascii="Times New Roman" w:hAnsi="Times New Roman" w:cs="Times New Roman"/>
          <w:b/>
          <w:bCs/>
          <w:lang w:val="id-ID"/>
        </w:rPr>
      </w:pPr>
      <w:r w:rsidRPr="005230D4">
        <w:rPr>
          <w:rFonts w:ascii="Times New Roman" w:hAnsi="Times New Roman" w:cs="Times New Roman"/>
          <w:b/>
          <w:bCs/>
          <w:lang w:val="id-ID"/>
        </w:rPr>
        <w:t>Sumber Buku</w:t>
      </w:r>
    </w:p>
    <w:p w:rsidR="002029D7" w:rsidRDefault="002029D7" w:rsidP="002029D7">
      <w:pPr>
        <w:pStyle w:val="Subtitle"/>
        <w:spacing w:line="240" w:lineRule="auto"/>
        <w:ind w:left="1418" w:hanging="992"/>
        <w:jc w:val="both"/>
        <w:rPr>
          <w:rFonts w:ascii="Times New Roman" w:hAnsi="Times New Roman" w:cs="Times New Roman"/>
          <w:lang w:val="id-ID"/>
        </w:rPr>
      </w:pPr>
      <w:r>
        <w:rPr>
          <w:rFonts w:ascii="Times New Roman" w:hAnsi="Times New Roman" w:cs="Times New Roman"/>
          <w:lang w:val="id-ID"/>
        </w:rPr>
        <w:t xml:space="preserve">Ahmad Erani Yustika, </w:t>
      </w:r>
      <w:r w:rsidRPr="00B72BE4">
        <w:rPr>
          <w:rFonts w:ascii="Times New Roman" w:hAnsi="Times New Roman" w:cs="Times New Roman"/>
          <w:i/>
          <w:lang w:val="id-ID"/>
        </w:rPr>
        <w:t>Sistem Pembangunan Desa</w:t>
      </w:r>
      <w:r>
        <w:rPr>
          <w:rFonts w:ascii="Times New Roman" w:hAnsi="Times New Roman" w:cs="Times New Roman"/>
          <w:lang w:val="id-ID"/>
        </w:rPr>
        <w:t>, diterbitkkan oleh Kementerian Desa, Pembangunan Daerah Tertinggal dan Transmigrasi, Cetakan Pertama, Jakarta, Nopember 2015.</w:t>
      </w:r>
    </w:p>
    <w:p w:rsidR="002029D7" w:rsidRDefault="002029D7" w:rsidP="002029D7">
      <w:pPr>
        <w:pStyle w:val="Subtitle"/>
        <w:spacing w:line="240" w:lineRule="auto"/>
        <w:ind w:left="1418" w:hanging="992"/>
        <w:jc w:val="both"/>
        <w:rPr>
          <w:rFonts w:ascii="Times New Roman" w:hAnsi="Times New Roman" w:cs="Times New Roman"/>
          <w:lang w:val="id-ID"/>
        </w:rPr>
      </w:pPr>
    </w:p>
    <w:p w:rsidR="002029D7" w:rsidRDefault="002029D7" w:rsidP="002029D7">
      <w:pPr>
        <w:pStyle w:val="Subtitle"/>
        <w:spacing w:line="240" w:lineRule="auto"/>
        <w:ind w:left="1418" w:hanging="992"/>
        <w:jc w:val="both"/>
        <w:rPr>
          <w:rFonts w:ascii="Times New Roman" w:hAnsi="Times New Roman" w:cs="Times New Roman"/>
          <w:lang w:val="id-ID"/>
        </w:rPr>
      </w:pPr>
      <w:r>
        <w:rPr>
          <w:rFonts w:ascii="Times New Roman" w:hAnsi="Times New Roman" w:cs="Times New Roman"/>
          <w:lang w:val="id-ID"/>
        </w:rPr>
        <w:t xml:space="preserve">Boni Kurniawan, </w:t>
      </w:r>
      <w:r w:rsidRPr="00494EBB">
        <w:rPr>
          <w:rFonts w:ascii="Times New Roman" w:hAnsi="Times New Roman" w:cs="Times New Roman"/>
          <w:i/>
          <w:lang w:val="id-ID"/>
        </w:rPr>
        <w:t>Desa Mandiri, Desa Membangun,</w:t>
      </w:r>
      <w:r>
        <w:rPr>
          <w:rFonts w:ascii="Times New Roman" w:hAnsi="Times New Roman" w:cs="Times New Roman"/>
          <w:lang w:val="id-ID"/>
        </w:rPr>
        <w:t xml:space="preserve"> diterbitkkan oleh Kementerian Desa, Pembangunan Daerah Tertinggal dan Transmigrasi, Cetakan Pertama, Jakarta, Maret 2015.</w:t>
      </w:r>
    </w:p>
    <w:p w:rsidR="002029D7" w:rsidRDefault="002029D7" w:rsidP="002029D7">
      <w:pPr>
        <w:pStyle w:val="Subtitle"/>
        <w:spacing w:line="240" w:lineRule="auto"/>
        <w:ind w:left="1418" w:hanging="992"/>
        <w:jc w:val="both"/>
        <w:rPr>
          <w:rFonts w:ascii="Times New Roman" w:hAnsi="Times New Roman" w:cs="Times New Roman"/>
          <w:lang w:val="id-ID"/>
        </w:rPr>
      </w:pPr>
    </w:p>
    <w:p w:rsidR="002029D7" w:rsidRDefault="002029D7" w:rsidP="002029D7">
      <w:pPr>
        <w:pStyle w:val="Subtitle"/>
        <w:spacing w:line="240" w:lineRule="auto"/>
        <w:ind w:left="1418" w:hanging="992"/>
        <w:jc w:val="both"/>
        <w:rPr>
          <w:rFonts w:ascii="Times New Roman" w:hAnsi="Times New Roman" w:cs="Times New Roman"/>
          <w:lang w:val="id-ID"/>
        </w:rPr>
      </w:pPr>
      <w:proofErr w:type="spellStart"/>
      <w:r w:rsidRPr="00E4589B">
        <w:rPr>
          <w:rFonts w:ascii="Times New Roman" w:hAnsi="Times New Roman" w:cs="Times New Roman"/>
        </w:rPr>
        <w:t>Didik</w:t>
      </w:r>
      <w:proofErr w:type="spellEnd"/>
      <w:r w:rsidRPr="00E4589B">
        <w:rPr>
          <w:rFonts w:ascii="Times New Roman" w:hAnsi="Times New Roman" w:cs="Times New Roman"/>
        </w:rPr>
        <w:t xml:space="preserve"> G. Suharto, </w:t>
      </w:r>
      <w:proofErr w:type="spellStart"/>
      <w:r w:rsidRPr="00E4589B">
        <w:rPr>
          <w:rFonts w:ascii="Times New Roman" w:hAnsi="Times New Roman" w:cs="Times New Roman"/>
          <w:i/>
        </w:rPr>
        <w:t>Membangun</w:t>
      </w:r>
      <w:proofErr w:type="spellEnd"/>
      <w:r w:rsidRPr="00E4589B">
        <w:rPr>
          <w:rFonts w:ascii="Times New Roman" w:hAnsi="Times New Roman" w:cs="Times New Roman"/>
          <w:i/>
        </w:rPr>
        <w:t xml:space="preserve"> </w:t>
      </w:r>
      <w:proofErr w:type="spellStart"/>
      <w:r w:rsidRPr="00E4589B">
        <w:rPr>
          <w:rFonts w:ascii="Times New Roman" w:hAnsi="Times New Roman" w:cs="Times New Roman"/>
          <w:i/>
        </w:rPr>
        <w:t>Kemandirian</w:t>
      </w:r>
      <w:proofErr w:type="spellEnd"/>
      <w:r w:rsidRPr="00E4589B">
        <w:rPr>
          <w:rFonts w:ascii="Times New Roman" w:hAnsi="Times New Roman" w:cs="Times New Roman"/>
          <w:i/>
        </w:rPr>
        <w:t xml:space="preserve"> </w:t>
      </w:r>
      <w:proofErr w:type="spellStart"/>
      <w:r w:rsidRPr="00E4589B">
        <w:rPr>
          <w:rFonts w:ascii="Times New Roman" w:hAnsi="Times New Roman" w:cs="Times New Roman"/>
          <w:i/>
        </w:rPr>
        <w:t>Desa</w:t>
      </w:r>
      <w:proofErr w:type="spellEnd"/>
      <w:r w:rsidRPr="00E4589B">
        <w:rPr>
          <w:rFonts w:ascii="Times New Roman" w:hAnsi="Times New Roman" w:cs="Times New Roman"/>
          <w:i/>
        </w:rPr>
        <w:t xml:space="preserve"> (</w:t>
      </w:r>
      <w:proofErr w:type="spellStart"/>
      <w:r w:rsidRPr="00E4589B">
        <w:rPr>
          <w:rFonts w:ascii="Times New Roman" w:hAnsi="Times New Roman" w:cs="Times New Roman"/>
          <w:i/>
        </w:rPr>
        <w:t>perbandingan</w:t>
      </w:r>
      <w:proofErr w:type="spellEnd"/>
      <w:r w:rsidRPr="00E4589B">
        <w:rPr>
          <w:rFonts w:ascii="Times New Roman" w:hAnsi="Times New Roman" w:cs="Times New Roman"/>
          <w:i/>
        </w:rPr>
        <w:t xml:space="preserve"> UU No.5/1979, UU No.22/199, &amp; UU No.32/2004, </w:t>
      </w:r>
      <w:proofErr w:type="spellStart"/>
      <w:r w:rsidRPr="00E4589B">
        <w:rPr>
          <w:rFonts w:ascii="Times New Roman" w:hAnsi="Times New Roman" w:cs="Times New Roman"/>
          <w:i/>
        </w:rPr>
        <w:t>serta</w:t>
      </w:r>
      <w:proofErr w:type="spellEnd"/>
      <w:r w:rsidRPr="00E4589B">
        <w:rPr>
          <w:rFonts w:ascii="Times New Roman" w:hAnsi="Times New Roman" w:cs="Times New Roman"/>
          <w:i/>
        </w:rPr>
        <w:t xml:space="preserve"> </w:t>
      </w:r>
      <w:proofErr w:type="spellStart"/>
      <w:r w:rsidRPr="00E4589B">
        <w:rPr>
          <w:rFonts w:ascii="Times New Roman" w:hAnsi="Times New Roman" w:cs="Times New Roman"/>
          <w:i/>
        </w:rPr>
        <w:t>Perpspekti</w:t>
      </w:r>
      <w:proofErr w:type="spellEnd"/>
      <w:r w:rsidRPr="00E4589B">
        <w:rPr>
          <w:rFonts w:ascii="Times New Roman" w:hAnsi="Times New Roman" w:cs="Times New Roman"/>
          <w:i/>
        </w:rPr>
        <w:t xml:space="preserve"> UU No.6/2014)</w:t>
      </w:r>
      <w:r w:rsidRPr="00E4589B">
        <w:rPr>
          <w:rFonts w:ascii="Times New Roman" w:hAnsi="Times New Roman" w:cs="Times New Roman"/>
        </w:rPr>
        <w:t xml:space="preserve">, </w:t>
      </w:r>
      <w:proofErr w:type="spellStart"/>
      <w:r w:rsidRPr="00E4589B">
        <w:rPr>
          <w:rFonts w:ascii="Times New Roman" w:hAnsi="Times New Roman" w:cs="Times New Roman"/>
        </w:rPr>
        <w:t>Pustaka</w:t>
      </w:r>
      <w:proofErr w:type="spellEnd"/>
      <w:r w:rsidRPr="00E4589B">
        <w:rPr>
          <w:rFonts w:ascii="Times New Roman" w:hAnsi="Times New Roman" w:cs="Times New Roman"/>
        </w:rPr>
        <w:t xml:space="preserve"> </w:t>
      </w:r>
      <w:proofErr w:type="spellStart"/>
      <w:r w:rsidRPr="00E4589B">
        <w:rPr>
          <w:rFonts w:ascii="Times New Roman" w:hAnsi="Times New Roman" w:cs="Times New Roman"/>
        </w:rPr>
        <w:t>Pelajar</w:t>
      </w:r>
      <w:proofErr w:type="spellEnd"/>
      <w:r w:rsidRPr="00E4589B">
        <w:rPr>
          <w:rFonts w:ascii="Times New Roman" w:hAnsi="Times New Roman" w:cs="Times New Roman"/>
        </w:rPr>
        <w:t xml:space="preserve">, Yogyakarta, </w:t>
      </w:r>
      <w:proofErr w:type="spellStart"/>
      <w:r w:rsidRPr="00E4589B">
        <w:rPr>
          <w:rFonts w:ascii="Times New Roman" w:hAnsi="Times New Roman" w:cs="Times New Roman"/>
        </w:rPr>
        <w:t>cetakan</w:t>
      </w:r>
      <w:proofErr w:type="spellEnd"/>
      <w:r w:rsidRPr="00E4589B">
        <w:rPr>
          <w:rFonts w:ascii="Times New Roman" w:hAnsi="Times New Roman" w:cs="Times New Roman"/>
        </w:rPr>
        <w:t xml:space="preserve"> I, 2016</w:t>
      </w:r>
    </w:p>
    <w:p w:rsidR="002029D7" w:rsidRPr="001265B4" w:rsidRDefault="002029D7" w:rsidP="002029D7">
      <w:pPr>
        <w:pStyle w:val="Subtitle"/>
        <w:spacing w:line="240" w:lineRule="auto"/>
        <w:ind w:left="1418" w:hanging="992"/>
        <w:jc w:val="both"/>
        <w:rPr>
          <w:rFonts w:ascii="Times New Roman" w:hAnsi="Times New Roman" w:cs="Times New Roman"/>
          <w:lang w:val="id-ID"/>
        </w:rPr>
      </w:pPr>
    </w:p>
    <w:p w:rsidR="002029D7" w:rsidRPr="005230D4" w:rsidRDefault="002029D7" w:rsidP="002029D7">
      <w:pPr>
        <w:pStyle w:val="Subtitle"/>
        <w:spacing w:line="240" w:lineRule="auto"/>
        <w:ind w:left="1418" w:hanging="992"/>
        <w:jc w:val="both"/>
        <w:rPr>
          <w:rFonts w:ascii="Times New Roman" w:hAnsi="Times New Roman" w:cs="Times New Roman"/>
          <w:lang w:val="id-ID"/>
        </w:rPr>
      </w:pPr>
      <w:proofErr w:type="spellStart"/>
      <w:proofErr w:type="gramStart"/>
      <w:r w:rsidRPr="005230D4">
        <w:rPr>
          <w:rFonts w:ascii="Times New Roman" w:hAnsi="Times New Roman" w:cs="Times New Roman"/>
        </w:rPr>
        <w:t>E.Utrecht</w:t>
      </w:r>
      <w:proofErr w:type="spellEnd"/>
      <w:proofErr w:type="gramEnd"/>
      <w:r w:rsidRPr="005230D4">
        <w:rPr>
          <w:rFonts w:ascii="Times New Roman" w:hAnsi="Times New Roman" w:cs="Times New Roman"/>
        </w:rPr>
        <w:t xml:space="preserve">/ </w:t>
      </w:r>
      <w:proofErr w:type="spellStart"/>
      <w:r w:rsidRPr="005230D4">
        <w:rPr>
          <w:rFonts w:ascii="Times New Roman" w:hAnsi="Times New Roman" w:cs="Times New Roman"/>
        </w:rPr>
        <w:t>Moh</w:t>
      </w:r>
      <w:proofErr w:type="spellEnd"/>
      <w:r w:rsidRPr="005230D4">
        <w:rPr>
          <w:rFonts w:ascii="Times New Roman" w:hAnsi="Times New Roman" w:cs="Times New Roman"/>
        </w:rPr>
        <w:t xml:space="preserve">. Saleh </w:t>
      </w:r>
      <w:proofErr w:type="spellStart"/>
      <w:r w:rsidRPr="005230D4">
        <w:rPr>
          <w:rFonts w:ascii="Times New Roman" w:hAnsi="Times New Roman" w:cs="Times New Roman"/>
        </w:rPr>
        <w:t>Djindang</w:t>
      </w:r>
      <w:proofErr w:type="spellEnd"/>
      <w:r w:rsidRPr="005230D4">
        <w:rPr>
          <w:rFonts w:ascii="Times New Roman" w:hAnsi="Times New Roman" w:cs="Times New Roman"/>
        </w:rPr>
        <w:t xml:space="preserve">, </w:t>
      </w:r>
      <w:proofErr w:type="spellStart"/>
      <w:r w:rsidRPr="00A27A02">
        <w:rPr>
          <w:rFonts w:ascii="Times New Roman" w:hAnsi="Times New Roman" w:cs="Times New Roman"/>
          <w:i/>
        </w:rPr>
        <w:t>Pengantar</w:t>
      </w:r>
      <w:proofErr w:type="spellEnd"/>
      <w:r w:rsidRPr="00A27A02">
        <w:rPr>
          <w:rFonts w:ascii="Times New Roman" w:hAnsi="Times New Roman" w:cs="Times New Roman"/>
          <w:i/>
        </w:rPr>
        <w:t xml:space="preserve"> </w:t>
      </w:r>
      <w:proofErr w:type="spellStart"/>
      <w:r w:rsidRPr="00A27A02">
        <w:rPr>
          <w:rFonts w:ascii="Times New Roman" w:hAnsi="Times New Roman" w:cs="Times New Roman"/>
          <w:i/>
        </w:rPr>
        <w:t>Dalam</w:t>
      </w:r>
      <w:proofErr w:type="spellEnd"/>
      <w:r w:rsidRPr="00A27A02">
        <w:rPr>
          <w:rFonts w:ascii="Times New Roman" w:hAnsi="Times New Roman" w:cs="Times New Roman"/>
          <w:i/>
        </w:rPr>
        <w:t xml:space="preserve"> </w:t>
      </w:r>
      <w:proofErr w:type="spellStart"/>
      <w:r w:rsidRPr="00A27A02">
        <w:rPr>
          <w:rFonts w:ascii="Times New Roman" w:hAnsi="Times New Roman" w:cs="Times New Roman"/>
          <w:i/>
        </w:rPr>
        <w:t>Hukum</w:t>
      </w:r>
      <w:proofErr w:type="spellEnd"/>
      <w:r w:rsidRPr="00A27A02">
        <w:rPr>
          <w:rFonts w:ascii="Times New Roman" w:hAnsi="Times New Roman" w:cs="Times New Roman"/>
          <w:i/>
        </w:rPr>
        <w:t xml:space="preserve"> Indonesia</w:t>
      </w:r>
      <w:r w:rsidRPr="005230D4">
        <w:rPr>
          <w:rFonts w:ascii="Times New Roman" w:hAnsi="Times New Roman" w:cs="Times New Roman"/>
        </w:rPr>
        <w:t xml:space="preserve">, </w:t>
      </w:r>
      <w:proofErr w:type="spellStart"/>
      <w:proofErr w:type="gramStart"/>
      <w:r w:rsidRPr="005230D4">
        <w:rPr>
          <w:rFonts w:ascii="Times New Roman" w:hAnsi="Times New Roman" w:cs="Times New Roman"/>
        </w:rPr>
        <w:t>PT.Ichtiar</w:t>
      </w:r>
      <w:proofErr w:type="spellEnd"/>
      <w:proofErr w:type="gramEnd"/>
      <w:r w:rsidRPr="005230D4">
        <w:rPr>
          <w:rFonts w:ascii="Times New Roman" w:hAnsi="Times New Roman" w:cs="Times New Roman"/>
        </w:rPr>
        <w:t xml:space="preserve"> </w:t>
      </w:r>
      <w:proofErr w:type="spellStart"/>
      <w:r w:rsidRPr="005230D4">
        <w:rPr>
          <w:rFonts w:ascii="Times New Roman" w:hAnsi="Times New Roman" w:cs="Times New Roman"/>
        </w:rPr>
        <w:t>Baru</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rPr>
        <w:t>Cetakan</w:t>
      </w:r>
      <w:proofErr w:type="spellEnd"/>
      <w:r w:rsidRPr="005230D4">
        <w:rPr>
          <w:rFonts w:ascii="Times New Roman" w:hAnsi="Times New Roman" w:cs="Times New Roman"/>
        </w:rPr>
        <w:t xml:space="preserve"> XI, Bandung, 1989</w:t>
      </w:r>
    </w:p>
    <w:p w:rsidR="002029D7" w:rsidRPr="005230D4" w:rsidRDefault="002029D7" w:rsidP="002029D7">
      <w:pPr>
        <w:pStyle w:val="Subtitle"/>
        <w:spacing w:line="240" w:lineRule="auto"/>
        <w:ind w:left="1418" w:hanging="992"/>
        <w:jc w:val="both"/>
        <w:rPr>
          <w:rFonts w:ascii="Times New Roman" w:hAnsi="Times New Roman" w:cs="Times New Roman"/>
          <w:lang w:val="id-ID"/>
        </w:rPr>
      </w:pPr>
    </w:p>
    <w:p w:rsidR="002029D7" w:rsidRDefault="002029D7" w:rsidP="002029D7">
      <w:pPr>
        <w:pStyle w:val="Subtitle"/>
        <w:spacing w:line="240" w:lineRule="auto"/>
        <w:ind w:left="1418" w:hanging="992"/>
        <w:jc w:val="both"/>
        <w:rPr>
          <w:rFonts w:ascii="Times New Roman" w:hAnsi="Times New Roman" w:cs="Times New Roman"/>
          <w:lang w:val="id-ID"/>
        </w:rPr>
      </w:pPr>
      <w:proofErr w:type="spellStart"/>
      <w:r w:rsidRPr="00975A36">
        <w:rPr>
          <w:rFonts w:ascii="Times New Roman" w:hAnsi="Times New Roman" w:cs="Times New Roman"/>
        </w:rPr>
        <w:t>Erni</w:t>
      </w:r>
      <w:proofErr w:type="spellEnd"/>
      <w:r w:rsidRPr="00975A36">
        <w:rPr>
          <w:rFonts w:ascii="Times New Roman" w:hAnsi="Times New Roman" w:cs="Times New Roman"/>
        </w:rPr>
        <w:t xml:space="preserve"> </w:t>
      </w:r>
      <w:proofErr w:type="spellStart"/>
      <w:r w:rsidRPr="00975A36">
        <w:rPr>
          <w:rFonts w:ascii="Times New Roman" w:hAnsi="Times New Roman" w:cs="Times New Roman"/>
        </w:rPr>
        <w:t>Tisnawati</w:t>
      </w:r>
      <w:proofErr w:type="spellEnd"/>
      <w:r w:rsidRPr="00975A36">
        <w:rPr>
          <w:rFonts w:ascii="Times New Roman" w:hAnsi="Times New Roman" w:cs="Times New Roman"/>
        </w:rPr>
        <w:t xml:space="preserve"> </w:t>
      </w:r>
      <w:proofErr w:type="spellStart"/>
      <w:r w:rsidRPr="00975A36">
        <w:rPr>
          <w:rFonts w:ascii="Times New Roman" w:hAnsi="Times New Roman" w:cs="Times New Roman"/>
        </w:rPr>
        <w:t>Sule</w:t>
      </w:r>
      <w:proofErr w:type="spellEnd"/>
      <w:r w:rsidRPr="00975A36">
        <w:rPr>
          <w:rFonts w:ascii="Times New Roman" w:hAnsi="Times New Roman" w:cs="Times New Roman"/>
        </w:rPr>
        <w:t xml:space="preserve">, </w:t>
      </w:r>
      <w:proofErr w:type="spellStart"/>
      <w:r w:rsidRPr="00975A36">
        <w:rPr>
          <w:rFonts w:ascii="Times New Roman" w:hAnsi="Times New Roman" w:cs="Times New Roman"/>
        </w:rPr>
        <w:t>Kurniwan</w:t>
      </w:r>
      <w:proofErr w:type="spellEnd"/>
      <w:r w:rsidRPr="00975A36">
        <w:rPr>
          <w:rFonts w:ascii="Times New Roman" w:hAnsi="Times New Roman" w:cs="Times New Roman"/>
        </w:rPr>
        <w:t xml:space="preserve"> </w:t>
      </w:r>
      <w:proofErr w:type="spellStart"/>
      <w:r w:rsidRPr="00975A36">
        <w:rPr>
          <w:rFonts w:ascii="Times New Roman" w:hAnsi="Times New Roman" w:cs="Times New Roman"/>
        </w:rPr>
        <w:t>Saefullah</w:t>
      </w:r>
      <w:proofErr w:type="spellEnd"/>
      <w:r w:rsidRPr="00975A36">
        <w:rPr>
          <w:rFonts w:ascii="Times New Roman" w:hAnsi="Times New Roman" w:cs="Times New Roman"/>
        </w:rPr>
        <w:t xml:space="preserve">, </w:t>
      </w:r>
      <w:proofErr w:type="spellStart"/>
      <w:r w:rsidRPr="00975A36">
        <w:rPr>
          <w:rFonts w:ascii="Times New Roman" w:hAnsi="Times New Roman" w:cs="Times New Roman"/>
          <w:i/>
          <w:iCs/>
        </w:rPr>
        <w:t>pengantar</w:t>
      </w:r>
      <w:proofErr w:type="spellEnd"/>
      <w:r w:rsidRPr="00975A36">
        <w:rPr>
          <w:rFonts w:ascii="Times New Roman" w:hAnsi="Times New Roman" w:cs="Times New Roman"/>
          <w:i/>
          <w:iCs/>
        </w:rPr>
        <w:t xml:space="preserve"> </w:t>
      </w:r>
      <w:proofErr w:type="spellStart"/>
      <w:r w:rsidRPr="00975A36">
        <w:rPr>
          <w:rFonts w:ascii="Times New Roman" w:hAnsi="Times New Roman" w:cs="Times New Roman"/>
          <w:i/>
          <w:iCs/>
        </w:rPr>
        <w:t>manajemen</w:t>
      </w:r>
      <w:proofErr w:type="spellEnd"/>
      <w:r w:rsidRPr="00975A36">
        <w:rPr>
          <w:rFonts w:ascii="Times New Roman" w:hAnsi="Times New Roman" w:cs="Times New Roman"/>
          <w:i/>
          <w:iCs/>
        </w:rPr>
        <w:t xml:space="preserve">, </w:t>
      </w:r>
      <w:proofErr w:type="spellStart"/>
      <w:r w:rsidRPr="00975A36">
        <w:rPr>
          <w:rFonts w:ascii="Times New Roman" w:hAnsi="Times New Roman" w:cs="Times New Roman"/>
        </w:rPr>
        <w:t>Kencana</w:t>
      </w:r>
      <w:proofErr w:type="spellEnd"/>
      <w:r w:rsidRPr="00975A36">
        <w:rPr>
          <w:rFonts w:ascii="Times New Roman" w:hAnsi="Times New Roman" w:cs="Times New Roman"/>
        </w:rPr>
        <w:t xml:space="preserve"> Perdana Media </w:t>
      </w:r>
      <w:proofErr w:type="spellStart"/>
      <w:r w:rsidRPr="00975A36">
        <w:rPr>
          <w:rFonts w:ascii="Times New Roman" w:hAnsi="Times New Roman" w:cs="Times New Roman"/>
        </w:rPr>
        <w:t>Goup</w:t>
      </w:r>
      <w:proofErr w:type="spellEnd"/>
      <w:r w:rsidRPr="00975A36">
        <w:rPr>
          <w:rFonts w:ascii="Times New Roman" w:hAnsi="Times New Roman" w:cs="Times New Roman"/>
        </w:rPr>
        <w:t>, Jakarta, 2009</w:t>
      </w:r>
    </w:p>
    <w:p w:rsidR="002029D7" w:rsidRPr="00F918A8" w:rsidRDefault="002029D7" w:rsidP="002029D7">
      <w:pPr>
        <w:pStyle w:val="Subtitle"/>
        <w:spacing w:line="240" w:lineRule="auto"/>
        <w:ind w:left="1418" w:hanging="992"/>
        <w:jc w:val="both"/>
        <w:rPr>
          <w:rFonts w:ascii="Times New Roman" w:hAnsi="Times New Roman" w:cs="Times New Roman"/>
          <w:lang w:val="id-ID"/>
        </w:rPr>
      </w:pPr>
    </w:p>
    <w:p w:rsidR="002029D7" w:rsidRPr="005230D4" w:rsidRDefault="002029D7" w:rsidP="002029D7">
      <w:pPr>
        <w:pStyle w:val="Subtitle"/>
        <w:spacing w:line="240" w:lineRule="auto"/>
        <w:ind w:left="1418" w:hanging="992"/>
        <w:jc w:val="both"/>
        <w:rPr>
          <w:rFonts w:ascii="Times New Roman" w:hAnsi="Times New Roman" w:cs="Times New Roman"/>
          <w:lang w:val="id-ID"/>
        </w:rPr>
      </w:pPr>
      <w:r w:rsidRPr="005230D4">
        <w:rPr>
          <w:rFonts w:ascii="Times New Roman" w:hAnsi="Times New Roman" w:cs="Times New Roman"/>
        </w:rPr>
        <w:t xml:space="preserve">Hanif </w:t>
      </w:r>
      <w:proofErr w:type="spellStart"/>
      <w:r w:rsidRPr="005230D4">
        <w:rPr>
          <w:rFonts w:ascii="Times New Roman" w:hAnsi="Times New Roman" w:cs="Times New Roman"/>
        </w:rPr>
        <w:t>Nurcholis</w:t>
      </w:r>
      <w:proofErr w:type="spellEnd"/>
      <w:r w:rsidRPr="005230D4">
        <w:rPr>
          <w:rFonts w:ascii="Times New Roman" w:hAnsi="Times New Roman" w:cs="Times New Roman"/>
        </w:rPr>
        <w:t xml:space="preserve">, 2011, </w:t>
      </w:r>
      <w:proofErr w:type="spellStart"/>
      <w:r w:rsidRPr="005230D4">
        <w:rPr>
          <w:rFonts w:ascii="Times New Roman" w:hAnsi="Times New Roman" w:cs="Times New Roman"/>
          <w:i/>
          <w:iCs/>
        </w:rPr>
        <w:t>Pertumbuhan</w:t>
      </w:r>
      <w:proofErr w:type="spellEnd"/>
      <w:r w:rsidRPr="005230D4">
        <w:rPr>
          <w:rFonts w:ascii="Times New Roman" w:hAnsi="Times New Roman" w:cs="Times New Roman"/>
          <w:i/>
          <w:iCs/>
        </w:rPr>
        <w:t xml:space="preserve"> dan </w:t>
      </w:r>
      <w:proofErr w:type="spellStart"/>
      <w:r w:rsidRPr="005230D4">
        <w:rPr>
          <w:rFonts w:ascii="Times New Roman" w:hAnsi="Times New Roman" w:cs="Times New Roman"/>
          <w:i/>
          <w:iCs/>
        </w:rPr>
        <w:t>Penyelenggaraan</w:t>
      </w:r>
      <w:proofErr w:type="spellEnd"/>
      <w:r w:rsidRPr="005230D4">
        <w:rPr>
          <w:rFonts w:ascii="Times New Roman" w:hAnsi="Times New Roman" w:cs="Times New Roman"/>
          <w:i/>
          <w:iCs/>
        </w:rPr>
        <w:t xml:space="preserve"> </w:t>
      </w:r>
      <w:proofErr w:type="spellStart"/>
      <w:r w:rsidRPr="005230D4">
        <w:rPr>
          <w:rFonts w:ascii="Times New Roman" w:hAnsi="Times New Roman" w:cs="Times New Roman"/>
          <w:i/>
          <w:iCs/>
        </w:rPr>
        <w:t>Pemerintahan</w:t>
      </w:r>
      <w:proofErr w:type="spellEnd"/>
      <w:r w:rsidRPr="005230D4">
        <w:rPr>
          <w:rFonts w:ascii="Times New Roman" w:hAnsi="Times New Roman" w:cs="Times New Roman"/>
          <w:i/>
          <w:iCs/>
        </w:rPr>
        <w:t xml:space="preserve"> </w:t>
      </w:r>
      <w:proofErr w:type="spellStart"/>
      <w:r w:rsidRPr="005230D4">
        <w:rPr>
          <w:rFonts w:ascii="Times New Roman" w:hAnsi="Times New Roman" w:cs="Times New Roman"/>
          <w:i/>
          <w:iCs/>
        </w:rPr>
        <w:t>Desa</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rPr>
        <w:t>Erlangga</w:t>
      </w:r>
      <w:proofErr w:type="spellEnd"/>
      <w:r w:rsidRPr="005230D4">
        <w:rPr>
          <w:rFonts w:ascii="Times New Roman" w:hAnsi="Times New Roman" w:cs="Times New Roman"/>
        </w:rPr>
        <w:t>, Jakarta</w:t>
      </w:r>
    </w:p>
    <w:p w:rsidR="002029D7" w:rsidRPr="005230D4" w:rsidRDefault="002029D7" w:rsidP="002029D7">
      <w:pPr>
        <w:pStyle w:val="Subtitle"/>
        <w:spacing w:line="240" w:lineRule="auto"/>
        <w:ind w:left="1418" w:hanging="992"/>
        <w:jc w:val="both"/>
        <w:rPr>
          <w:rFonts w:ascii="Times New Roman" w:hAnsi="Times New Roman" w:cs="Times New Roman"/>
          <w:lang w:val="id-ID"/>
        </w:rPr>
      </w:pPr>
    </w:p>
    <w:p w:rsidR="002029D7" w:rsidRPr="005230D4" w:rsidRDefault="002029D7" w:rsidP="002029D7">
      <w:pPr>
        <w:pStyle w:val="Subtitle"/>
        <w:spacing w:line="240" w:lineRule="auto"/>
        <w:ind w:left="1418" w:hanging="992"/>
        <w:jc w:val="both"/>
        <w:rPr>
          <w:rFonts w:ascii="Times New Roman" w:hAnsi="Times New Roman" w:cs="Times New Roman"/>
          <w:lang w:val="id-ID"/>
        </w:rPr>
      </w:pPr>
      <w:proofErr w:type="spellStart"/>
      <w:r w:rsidRPr="005230D4">
        <w:rPr>
          <w:rFonts w:ascii="Times New Roman" w:hAnsi="Times New Roman" w:cs="Times New Roman"/>
        </w:rPr>
        <w:t>Indroharto</w:t>
      </w:r>
      <w:proofErr w:type="spellEnd"/>
      <w:r w:rsidRPr="005230D4">
        <w:rPr>
          <w:rFonts w:ascii="Times New Roman" w:hAnsi="Times New Roman" w:cs="Times New Roman"/>
        </w:rPr>
        <w:t xml:space="preserve">, </w:t>
      </w:r>
      <w:r w:rsidRPr="00302FC4">
        <w:rPr>
          <w:rFonts w:ascii="Times New Roman" w:hAnsi="Times New Roman" w:cs="Times New Roman"/>
          <w:i/>
        </w:rPr>
        <w:t xml:space="preserve">Usaha </w:t>
      </w:r>
      <w:proofErr w:type="spellStart"/>
      <w:r w:rsidRPr="00302FC4">
        <w:rPr>
          <w:rFonts w:ascii="Times New Roman" w:hAnsi="Times New Roman" w:cs="Times New Roman"/>
          <w:i/>
        </w:rPr>
        <w:t>Memahami</w:t>
      </w:r>
      <w:proofErr w:type="spellEnd"/>
      <w:r w:rsidRPr="00302FC4">
        <w:rPr>
          <w:rFonts w:ascii="Times New Roman" w:hAnsi="Times New Roman" w:cs="Times New Roman"/>
          <w:i/>
        </w:rPr>
        <w:t xml:space="preserve"> </w:t>
      </w:r>
      <w:proofErr w:type="spellStart"/>
      <w:r w:rsidRPr="00302FC4">
        <w:rPr>
          <w:rFonts w:ascii="Times New Roman" w:hAnsi="Times New Roman" w:cs="Times New Roman"/>
          <w:i/>
        </w:rPr>
        <w:t>Undang</w:t>
      </w:r>
      <w:proofErr w:type="spellEnd"/>
      <w:r w:rsidRPr="00302FC4">
        <w:rPr>
          <w:rFonts w:ascii="Times New Roman" w:hAnsi="Times New Roman" w:cs="Times New Roman"/>
          <w:i/>
        </w:rPr>
        <w:t xml:space="preserve"> </w:t>
      </w:r>
      <w:proofErr w:type="spellStart"/>
      <w:r w:rsidRPr="00302FC4">
        <w:rPr>
          <w:rFonts w:ascii="Times New Roman" w:hAnsi="Times New Roman" w:cs="Times New Roman"/>
          <w:i/>
        </w:rPr>
        <w:t>Undang</w:t>
      </w:r>
      <w:proofErr w:type="spellEnd"/>
      <w:r w:rsidRPr="00302FC4">
        <w:rPr>
          <w:rFonts w:ascii="Times New Roman" w:hAnsi="Times New Roman" w:cs="Times New Roman"/>
          <w:i/>
        </w:rPr>
        <w:t xml:space="preserve"> </w:t>
      </w:r>
      <w:proofErr w:type="spellStart"/>
      <w:r w:rsidRPr="00302FC4">
        <w:rPr>
          <w:rFonts w:ascii="Times New Roman" w:hAnsi="Times New Roman" w:cs="Times New Roman"/>
          <w:i/>
        </w:rPr>
        <w:t>Tentang</w:t>
      </w:r>
      <w:proofErr w:type="spellEnd"/>
      <w:r w:rsidRPr="00302FC4">
        <w:rPr>
          <w:rFonts w:ascii="Times New Roman" w:hAnsi="Times New Roman" w:cs="Times New Roman"/>
          <w:i/>
        </w:rPr>
        <w:t xml:space="preserve"> Tata Usaha Negara</w:t>
      </w:r>
      <w:r w:rsidRPr="005230D4">
        <w:rPr>
          <w:rFonts w:ascii="Times New Roman" w:hAnsi="Times New Roman" w:cs="Times New Roman"/>
        </w:rPr>
        <w:t xml:space="preserve">, </w:t>
      </w:r>
      <w:proofErr w:type="spellStart"/>
      <w:r w:rsidRPr="005230D4">
        <w:rPr>
          <w:rFonts w:ascii="Times New Roman" w:hAnsi="Times New Roman" w:cs="Times New Roman"/>
        </w:rPr>
        <w:t>Sinar</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rPr>
        <w:t>Harapan</w:t>
      </w:r>
      <w:proofErr w:type="spellEnd"/>
      <w:r w:rsidRPr="005230D4">
        <w:rPr>
          <w:rFonts w:ascii="Times New Roman" w:hAnsi="Times New Roman" w:cs="Times New Roman"/>
        </w:rPr>
        <w:t>, Jakarta, 1989</w:t>
      </w:r>
    </w:p>
    <w:p w:rsidR="002029D7" w:rsidRPr="005230D4" w:rsidRDefault="002029D7" w:rsidP="002029D7">
      <w:pPr>
        <w:pStyle w:val="Subtitle"/>
        <w:spacing w:line="240" w:lineRule="auto"/>
        <w:ind w:left="1418" w:hanging="992"/>
        <w:jc w:val="both"/>
        <w:rPr>
          <w:rFonts w:ascii="Times New Roman" w:hAnsi="Times New Roman" w:cs="Times New Roman"/>
          <w:lang w:val="id-ID"/>
        </w:rPr>
      </w:pPr>
    </w:p>
    <w:p w:rsidR="002029D7" w:rsidRPr="009C6D99" w:rsidRDefault="002029D7" w:rsidP="002029D7">
      <w:pPr>
        <w:pStyle w:val="Subtitle"/>
        <w:spacing w:line="240" w:lineRule="auto"/>
        <w:ind w:left="1418" w:hanging="992"/>
        <w:jc w:val="both"/>
        <w:rPr>
          <w:rFonts w:ascii="Times New Roman" w:hAnsi="Times New Roman"/>
          <w:i/>
          <w:lang w:val="id-ID"/>
        </w:rPr>
      </w:pPr>
      <w:proofErr w:type="spellStart"/>
      <w:r w:rsidRPr="00C85892">
        <w:rPr>
          <w:rFonts w:ascii="Times New Roman" w:hAnsi="Times New Roman"/>
        </w:rPr>
        <w:t>Jimly</w:t>
      </w:r>
      <w:proofErr w:type="spellEnd"/>
      <w:r w:rsidRPr="00C85892">
        <w:rPr>
          <w:rFonts w:ascii="Times New Roman" w:hAnsi="Times New Roman"/>
        </w:rPr>
        <w:t xml:space="preserve"> </w:t>
      </w:r>
      <w:proofErr w:type="spellStart"/>
      <w:r w:rsidRPr="00C85892">
        <w:rPr>
          <w:rFonts w:ascii="Times New Roman" w:hAnsi="Times New Roman"/>
        </w:rPr>
        <w:t>Asshidiqie</w:t>
      </w:r>
      <w:proofErr w:type="spellEnd"/>
      <w:r w:rsidRPr="00C85892">
        <w:rPr>
          <w:rFonts w:ascii="Times New Roman" w:hAnsi="Times New Roman"/>
        </w:rPr>
        <w:t xml:space="preserve">, </w:t>
      </w:r>
      <w:proofErr w:type="spellStart"/>
      <w:r w:rsidRPr="00020246">
        <w:rPr>
          <w:rFonts w:ascii="Times New Roman" w:hAnsi="Times New Roman" w:cs="Times New Roman"/>
          <w:bCs/>
          <w:i/>
          <w:lang w:eastAsia="id-ID"/>
        </w:rPr>
        <w:t>Konstitusi</w:t>
      </w:r>
      <w:proofErr w:type="spellEnd"/>
      <w:r w:rsidRPr="00020246">
        <w:rPr>
          <w:rFonts w:ascii="Times New Roman" w:hAnsi="Times New Roman" w:cs="Times New Roman"/>
          <w:bCs/>
          <w:i/>
          <w:lang w:eastAsia="id-ID"/>
        </w:rPr>
        <w:t xml:space="preserve"> &amp; </w:t>
      </w:r>
      <w:proofErr w:type="spellStart"/>
      <w:r w:rsidRPr="00020246">
        <w:rPr>
          <w:rFonts w:ascii="Times New Roman" w:hAnsi="Times New Roman" w:cs="Times New Roman"/>
          <w:bCs/>
          <w:i/>
          <w:lang w:eastAsia="id-ID"/>
        </w:rPr>
        <w:t>Konstitusionalisme</w:t>
      </w:r>
      <w:proofErr w:type="spellEnd"/>
      <w:r w:rsidRPr="00020246">
        <w:rPr>
          <w:rFonts w:ascii="Times New Roman" w:hAnsi="Times New Roman" w:cs="Times New Roman"/>
          <w:bCs/>
          <w:i/>
          <w:lang w:eastAsia="id-ID"/>
        </w:rPr>
        <w:t xml:space="preserve"> Indonesia</w:t>
      </w:r>
      <w:r w:rsidRPr="00C85892">
        <w:rPr>
          <w:rFonts w:ascii="Times New Roman" w:hAnsi="Times New Roman"/>
          <w:i/>
        </w:rPr>
        <w:t>,</w:t>
      </w:r>
      <w:r w:rsidRPr="009C6D99">
        <w:rPr>
          <w:rFonts w:ascii="Times New Roman" w:hAnsi="Times New Roman" w:cs="Times New Roman"/>
          <w:lang w:eastAsia="id-ID"/>
        </w:rPr>
        <w:t xml:space="preserve"> </w:t>
      </w:r>
      <w:proofErr w:type="spellStart"/>
      <w:r w:rsidRPr="00B12B7E">
        <w:rPr>
          <w:rFonts w:ascii="Times New Roman" w:hAnsi="Times New Roman" w:cs="Times New Roman"/>
          <w:lang w:eastAsia="id-ID"/>
        </w:rPr>
        <w:t>Sinar</w:t>
      </w:r>
      <w:proofErr w:type="spellEnd"/>
      <w:r w:rsidRPr="00B12B7E">
        <w:rPr>
          <w:rFonts w:ascii="Times New Roman" w:hAnsi="Times New Roman" w:cs="Times New Roman"/>
          <w:lang w:eastAsia="id-ID"/>
        </w:rPr>
        <w:t xml:space="preserve"> </w:t>
      </w:r>
      <w:proofErr w:type="spellStart"/>
      <w:r w:rsidRPr="00B12B7E">
        <w:rPr>
          <w:rFonts w:ascii="Times New Roman" w:hAnsi="Times New Roman" w:cs="Times New Roman"/>
          <w:lang w:eastAsia="id-ID"/>
        </w:rPr>
        <w:t>Grafika</w:t>
      </w:r>
      <w:proofErr w:type="spellEnd"/>
      <w:r>
        <w:rPr>
          <w:rFonts w:ascii="Times New Roman" w:hAnsi="Times New Roman" w:cs="Times New Roman"/>
          <w:lang w:val="id-ID" w:eastAsia="id-ID"/>
        </w:rPr>
        <w:t>, cetakan ke 3, 2014.</w:t>
      </w:r>
    </w:p>
    <w:p w:rsidR="002029D7" w:rsidRPr="009C6D99" w:rsidRDefault="002029D7" w:rsidP="002029D7">
      <w:pPr>
        <w:pStyle w:val="Subtitle"/>
        <w:spacing w:line="240" w:lineRule="auto"/>
        <w:ind w:left="1418" w:hanging="992"/>
        <w:jc w:val="both"/>
        <w:rPr>
          <w:rFonts w:ascii="Times New Roman" w:hAnsi="Times New Roman" w:cs="Times New Roman"/>
          <w:lang w:val="id-ID"/>
        </w:rPr>
      </w:pPr>
    </w:p>
    <w:p w:rsidR="002029D7" w:rsidRDefault="002029D7" w:rsidP="002029D7">
      <w:pPr>
        <w:pStyle w:val="Subtitle"/>
        <w:spacing w:line="240" w:lineRule="auto"/>
        <w:ind w:left="1418" w:hanging="992"/>
        <w:jc w:val="both"/>
        <w:rPr>
          <w:rFonts w:ascii="Times New Roman" w:hAnsi="Times New Roman" w:cs="Times New Roman"/>
          <w:lang w:val="id-ID"/>
        </w:rPr>
      </w:pPr>
      <w:r w:rsidRPr="00975A36">
        <w:rPr>
          <w:rFonts w:ascii="Times New Roman" w:hAnsi="Times New Roman" w:cs="Times New Roman"/>
        </w:rPr>
        <w:t xml:space="preserve">Johan </w:t>
      </w:r>
      <w:proofErr w:type="spellStart"/>
      <w:r w:rsidRPr="00975A36">
        <w:rPr>
          <w:rFonts w:ascii="Times New Roman" w:hAnsi="Times New Roman" w:cs="Times New Roman"/>
        </w:rPr>
        <w:t>Jasin</w:t>
      </w:r>
      <w:proofErr w:type="spellEnd"/>
      <w:r w:rsidRPr="00975A36">
        <w:rPr>
          <w:rFonts w:ascii="Times New Roman" w:hAnsi="Times New Roman" w:cs="Times New Roman"/>
        </w:rPr>
        <w:t xml:space="preserve">, </w:t>
      </w:r>
      <w:proofErr w:type="spellStart"/>
      <w:r w:rsidRPr="00975A36">
        <w:rPr>
          <w:rFonts w:ascii="Times New Roman" w:hAnsi="Times New Roman" w:cs="Times New Roman"/>
          <w:i/>
        </w:rPr>
        <w:t>Hukum</w:t>
      </w:r>
      <w:proofErr w:type="spellEnd"/>
      <w:r w:rsidRPr="00975A36">
        <w:rPr>
          <w:rFonts w:ascii="Times New Roman" w:hAnsi="Times New Roman" w:cs="Times New Roman"/>
          <w:i/>
        </w:rPr>
        <w:t xml:space="preserve"> Tata Negara </w:t>
      </w:r>
      <w:proofErr w:type="spellStart"/>
      <w:r w:rsidRPr="00975A36">
        <w:rPr>
          <w:rFonts w:ascii="Times New Roman" w:hAnsi="Times New Roman" w:cs="Times New Roman"/>
          <w:i/>
        </w:rPr>
        <w:t>Suatu</w:t>
      </w:r>
      <w:proofErr w:type="spellEnd"/>
      <w:r w:rsidRPr="00975A36">
        <w:rPr>
          <w:rFonts w:ascii="Times New Roman" w:hAnsi="Times New Roman" w:cs="Times New Roman"/>
          <w:i/>
        </w:rPr>
        <w:t xml:space="preserve"> </w:t>
      </w:r>
      <w:proofErr w:type="spellStart"/>
      <w:r w:rsidRPr="00975A36">
        <w:rPr>
          <w:rFonts w:ascii="Times New Roman" w:hAnsi="Times New Roman" w:cs="Times New Roman"/>
          <w:i/>
        </w:rPr>
        <w:t>Pengantar</w:t>
      </w:r>
      <w:proofErr w:type="spellEnd"/>
      <w:r w:rsidRPr="00975A36">
        <w:rPr>
          <w:rFonts w:ascii="Times New Roman" w:hAnsi="Times New Roman" w:cs="Times New Roman"/>
        </w:rPr>
        <w:t xml:space="preserve">, </w:t>
      </w:r>
      <w:proofErr w:type="spellStart"/>
      <w:r w:rsidRPr="00975A36">
        <w:rPr>
          <w:rFonts w:ascii="Times New Roman" w:hAnsi="Times New Roman" w:cs="Times New Roman"/>
        </w:rPr>
        <w:t>Deepublish</w:t>
      </w:r>
      <w:proofErr w:type="spellEnd"/>
      <w:r w:rsidRPr="00975A36">
        <w:rPr>
          <w:rFonts w:ascii="Times New Roman" w:hAnsi="Times New Roman" w:cs="Times New Roman"/>
        </w:rPr>
        <w:t xml:space="preserve">, Yogyakarta, </w:t>
      </w:r>
      <w:proofErr w:type="spellStart"/>
      <w:r w:rsidRPr="00975A36">
        <w:rPr>
          <w:rFonts w:ascii="Times New Roman" w:hAnsi="Times New Roman" w:cs="Times New Roman"/>
        </w:rPr>
        <w:t>Agustus</w:t>
      </w:r>
      <w:proofErr w:type="spellEnd"/>
      <w:r w:rsidRPr="00975A36">
        <w:rPr>
          <w:rFonts w:ascii="Times New Roman" w:hAnsi="Times New Roman" w:cs="Times New Roman"/>
        </w:rPr>
        <w:t xml:space="preserve"> 2014</w:t>
      </w:r>
    </w:p>
    <w:p w:rsidR="002029D7" w:rsidRPr="00F918A8" w:rsidRDefault="002029D7" w:rsidP="002029D7">
      <w:pPr>
        <w:pStyle w:val="Subtitle"/>
        <w:spacing w:line="240" w:lineRule="auto"/>
        <w:ind w:left="1418" w:hanging="992"/>
        <w:jc w:val="both"/>
        <w:rPr>
          <w:rFonts w:ascii="Times New Roman" w:hAnsi="Times New Roman" w:cs="Times New Roman"/>
          <w:lang w:val="id-ID"/>
        </w:rPr>
      </w:pPr>
    </w:p>
    <w:p w:rsidR="002029D7" w:rsidRDefault="002029D7" w:rsidP="002029D7">
      <w:pPr>
        <w:pStyle w:val="Subtitle"/>
        <w:spacing w:line="240" w:lineRule="auto"/>
        <w:ind w:left="1418" w:hanging="992"/>
        <w:jc w:val="both"/>
        <w:rPr>
          <w:rFonts w:ascii="Times New Roman" w:hAnsi="Times New Roman" w:cs="Times New Roman"/>
          <w:lang w:val="id-ID"/>
        </w:rPr>
      </w:pPr>
      <w:r w:rsidRPr="00975A36">
        <w:rPr>
          <w:rFonts w:ascii="Times New Roman" w:hAnsi="Times New Roman" w:cs="Times New Roman"/>
        </w:rPr>
        <w:t xml:space="preserve">Josef Mario Monteiro, </w:t>
      </w:r>
      <w:proofErr w:type="spellStart"/>
      <w:r w:rsidRPr="00975A36">
        <w:rPr>
          <w:rFonts w:ascii="Times New Roman" w:hAnsi="Times New Roman" w:cs="Times New Roman"/>
          <w:i/>
        </w:rPr>
        <w:t>Pemahaman</w:t>
      </w:r>
      <w:proofErr w:type="spellEnd"/>
      <w:r w:rsidRPr="00975A36">
        <w:rPr>
          <w:rFonts w:ascii="Times New Roman" w:hAnsi="Times New Roman" w:cs="Times New Roman"/>
          <w:i/>
        </w:rPr>
        <w:t xml:space="preserve"> Dasar </w:t>
      </w:r>
      <w:proofErr w:type="spellStart"/>
      <w:r w:rsidRPr="00975A36">
        <w:rPr>
          <w:rFonts w:ascii="Times New Roman" w:hAnsi="Times New Roman" w:cs="Times New Roman"/>
          <w:i/>
        </w:rPr>
        <w:t>Hukum</w:t>
      </w:r>
      <w:proofErr w:type="spellEnd"/>
      <w:r w:rsidRPr="00975A36">
        <w:rPr>
          <w:rFonts w:ascii="Times New Roman" w:hAnsi="Times New Roman" w:cs="Times New Roman"/>
          <w:i/>
        </w:rPr>
        <w:t xml:space="preserve"> </w:t>
      </w:r>
      <w:proofErr w:type="spellStart"/>
      <w:r w:rsidRPr="00975A36">
        <w:rPr>
          <w:rFonts w:ascii="Times New Roman" w:hAnsi="Times New Roman" w:cs="Times New Roman"/>
          <w:i/>
        </w:rPr>
        <w:t>Pemerintahan</w:t>
      </w:r>
      <w:proofErr w:type="spellEnd"/>
      <w:r w:rsidRPr="00975A36">
        <w:rPr>
          <w:rFonts w:ascii="Times New Roman" w:hAnsi="Times New Roman" w:cs="Times New Roman"/>
          <w:i/>
        </w:rPr>
        <w:t xml:space="preserve"> Daerah</w:t>
      </w:r>
      <w:r w:rsidRPr="00975A36">
        <w:rPr>
          <w:rFonts w:ascii="Times New Roman" w:hAnsi="Times New Roman" w:cs="Times New Roman"/>
        </w:rPr>
        <w:t xml:space="preserve">, </w:t>
      </w:r>
      <w:proofErr w:type="spellStart"/>
      <w:r w:rsidRPr="00975A36">
        <w:rPr>
          <w:rFonts w:ascii="Times New Roman" w:hAnsi="Times New Roman" w:cs="Times New Roman"/>
        </w:rPr>
        <w:t>Pustaka</w:t>
      </w:r>
      <w:proofErr w:type="spellEnd"/>
      <w:r w:rsidRPr="00975A36">
        <w:rPr>
          <w:rFonts w:ascii="Times New Roman" w:hAnsi="Times New Roman" w:cs="Times New Roman"/>
        </w:rPr>
        <w:t xml:space="preserve"> </w:t>
      </w:r>
      <w:proofErr w:type="spellStart"/>
      <w:r w:rsidRPr="00975A36">
        <w:rPr>
          <w:rFonts w:ascii="Times New Roman" w:hAnsi="Times New Roman" w:cs="Times New Roman"/>
        </w:rPr>
        <w:t>Yustisia</w:t>
      </w:r>
      <w:proofErr w:type="spellEnd"/>
      <w:r w:rsidRPr="00975A36">
        <w:rPr>
          <w:rFonts w:ascii="Times New Roman" w:hAnsi="Times New Roman" w:cs="Times New Roman"/>
        </w:rPr>
        <w:t>, Yogyakarta, 2016</w:t>
      </w:r>
    </w:p>
    <w:p w:rsidR="002029D7" w:rsidRPr="00F918A8" w:rsidRDefault="002029D7" w:rsidP="002029D7">
      <w:pPr>
        <w:pStyle w:val="Subtitle"/>
        <w:spacing w:line="240" w:lineRule="auto"/>
        <w:ind w:left="1418" w:hanging="992"/>
        <w:jc w:val="both"/>
        <w:rPr>
          <w:rFonts w:ascii="Times New Roman" w:hAnsi="Times New Roman" w:cs="Times New Roman"/>
          <w:lang w:val="id-ID"/>
        </w:rPr>
      </w:pPr>
    </w:p>
    <w:p w:rsidR="002029D7" w:rsidRPr="000C579D" w:rsidRDefault="002029D7" w:rsidP="002029D7">
      <w:pPr>
        <w:pStyle w:val="Subtitle"/>
        <w:spacing w:line="240" w:lineRule="auto"/>
        <w:ind w:left="1418" w:hanging="992"/>
        <w:jc w:val="both"/>
        <w:rPr>
          <w:rFonts w:ascii="Times New Roman" w:hAnsi="Times New Roman" w:cs="Times New Roman"/>
          <w:lang w:val="id-ID"/>
        </w:rPr>
      </w:pPr>
      <w:proofErr w:type="spellStart"/>
      <w:r w:rsidRPr="005230D4">
        <w:rPr>
          <w:rFonts w:ascii="Times New Roman" w:hAnsi="Times New Roman" w:cs="Times New Roman"/>
        </w:rPr>
        <w:t>Kasman</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rPr>
        <w:t>Siburian</w:t>
      </w:r>
      <w:proofErr w:type="spellEnd"/>
      <w:r w:rsidRPr="005230D4">
        <w:rPr>
          <w:rFonts w:ascii="Times New Roman" w:hAnsi="Times New Roman" w:cs="Times New Roman"/>
        </w:rPr>
        <w:t xml:space="preserve">, </w:t>
      </w:r>
      <w:r w:rsidRPr="005230D4">
        <w:rPr>
          <w:rFonts w:ascii="Times New Roman" w:hAnsi="Times New Roman" w:cs="Times New Roman"/>
          <w:i/>
        </w:rPr>
        <w:t xml:space="preserve">Hasil </w:t>
      </w:r>
      <w:proofErr w:type="spellStart"/>
      <w:proofErr w:type="gramStart"/>
      <w:r w:rsidRPr="005230D4">
        <w:rPr>
          <w:rFonts w:ascii="Times New Roman" w:hAnsi="Times New Roman" w:cs="Times New Roman"/>
          <w:i/>
        </w:rPr>
        <w:t>Penelitian</w:t>
      </w:r>
      <w:proofErr w:type="spellEnd"/>
      <w:r w:rsidRPr="005230D4">
        <w:rPr>
          <w:rFonts w:ascii="Times New Roman" w:hAnsi="Times New Roman" w:cs="Times New Roman"/>
          <w:i/>
        </w:rPr>
        <w:t xml:space="preserve"> :</w:t>
      </w:r>
      <w:proofErr w:type="gramEnd"/>
      <w:r w:rsidRPr="005230D4">
        <w:rPr>
          <w:rFonts w:ascii="Times New Roman" w:hAnsi="Times New Roman" w:cs="Times New Roman"/>
          <w:i/>
        </w:rPr>
        <w:t xml:space="preserve"> </w:t>
      </w:r>
      <w:proofErr w:type="spellStart"/>
      <w:r w:rsidRPr="005230D4">
        <w:rPr>
          <w:rFonts w:ascii="Times New Roman" w:hAnsi="Times New Roman" w:cs="Times New Roman"/>
          <w:i/>
        </w:rPr>
        <w:t>Kedudukan</w:t>
      </w:r>
      <w:proofErr w:type="spellEnd"/>
      <w:r w:rsidRPr="005230D4">
        <w:rPr>
          <w:rFonts w:ascii="Times New Roman" w:hAnsi="Times New Roman" w:cs="Times New Roman"/>
          <w:i/>
        </w:rPr>
        <w:t xml:space="preserve"> </w:t>
      </w:r>
      <w:proofErr w:type="spellStart"/>
      <w:r w:rsidRPr="005230D4">
        <w:rPr>
          <w:rFonts w:ascii="Times New Roman" w:hAnsi="Times New Roman" w:cs="Times New Roman"/>
          <w:i/>
        </w:rPr>
        <w:t>Pemerintahan</w:t>
      </w:r>
      <w:proofErr w:type="spellEnd"/>
      <w:r w:rsidRPr="005230D4">
        <w:rPr>
          <w:rFonts w:ascii="Times New Roman" w:hAnsi="Times New Roman" w:cs="Times New Roman"/>
          <w:i/>
        </w:rPr>
        <w:t xml:space="preserve"> </w:t>
      </w:r>
      <w:proofErr w:type="spellStart"/>
      <w:r w:rsidRPr="005230D4">
        <w:rPr>
          <w:rFonts w:ascii="Times New Roman" w:hAnsi="Times New Roman" w:cs="Times New Roman"/>
          <w:i/>
        </w:rPr>
        <w:t>Desa</w:t>
      </w:r>
      <w:proofErr w:type="spellEnd"/>
      <w:r w:rsidRPr="005230D4">
        <w:rPr>
          <w:rFonts w:ascii="Times New Roman" w:hAnsi="Times New Roman" w:cs="Times New Roman"/>
          <w:i/>
        </w:rPr>
        <w:t xml:space="preserve"> </w:t>
      </w:r>
      <w:proofErr w:type="spellStart"/>
      <w:r w:rsidRPr="005230D4">
        <w:rPr>
          <w:rFonts w:ascii="Times New Roman" w:hAnsi="Times New Roman" w:cs="Times New Roman"/>
          <w:i/>
        </w:rPr>
        <w:t>Dalam</w:t>
      </w:r>
      <w:proofErr w:type="spellEnd"/>
      <w:r w:rsidRPr="005230D4">
        <w:rPr>
          <w:rFonts w:ascii="Times New Roman" w:hAnsi="Times New Roman" w:cs="Times New Roman"/>
          <w:i/>
        </w:rPr>
        <w:t xml:space="preserve"> </w:t>
      </w:r>
      <w:proofErr w:type="spellStart"/>
      <w:r w:rsidRPr="005230D4">
        <w:rPr>
          <w:rFonts w:ascii="Times New Roman" w:hAnsi="Times New Roman" w:cs="Times New Roman"/>
          <w:i/>
        </w:rPr>
        <w:t>Sistem</w:t>
      </w:r>
      <w:proofErr w:type="spellEnd"/>
      <w:r w:rsidRPr="005230D4">
        <w:rPr>
          <w:rFonts w:ascii="Times New Roman" w:hAnsi="Times New Roman" w:cs="Times New Roman"/>
          <w:i/>
        </w:rPr>
        <w:t xml:space="preserve"> </w:t>
      </w:r>
      <w:proofErr w:type="spellStart"/>
      <w:r w:rsidRPr="005230D4">
        <w:rPr>
          <w:rFonts w:ascii="Times New Roman" w:hAnsi="Times New Roman" w:cs="Times New Roman"/>
          <w:i/>
        </w:rPr>
        <w:t>Pemerintahan</w:t>
      </w:r>
      <w:proofErr w:type="spellEnd"/>
      <w:r w:rsidRPr="005230D4">
        <w:rPr>
          <w:rFonts w:ascii="Times New Roman" w:hAnsi="Times New Roman" w:cs="Times New Roman"/>
          <w:i/>
        </w:rPr>
        <w:t xml:space="preserve"> Daerah Di Indonesia</w:t>
      </w:r>
      <w:r w:rsidRPr="005230D4">
        <w:rPr>
          <w:rFonts w:ascii="Times New Roman" w:hAnsi="Times New Roman" w:cs="Times New Roman"/>
        </w:rPr>
        <w:t xml:space="preserve">, Lembaga </w:t>
      </w:r>
      <w:proofErr w:type="spellStart"/>
      <w:r w:rsidRPr="005230D4">
        <w:rPr>
          <w:rFonts w:ascii="Times New Roman" w:hAnsi="Times New Roman" w:cs="Times New Roman"/>
        </w:rPr>
        <w:t>Penelitian</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rPr>
        <w:t>Universitas</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rPr>
        <w:t>Hkbp</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rPr>
        <w:t>Nommensen</w:t>
      </w:r>
      <w:proofErr w:type="spellEnd"/>
      <w:r w:rsidRPr="005230D4">
        <w:rPr>
          <w:rFonts w:ascii="Times New Roman" w:hAnsi="Times New Roman" w:cs="Times New Roman"/>
        </w:rPr>
        <w:t>, Medan, 2009</w:t>
      </w:r>
      <w:r>
        <w:rPr>
          <w:rFonts w:ascii="Times New Roman" w:hAnsi="Times New Roman" w:cs="Times New Roman"/>
          <w:lang w:val="id-ID"/>
        </w:rPr>
        <w:t>.</w:t>
      </w:r>
    </w:p>
    <w:p w:rsidR="002029D7" w:rsidRPr="000C579D" w:rsidRDefault="002029D7" w:rsidP="002029D7">
      <w:pPr>
        <w:pStyle w:val="Subtitle"/>
        <w:spacing w:line="240" w:lineRule="auto"/>
        <w:ind w:left="1418" w:hanging="992"/>
        <w:jc w:val="both"/>
        <w:rPr>
          <w:rFonts w:ascii="Times New Roman" w:hAnsi="Times New Roman" w:cs="Times New Roman"/>
          <w:lang w:val="id-ID"/>
        </w:rPr>
      </w:pPr>
    </w:p>
    <w:p w:rsidR="002029D7" w:rsidRDefault="002029D7" w:rsidP="002029D7">
      <w:pPr>
        <w:pStyle w:val="Subtitle"/>
        <w:spacing w:line="240" w:lineRule="auto"/>
        <w:ind w:left="1418" w:hanging="992"/>
        <w:jc w:val="both"/>
        <w:rPr>
          <w:rFonts w:ascii="Times New Roman" w:hAnsi="Times New Roman" w:cs="Times New Roman"/>
          <w:lang w:val="id-ID"/>
        </w:rPr>
      </w:pPr>
      <w:r w:rsidRPr="00975A36">
        <w:rPr>
          <w:rFonts w:ascii="Times New Roman" w:hAnsi="Times New Roman" w:cs="Times New Roman"/>
        </w:rPr>
        <w:t xml:space="preserve">Miriam </w:t>
      </w:r>
      <w:proofErr w:type="spellStart"/>
      <w:r w:rsidRPr="00975A36">
        <w:rPr>
          <w:rFonts w:ascii="Times New Roman" w:hAnsi="Times New Roman" w:cs="Times New Roman"/>
        </w:rPr>
        <w:t>Budiardjo</w:t>
      </w:r>
      <w:proofErr w:type="spellEnd"/>
      <w:r w:rsidRPr="00975A36">
        <w:rPr>
          <w:rFonts w:ascii="Times New Roman" w:hAnsi="Times New Roman" w:cs="Times New Roman"/>
        </w:rPr>
        <w:t xml:space="preserve">, </w:t>
      </w:r>
      <w:r w:rsidRPr="00975A36">
        <w:rPr>
          <w:rFonts w:ascii="Times New Roman" w:hAnsi="Times New Roman" w:cs="Times New Roman"/>
          <w:i/>
          <w:iCs/>
        </w:rPr>
        <w:t xml:space="preserve">Dasar-Dasar </w:t>
      </w:r>
      <w:proofErr w:type="spellStart"/>
      <w:r w:rsidRPr="00975A36">
        <w:rPr>
          <w:rFonts w:ascii="Times New Roman" w:hAnsi="Times New Roman" w:cs="Times New Roman"/>
          <w:i/>
          <w:iCs/>
        </w:rPr>
        <w:t>Ilmu</w:t>
      </w:r>
      <w:proofErr w:type="spellEnd"/>
      <w:r w:rsidRPr="00975A36">
        <w:rPr>
          <w:rFonts w:ascii="Times New Roman" w:hAnsi="Times New Roman" w:cs="Times New Roman"/>
          <w:i/>
          <w:iCs/>
        </w:rPr>
        <w:t xml:space="preserve"> </w:t>
      </w:r>
      <w:proofErr w:type="spellStart"/>
      <w:proofErr w:type="gramStart"/>
      <w:r w:rsidRPr="00975A36">
        <w:rPr>
          <w:rFonts w:ascii="Times New Roman" w:hAnsi="Times New Roman" w:cs="Times New Roman"/>
          <w:i/>
          <w:iCs/>
        </w:rPr>
        <w:t>Politik</w:t>
      </w:r>
      <w:proofErr w:type="spellEnd"/>
      <w:r w:rsidRPr="00975A36">
        <w:rPr>
          <w:rFonts w:ascii="Times New Roman" w:hAnsi="Times New Roman" w:cs="Times New Roman"/>
        </w:rPr>
        <w:t>,:</w:t>
      </w:r>
      <w:proofErr w:type="gramEnd"/>
      <w:r w:rsidRPr="00975A36">
        <w:rPr>
          <w:rFonts w:ascii="Times New Roman" w:hAnsi="Times New Roman" w:cs="Times New Roman"/>
        </w:rPr>
        <w:t xml:space="preserve"> </w:t>
      </w:r>
      <w:proofErr w:type="spellStart"/>
      <w:r w:rsidRPr="00975A36">
        <w:rPr>
          <w:rFonts w:ascii="Times New Roman" w:hAnsi="Times New Roman" w:cs="Times New Roman"/>
        </w:rPr>
        <w:t>Gramedia</w:t>
      </w:r>
      <w:proofErr w:type="spellEnd"/>
      <w:r w:rsidRPr="00975A36">
        <w:rPr>
          <w:rFonts w:ascii="Times New Roman" w:hAnsi="Times New Roman" w:cs="Times New Roman"/>
        </w:rPr>
        <w:t xml:space="preserve"> </w:t>
      </w:r>
      <w:proofErr w:type="spellStart"/>
      <w:r w:rsidRPr="00975A36">
        <w:rPr>
          <w:rFonts w:ascii="Times New Roman" w:hAnsi="Times New Roman" w:cs="Times New Roman"/>
        </w:rPr>
        <w:t>Pustaka</w:t>
      </w:r>
      <w:proofErr w:type="spellEnd"/>
      <w:r w:rsidRPr="00975A36">
        <w:rPr>
          <w:rFonts w:ascii="Times New Roman" w:hAnsi="Times New Roman" w:cs="Times New Roman"/>
        </w:rPr>
        <w:t xml:space="preserve"> Utama,</w:t>
      </w:r>
      <w:r>
        <w:rPr>
          <w:rFonts w:ascii="Times New Roman" w:hAnsi="Times New Roman" w:cs="Times New Roman"/>
          <w:lang w:val="id-ID"/>
        </w:rPr>
        <w:t xml:space="preserve"> </w:t>
      </w:r>
      <w:r w:rsidRPr="00975A36">
        <w:rPr>
          <w:rFonts w:ascii="Times New Roman" w:hAnsi="Times New Roman" w:cs="Times New Roman"/>
        </w:rPr>
        <w:t>Jakarta, 1998</w:t>
      </w:r>
    </w:p>
    <w:p w:rsidR="002029D7" w:rsidRPr="00C9769C" w:rsidRDefault="002029D7" w:rsidP="002029D7">
      <w:pPr>
        <w:pStyle w:val="Subtitle"/>
        <w:spacing w:line="240" w:lineRule="auto"/>
        <w:ind w:left="1418" w:hanging="992"/>
        <w:jc w:val="both"/>
        <w:rPr>
          <w:rFonts w:ascii="Times New Roman" w:hAnsi="Times New Roman" w:cs="Times New Roman"/>
          <w:lang w:val="id-ID"/>
        </w:rPr>
      </w:pPr>
    </w:p>
    <w:p w:rsidR="002029D7" w:rsidRDefault="002029D7" w:rsidP="002029D7">
      <w:pPr>
        <w:pStyle w:val="Subtitle"/>
        <w:spacing w:line="240" w:lineRule="auto"/>
        <w:ind w:left="1418" w:hanging="992"/>
        <w:jc w:val="both"/>
        <w:rPr>
          <w:rFonts w:ascii="Times New Roman" w:eastAsia="Calibri" w:hAnsi="Times New Roman" w:cs="Times New Roman"/>
          <w:lang w:val="id-ID" w:eastAsia="id-ID"/>
        </w:rPr>
      </w:pPr>
      <w:proofErr w:type="spellStart"/>
      <w:r w:rsidRPr="00C55710">
        <w:rPr>
          <w:rFonts w:ascii="Times New Roman" w:eastAsia="Calibri" w:hAnsi="Times New Roman" w:cs="Times New Roman"/>
          <w:lang w:eastAsia="id-ID"/>
        </w:rPr>
        <w:lastRenderedPageBreak/>
        <w:t>Maman</w:t>
      </w:r>
      <w:proofErr w:type="spellEnd"/>
      <w:r w:rsidRPr="00C55710">
        <w:rPr>
          <w:rFonts w:ascii="Times New Roman" w:eastAsia="Calibri" w:hAnsi="Times New Roman" w:cs="Times New Roman"/>
          <w:lang w:eastAsia="id-ID"/>
        </w:rPr>
        <w:t xml:space="preserve"> </w:t>
      </w:r>
      <w:proofErr w:type="spellStart"/>
      <w:r w:rsidRPr="00C55710">
        <w:rPr>
          <w:rFonts w:ascii="Times New Roman" w:eastAsia="Calibri" w:hAnsi="Times New Roman" w:cs="Times New Roman"/>
          <w:lang w:eastAsia="id-ID"/>
        </w:rPr>
        <w:t>Khoeruman</w:t>
      </w:r>
      <w:proofErr w:type="spellEnd"/>
      <w:r w:rsidRPr="00C55710">
        <w:rPr>
          <w:rFonts w:ascii="Times New Roman" w:eastAsia="Calibri" w:hAnsi="Times New Roman" w:cs="Times New Roman"/>
          <w:lang w:eastAsia="id-ID"/>
        </w:rPr>
        <w:t>, SP</w:t>
      </w:r>
      <w:r w:rsidRPr="00C55710">
        <w:rPr>
          <w:rFonts w:ascii="Times New Roman" w:eastAsia="Calibri" w:hAnsi="Times New Roman" w:cs="Times New Roman"/>
          <w:lang w:val="id-ID" w:eastAsia="id-ID"/>
        </w:rPr>
        <w:t xml:space="preserve">, </w:t>
      </w:r>
      <w:r w:rsidRPr="00C55710">
        <w:rPr>
          <w:rFonts w:ascii="Times New Roman" w:eastAsia="Calibri" w:hAnsi="Times New Roman" w:cs="Times New Roman"/>
          <w:i/>
          <w:lang w:val="id-ID" w:eastAsia="id-ID"/>
        </w:rPr>
        <w:t>Pedoman Umum Kodesfikasi Aset Desa</w:t>
      </w:r>
      <w:r w:rsidRPr="00C55710">
        <w:rPr>
          <w:rFonts w:ascii="Times New Roman" w:eastAsia="Calibri" w:hAnsi="Times New Roman" w:cs="Times New Roman"/>
          <w:lang w:val="id-ID" w:eastAsia="id-ID"/>
        </w:rPr>
        <w:t>,</w:t>
      </w:r>
      <w:r>
        <w:rPr>
          <w:rFonts w:ascii="Times New Roman" w:eastAsia="Calibri" w:hAnsi="Times New Roman" w:cs="Times New Roman"/>
          <w:lang w:val="id-ID" w:eastAsia="id-ID"/>
        </w:rPr>
        <w:t xml:space="preserve"> Direktorat Jenderal Bina Pemerintahan Desa Kementerian Dalam Negeri Republik Indonesia, Jakarta, Maret 2017.</w:t>
      </w:r>
    </w:p>
    <w:p w:rsidR="002029D7" w:rsidRPr="00C55710" w:rsidRDefault="002029D7" w:rsidP="002029D7">
      <w:pPr>
        <w:pStyle w:val="Subtitle"/>
        <w:spacing w:line="240" w:lineRule="auto"/>
        <w:ind w:left="1418" w:hanging="992"/>
        <w:jc w:val="both"/>
        <w:rPr>
          <w:rFonts w:ascii="Times New Roman" w:hAnsi="Times New Roman" w:cs="Times New Roman"/>
          <w:lang w:val="id-ID"/>
        </w:rPr>
      </w:pPr>
      <w:r>
        <w:rPr>
          <w:rFonts w:ascii="Times New Roman" w:eastAsia="Calibri" w:hAnsi="Times New Roman" w:cs="Times New Roman"/>
          <w:lang w:val="id-ID" w:eastAsia="id-ID"/>
        </w:rPr>
        <w:t xml:space="preserve"> </w:t>
      </w:r>
      <w:r w:rsidRPr="00C55710">
        <w:rPr>
          <w:rFonts w:ascii="Times New Roman" w:eastAsia="Calibri" w:hAnsi="Times New Roman" w:cs="Times New Roman"/>
          <w:lang w:val="id-ID" w:eastAsia="id-ID"/>
        </w:rPr>
        <w:t xml:space="preserve">  </w:t>
      </w:r>
    </w:p>
    <w:p w:rsidR="002029D7" w:rsidRDefault="002029D7" w:rsidP="002029D7">
      <w:pPr>
        <w:pStyle w:val="Subtitle"/>
        <w:spacing w:line="240" w:lineRule="auto"/>
        <w:ind w:left="1418" w:hanging="992"/>
        <w:jc w:val="both"/>
        <w:rPr>
          <w:rFonts w:ascii="Times New Roman" w:hAnsi="Times New Roman" w:cs="Times New Roman"/>
          <w:lang w:val="id-ID"/>
        </w:rPr>
      </w:pPr>
      <w:r>
        <w:rPr>
          <w:rFonts w:ascii="Times New Roman" w:hAnsi="Times New Roman" w:cs="Times New Roman"/>
          <w:lang w:val="id-ID"/>
        </w:rPr>
        <w:t xml:space="preserve">M. Salahuddin, </w:t>
      </w:r>
      <w:r w:rsidRPr="00767FBC">
        <w:rPr>
          <w:rFonts w:ascii="Times New Roman" w:hAnsi="Times New Roman" w:cs="Times New Roman"/>
          <w:i/>
          <w:lang w:val="id-ID"/>
        </w:rPr>
        <w:t>Kewenangan Desa dan Regulasi Desa</w:t>
      </w:r>
      <w:r>
        <w:rPr>
          <w:rFonts w:ascii="Times New Roman" w:hAnsi="Times New Roman" w:cs="Times New Roman"/>
          <w:lang w:val="id-ID"/>
        </w:rPr>
        <w:t>, diterbitkan oleh Kementerian Desa, Pembangunan Daerah Tertinggal Dan Transmigrasi Republik Indonesia, Cetakan Pertama, Jakarta, Maret 2015</w:t>
      </w:r>
    </w:p>
    <w:p w:rsidR="002029D7" w:rsidRDefault="002029D7" w:rsidP="002029D7">
      <w:pPr>
        <w:pStyle w:val="Subtitle"/>
        <w:spacing w:line="240" w:lineRule="auto"/>
        <w:ind w:left="1418" w:hanging="992"/>
        <w:jc w:val="both"/>
        <w:rPr>
          <w:rFonts w:ascii="Times New Roman" w:hAnsi="Times New Roman" w:cs="Times New Roman"/>
          <w:lang w:val="id-ID"/>
        </w:rPr>
      </w:pPr>
    </w:p>
    <w:p w:rsidR="002029D7" w:rsidRPr="005230D4" w:rsidRDefault="002029D7" w:rsidP="002029D7">
      <w:pPr>
        <w:pStyle w:val="Subtitle"/>
        <w:spacing w:line="240" w:lineRule="auto"/>
        <w:ind w:left="1418" w:hanging="992"/>
        <w:jc w:val="both"/>
        <w:rPr>
          <w:rFonts w:ascii="Times New Roman" w:hAnsi="Times New Roman" w:cs="Times New Roman"/>
          <w:lang w:val="id-ID"/>
        </w:rPr>
      </w:pPr>
      <w:r w:rsidRPr="005230D4">
        <w:rPr>
          <w:rFonts w:ascii="Times New Roman" w:hAnsi="Times New Roman" w:cs="Times New Roman"/>
        </w:rPr>
        <w:t xml:space="preserve">Peter Mahmud </w:t>
      </w:r>
      <w:proofErr w:type="spellStart"/>
      <w:r w:rsidRPr="005230D4">
        <w:rPr>
          <w:rFonts w:ascii="Times New Roman" w:hAnsi="Times New Roman" w:cs="Times New Roman"/>
        </w:rPr>
        <w:t>Marzuki</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i/>
          <w:iCs/>
        </w:rPr>
        <w:t>Pengantar</w:t>
      </w:r>
      <w:proofErr w:type="spellEnd"/>
      <w:r w:rsidRPr="005230D4">
        <w:rPr>
          <w:rFonts w:ascii="Times New Roman" w:hAnsi="Times New Roman" w:cs="Times New Roman"/>
          <w:i/>
          <w:iCs/>
        </w:rPr>
        <w:t xml:space="preserve"> </w:t>
      </w:r>
      <w:proofErr w:type="spellStart"/>
      <w:r w:rsidRPr="005230D4">
        <w:rPr>
          <w:rFonts w:ascii="Times New Roman" w:hAnsi="Times New Roman" w:cs="Times New Roman"/>
          <w:i/>
          <w:iCs/>
        </w:rPr>
        <w:t>Ilmu</w:t>
      </w:r>
      <w:proofErr w:type="spellEnd"/>
      <w:r w:rsidRPr="005230D4">
        <w:rPr>
          <w:rFonts w:ascii="Times New Roman" w:hAnsi="Times New Roman" w:cs="Times New Roman"/>
          <w:i/>
          <w:iCs/>
        </w:rPr>
        <w:t xml:space="preserve"> </w:t>
      </w:r>
      <w:proofErr w:type="spellStart"/>
      <w:proofErr w:type="gramStart"/>
      <w:r w:rsidRPr="005230D4">
        <w:rPr>
          <w:rFonts w:ascii="Times New Roman" w:hAnsi="Times New Roman" w:cs="Times New Roman"/>
          <w:i/>
          <w:iCs/>
        </w:rPr>
        <w:t>Hukum</w:t>
      </w:r>
      <w:proofErr w:type="spellEnd"/>
      <w:r w:rsidRPr="005230D4">
        <w:rPr>
          <w:rFonts w:ascii="Times New Roman" w:hAnsi="Times New Roman" w:cs="Times New Roman"/>
        </w:rPr>
        <w:t>,  </w:t>
      </w:r>
      <w:proofErr w:type="spellStart"/>
      <w:r w:rsidRPr="005230D4">
        <w:rPr>
          <w:rFonts w:ascii="Times New Roman" w:hAnsi="Times New Roman" w:cs="Times New Roman"/>
        </w:rPr>
        <w:t>Kencana</w:t>
      </w:r>
      <w:proofErr w:type="spellEnd"/>
      <w:proofErr w:type="gramEnd"/>
      <w:r w:rsidRPr="005230D4">
        <w:rPr>
          <w:rFonts w:ascii="Times New Roman" w:hAnsi="Times New Roman" w:cs="Times New Roman"/>
        </w:rPr>
        <w:t>, Jakarta, 2008</w:t>
      </w:r>
    </w:p>
    <w:p w:rsidR="002029D7" w:rsidRPr="005230D4" w:rsidRDefault="002029D7" w:rsidP="002029D7">
      <w:pPr>
        <w:pStyle w:val="Subtitle"/>
        <w:spacing w:line="240" w:lineRule="auto"/>
        <w:ind w:left="1418" w:hanging="992"/>
        <w:jc w:val="both"/>
        <w:rPr>
          <w:rFonts w:ascii="Times New Roman" w:hAnsi="Times New Roman" w:cs="Times New Roman"/>
          <w:lang w:val="id-ID"/>
        </w:rPr>
      </w:pPr>
    </w:p>
    <w:p w:rsidR="002029D7" w:rsidRPr="005230D4" w:rsidRDefault="002029D7" w:rsidP="002029D7">
      <w:pPr>
        <w:pStyle w:val="Subtitle"/>
        <w:spacing w:line="240" w:lineRule="auto"/>
        <w:ind w:left="1418" w:hanging="992"/>
        <w:jc w:val="both"/>
        <w:rPr>
          <w:rFonts w:ascii="Times New Roman" w:hAnsi="Times New Roman" w:cs="Times New Roman"/>
          <w:lang w:val="id-ID"/>
        </w:rPr>
      </w:pPr>
      <w:proofErr w:type="spellStart"/>
      <w:r w:rsidRPr="005230D4">
        <w:rPr>
          <w:rFonts w:ascii="Times New Roman" w:hAnsi="Times New Roman" w:cs="Times New Roman"/>
        </w:rPr>
        <w:t>Pipin</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rPr>
        <w:t>Syarifin</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i/>
        </w:rPr>
        <w:t>Pengantar</w:t>
      </w:r>
      <w:proofErr w:type="spellEnd"/>
      <w:r w:rsidRPr="005230D4">
        <w:rPr>
          <w:rFonts w:ascii="Times New Roman" w:hAnsi="Times New Roman" w:cs="Times New Roman"/>
          <w:i/>
        </w:rPr>
        <w:t xml:space="preserve"> </w:t>
      </w:r>
      <w:proofErr w:type="spellStart"/>
      <w:r w:rsidRPr="005230D4">
        <w:rPr>
          <w:rFonts w:ascii="Times New Roman" w:hAnsi="Times New Roman" w:cs="Times New Roman"/>
          <w:i/>
        </w:rPr>
        <w:t>Ilmu</w:t>
      </w:r>
      <w:proofErr w:type="spellEnd"/>
      <w:r w:rsidRPr="005230D4">
        <w:rPr>
          <w:rFonts w:ascii="Times New Roman" w:hAnsi="Times New Roman" w:cs="Times New Roman"/>
          <w:i/>
        </w:rPr>
        <w:t xml:space="preserve"> </w:t>
      </w:r>
      <w:proofErr w:type="spellStart"/>
      <w:r w:rsidRPr="005230D4">
        <w:rPr>
          <w:rFonts w:ascii="Times New Roman" w:hAnsi="Times New Roman" w:cs="Times New Roman"/>
          <w:i/>
        </w:rPr>
        <w:t>Hukum</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rPr>
        <w:t>Pustaka</w:t>
      </w:r>
      <w:proofErr w:type="spellEnd"/>
      <w:r w:rsidRPr="005230D4">
        <w:rPr>
          <w:rFonts w:ascii="Times New Roman" w:hAnsi="Times New Roman" w:cs="Times New Roman"/>
        </w:rPr>
        <w:t xml:space="preserve"> Setia, Bandung, April 1999</w:t>
      </w:r>
    </w:p>
    <w:p w:rsidR="002029D7" w:rsidRPr="005230D4" w:rsidRDefault="002029D7" w:rsidP="002029D7">
      <w:pPr>
        <w:pStyle w:val="Subtitle"/>
        <w:spacing w:line="240" w:lineRule="auto"/>
        <w:ind w:left="1418" w:hanging="992"/>
        <w:jc w:val="both"/>
        <w:rPr>
          <w:rFonts w:ascii="Times New Roman" w:hAnsi="Times New Roman" w:cs="Times New Roman"/>
          <w:lang w:val="id-ID"/>
        </w:rPr>
      </w:pPr>
    </w:p>
    <w:p w:rsidR="002029D7" w:rsidRDefault="002029D7" w:rsidP="002029D7">
      <w:pPr>
        <w:pStyle w:val="Subtitle"/>
        <w:spacing w:line="240" w:lineRule="auto"/>
        <w:ind w:left="1418" w:hanging="992"/>
        <w:jc w:val="both"/>
        <w:rPr>
          <w:rFonts w:ascii="Times New Roman" w:hAnsi="Times New Roman" w:cs="Times New Roman"/>
          <w:lang w:val="id-ID"/>
        </w:rPr>
      </w:pPr>
      <w:proofErr w:type="spellStart"/>
      <w:r w:rsidRPr="005230D4">
        <w:rPr>
          <w:rFonts w:ascii="Times New Roman" w:hAnsi="Times New Roman" w:cs="Times New Roman"/>
        </w:rPr>
        <w:t>Riduan</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rPr>
        <w:t>Syahrani</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i/>
          <w:iCs/>
        </w:rPr>
        <w:t>Rangkuman</w:t>
      </w:r>
      <w:proofErr w:type="spellEnd"/>
      <w:r w:rsidRPr="005230D4">
        <w:rPr>
          <w:rFonts w:ascii="Times New Roman" w:hAnsi="Times New Roman" w:cs="Times New Roman"/>
          <w:i/>
          <w:iCs/>
        </w:rPr>
        <w:t xml:space="preserve"> </w:t>
      </w:r>
      <w:proofErr w:type="spellStart"/>
      <w:r w:rsidRPr="005230D4">
        <w:rPr>
          <w:rFonts w:ascii="Times New Roman" w:hAnsi="Times New Roman" w:cs="Times New Roman"/>
          <w:i/>
          <w:iCs/>
        </w:rPr>
        <w:t>Intisari</w:t>
      </w:r>
      <w:proofErr w:type="spellEnd"/>
      <w:r w:rsidRPr="005230D4">
        <w:rPr>
          <w:rFonts w:ascii="Times New Roman" w:hAnsi="Times New Roman" w:cs="Times New Roman"/>
          <w:i/>
          <w:iCs/>
        </w:rPr>
        <w:t xml:space="preserve"> </w:t>
      </w:r>
      <w:proofErr w:type="spellStart"/>
      <w:r w:rsidRPr="005230D4">
        <w:rPr>
          <w:rFonts w:ascii="Times New Roman" w:hAnsi="Times New Roman" w:cs="Times New Roman"/>
          <w:i/>
          <w:iCs/>
        </w:rPr>
        <w:t>Ilmu</w:t>
      </w:r>
      <w:proofErr w:type="spellEnd"/>
      <w:r w:rsidRPr="005230D4">
        <w:rPr>
          <w:rFonts w:ascii="Times New Roman" w:hAnsi="Times New Roman" w:cs="Times New Roman"/>
          <w:i/>
          <w:iCs/>
        </w:rPr>
        <w:t xml:space="preserve"> </w:t>
      </w:r>
      <w:proofErr w:type="spellStart"/>
      <w:r w:rsidRPr="005230D4">
        <w:rPr>
          <w:rFonts w:ascii="Times New Roman" w:hAnsi="Times New Roman" w:cs="Times New Roman"/>
          <w:i/>
          <w:iCs/>
        </w:rPr>
        <w:t>Hukum</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rPr>
        <w:t>Penerbit</w:t>
      </w:r>
      <w:proofErr w:type="spellEnd"/>
      <w:r w:rsidRPr="005230D4">
        <w:rPr>
          <w:rFonts w:ascii="Times New Roman" w:hAnsi="Times New Roman" w:cs="Times New Roman"/>
        </w:rPr>
        <w:t xml:space="preserve"> Citra Aditya </w:t>
      </w:r>
      <w:proofErr w:type="spellStart"/>
      <w:proofErr w:type="gramStart"/>
      <w:r w:rsidRPr="005230D4">
        <w:rPr>
          <w:rFonts w:ascii="Times New Roman" w:hAnsi="Times New Roman" w:cs="Times New Roman"/>
        </w:rPr>
        <w:t>Bakti,Bandung</w:t>
      </w:r>
      <w:proofErr w:type="spellEnd"/>
      <w:proofErr w:type="gramEnd"/>
      <w:r w:rsidRPr="005230D4">
        <w:rPr>
          <w:rFonts w:ascii="Times New Roman" w:hAnsi="Times New Roman" w:cs="Times New Roman"/>
        </w:rPr>
        <w:t>, 1999</w:t>
      </w:r>
    </w:p>
    <w:p w:rsidR="002029D7" w:rsidRDefault="002029D7" w:rsidP="002029D7">
      <w:pPr>
        <w:pStyle w:val="Subtitle"/>
        <w:spacing w:line="240" w:lineRule="auto"/>
        <w:ind w:left="1418" w:hanging="992"/>
        <w:jc w:val="both"/>
        <w:rPr>
          <w:rFonts w:ascii="Times New Roman" w:hAnsi="Times New Roman" w:cs="Times New Roman"/>
          <w:lang w:val="id-ID"/>
        </w:rPr>
      </w:pPr>
    </w:p>
    <w:p w:rsidR="002029D7" w:rsidRDefault="002029D7" w:rsidP="002029D7">
      <w:pPr>
        <w:pStyle w:val="Subtitle"/>
        <w:spacing w:line="240" w:lineRule="auto"/>
        <w:ind w:left="1418" w:hanging="992"/>
        <w:jc w:val="both"/>
        <w:rPr>
          <w:rFonts w:ascii="Times New Roman" w:hAnsi="Times New Roman" w:cs="Times New Roman"/>
          <w:lang w:val="id-ID"/>
        </w:rPr>
      </w:pPr>
      <w:r w:rsidRPr="00E4589B">
        <w:rPr>
          <w:rFonts w:ascii="Times New Roman" w:hAnsi="Times New Roman" w:cs="Times New Roman"/>
        </w:rPr>
        <w:t xml:space="preserve">Ridwan HR, </w:t>
      </w:r>
      <w:proofErr w:type="spellStart"/>
      <w:r w:rsidRPr="00E4589B">
        <w:rPr>
          <w:rFonts w:ascii="Times New Roman" w:hAnsi="Times New Roman" w:cs="Times New Roman"/>
          <w:i/>
        </w:rPr>
        <w:t>Hukum</w:t>
      </w:r>
      <w:proofErr w:type="spellEnd"/>
      <w:r w:rsidRPr="00E4589B">
        <w:rPr>
          <w:rFonts w:ascii="Times New Roman" w:hAnsi="Times New Roman" w:cs="Times New Roman"/>
          <w:i/>
        </w:rPr>
        <w:t xml:space="preserve"> </w:t>
      </w:r>
      <w:proofErr w:type="spellStart"/>
      <w:r w:rsidRPr="00E4589B">
        <w:rPr>
          <w:rFonts w:ascii="Times New Roman" w:hAnsi="Times New Roman" w:cs="Times New Roman"/>
          <w:i/>
        </w:rPr>
        <w:t>Administrasi</w:t>
      </w:r>
      <w:proofErr w:type="spellEnd"/>
      <w:r w:rsidRPr="00E4589B">
        <w:rPr>
          <w:rFonts w:ascii="Times New Roman" w:hAnsi="Times New Roman" w:cs="Times New Roman"/>
          <w:i/>
        </w:rPr>
        <w:t xml:space="preserve"> Negara</w:t>
      </w:r>
      <w:r w:rsidRPr="00E4589B">
        <w:rPr>
          <w:rFonts w:ascii="Times New Roman" w:hAnsi="Times New Roman" w:cs="Times New Roman"/>
        </w:rPr>
        <w:t xml:space="preserve">, PT. </w:t>
      </w:r>
      <w:proofErr w:type="spellStart"/>
      <w:r w:rsidRPr="00E4589B">
        <w:rPr>
          <w:rFonts w:ascii="Times New Roman" w:hAnsi="Times New Roman" w:cs="Times New Roman"/>
        </w:rPr>
        <w:t>RajaGrafindo</w:t>
      </w:r>
      <w:proofErr w:type="spellEnd"/>
      <w:r w:rsidRPr="00E4589B">
        <w:rPr>
          <w:rFonts w:ascii="Times New Roman" w:hAnsi="Times New Roman" w:cs="Times New Roman"/>
        </w:rPr>
        <w:t xml:space="preserve"> </w:t>
      </w:r>
      <w:proofErr w:type="spellStart"/>
      <w:r w:rsidRPr="00E4589B">
        <w:rPr>
          <w:rFonts w:ascii="Times New Roman" w:hAnsi="Times New Roman" w:cs="Times New Roman"/>
        </w:rPr>
        <w:t>Persada</w:t>
      </w:r>
      <w:proofErr w:type="spellEnd"/>
      <w:r w:rsidRPr="00E4589B">
        <w:rPr>
          <w:rFonts w:ascii="Times New Roman" w:hAnsi="Times New Roman" w:cs="Times New Roman"/>
        </w:rPr>
        <w:t>, Jakarta, 2006</w:t>
      </w:r>
    </w:p>
    <w:p w:rsidR="002029D7" w:rsidRDefault="002029D7" w:rsidP="002029D7">
      <w:pPr>
        <w:pStyle w:val="Subtitle"/>
        <w:spacing w:line="240" w:lineRule="auto"/>
        <w:ind w:left="1418" w:hanging="992"/>
        <w:jc w:val="both"/>
        <w:rPr>
          <w:rFonts w:ascii="Times New Roman" w:hAnsi="Times New Roman"/>
          <w:lang w:val="id-ID"/>
        </w:rPr>
      </w:pPr>
    </w:p>
    <w:p w:rsidR="002029D7" w:rsidRPr="00302FC4" w:rsidRDefault="002029D7" w:rsidP="002029D7">
      <w:pPr>
        <w:pStyle w:val="Subtitle"/>
        <w:spacing w:line="240" w:lineRule="auto"/>
        <w:ind w:left="1418" w:hanging="992"/>
        <w:jc w:val="both"/>
        <w:rPr>
          <w:rFonts w:ascii="Times New Roman" w:hAnsi="Times New Roman" w:cs="Times New Roman"/>
          <w:lang w:val="id-ID"/>
        </w:rPr>
      </w:pPr>
      <w:r w:rsidRPr="00975A36">
        <w:rPr>
          <w:rFonts w:ascii="Times New Roman" w:hAnsi="Times New Roman"/>
        </w:rPr>
        <w:t xml:space="preserve">Ridwan HR, </w:t>
      </w:r>
      <w:proofErr w:type="spellStart"/>
      <w:r w:rsidRPr="00975A36">
        <w:rPr>
          <w:rFonts w:ascii="Times New Roman" w:hAnsi="Times New Roman"/>
          <w:i/>
        </w:rPr>
        <w:t>Hukum</w:t>
      </w:r>
      <w:proofErr w:type="spellEnd"/>
      <w:r w:rsidRPr="00975A36">
        <w:rPr>
          <w:rFonts w:ascii="Times New Roman" w:hAnsi="Times New Roman"/>
          <w:i/>
        </w:rPr>
        <w:t xml:space="preserve"> </w:t>
      </w:r>
      <w:proofErr w:type="spellStart"/>
      <w:r w:rsidRPr="00975A36">
        <w:rPr>
          <w:rFonts w:ascii="Times New Roman" w:hAnsi="Times New Roman"/>
          <w:i/>
        </w:rPr>
        <w:t>Administrasi</w:t>
      </w:r>
      <w:proofErr w:type="spellEnd"/>
      <w:r w:rsidRPr="00975A36">
        <w:rPr>
          <w:rFonts w:ascii="Times New Roman" w:hAnsi="Times New Roman"/>
          <w:i/>
        </w:rPr>
        <w:t xml:space="preserve"> Negara</w:t>
      </w:r>
      <w:r w:rsidRPr="00975A36">
        <w:rPr>
          <w:rFonts w:ascii="Times New Roman" w:hAnsi="Times New Roman"/>
        </w:rPr>
        <w:t xml:space="preserve">, </w:t>
      </w:r>
      <w:proofErr w:type="spellStart"/>
      <w:r w:rsidRPr="00975A36">
        <w:rPr>
          <w:rFonts w:ascii="Times New Roman" w:hAnsi="Times New Roman"/>
        </w:rPr>
        <w:t>Rajawali</w:t>
      </w:r>
      <w:proofErr w:type="spellEnd"/>
      <w:r w:rsidRPr="00975A36">
        <w:rPr>
          <w:rFonts w:ascii="Times New Roman" w:hAnsi="Times New Roman"/>
        </w:rPr>
        <w:t xml:space="preserve"> Press, Jakarta, 2016</w:t>
      </w:r>
    </w:p>
    <w:p w:rsidR="002029D7" w:rsidRPr="005230D4" w:rsidRDefault="002029D7" w:rsidP="002029D7">
      <w:pPr>
        <w:pStyle w:val="Subtitle"/>
        <w:spacing w:line="240" w:lineRule="auto"/>
        <w:ind w:left="1418" w:hanging="992"/>
        <w:jc w:val="both"/>
        <w:rPr>
          <w:rFonts w:ascii="Times New Roman" w:hAnsi="Times New Roman" w:cs="Times New Roman"/>
          <w:lang w:val="id-ID"/>
        </w:rPr>
      </w:pPr>
    </w:p>
    <w:p w:rsidR="002029D7" w:rsidRPr="005230D4" w:rsidRDefault="002029D7" w:rsidP="002029D7">
      <w:pPr>
        <w:pStyle w:val="Subtitle"/>
        <w:spacing w:line="240" w:lineRule="auto"/>
        <w:ind w:left="1418" w:hanging="992"/>
        <w:jc w:val="both"/>
        <w:rPr>
          <w:rFonts w:ascii="Times New Roman" w:hAnsi="Times New Roman" w:cs="Times New Roman"/>
          <w:lang w:val="id-ID"/>
        </w:rPr>
      </w:pPr>
      <w:r w:rsidRPr="005230D4">
        <w:rPr>
          <w:rFonts w:ascii="Times New Roman" w:hAnsi="Times New Roman" w:cs="Times New Roman"/>
        </w:rPr>
        <w:t xml:space="preserve">Ronny </w:t>
      </w:r>
      <w:proofErr w:type="spellStart"/>
      <w:r w:rsidRPr="005230D4">
        <w:rPr>
          <w:rFonts w:ascii="Times New Roman" w:hAnsi="Times New Roman" w:cs="Times New Roman"/>
        </w:rPr>
        <w:t>Hanitidjo</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rPr>
        <w:t>Soemitro</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i/>
          <w:iCs/>
        </w:rPr>
        <w:t>Metodologi</w:t>
      </w:r>
      <w:proofErr w:type="spellEnd"/>
      <w:r w:rsidRPr="005230D4">
        <w:rPr>
          <w:rFonts w:ascii="Times New Roman" w:hAnsi="Times New Roman" w:cs="Times New Roman"/>
          <w:i/>
          <w:iCs/>
        </w:rPr>
        <w:t xml:space="preserve"> </w:t>
      </w:r>
      <w:proofErr w:type="spellStart"/>
      <w:r w:rsidRPr="005230D4">
        <w:rPr>
          <w:rFonts w:ascii="Times New Roman" w:hAnsi="Times New Roman" w:cs="Times New Roman"/>
          <w:i/>
          <w:iCs/>
        </w:rPr>
        <w:t>Penelitian</w:t>
      </w:r>
      <w:proofErr w:type="spellEnd"/>
      <w:r w:rsidRPr="005230D4">
        <w:rPr>
          <w:rFonts w:ascii="Times New Roman" w:hAnsi="Times New Roman" w:cs="Times New Roman"/>
          <w:i/>
          <w:iCs/>
        </w:rPr>
        <w:t xml:space="preserve"> </w:t>
      </w:r>
      <w:proofErr w:type="spellStart"/>
      <w:r w:rsidRPr="005230D4">
        <w:rPr>
          <w:rFonts w:ascii="Times New Roman" w:hAnsi="Times New Roman" w:cs="Times New Roman"/>
          <w:i/>
          <w:iCs/>
        </w:rPr>
        <w:t>Hukum</w:t>
      </w:r>
      <w:proofErr w:type="spellEnd"/>
      <w:r w:rsidRPr="005230D4">
        <w:rPr>
          <w:rFonts w:ascii="Times New Roman" w:hAnsi="Times New Roman" w:cs="Times New Roman"/>
          <w:i/>
          <w:iCs/>
        </w:rPr>
        <w:t xml:space="preserve"> Dan </w:t>
      </w:r>
      <w:proofErr w:type="spellStart"/>
      <w:r w:rsidRPr="005230D4">
        <w:rPr>
          <w:rFonts w:ascii="Times New Roman" w:hAnsi="Times New Roman" w:cs="Times New Roman"/>
          <w:i/>
          <w:iCs/>
        </w:rPr>
        <w:t>Jurimetri</w:t>
      </w:r>
      <w:proofErr w:type="spellEnd"/>
      <w:r w:rsidRPr="005230D4">
        <w:rPr>
          <w:rFonts w:ascii="Times New Roman" w:hAnsi="Times New Roman" w:cs="Times New Roman"/>
        </w:rPr>
        <w:t xml:space="preserve">, </w:t>
      </w:r>
      <w:proofErr w:type="spellStart"/>
      <w:r w:rsidRPr="005230D4">
        <w:rPr>
          <w:rFonts w:ascii="Times New Roman" w:hAnsi="Times New Roman" w:cs="Times New Roman"/>
        </w:rPr>
        <w:t>Ghalia</w:t>
      </w:r>
      <w:proofErr w:type="spellEnd"/>
      <w:r w:rsidRPr="005230D4">
        <w:rPr>
          <w:rFonts w:ascii="Times New Roman" w:hAnsi="Times New Roman" w:cs="Times New Roman"/>
        </w:rPr>
        <w:t xml:space="preserve"> Indonesia, Jakarta, 1990</w:t>
      </w:r>
    </w:p>
    <w:p w:rsidR="002029D7" w:rsidRPr="005230D4" w:rsidRDefault="002029D7" w:rsidP="002029D7">
      <w:pPr>
        <w:pStyle w:val="Subtitle"/>
        <w:spacing w:line="240" w:lineRule="auto"/>
        <w:ind w:left="1418" w:hanging="992"/>
        <w:jc w:val="both"/>
        <w:rPr>
          <w:rFonts w:ascii="Times New Roman" w:hAnsi="Times New Roman" w:cs="Times New Roman"/>
          <w:lang w:val="id-ID"/>
        </w:rPr>
      </w:pPr>
    </w:p>
    <w:p w:rsidR="002029D7" w:rsidRDefault="002029D7" w:rsidP="002029D7">
      <w:pPr>
        <w:pStyle w:val="Subtitle"/>
        <w:spacing w:line="240" w:lineRule="auto"/>
        <w:ind w:left="1418" w:hanging="992"/>
        <w:jc w:val="both"/>
        <w:rPr>
          <w:rFonts w:ascii="Times New Roman" w:hAnsi="Times New Roman" w:cs="Times New Roman"/>
          <w:lang w:val="id-ID"/>
        </w:rPr>
      </w:pPr>
      <w:r w:rsidRPr="005230D4">
        <w:rPr>
          <w:rFonts w:ascii="Times New Roman" w:hAnsi="Times New Roman" w:cs="Times New Roman"/>
        </w:rPr>
        <w:t xml:space="preserve">S.F. </w:t>
      </w:r>
      <w:proofErr w:type="spellStart"/>
      <w:r w:rsidRPr="005230D4">
        <w:rPr>
          <w:rFonts w:ascii="Times New Roman" w:hAnsi="Times New Roman" w:cs="Times New Roman"/>
        </w:rPr>
        <w:t>Marbun</w:t>
      </w:r>
      <w:proofErr w:type="spellEnd"/>
      <w:r w:rsidRPr="005230D4">
        <w:rPr>
          <w:rFonts w:ascii="Times New Roman" w:hAnsi="Times New Roman" w:cs="Times New Roman"/>
        </w:rPr>
        <w:t xml:space="preserve">, </w:t>
      </w:r>
      <w:proofErr w:type="spellStart"/>
      <w:r w:rsidRPr="00302FC4">
        <w:rPr>
          <w:rFonts w:ascii="Times New Roman" w:hAnsi="Times New Roman" w:cs="Times New Roman"/>
          <w:i/>
        </w:rPr>
        <w:t>Hukum</w:t>
      </w:r>
      <w:proofErr w:type="spellEnd"/>
      <w:r w:rsidRPr="00302FC4">
        <w:rPr>
          <w:rFonts w:ascii="Times New Roman" w:hAnsi="Times New Roman" w:cs="Times New Roman"/>
          <w:i/>
        </w:rPr>
        <w:t xml:space="preserve"> </w:t>
      </w:r>
      <w:proofErr w:type="spellStart"/>
      <w:r w:rsidRPr="00302FC4">
        <w:rPr>
          <w:rFonts w:ascii="Times New Roman" w:hAnsi="Times New Roman" w:cs="Times New Roman"/>
          <w:i/>
        </w:rPr>
        <w:t>Administrasi</w:t>
      </w:r>
      <w:proofErr w:type="spellEnd"/>
      <w:r w:rsidRPr="00302FC4">
        <w:rPr>
          <w:rFonts w:ascii="Times New Roman" w:hAnsi="Times New Roman" w:cs="Times New Roman"/>
          <w:i/>
        </w:rPr>
        <w:t xml:space="preserve"> dan </w:t>
      </w:r>
      <w:proofErr w:type="spellStart"/>
      <w:r w:rsidRPr="00302FC4">
        <w:rPr>
          <w:rFonts w:ascii="Times New Roman" w:hAnsi="Times New Roman" w:cs="Times New Roman"/>
          <w:i/>
        </w:rPr>
        <w:t>Peradilan</w:t>
      </w:r>
      <w:proofErr w:type="spellEnd"/>
      <w:r w:rsidRPr="00302FC4">
        <w:rPr>
          <w:rFonts w:ascii="Times New Roman" w:hAnsi="Times New Roman" w:cs="Times New Roman"/>
          <w:i/>
        </w:rPr>
        <w:t xml:space="preserve"> </w:t>
      </w:r>
      <w:proofErr w:type="spellStart"/>
      <w:r w:rsidRPr="00302FC4">
        <w:rPr>
          <w:rFonts w:ascii="Times New Roman" w:hAnsi="Times New Roman" w:cs="Times New Roman"/>
          <w:i/>
        </w:rPr>
        <w:t>Administrasi</w:t>
      </w:r>
      <w:proofErr w:type="spellEnd"/>
      <w:r w:rsidRPr="00302FC4">
        <w:rPr>
          <w:rFonts w:ascii="Times New Roman" w:hAnsi="Times New Roman" w:cs="Times New Roman"/>
          <w:i/>
        </w:rPr>
        <w:t xml:space="preserve"> di Indonesia</w:t>
      </w:r>
      <w:r w:rsidRPr="005230D4">
        <w:rPr>
          <w:rFonts w:ascii="Times New Roman" w:hAnsi="Times New Roman" w:cs="Times New Roman"/>
        </w:rPr>
        <w:t>, Liberty, Yogyakarta, 1997</w:t>
      </w:r>
    </w:p>
    <w:p w:rsidR="002029D7" w:rsidRDefault="002029D7" w:rsidP="002029D7">
      <w:pPr>
        <w:pStyle w:val="Subtitle"/>
        <w:spacing w:line="240" w:lineRule="auto"/>
        <w:ind w:left="1418" w:hanging="992"/>
        <w:jc w:val="both"/>
        <w:rPr>
          <w:rFonts w:ascii="Times New Roman" w:hAnsi="Times New Roman" w:cs="Times New Roman"/>
          <w:lang w:val="id-ID"/>
        </w:rPr>
      </w:pPr>
    </w:p>
    <w:p w:rsidR="002029D7" w:rsidRDefault="002029D7" w:rsidP="002029D7">
      <w:pPr>
        <w:pStyle w:val="Subtitle"/>
        <w:spacing w:line="240" w:lineRule="auto"/>
        <w:ind w:left="1418" w:hanging="992"/>
        <w:jc w:val="both"/>
        <w:rPr>
          <w:rFonts w:ascii="Times New Roman" w:hAnsi="Times New Roman" w:cs="Times New Roman"/>
          <w:lang w:val="id-ID" w:eastAsia="id-ID"/>
        </w:rPr>
      </w:pPr>
      <w:proofErr w:type="spellStart"/>
      <w:r w:rsidRPr="00975A36">
        <w:rPr>
          <w:rFonts w:ascii="Times New Roman" w:hAnsi="Times New Roman" w:cs="Times New Roman"/>
          <w:lang w:eastAsia="id-ID"/>
        </w:rPr>
        <w:t>Suharsimi</w:t>
      </w:r>
      <w:proofErr w:type="spellEnd"/>
      <w:r w:rsidRPr="00975A36">
        <w:rPr>
          <w:rFonts w:ascii="Times New Roman" w:hAnsi="Times New Roman" w:cs="Times New Roman"/>
          <w:lang w:eastAsia="id-ID"/>
        </w:rPr>
        <w:t xml:space="preserve"> </w:t>
      </w:r>
      <w:proofErr w:type="spellStart"/>
      <w:r w:rsidRPr="00975A36">
        <w:rPr>
          <w:rFonts w:ascii="Times New Roman" w:hAnsi="Times New Roman" w:cs="Times New Roman"/>
          <w:lang w:eastAsia="id-ID"/>
        </w:rPr>
        <w:t>Arikunta</w:t>
      </w:r>
      <w:proofErr w:type="spellEnd"/>
      <w:r w:rsidRPr="00975A36">
        <w:rPr>
          <w:rFonts w:ascii="Times New Roman" w:hAnsi="Times New Roman" w:cs="Times New Roman"/>
          <w:lang w:eastAsia="id-ID"/>
        </w:rPr>
        <w:t xml:space="preserve">, </w:t>
      </w:r>
      <w:proofErr w:type="spellStart"/>
      <w:r w:rsidRPr="00525747">
        <w:rPr>
          <w:rFonts w:ascii="Times New Roman" w:hAnsi="Times New Roman" w:cs="Times New Roman"/>
          <w:i/>
          <w:lang w:eastAsia="id-ID"/>
        </w:rPr>
        <w:t>Pengelolaan</w:t>
      </w:r>
      <w:proofErr w:type="spellEnd"/>
      <w:r w:rsidRPr="00525747">
        <w:rPr>
          <w:rFonts w:ascii="Times New Roman" w:hAnsi="Times New Roman" w:cs="Times New Roman"/>
          <w:i/>
          <w:lang w:eastAsia="id-ID"/>
        </w:rPr>
        <w:t xml:space="preserve"> Kelas Dan </w:t>
      </w:r>
      <w:proofErr w:type="spellStart"/>
      <w:r w:rsidRPr="00525747">
        <w:rPr>
          <w:rFonts w:ascii="Times New Roman" w:hAnsi="Times New Roman" w:cs="Times New Roman"/>
          <w:i/>
          <w:lang w:eastAsia="id-ID"/>
        </w:rPr>
        <w:t>Siswa</w:t>
      </w:r>
      <w:proofErr w:type="spellEnd"/>
      <w:r w:rsidRPr="00975A36">
        <w:rPr>
          <w:rFonts w:ascii="Times New Roman" w:hAnsi="Times New Roman" w:cs="Times New Roman"/>
          <w:lang w:eastAsia="id-ID"/>
        </w:rPr>
        <w:t xml:space="preserve">, CV. </w:t>
      </w:r>
      <w:proofErr w:type="spellStart"/>
      <w:r w:rsidRPr="00975A36">
        <w:rPr>
          <w:rFonts w:ascii="Times New Roman" w:hAnsi="Times New Roman" w:cs="Times New Roman"/>
          <w:lang w:eastAsia="id-ID"/>
        </w:rPr>
        <w:t>Rajawali</w:t>
      </w:r>
      <w:proofErr w:type="spellEnd"/>
      <w:r w:rsidRPr="00975A36">
        <w:rPr>
          <w:rFonts w:ascii="Times New Roman" w:hAnsi="Times New Roman" w:cs="Times New Roman"/>
          <w:lang w:eastAsia="id-ID"/>
        </w:rPr>
        <w:t xml:space="preserve">, </w:t>
      </w:r>
      <w:r>
        <w:rPr>
          <w:rFonts w:ascii="Times New Roman" w:hAnsi="Times New Roman" w:cs="Times New Roman"/>
          <w:lang w:eastAsia="id-ID"/>
        </w:rPr>
        <w:t>Jakarta</w:t>
      </w:r>
      <w:r>
        <w:rPr>
          <w:rFonts w:ascii="Times New Roman" w:hAnsi="Times New Roman" w:cs="Times New Roman"/>
          <w:lang w:val="id-ID" w:eastAsia="id-ID"/>
        </w:rPr>
        <w:t xml:space="preserve">, </w:t>
      </w:r>
      <w:r w:rsidRPr="00975A36">
        <w:rPr>
          <w:rFonts w:ascii="Times New Roman" w:hAnsi="Times New Roman" w:cs="Times New Roman"/>
          <w:lang w:eastAsia="id-ID"/>
        </w:rPr>
        <w:t>1988</w:t>
      </w:r>
    </w:p>
    <w:p w:rsidR="002029D7" w:rsidRPr="00525747" w:rsidRDefault="002029D7" w:rsidP="002029D7">
      <w:pPr>
        <w:pStyle w:val="Subtitle"/>
        <w:spacing w:line="240" w:lineRule="auto"/>
        <w:ind w:left="1418" w:hanging="992"/>
        <w:jc w:val="both"/>
        <w:rPr>
          <w:rFonts w:ascii="Times New Roman" w:hAnsi="Times New Roman" w:cs="Times New Roman"/>
          <w:lang w:val="id-ID"/>
        </w:rPr>
      </w:pPr>
    </w:p>
    <w:p w:rsidR="002029D7" w:rsidRDefault="002029D7" w:rsidP="002029D7">
      <w:pPr>
        <w:pStyle w:val="Subtitle"/>
        <w:spacing w:line="240" w:lineRule="auto"/>
        <w:ind w:left="1418" w:hanging="992"/>
        <w:jc w:val="both"/>
        <w:rPr>
          <w:rFonts w:ascii="Times New Roman" w:hAnsi="Times New Roman"/>
          <w:lang w:val="id-ID"/>
        </w:rPr>
      </w:pPr>
      <w:proofErr w:type="spellStart"/>
      <w:proofErr w:type="gramStart"/>
      <w:r w:rsidRPr="008A4C87">
        <w:rPr>
          <w:rFonts w:ascii="Times New Roman" w:hAnsi="Times New Roman"/>
        </w:rPr>
        <w:t>Sutaryono,dkk</w:t>
      </w:r>
      <w:proofErr w:type="spellEnd"/>
      <w:proofErr w:type="gramEnd"/>
      <w:r w:rsidRPr="008A4C87">
        <w:rPr>
          <w:rFonts w:ascii="Times New Roman" w:hAnsi="Times New Roman"/>
        </w:rPr>
        <w:t xml:space="preserve">., </w:t>
      </w:r>
      <w:proofErr w:type="spellStart"/>
      <w:r w:rsidRPr="008A4C87">
        <w:rPr>
          <w:rFonts w:ascii="Times New Roman" w:hAnsi="Times New Roman"/>
          <w:i/>
        </w:rPr>
        <w:t>Buku</w:t>
      </w:r>
      <w:proofErr w:type="spellEnd"/>
      <w:r w:rsidRPr="008A4C87">
        <w:rPr>
          <w:rFonts w:ascii="Times New Roman" w:hAnsi="Times New Roman"/>
          <w:i/>
        </w:rPr>
        <w:t xml:space="preserve"> </w:t>
      </w:r>
      <w:proofErr w:type="spellStart"/>
      <w:r w:rsidRPr="008A4C87">
        <w:rPr>
          <w:rFonts w:ascii="Times New Roman" w:hAnsi="Times New Roman"/>
          <w:i/>
        </w:rPr>
        <w:t>Pintar</w:t>
      </w:r>
      <w:proofErr w:type="spellEnd"/>
      <w:r w:rsidRPr="008A4C87">
        <w:rPr>
          <w:rFonts w:ascii="Times New Roman" w:hAnsi="Times New Roman"/>
          <w:i/>
        </w:rPr>
        <w:t xml:space="preserve"> </w:t>
      </w:r>
      <w:proofErr w:type="spellStart"/>
      <w:r w:rsidRPr="008A4C87">
        <w:rPr>
          <w:rFonts w:ascii="Times New Roman" w:hAnsi="Times New Roman"/>
          <w:i/>
        </w:rPr>
        <w:t>Pengelolaan</w:t>
      </w:r>
      <w:proofErr w:type="spellEnd"/>
      <w:r w:rsidRPr="008A4C87">
        <w:rPr>
          <w:rFonts w:ascii="Times New Roman" w:hAnsi="Times New Roman"/>
          <w:i/>
        </w:rPr>
        <w:t xml:space="preserve"> </w:t>
      </w:r>
      <w:proofErr w:type="spellStart"/>
      <w:r w:rsidRPr="008A4C87">
        <w:rPr>
          <w:rFonts w:ascii="Times New Roman" w:hAnsi="Times New Roman"/>
          <w:i/>
        </w:rPr>
        <w:t>Aset</w:t>
      </w:r>
      <w:proofErr w:type="spellEnd"/>
      <w:r w:rsidRPr="008A4C87">
        <w:rPr>
          <w:rFonts w:ascii="Times New Roman" w:hAnsi="Times New Roman"/>
          <w:i/>
        </w:rPr>
        <w:t xml:space="preserve"> </w:t>
      </w:r>
      <w:proofErr w:type="spellStart"/>
      <w:r w:rsidRPr="008A4C87">
        <w:rPr>
          <w:rFonts w:ascii="Times New Roman" w:hAnsi="Times New Roman"/>
          <w:i/>
        </w:rPr>
        <w:t>Desa</w:t>
      </w:r>
      <w:proofErr w:type="spellEnd"/>
      <w:r w:rsidRPr="008A4C87">
        <w:rPr>
          <w:rFonts w:ascii="Times New Roman" w:hAnsi="Times New Roman"/>
        </w:rPr>
        <w:t xml:space="preserve">, Forum </w:t>
      </w:r>
      <w:proofErr w:type="spellStart"/>
      <w:r w:rsidRPr="008A4C87">
        <w:rPr>
          <w:rFonts w:ascii="Times New Roman" w:hAnsi="Times New Roman"/>
        </w:rPr>
        <w:t>Pengembangan</w:t>
      </w:r>
      <w:proofErr w:type="spellEnd"/>
      <w:r w:rsidRPr="008A4C87">
        <w:rPr>
          <w:rFonts w:ascii="Times New Roman" w:hAnsi="Times New Roman"/>
        </w:rPr>
        <w:t xml:space="preserve"> </w:t>
      </w:r>
      <w:proofErr w:type="spellStart"/>
      <w:r w:rsidRPr="008A4C87">
        <w:rPr>
          <w:rFonts w:ascii="Times New Roman" w:hAnsi="Times New Roman"/>
        </w:rPr>
        <w:t>Pembaharuan</w:t>
      </w:r>
      <w:proofErr w:type="spellEnd"/>
      <w:r w:rsidRPr="008A4C87">
        <w:rPr>
          <w:rFonts w:ascii="Times New Roman" w:hAnsi="Times New Roman"/>
        </w:rPr>
        <w:t xml:space="preserve"> </w:t>
      </w:r>
      <w:proofErr w:type="spellStart"/>
      <w:r w:rsidRPr="008A4C87">
        <w:rPr>
          <w:rFonts w:ascii="Times New Roman" w:hAnsi="Times New Roman"/>
        </w:rPr>
        <w:t>Desa</w:t>
      </w:r>
      <w:proofErr w:type="spellEnd"/>
      <w:r w:rsidRPr="008A4C87">
        <w:rPr>
          <w:rFonts w:ascii="Times New Roman" w:hAnsi="Times New Roman"/>
        </w:rPr>
        <w:t xml:space="preserve">, Yogyakarta, </w:t>
      </w:r>
      <w:proofErr w:type="spellStart"/>
      <w:r w:rsidRPr="008A4C87">
        <w:rPr>
          <w:rFonts w:ascii="Times New Roman" w:hAnsi="Times New Roman"/>
        </w:rPr>
        <w:t>cetakan</w:t>
      </w:r>
      <w:proofErr w:type="spellEnd"/>
      <w:r w:rsidRPr="008A4C87">
        <w:rPr>
          <w:rFonts w:ascii="Times New Roman" w:hAnsi="Times New Roman"/>
        </w:rPr>
        <w:t xml:space="preserve"> </w:t>
      </w:r>
      <w:proofErr w:type="spellStart"/>
      <w:r w:rsidRPr="008A4C87">
        <w:rPr>
          <w:rFonts w:ascii="Times New Roman" w:hAnsi="Times New Roman"/>
        </w:rPr>
        <w:t>Pertama</w:t>
      </w:r>
      <w:proofErr w:type="spellEnd"/>
      <w:r w:rsidRPr="008A4C87">
        <w:rPr>
          <w:rFonts w:ascii="Times New Roman" w:hAnsi="Times New Roman"/>
        </w:rPr>
        <w:t xml:space="preserve"> </w:t>
      </w:r>
      <w:proofErr w:type="spellStart"/>
      <w:r w:rsidRPr="008A4C87">
        <w:rPr>
          <w:rFonts w:ascii="Times New Roman" w:hAnsi="Times New Roman"/>
        </w:rPr>
        <w:t>Februari</w:t>
      </w:r>
      <w:proofErr w:type="spellEnd"/>
      <w:r w:rsidRPr="008A4C87">
        <w:rPr>
          <w:rFonts w:ascii="Times New Roman" w:hAnsi="Times New Roman"/>
        </w:rPr>
        <w:t xml:space="preserve"> 2014</w:t>
      </w:r>
    </w:p>
    <w:p w:rsidR="002029D7" w:rsidRPr="00F941D3" w:rsidRDefault="002029D7" w:rsidP="002029D7">
      <w:pPr>
        <w:pStyle w:val="Subtitle"/>
        <w:spacing w:line="240" w:lineRule="auto"/>
        <w:ind w:left="1418" w:hanging="992"/>
        <w:jc w:val="both"/>
        <w:rPr>
          <w:rFonts w:ascii="Times New Roman" w:hAnsi="Times New Roman" w:cs="Times New Roman"/>
          <w:lang w:val="id-ID"/>
        </w:rPr>
      </w:pPr>
    </w:p>
    <w:p w:rsidR="002029D7" w:rsidRDefault="002029D7" w:rsidP="002029D7">
      <w:pPr>
        <w:pStyle w:val="Subtitle"/>
        <w:spacing w:line="240" w:lineRule="auto"/>
        <w:ind w:left="1418" w:hanging="992"/>
        <w:jc w:val="both"/>
        <w:rPr>
          <w:rFonts w:ascii="Times New Roman" w:hAnsi="Times New Roman" w:cs="Times New Roman"/>
          <w:lang w:val="id-ID"/>
        </w:rPr>
      </w:pPr>
      <w:r>
        <w:rPr>
          <w:rFonts w:ascii="Times New Roman" w:hAnsi="Times New Roman" w:cs="Times New Roman"/>
          <w:lang w:val="id-ID"/>
        </w:rPr>
        <w:t xml:space="preserve">Sutoro Eko, </w:t>
      </w:r>
      <w:r w:rsidRPr="00AA283A">
        <w:rPr>
          <w:rFonts w:ascii="Times New Roman" w:hAnsi="Times New Roman" w:cs="Times New Roman"/>
          <w:i/>
          <w:lang w:val="id-ID"/>
        </w:rPr>
        <w:t>Regulasi Baru, Desa Baru (Ide, Misi, dan Semangat UU Desa),</w:t>
      </w:r>
      <w:r>
        <w:rPr>
          <w:rFonts w:ascii="Times New Roman" w:hAnsi="Times New Roman" w:cs="Times New Roman"/>
          <w:lang w:val="id-ID"/>
        </w:rPr>
        <w:t xml:space="preserve"> diterbitkan oleh Kementerian Desa, Pembangunan Daerah Tertinggal Dan Transmigrasi Republik Indonesia, Cetakan Pertama, Jakarta, Maret 2015.</w:t>
      </w:r>
    </w:p>
    <w:p w:rsidR="002029D7" w:rsidRDefault="002029D7" w:rsidP="002029D7">
      <w:pPr>
        <w:pStyle w:val="Subtitle"/>
        <w:spacing w:line="240" w:lineRule="auto"/>
        <w:ind w:left="1418" w:hanging="992"/>
        <w:jc w:val="both"/>
        <w:rPr>
          <w:rFonts w:ascii="Times New Roman" w:hAnsi="Times New Roman" w:cs="Times New Roman"/>
          <w:lang w:val="id-ID"/>
        </w:rPr>
      </w:pPr>
    </w:p>
    <w:p w:rsidR="002029D7" w:rsidRPr="006C5CEB" w:rsidRDefault="002029D7" w:rsidP="002029D7">
      <w:pPr>
        <w:pStyle w:val="Subtitle"/>
        <w:spacing w:line="240" w:lineRule="auto"/>
        <w:ind w:left="1418" w:hanging="992"/>
        <w:jc w:val="both"/>
        <w:rPr>
          <w:rFonts w:ascii="Times New Roman" w:hAnsi="Times New Roman" w:cs="Times New Roman"/>
          <w:lang w:val="id-ID"/>
        </w:rPr>
      </w:pPr>
      <w:proofErr w:type="spellStart"/>
      <w:r>
        <w:rPr>
          <w:rFonts w:ascii="Times New Roman" w:hAnsi="Times New Roman" w:cs="Times New Roman"/>
        </w:rPr>
        <w:t>Tjahyo</w:t>
      </w:r>
      <w:proofErr w:type="spellEnd"/>
      <w:r>
        <w:rPr>
          <w:rFonts w:ascii="Times New Roman" w:hAnsi="Times New Roman" w:cs="Times New Roman"/>
        </w:rPr>
        <w:t xml:space="preserve"> Kumolo dan Tim, </w:t>
      </w:r>
      <w:proofErr w:type="spellStart"/>
      <w:r>
        <w:rPr>
          <w:rFonts w:ascii="Times New Roman" w:hAnsi="Times New Roman" w:cs="Times New Roman"/>
          <w:i/>
        </w:rPr>
        <w:t>Nawa</w:t>
      </w:r>
      <w:proofErr w:type="spellEnd"/>
      <w:r>
        <w:rPr>
          <w:rFonts w:ascii="Times New Roman" w:hAnsi="Times New Roman" w:cs="Times New Roman"/>
          <w:i/>
        </w:rPr>
        <w:t xml:space="preserve"> </w:t>
      </w:r>
      <w:proofErr w:type="spellStart"/>
      <w:r>
        <w:rPr>
          <w:rFonts w:ascii="Times New Roman" w:hAnsi="Times New Roman" w:cs="Times New Roman"/>
          <w:i/>
        </w:rPr>
        <w:t>Cita</w:t>
      </w:r>
      <w:proofErr w:type="spellEnd"/>
      <w:r>
        <w:rPr>
          <w:rFonts w:ascii="Times New Roman" w:hAnsi="Times New Roman" w:cs="Times New Roman"/>
          <w:i/>
        </w:rPr>
        <w:t xml:space="preserve"> </w:t>
      </w:r>
      <w:proofErr w:type="spellStart"/>
      <w:r>
        <w:rPr>
          <w:rFonts w:ascii="Times New Roman" w:hAnsi="Times New Roman" w:cs="Times New Roman"/>
          <w:i/>
        </w:rPr>
        <w:t>Untuk</w:t>
      </w:r>
      <w:proofErr w:type="spellEnd"/>
      <w:r>
        <w:rPr>
          <w:rFonts w:ascii="Times New Roman" w:hAnsi="Times New Roman" w:cs="Times New Roman"/>
          <w:i/>
        </w:rPr>
        <w:t xml:space="preserve"> </w:t>
      </w:r>
      <w:proofErr w:type="spellStart"/>
      <w:r>
        <w:rPr>
          <w:rFonts w:ascii="Times New Roman" w:hAnsi="Times New Roman" w:cs="Times New Roman"/>
          <w:i/>
        </w:rPr>
        <w:t>kesejahteraan</w:t>
      </w:r>
      <w:proofErr w:type="spellEnd"/>
      <w:r>
        <w:rPr>
          <w:rFonts w:ascii="Times New Roman" w:hAnsi="Times New Roman" w:cs="Times New Roman"/>
          <w:i/>
        </w:rPr>
        <w:t xml:space="preserve"> Rakyat </w:t>
      </w:r>
      <w:proofErr w:type="gramStart"/>
      <w:r>
        <w:rPr>
          <w:rFonts w:ascii="Times New Roman" w:hAnsi="Times New Roman" w:cs="Times New Roman"/>
          <w:i/>
        </w:rPr>
        <w:t>Indonesia</w:t>
      </w:r>
      <w:r>
        <w:rPr>
          <w:rFonts w:ascii="Times New Roman" w:hAnsi="Times New Roman" w:cs="Times New Roman"/>
        </w:rPr>
        <w:t xml:space="preserve">,  </w:t>
      </w:r>
      <w:proofErr w:type="spellStart"/>
      <w:r>
        <w:rPr>
          <w:rFonts w:ascii="Times New Roman" w:hAnsi="Times New Roman" w:cs="Times New Roman"/>
        </w:rPr>
        <w:t>PT</w:t>
      </w:r>
      <w:proofErr w:type="gramEnd"/>
      <w:r>
        <w:rPr>
          <w:rFonts w:ascii="Times New Roman" w:hAnsi="Times New Roman" w:cs="Times New Roman"/>
        </w:rPr>
        <w:t>.Kompas</w:t>
      </w:r>
      <w:proofErr w:type="spellEnd"/>
      <w:r>
        <w:rPr>
          <w:rFonts w:ascii="Times New Roman" w:hAnsi="Times New Roman" w:cs="Times New Roman"/>
        </w:rPr>
        <w:t xml:space="preserve"> Media Nusantara, Jakarta, 2017</w:t>
      </w:r>
    </w:p>
    <w:p w:rsidR="002029D7" w:rsidRPr="00B54D6F" w:rsidRDefault="002029D7" w:rsidP="002029D7">
      <w:pPr>
        <w:pStyle w:val="Subtitle"/>
        <w:spacing w:line="240" w:lineRule="auto"/>
        <w:ind w:left="1418" w:hanging="992"/>
        <w:jc w:val="both"/>
        <w:rPr>
          <w:rFonts w:ascii="Times New Roman" w:hAnsi="Times New Roman" w:cs="Times New Roman"/>
          <w:lang w:val="id-ID"/>
        </w:rPr>
      </w:pPr>
    </w:p>
    <w:p w:rsidR="002029D7" w:rsidRDefault="002029D7" w:rsidP="002029D7">
      <w:pPr>
        <w:pStyle w:val="Subtitle"/>
        <w:spacing w:line="240" w:lineRule="auto"/>
        <w:ind w:left="1418" w:hanging="992"/>
        <w:jc w:val="both"/>
        <w:rPr>
          <w:rFonts w:ascii="Times New Roman" w:hAnsi="Times New Roman" w:cs="Times New Roman"/>
          <w:lang w:val="id-ID"/>
        </w:rPr>
      </w:pPr>
      <w:r w:rsidRPr="00E4589B">
        <w:rPr>
          <w:rFonts w:ascii="Times New Roman" w:hAnsi="Times New Roman" w:cs="Times New Roman"/>
        </w:rPr>
        <w:t xml:space="preserve">Utang </w:t>
      </w:r>
      <w:proofErr w:type="spellStart"/>
      <w:r w:rsidRPr="00E4589B">
        <w:rPr>
          <w:rFonts w:ascii="Times New Roman" w:hAnsi="Times New Roman" w:cs="Times New Roman"/>
        </w:rPr>
        <w:t>Rosidin</w:t>
      </w:r>
      <w:proofErr w:type="spellEnd"/>
      <w:r w:rsidRPr="00E4589B">
        <w:rPr>
          <w:rFonts w:ascii="Times New Roman" w:hAnsi="Times New Roman" w:cs="Times New Roman"/>
        </w:rPr>
        <w:t xml:space="preserve">, </w:t>
      </w:r>
      <w:proofErr w:type="spellStart"/>
      <w:r w:rsidRPr="00E4589B">
        <w:rPr>
          <w:rFonts w:ascii="Times New Roman" w:hAnsi="Times New Roman" w:cs="Times New Roman"/>
          <w:i/>
        </w:rPr>
        <w:t>Otonomi</w:t>
      </w:r>
      <w:proofErr w:type="spellEnd"/>
      <w:r w:rsidRPr="00E4589B">
        <w:rPr>
          <w:rFonts w:ascii="Times New Roman" w:hAnsi="Times New Roman" w:cs="Times New Roman"/>
          <w:i/>
        </w:rPr>
        <w:t xml:space="preserve"> Daerah dan </w:t>
      </w:r>
      <w:proofErr w:type="spellStart"/>
      <w:r w:rsidRPr="00E4589B">
        <w:rPr>
          <w:rFonts w:ascii="Times New Roman" w:hAnsi="Times New Roman" w:cs="Times New Roman"/>
          <w:i/>
        </w:rPr>
        <w:t>desentralisasi</w:t>
      </w:r>
      <w:proofErr w:type="spellEnd"/>
      <w:r w:rsidRPr="00E4589B">
        <w:rPr>
          <w:rFonts w:ascii="Times New Roman" w:hAnsi="Times New Roman" w:cs="Times New Roman"/>
        </w:rPr>
        <w:t xml:space="preserve">, CV. </w:t>
      </w:r>
      <w:proofErr w:type="spellStart"/>
      <w:r w:rsidRPr="00E4589B">
        <w:rPr>
          <w:rFonts w:ascii="Times New Roman" w:hAnsi="Times New Roman" w:cs="Times New Roman"/>
        </w:rPr>
        <w:t>Pustaka</w:t>
      </w:r>
      <w:proofErr w:type="spellEnd"/>
      <w:r w:rsidRPr="00E4589B">
        <w:rPr>
          <w:rFonts w:ascii="Times New Roman" w:hAnsi="Times New Roman" w:cs="Times New Roman"/>
        </w:rPr>
        <w:t xml:space="preserve"> Setia, Bandung, </w:t>
      </w:r>
      <w:proofErr w:type="spellStart"/>
      <w:r w:rsidRPr="00E4589B">
        <w:rPr>
          <w:rFonts w:ascii="Times New Roman" w:hAnsi="Times New Roman" w:cs="Times New Roman"/>
        </w:rPr>
        <w:t>Oktober</w:t>
      </w:r>
      <w:proofErr w:type="spellEnd"/>
      <w:r w:rsidRPr="00E4589B">
        <w:rPr>
          <w:rFonts w:ascii="Times New Roman" w:hAnsi="Times New Roman" w:cs="Times New Roman"/>
        </w:rPr>
        <w:t xml:space="preserve"> 2010</w:t>
      </w:r>
    </w:p>
    <w:p w:rsidR="002029D7" w:rsidRDefault="002029D7" w:rsidP="002029D7">
      <w:pPr>
        <w:pStyle w:val="Subtitle"/>
        <w:spacing w:line="240" w:lineRule="auto"/>
        <w:ind w:left="1418" w:hanging="992"/>
        <w:jc w:val="both"/>
        <w:rPr>
          <w:rFonts w:ascii="Times New Roman" w:hAnsi="Times New Roman" w:cs="Times New Roman"/>
          <w:lang w:val="id-ID"/>
        </w:rPr>
      </w:pPr>
    </w:p>
    <w:p w:rsidR="002029D7" w:rsidRDefault="002029D7" w:rsidP="002029D7">
      <w:pPr>
        <w:pStyle w:val="FootnoteText"/>
        <w:ind w:left="1418" w:hanging="992"/>
        <w:jc w:val="both"/>
        <w:rPr>
          <w:sz w:val="24"/>
          <w:szCs w:val="24"/>
        </w:rPr>
      </w:pPr>
      <w:r w:rsidRPr="00975A36">
        <w:rPr>
          <w:sz w:val="24"/>
          <w:szCs w:val="24"/>
        </w:rPr>
        <w:t xml:space="preserve">H. A. W. Widjaja, </w:t>
      </w:r>
      <w:r w:rsidRPr="00975A36">
        <w:rPr>
          <w:i/>
          <w:iCs/>
          <w:sz w:val="24"/>
          <w:szCs w:val="24"/>
        </w:rPr>
        <w:t>Otonomi Desa Merupakan Otonomi yang Asli, Bulat dan Utuh</w:t>
      </w:r>
      <w:r w:rsidRPr="00975A36">
        <w:rPr>
          <w:sz w:val="24"/>
          <w:szCs w:val="24"/>
        </w:rPr>
        <w:t>, PT Raja Grafindo Persada, Jakarta, 2004</w:t>
      </w:r>
    </w:p>
    <w:p w:rsidR="002029D7" w:rsidRDefault="002029D7" w:rsidP="002029D7">
      <w:pPr>
        <w:pStyle w:val="FootnoteText"/>
        <w:ind w:left="1418" w:hanging="992"/>
        <w:rPr>
          <w:sz w:val="24"/>
          <w:szCs w:val="24"/>
        </w:rPr>
      </w:pPr>
    </w:p>
    <w:p w:rsidR="002029D7" w:rsidRDefault="002029D7" w:rsidP="002029D7">
      <w:pPr>
        <w:pStyle w:val="FootnoteText"/>
        <w:ind w:left="1418" w:hanging="992"/>
        <w:jc w:val="both"/>
        <w:rPr>
          <w:sz w:val="24"/>
          <w:szCs w:val="24"/>
        </w:rPr>
      </w:pPr>
      <w:r w:rsidRPr="00AC7571">
        <w:rPr>
          <w:sz w:val="24"/>
          <w:szCs w:val="24"/>
        </w:rPr>
        <w:lastRenderedPageBreak/>
        <w:t xml:space="preserve">Wahyudin Kessa, </w:t>
      </w:r>
      <w:r w:rsidRPr="00AC7571">
        <w:rPr>
          <w:i/>
          <w:sz w:val="24"/>
          <w:szCs w:val="24"/>
        </w:rPr>
        <w:t>Perencanaan Pembangunan Desa</w:t>
      </w:r>
      <w:r w:rsidRPr="00AC7571">
        <w:rPr>
          <w:sz w:val="24"/>
          <w:szCs w:val="24"/>
        </w:rPr>
        <w:t>, diterbitkkan oleh Kementerian Desa, Pembangunan Daerah Tertinggal dan Transmigrasi, Cetakan Pertama, Jakarta, Maret 2015.</w:t>
      </w:r>
    </w:p>
    <w:p w:rsidR="002029D7" w:rsidRPr="00AC7571" w:rsidRDefault="002029D7" w:rsidP="002029D7">
      <w:pPr>
        <w:pStyle w:val="FootnoteText"/>
        <w:ind w:left="1418" w:hanging="992"/>
        <w:jc w:val="both"/>
        <w:rPr>
          <w:sz w:val="24"/>
          <w:szCs w:val="24"/>
        </w:rPr>
      </w:pPr>
    </w:p>
    <w:p w:rsidR="002029D7" w:rsidRDefault="002029D7" w:rsidP="002029D7">
      <w:pPr>
        <w:pStyle w:val="FootnoteText"/>
        <w:ind w:left="1418" w:hanging="992"/>
        <w:rPr>
          <w:sz w:val="24"/>
          <w:szCs w:val="24"/>
        </w:rPr>
      </w:pPr>
      <w:r w:rsidRPr="00F748DC">
        <w:rPr>
          <w:sz w:val="24"/>
          <w:szCs w:val="24"/>
        </w:rPr>
        <w:t>WJS Poerwadarminta, Kamus Umum Bahasa Indonesia, edisi ketiga, Balai Pustaka</w:t>
      </w:r>
      <w:r>
        <w:rPr>
          <w:sz w:val="24"/>
          <w:szCs w:val="24"/>
        </w:rPr>
        <w:t>.</w:t>
      </w:r>
      <w:r w:rsidRPr="00F748DC">
        <w:rPr>
          <w:sz w:val="24"/>
          <w:szCs w:val="24"/>
        </w:rPr>
        <w:t xml:space="preserve"> </w:t>
      </w:r>
    </w:p>
    <w:p w:rsidR="002029D7" w:rsidRPr="00F748DC" w:rsidRDefault="002029D7" w:rsidP="002029D7">
      <w:pPr>
        <w:pStyle w:val="FootnoteText"/>
        <w:ind w:left="1418" w:hanging="992"/>
        <w:rPr>
          <w:sz w:val="24"/>
          <w:szCs w:val="24"/>
        </w:rPr>
      </w:pPr>
    </w:p>
    <w:p w:rsidR="002029D7" w:rsidRPr="005230D4" w:rsidRDefault="002029D7" w:rsidP="002029D7">
      <w:pPr>
        <w:pStyle w:val="Subtitle"/>
        <w:numPr>
          <w:ilvl w:val="2"/>
          <w:numId w:val="14"/>
        </w:numPr>
        <w:spacing w:line="240" w:lineRule="auto"/>
        <w:ind w:left="426"/>
        <w:jc w:val="both"/>
        <w:rPr>
          <w:rFonts w:ascii="Times New Roman" w:hAnsi="Times New Roman" w:cs="Times New Roman"/>
          <w:b/>
          <w:lang w:val="id-ID"/>
        </w:rPr>
      </w:pPr>
      <w:r w:rsidRPr="005230D4">
        <w:rPr>
          <w:rFonts w:ascii="Times New Roman" w:hAnsi="Times New Roman" w:cs="Times New Roman"/>
          <w:b/>
          <w:lang w:val="id-ID"/>
        </w:rPr>
        <w:t>Sumber Undang-undang</w:t>
      </w:r>
    </w:p>
    <w:p w:rsidR="002029D7" w:rsidRPr="005230D4" w:rsidRDefault="002029D7" w:rsidP="002029D7">
      <w:pPr>
        <w:pStyle w:val="Subtitle"/>
        <w:spacing w:line="240" w:lineRule="auto"/>
        <w:ind w:left="426"/>
        <w:jc w:val="both"/>
        <w:rPr>
          <w:rFonts w:ascii="Times New Roman" w:hAnsi="Times New Roman" w:cs="Times New Roman"/>
          <w:b/>
          <w:lang w:val="id-ID"/>
        </w:rPr>
      </w:pPr>
    </w:p>
    <w:p w:rsidR="002029D7" w:rsidRPr="00F748DC" w:rsidRDefault="002029D7" w:rsidP="002029D7">
      <w:pPr>
        <w:pStyle w:val="Subtitle"/>
        <w:spacing w:line="240" w:lineRule="auto"/>
        <w:ind w:left="1276" w:hanging="851"/>
        <w:jc w:val="both"/>
        <w:rPr>
          <w:rFonts w:ascii="Times New Roman" w:hAnsi="Times New Roman" w:cs="Times New Roman"/>
          <w:lang w:val="id-ID"/>
        </w:rPr>
      </w:pPr>
      <w:r w:rsidRPr="00F748DC">
        <w:rPr>
          <w:rFonts w:ascii="Times New Roman" w:hAnsi="Times New Roman" w:cs="Times New Roman"/>
          <w:lang w:val="id-ID"/>
        </w:rPr>
        <w:t>Undang-undang Dasa</w:t>
      </w:r>
      <w:r>
        <w:rPr>
          <w:rFonts w:ascii="Times New Roman" w:hAnsi="Times New Roman" w:cs="Times New Roman"/>
          <w:lang w:val="id-ID"/>
        </w:rPr>
        <w:t>r Republik Indonesia Tahun 1945 (Amandemen).</w:t>
      </w:r>
    </w:p>
    <w:p w:rsidR="002029D7" w:rsidRPr="00F748DC" w:rsidRDefault="002029D7" w:rsidP="002029D7">
      <w:pPr>
        <w:pStyle w:val="Subtitle"/>
        <w:spacing w:line="240" w:lineRule="auto"/>
        <w:ind w:left="1276" w:hanging="851"/>
        <w:jc w:val="both"/>
        <w:rPr>
          <w:rFonts w:ascii="Times New Roman" w:hAnsi="Times New Roman" w:cs="Times New Roman"/>
          <w:lang w:val="id-ID"/>
        </w:rPr>
      </w:pPr>
    </w:p>
    <w:p w:rsidR="002029D7" w:rsidRPr="00F748DC" w:rsidRDefault="002029D7" w:rsidP="002029D7">
      <w:pPr>
        <w:pStyle w:val="Subtitle"/>
        <w:spacing w:line="240" w:lineRule="auto"/>
        <w:ind w:left="1276" w:hanging="851"/>
        <w:jc w:val="both"/>
        <w:rPr>
          <w:rFonts w:ascii="Times New Roman" w:hAnsi="Times New Roman" w:cs="Times New Roman"/>
          <w:lang w:val="id-ID"/>
        </w:rPr>
      </w:pPr>
      <w:r w:rsidRPr="00F748DC">
        <w:rPr>
          <w:rFonts w:ascii="Times New Roman" w:hAnsi="Times New Roman" w:cs="Times New Roman"/>
          <w:lang w:val="id-ID"/>
        </w:rPr>
        <w:t xml:space="preserve">Undang-undang </w:t>
      </w:r>
      <w:r>
        <w:rPr>
          <w:rFonts w:ascii="Times New Roman" w:hAnsi="Times New Roman" w:cs="Times New Roman"/>
          <w:lang w:val="id-ID"/>
        </w:rPr>
        <w:t xml:space="preserve">Republik Indonesia </w:t>
      </w:r>
      <w:r w:rsidRPr="00F748DC">
        <w:rPr>
          <w:rFonts w:ascii="Times New Roman" w:hAnsi="Times New Roman" w:cs="Times New Roman"/>
          <w:lang w:val="id-ID"/>
        </w:rPr>
        <w:t>nomor 6 Tahun 201</w:t>
      </w:r>
      <w:r>
        <w:rPr>
          <w:rFonts w:ascii="Times New Roman" w:hAnsi="Times New Roman" w:cs="Times New Roman"/>
          <w:lang w:val="id-ID"/>
        </w:rPr>
        <w:t>4</w:t>
      </w:r>
      <w:r w:rsidRPr="00F748DC">
        <w:rPr>
          <w:rFonts w:ascii="Times New Roman" w:hAnsi="Times New Roman" w:cs="Times New Roman"/>
          <w:lang w:val="id-ID"/>
        </w:rPr>
        <w:t xml:space="preserve"> tentang Desa.</w:t>
      </w:r>
    </w:p>
    <w:p w:rsidR="002029D7" w:rsidRPr="00F748DC" w:rsidRDefault="002029D7" w:rsidP="002029D7">
      <w:pPr>
        <w:pStyle w:val="Subtitle"/>
        <w:spacing w:line="240" w:lineRule="auto"/>
        <w:ind w:left="1276" w:hanging="851"/>
        <w:jc w:val="both"/>
        <w:rPr>
          <w:rFonts w:ascii="Times New Roman" w:hAnsi="Times New Roman" w:cs="Times New Roman"/>
          <w:lang w:val="id-ID"/>
        </w:rPr>
      </w:pPr>
    </w:p>
    <w:p w:rsidR="002029D7" w:rsidRDefault="002029D7" w:rsidP="002029D7">
      <w:pPr>
        <w:pStyle w:val="Subtitle"/>
        <w:spacing w:line="240" w:lineRule="auto"/>
        <w:ind w:left="1276" w:hanging="851"/>
        <w:jc w:val="both"/>
        <w:rPr>
          <w:rFonts w:ascii="Times New Roman" w:hAnsi="Times New Roman" w:cs="Times New Roman"/>
          <w:lang w:val="id-ID"/>
        </w:rPr>
      </w:pPr>
      <w:r>
        <w:rPr>
          <w:rFonts w:ascii="Times New Roman" w:hAnsi="Times New Roman" w:cs="Times New Roman"/>
          <w:lang w:val="id-ID"/>
        </w:rPr>
        <w:t>Peraturan Pemerintah Republik Indonesia nomor 43 tahun 2014 tentang Peraturan Pelaksana Undang-undang nomor 6 tahun 2014 tentang Desa.</w:t>
      </w:r>
    </w:p>
    <w:p w:rsidR="002029D7" w:rsidRDefault="002029D7" w:rsidP="002029D7">
      <w:pPr>
        <w:pStyle w:val="Subtitle"/>
        <w:spacing w:line="240" w:lineRule="auto"/>
        <w:ind w:left="1276" w:hanging="851"/>
        <w:jc w:val="both"/>
        <w:rPr>
          <w:rFonts w:ascii="Times New Roman" w:hAnsi="Times New Roman" w:cs="Times New Roman"/>
          <w:lang w:val="id-ID"/>
        </w:rPr>
      </w:pPr>
    </w:p>
    <w:p w:rsidR="002029D7" w:rsidRDefault="002029D7" w:rsidP="002029D7">
      <w:pPr>
        <w:pStyle w:val="Subtitle"/>
        <w:spacing w:line="240" w:lineRule="auto"/>
        <w:ind w:left="1276" w:hanging="851"/>
        <w:jc w:val="both"/>
        <w:rPr>
          <w:rFonts w:ascii="Times New Roman" w:hAnsi="Times New Roman" w:cs="Times New Roman"/>
          <w:lang w:val="id-ID"/>
        </w:rPr>
      </w:pPr>
      <w:r>
        <w:rPr>
          <w:rFonts w:ascii="Times New Roman" w:hAnsi="Times New Roman" w:cs="Times New Roman"/>
          <w:lang w:val="id-ID"/>
        </w:rPr>
        <w:t>Peraturan Pemerintah Republik Indonesia nomor 47 tahun 2015 tentang Perubahan Peraturan Pemerintah Repubik Indonesia nomor 43 tahun 2014 Peraturan Pelaksana Undang-undang nomor 6 tahun 2014 tentang Desa.</w:t>
      </w:r>
    </w:p>
    <w:p w:rsidR="002029D7" w:rsidRDefault="002029D7" w:rsidP="002029D7">
      <w:pPr>
        <w:pStyle w:val="Subtitle"/>
        <w:spacing w:line="240" w:lineRule="auto"/>
        <w:ind w:left="1276" w:hanging="851"/>
        <w:jc w:val="both"/>
        <w:rPr>
          <w:rFonts w:ascii="Times New Roman" w:hAnsi="Times New Roman" w:cs="Times New Roman"/>
          <w:lang w:val="id-ID"/>
        </w:rPr>
      </w:pPr>
    </w:p>
    <w:p w:rsidR="002029D7" w:rsidRPr="00F748DC" w:rsidRDefault="002029D7" w:rsidP="002029D7">
      <w:pPr>
        <w:pStyle w:val="Subtitle"/>
        <w:spacing w:line="240" w:lineRule="auto"/>
        <w:ind w:left="1276" w:hanging="851"/>
        <w:jc w:val="both"/>
        <w:rPr>
          <w:rFonts w:ascii="Times New Roman" w:hAnsi="Times New Roman" w:cs="Times New Roman"/>
          <w:lang w:val="id-ID"/>
        </w:rPr>
      </w:pPr>
      <w:r w:rsidRPr="00F748DC">
        <w:rPr>
          <w:rFonts w:ascii="Times New Roman" w:hAnsi="Times New Roman" w:cs="Times New Roman"/>
          <w:lang w:val="id-ID"/>
        </w:rPr>
        <w:t>Peraturan Pemerintah Republik Indonesia nomor 27 tahun 2014 tentang Pengelolaan Aset Negara/ Daerah</w:t>
      </w:r>
    </w:p>
    <w:p w:rsidR="002029D7" w:rsidRPr="00F748DC" w:rsidRDefault="002029D7" w:rsidP="002029D7">
      <w:pPr>
        <w:pStyle w:val="Subtitle"/>
        <w:spacing w:line="240" w:lineRule="auto"/>
        <w:ind w:left="1276" w:hanging="851"/>
        <w:jc w:val="both"/>
        <w:rPr>
          <w:rFonts w:ascii="Times New Roman" w:hAnsi="Times New Roman" w:cs="Times New Roman"/>
          <w:lang w:val="id-ID"/>
        </w:rPr>
      </w:pPr>
    </w:p>
    <w:p w:rsidR="002029D7" w:rsidRDefault="000250C7" w:rsidP="002029D7">
      <w:pPr>
        <w:pStyle w:val="Subtitle"/>
        <w:spacing w:line="240" w:lineRule="auto"/>
        <w:ind w:left="1276" w:hanging="851"/>
        <w:jc w:val="both"/>
        <w:rPr>
          <w:rStyle w:val="Hyperlink"/>
          <w:rFonts w:ascii="Times New Roman" w:hAnsi="Times New Roman"/>
          <w:bCs/>
          <w:lang w:val="id-ID"/>
        </w:rPr>
      </w:pPr>
      <w:hyperlink r:id="rId7" w:history="1">
        <w:proofErr w:type="spellStart"/>
        <w:r w:rsidR="002029D7" w:rsidRPr="00F748DC">
          <w:rPr>
            <w:rStyle w:val="Hyperlink"/>
            <w:rFonts w:ascii="Times New Roman" w:hAnsi="Times New Roman"/>
            <w:bCs/>
          </w:rPr>
          <w:t>Peraturan</w:t>
        </w:r>
        <w:proofErr w:type="spellEnd"/>
        <w:r w:rsidR="002029D7" w:rsidRPr="00F748DC">
          <w:rPr>
            <w:rStyle w:val="Hyperlink"/>
            <w:rFonts w:ascii="Times New Roman" w:hAnsi="Times New Roman"/>
            <w:bCs/>
          </w:rPr>
          <w:t xml:space="preserve"> Menteri </w:t>
        </w:r>
        <w:proofErr w:type="spellStart"/>
        <w:r w:rsidR="002029D7" w:rsidRPr="00F748DC">
          <w:rPr>
            <w:rStyle w:val="Hyperlink"/>
            <w:rFonts w:ascii="Times New Roman" w:hAnsi="Times New Roman"/>
            <w:bCs/>
          </w:rPr>
          <w:t>Dalam</w:t>
        </w:r>
        <w:proofErr w:type="spellEnd"/>
        <w:r w:rsidR="002029D7" w:rsidRPr="00F748DC">
          <w:rPr>
            <w:rStyle w:val="Hyperlink"/>
            <w:rFonts w:ascii="Times New Roman" w:hAnsi="Times New Roman"/>
            <w:bCs/>
          </w:rPr>
          <w:t xml:space="preserve"> Negeri </w:t>
        </w:r>
        <w:r w:rsidR="002029D7" w:rsidRPr="00F748DC">
          <w:rPr>
            <w:rStyle w:val="Hyperlink"/>
            <w:rFonts w:ascii="Times New Roman" w:hAnsi="Times New Roman"/>
            <w:bCs/>
            <w:lang w:val="id-ID"/>
          </w:rPr>
          <w:t xml:space="preserve">Republik Indonesia </w:t>
        </w:r>
        <w:proofErr w:type="spellStart"/>
        <w:r w:rsidR="002029D7" w:rsidRPr="00F748DC">
          <w:rPr>
            <w:rStyle w:val="Hyperlink"/>
            <w:rFonts w:ascii="Times New Roman" w:hAnsi="Times New Roman"/>
            <w:bCs/>
          </w:rPr>
          <w:t>Nomor</w:t>
        </w:r>
        <w:proofErr w:type="spellEnd"/>
        <w:r w:rsidR="002029D7">
          <w:rPr>
            <w:rStyle w:val="Hyperlink"/>
            <w:rFonts w:ascii="Times New Roman" w:hAnsi="Times New Roman"/>
            <w:bCs/>
            <w:lang w:val="id-ID"/>
          </w:rPr>
          <w:t xml:space="preserve"> </w:t>
        </w:r>
        <w:r w:rsidR="002029D7" w:rsidRPr="00F748DC">
          <w:rPr>
            <w:rStyle w:val="Hyperlink"/>
            <w:rFonts w:ascii="Times New Roman" w:hAnsi="Times New Roman"/>
            <w:bCs/>
          </w:rPr>
          <w:t xml:space="preserve">1 </w:t>
        </w:r>
        <w:proofErr w:type="spellStart"/>
        <w:r w:rsidR="002029D7" w:rsidRPr="00F748DC">
          <w:rPr>
            <w:rStyle w:val="Hyperlink"/>
            <w:rFonts w:ascii="Times New Roman" w:hAnsi="Times New Roman"/>
            <w:bCs/>
          </w:rPr>
          <w:t>Tahun</w:t>
        </w:r>
        <w:proofErr w:type="spellEnd"/>
        <w:r w:rsidR="002029D7" w:rsidRPr="00F748DC">
          <w:rPr>
            <w:rStyle w:val="Hyperlink"/>
            <w:rFonts w:ascii="Times New Roman" w:hAnsi="Times New Roman"/>
            <w:bCs/>
          </w:rPr>
          <w:t xml:space="preserve"> 2016 </w:t>
        </w:r>
        <w:proofErr w:type="spellStart"/>
        <w:r w:rsidR="002029D7" w:rsidRPr="00F748DC">
          <w:rPr>
            <w:rStyle w:val="Hyperlink"/>
            <w:rFonts w:ascii="Times New Roman" w:hAnsi="Times New Roman"/>
            <w:bCs/>
          </w:rPr>
          <w:t>tentang</w:t>
        </w:r>
        <w:proofErr w:type="spellEnd"/>
        <w:r w:rsidR="002029D7" w:rsidRPr="00F748DC">
          <w:rPr>
            <w:rStyle w:val="Hyperlink"/>
            <w:rFonts w:ascii="Times New Roman" w:hAnsi="Times New Roman"/>
            <w:bCs/>
          </w:rPr>
          <w:t xml:space="preserve"> </w:t>
        </w:r>
        <w:proofErr w:type="spellStart"/>
        <w:r w:rsidR="002029D7" w:rsidRPr="00F748DC">
          <w:rPr>
            <w:rStyle w:val="Hyperlink"/>
            <w:rFonts w:ascii="Times New Roman" w:hAnsi="Times New Roman"/>
            <w:bCs/>
          </w:rPr>
          <w:t>Pengelolaan</w:t>
        </w:r>
        <w:proofErr w:type="spellEnd"/>
        <w:r w:rsidR="002029D7" w:rsidRPr="00F748DC">
          <w:rPr>
            <w:rStyle w:val="Hyperlink"/>
            <w:rFonts w:ascii="Times New Roman" w:hAnsi="Times New Roman"/>
            <w:bCs/>
          </w:rPr>
          <w:t xml:space="preserve"> </w:t>
        </w:r>
        <w:proofErr w:type="spellStart"/>
        <w:r w:rsidR="002029D7" w:rsidRPr="00F748DC">
          <w:rPr>
            <w:rStyle w:val="Hyperlink"/>
            <w:rFonts w:ascii="Times New Roman" w:hAnsi="Times New Roman"/>
            <w:bCs/>
          </w:rPr>
          <w:t>Aset</w:t>
        </w:r>
        <w:proofErr w:type="spellEnd"/>
        <w:r w:rsidR="002029D7" w:rsidRPr="00F748DC">
          <w:rPr>
            <w:rStyle w:val="Hyperlink"/>
            <w:rFonts w:ascii="Times New Roman" w:hAnsi="Times New Roman"/>
            <w:bCs/>
          </w:rPr>
          <w:t xml:space="preserve"> </w:t>
        </w:r>
        <w:proofErr w:type="spellStart"/>
        <w:r w:rsidR="002029D7" w:rsidRPr="00F748DC">
          <w:rPr>
            <w:rStyle w:val="Hyperlink"/>
            <w:rFonts w:ascii="Times New Roman" w:hAnsi="Times New Roman"/>
            <w:bCs/>
          </w:rPr>
          <w:t>Desa</w:t>
        </w:r>
        <w:proofErr w:type="spellEnd"/>
      </w:hyperlink>
      <w:r w:rsidR="002029D7" w:rsidRPr="00F748DC">
        <w:rPr>
          <w:rStyle w:val="Hyperlink"/>
          <w:rFonts w:ascii="Times New Roman" w:hAnsi="Times New Roman"/>
          <w:bCs/>
          <w:lang w:val="id-ID"/>
        </w:rPr>
        <w:t>.</w:t>
      </w:r>
    </w:p>
    <w:p w:rsidR="002029D7" w:rsidRDefault="002029D7" w:rsidP="002029D7">
      <w:pPr>
        <w:pStyle w:val="Subtitle"/>
        <w:spacing w:line="240" w:lineRule="auto"/>
        <w:ind w:left="1276" w:hanging="851"/>
        <w:jc w:val="both"/>
        <w:rPr>
          <w:rStyle w:val="Hyperlink"/>
          <w:rFonts w:ascii="Times New Roman" w:hAnsi="Times New Roman"/>
          <w:bCs/>
          <w:lang w:val="id-ID"/>
        </w:rPr>
      </w:pPr>
      <w:r w:rsidRPr="00553C96">
        <w:rPr>
          <w:rStyle w:val="Hyperlink"/>
          <w:rFonts w:ascii="Times New Roman" w:hAnsi="Times New Roman"/>
          <w:bCs/>
          <w:lang w:val="id-ID"/>
        </w:rPr>
        <w:t xml:space="preserve">Peraturan Menteri Dalam Negeri Republik Indonesia Nomor </w:t>
      </w:r>
      <w:r>
        <w:rPr>
          <w:rStyle w:val="Hyperlink"/>
          <w:rFonts w:ascii="Times New Roman" w:hAnsi="Times New Roman"/>
          <w:bCs/>
          <w:lang w:val="id-ID"/>
        </w:rPr>
        <w:t>44</w:t>
      </w:r>
      <w:r w:rsidRPr="00553C96">
        <w:rPr>
          <w:rStyle w:val="Hyperlink"/>
          <w:rFonts w:ascii="Times New Roman" w:hAnsi="Times New Roman"/>
          <w:bCs/>
          <w:lang w:val="id-ID"/>
        </w:rPr>
        <w:t xml:space="preserve"> Tahun 2016 tentang</w:t>
      </w:r>
      <w:r>
        <w:rPr>
          <w:rStyle w:val="Hyperlink"/>
          <w:rFonts w:ascii="Times New Roman" w:hAnsi="Times New Roman"/>
          <w:bCs/>
          <w:lang w:val="id-ID"/>
        </w:rPr>
        <w:t xml:space="preserve"> Kewenangan Desa</w:t>
      </w:r>
    </w:p>
    <w:p w:rsidR="002029D7" w:rsidRDefault="002029D7" w:rsidP="002029D7">
      <w:pPr>
        <w:pStyle w:val="Subtitle"/>
        <w:spacing w:line="240" w:lineRule="auto"/>
        <w:ind w:left="1276" w:hanging="851"/>
        <w:jc w:val="both"/>
        <w:rPr>
          <w:rStyle w:val="Hyperlink"/>
          <w:rFonts w:ascii="Times New Roman" w:hAnsi="Times New Roman"/>
          <w:bCs/>
          <w:lang w:val="id-ID"/>
        </w:rPr>
      </w:pPr>
    </w:p>
    <w:p w:rsidR="002029D7" w:rsidRPr="00F748DC" w:rsidRDefault="002029D7" w:rsidP="002029D7">
      <w:pPr>
        <w:pStyle w:val="Subtitle"/>
        <w:spacing w:line="240" w:lineRule="auto"/>
        <w:ind w:left="1276" w:hanging="851"/>
        <w:jc w:val="both"/>
        <w:rPr>
          <w:rFonts w:ascii="Times New Roman" w:hAnsi="Times New Roman" w:cs="Times New Roman"/>
          <w:lang w:val="id-ID"/>
        </w:rPr>
      </w:pPr>
      <w:r>
        <w:rPr>
          <w:rStyle w:val="Hyperlink"/>
          <w:rFonts w:ascii="Times New Roman" w:hAnsi="Times New Roman"/>
          <w:bCs/>
          <w:lang w:val="id-ID"/>
        </w:rPr>
        <w:t>Peraturan Menteri Desa, Pembangunan Daerah Tertinggal, dan Transmigrasi Repbulik Indonesia nomor 1 tahun 2015 tentang Pedoman Kewenangan Berdasarkan Hak Asal Usul dan Kewenangan Lokal Berskala Desa.</w:t>
      </w:r>
    </w:p>
    <w:p w:rsidR="002029D7" w:rsidRPr="005230D4" w:rsidRDefault="002029D7" w:rsidP="002029D7">
      <w:pPr>
        <w:pStyle w:val="Subtitle"/>
        <w:spacing w:line="240" w:lineRule="auto"/>
        <w:ind w:left="851" w:hanging="426"/>
        <w:jc w:val="both"/>
        <w:rPr>
          <w:rFonts w:ascii="Times New Roman" w:hAnsi="Times New Roman" w:cs="Times New Roman"/>
          <w:lang w:val="id-ID"/>
        </w:rPr>
      </w:pPr>
    </w:p>
    <w:p w:rsidR="002029D7" w:rsidRPr="005230D4" w:rsidRDefault="002029D7" w:rsidP="002029D7">
      <w:pPr>
        <w:pStyle w:val="Subtitle"/>
        <w:numPr>
          <w:ilvl w:val="2"/>
          <w:numId w:val="14"/>
        </w:numPr>
        <w:spacing w:line="240" w:lineRule="auto"/>
        <w:ind w:left="426"/>
        <w:jc w:val="both"/>
        <w:rPr>
          <w:rFonts w:ascii="Times New Roman" w:hAnsi="Times New Roman" w:cs="Times New Roman"/>
          <w:b/>
          <w:lang w:val="id-ID"/>
        </w:rPr>
      </w:pPr>
      <w:r w:rsidRPr="005230D4">
        <w:rPr>
          <w:rFonts w:ascii="Times New Roman" w:hAnsi="Times New Roman" w:cs="Times New Roman"/>
          <w:b/>
          <w:lang w:val="id-ID"/>
        </w:rPr>
        <w:t>Sumber lain</w:t>
      </w:r>
    </w:p>
    <w:p w:rsidR="002029D7" w:rsidRDefault="002029D7" w:rsidP="002029D7">
      <w:pPr>
        <w:pStyle w:val="Subtitle"/>
        <w:spacing w:line="240" w:lineRule="auto"/>
        <w:ind w:left="426"/>
        <w:jc w:val="both"/>
        <w:rPr>
          <w:rFonts w:ascii="Times New Roman" w:hAnsi="Times New Roman" w:cs="Times New Roman"/>
          <w:b/>
          <w:lang w:val="id-ID"/>
        </w:rPr>
      </w:pPr>
    </w:p>
    <w:p w:rsidR="002029D7" w:rsidRPr="00072D4D" w:rsidRDefault="002029D7" w:rsidP="002029D7">
      <w:pPr>
        <w:pStyle w:val="Subtitle"/>
        <w:spacing w:line="240" w:lineRule="auto"/>
        <w:ind w:left="1276" w:hanging="992"/>
        <w:jc w:val="both"/>
        <w:rPr>
          <w:rFonts w:ascii="Times New Roman" w:hAnsi="Times New Roman" w:cs="Times New Roman"/>
          <w:b/>
          <w:lang w:val="id-ID"/>
        </w:rPr>
      </w:pPr>
      <w:r w:rsidRPr="00072D4D">
        <w:rPr>
          <w:rFonts w:ascii="Times New Roman" w:hAnsi="Times New Roman" w:cs="Times New Roman"/>
          <w:bCs/>
        </w:rPr>
        <w:t xml:space="preserve">Abdul Rauf </w:t>
      </w:r>
      <w:proofErr w:type="spellStart"/>
      <w:r w:rsidRPr="00072D4D">
        <w:rPr>
          <w:rFonts w:ascii="Times New Roman" w:hAnsi="Times New Roman" w:cs="Times New Roman"/>
          <w:bCs/>
        </w:rPr>
        <w:t>Alauddin</w:t>
      </w:r>
      <w:proofErr w:type="spellEnd"/>
      <w:r w:rsidRPr="00072D4D">
        <w:rPr>
          <w:rFonts w:ascii="Times New Roman" w:hAnsi="Times New Roman" w:cs="Times New Roman"/>
          <w:bCs/>
        </w:rPr>
        <w:t xml:space="preserve"> Said, </w:t>
      </w:r>
      <w:proofErr w:type="spellStart"/>
      <w:r w:rsidRPr="00072D4D">
        <w:rPr>
          <w:rFonts w:ascii="Times New Roman" w:hAnsi="Times New Roman" w:cs="Times New Roman"/>
          <w:bCs/>
          <w:i/>
        </w:rPr>
        <w:t>Pembagian</w:t>
      </w:r>
      <w:proofErr w:type="spellEnd"/>
      <w:r w:rsidRPr="00072D4D">
        <w:rPr>
          <w:rFonts w:ascii="Times New Roman" w:hAnsi="Times New Roman" w:cs="Times New Roman"/>
          <w:bCs/>
          <w:i/>
        </w:rPr>
        <w:t xml:space="preserve"> </w:t>
      </w:r>
      <w:proofErr w:type="spellStart"/>
      <w:r w:rsidRPr="00072D4D">
        <w:rPr>
          <w:rFonts w:ascii="Times New Roman" w:hAnsi="Times New Roman" w:cs="Times New Roman"/>
          <w:bCs/>
          <w:i/>
        </w:rPr>
        <w:t>Kewenangan</w:t>
      </w:r>
      <w:proofErr w:type="spellEnd"/>
      <w:r w:rsidRPr="00072D4D">
        <w:rPr>
          <w:rFonts w:ascii="Times New Roman" w:hAnsi="Times New Roman" w:cs="Times New Roman"/>
          <w:bCs/>
          <w:i/>
        </w:rPr>
        <w:t xml:space="preserve"> </w:t>
      </w:r>
      <w:proofErr w:type="spellStart"/>
      <w:r w:rsidRPr="00072D4D">
        <w:rPr>
          <w:rFonts w:ascii="Times New Roman" w:hAnsi="Times New Roman" w:cs="Times New Roman"/>
          <w:bCs/>
          <w:i/>
        </w:rPr>
        <w:t>Pemerintah</w:t>
      </w:r>
      <w:proofErr w:type="spellEnd"/>
      <w:r w:rsidRPr="00072D4D">
        <w:rPr>
          <w:rFonts w:ascii="Times New Roman" w:hAnsi="Times New Roman" w:cs="Times New Roman"/>
          <w:bCs/>
          <w:i/>
        </w:rPr>
        <w:t xml:space="preserve"> Pusat</w:t>
      </w:r>
      <w:r w:rsidRPr="00072D4D">
        <w:rPr>
          <w:rFonts w:ascii="Times New Roman" w:hAnsi="Times New Roman" w:cs="Times New Roman"/>
          <w:i/>
        </w:rPr>
        <w:t>-</w:t>
      </w:r>
      <w:proofErr w:type="spellStart"/>
      <w:r w:rsidRPr="00072D4D">
        <w:rPr>
          <w:rFonts w:ascii="Times New Roman" w:hAnsi="Times New Roman" w:cs="Times New Roman"/>
          <w:bCs/>
          <w:i/>
        </w:rPr>
        <w:t>Pemerintah</w:t>
      </w:r>
      <w:proofErr w:type="spellEnd"/>
      <w:r w:rsidRPr="00072D4D">
        <w:rPr>
          <w:rFonts w:ascii="Times New Roman" w:hAnsi="Times New Roman" w:cs="Times New Roman"/>
          <w:bCs/>
          <w:i/>
        </w:rPr>
        <w:t xml:space="preserve"> Daerah </w:t>
      </w:r>
      <w:proofErr w:type="spellStart"/>
      <w:r w:rsidRPr="00072D4D">
        <w:rPr>
          <w:rFonts w:ascii="Times New Roman" w:hAnsi="Times New Roman" w:cs="Times New Roman"/>
          <w:bCs/>
          <w:i/>
        </w:rPr>
        <w:t>Dalam</w:t>
      </w:r>
      <w:proofErr w:type="spellEnd"/>
      <w:r w:rsidRPr="00072D4D">
        <w:rPr>
          <w:rFonts w:ascii="Times New Roman" w:hAnsi="Times New Roman" w:cs="Times New Roman"/>
          <w:bCs/>
          <w:i/>
        </w:rPr>
        <w:t xml:space="preserve"> </w:t>
      </w:r>
      <w:proofErr w:type="spellStart"/>
      <w:r w:rsidRPr="00072D4D">
        <w:rPr>
          <w:rFonts w:ascii="Times New Roman" w:hAnsi="Times New Roman" w:cs="Times New Roman"/>
          <w:bCs/>
          <w:i/>
        </w:rPr>
        <w:t>Otonomi</w:t>
      </w:r>
      <w:proofErr w:type="spellEnd"/>
      <w:r w:rsidRPr="00072D4D">
        <w:rPr>
          <w:rFonts w:ascii="Times New Roman" w:hAnsi="Times New Roman" w:cs="Times New Roman"/>
          <w:bCs/>
          <w:i/>
        </w:rPr>
        <w:t xml:space="preserve"> </w:t>
      </w:r>
      <w:proofErr w:type="spellStart"/>
      <w:r w:rsidRPr="00072D4D">
        <w:rPr>
          <w:rFonts w:ascii="Times New Roman" w:hAnsi="Times New Roman" w:cs="Times New Roman"/>
          <w:bCs/>
          <w:i/>
        </w:rPr>
        <w:t>Seluas-Luasnya</w:t>
      </w:r>
      <w:proofErr w:type="spellEnd"/>
      <w:r w:rsidRPr="00072D4D">
        <w:rPr>
          <w:rFonts w:ascii="Times New Roman" w:hAnsi="Times New Roman" w:cs="Times New Roman"/>
          <w:bCs/>
          <w:i/>
        </w:rPr>
        <w:t xml:space="preserve"> </w:t>
      </w:r>
      <w:proofErr w:type="spellStart"/>
      <w:r w:rsidRPr="00072D4D">
        <w:rPr>
          <w:rFonts w:ascii="Times New Roman" w:hAnsi="Times New Roman" w:cs="Times New Roman"/>
          <w:bCs/>
          <w:i/>
        </w:rPr>
        <w:t>Menurut</w:t>
      </w:r>
      <w:proofErr w:type="spellEnd"/>
      <w:r w:rsidRPr="00072D4D">
        <w:rPr>
          <w:rFonts w:ascii="Times New Roman" w:hAnsi="Times New Roman" w:cs="Times New Roman"/>
          <w:bCs/>
          <w:i/>
        </w:rPr>
        <w:t xml:space="preserve"> </w:t>
      </w:r>
      <w:proofErr w:type="spellStart"/>
      <w:r w:rsidRPr="00072D4D">
        <w:rPr>
          <w:rFonts w:ascii="Times New Roman" w:hAnsi="Times New Roman" w:cs="Times New Roman"/>
          <w:bCs/>
          <w:i/>
        </w:rPr>
        <w:t>Uud</w:t>
      </w:r>
      <w:proofErr w:type="spellEnd"/>
      <w:r w:rsidRPr="00072D4D">
        <w:rPr>
          <w:rFonts w:ascii="Times New Roman" w:hAnsi="Times New Roman" w:cs="Times New Roman"/>
          <w:bCs/>
          <w:i/>
        </w:rPr>
        <w:t xml:space="preserve"> 1945</w:t>
      </w:r>
      <w:r w:rsidRPr="00072D4D">
        <w:rPr>
          <w:rStyle w:val="HTMLCite"/>
          <w:rFonts w:ascii="Times New Roman" w:hAnsi="Times New Roman" w:cs="Times New Roman"/>
        </w:rPr>
        <w:t>jurnal.fh.unila.ac.id/</w:t>
      </w:r>
      <w:proofErr w:type="spellStart"/>
      <w:r w:rsidRPr="00072D4D">
        <w:rPr>
          <w:rStyle w:val="HTMLCite"/>
          <w:rFonts w:ascii="Times New Roman" w:hAnsi="Times New Roman" w:cs="Times New Roman"/>
        </w:rPr>
        <w:t>index.php</w:t>
      </w:r>
      <w:proofErr w:type="spellEnd"/>
      <w:r w:rsidRPr="00072D4D">
        <w:rPr>
          <w:rStyle w:val="HTMLCite"/>
          <w:rFonts w:ascii="Times New Roman" w:hAnsi="Times New Roman" w:cs="Times New Roman"/>
        </w:rPr>
        <w:t>/fiat/article/view/613/552</w:t>
      </w:r>
      <w:r>
        <w:rPr>
          <w:rStyle w:val="HTMLCite"/>
          <w:rFonts w:ascii="Times New Roman" w:hAnsi="Times New Roman" w:cs="Times New Roman"/>
          <w:lang w:val="id-ID"/>
        </w:rPr>
        <w:t xml:space="preserve">, </w:t>
      </w:r>
      <w:proofErr w:type="spellStart"/>
      <w:r>
        <w:rPr>
          <w:rFonts w:ascii="Times New Roman" w:hAnsi="Times New Roman" w:cs="Times New Roman"/>
          <w:bCs/>
        </w:rPr>
        <w:t>diund</w:t>
      </w:r>
      <w:proofErr w:type="spellEnd"/>
      <w:r>
        <w:rPr>
          <w:rFonts w:ascii="Times New Roman" w:hAnsi="Times New Roman" w:cs="Times New Roman"/>
          <w:bCs/>
          <w:lang w:val="id-ID"/>
        </w:rPr>
        <w:t>uh</w:t>
      </w:r>
      <w:r w:rsidRPr="00072D4D">
        <w:rPr>
          <w:rFonts w:ascii="Times New Roman" w:hAnsi="Times New Roman" w:cs="Times New Roman"/>
          <w:bCs/>
        </w:rPr>
        <w:t xml:space="preserve"> pada</w:t>
      </w:r>
      <w:r>
        <w:rPr>
          <w:rFonts w:ascii="Times New Roman" w:hAnsi="Times New Roman" w:cs="Times New Roman"/>
          <w:bCs/>
          <w:lang w:val="id-ID"/>
        </w:rPr>
        <w:t xml:space="preserve"> </w:t>
      </w:r>
      <w:proofErr w:type="spellStart"/>
      <w:r w:rsidRPr="00072D4D">
        <w:rPr>
          <w:rFonts w:ascii="Times New Roman" w:hAnsi="Times New Roman" w:cs="Times New Roman"/>
          <w:bCs/>
        </w:rPr>
        <w:t>tanggal</w:t>
      </w:r>
      <w:proofErr w:type="spellEnd"/>
      <w:r>
        <w:rPr>
          <w:rFonts w:ascii="Times New Roman" w:hAnsi="Times New Roman" w:cs="Times New Roman"/>
          <w:bCs/>
          <w:lang w:val="id-ID"/>
        </w:rPr>
        <w:t xml:space="preserve"> </w:t>
      </w:r>
      <w:r w:rsidRPr="00072D4D">
        <w:rPr>
          <w:rFonts w:ascii="Times New Roman" w:hAnsi="Times New Roman" w:cs="Times New Roman"/>
          <w:bCs/>
        </w:rPr>
        <w:t xml:space="preserve">24 </w:t>
      </w:r>
      <w:proofErr w:type="spellStart"/>
      <w:r w:rsidRPr="00072D4D">
        <w:rPr>
          <w:rFonts w:ascii="Times New Roman" w:hAnsi="Times New Roman" w:cs="Times New Roman"/>
          <w:bCs/>
        </w:rPr>
        <w:t>juli</w:t>
      </w:r>
      <w:proofErr w:type="spellEnd"/>
      <w:r w:rsidRPr="00072D4D">
        <w:rPr>
          <w:rFonts w:ascii="Times New Roman" w:hAnsi="Times New Roman" w:cs="Times New Roman"/>
          <w:bCs/>
        </w:rPr>
        <w:t xml:space="preserve"> 2017</w:t>
      </w:r>
    </w:p>
    <w:p w:rsidR="002029D7" w:rsidRPr="005230D4" w:rsidRDefault="002029D7" w:rsidP="002029D7">
      <w:pPr>
        <w:pStyle w:val="FootnoteText"/>
        <w:ind w:left="1276" w:hanging="992"/>
        <w:rPr>
          <w:sz w:val="24"/>
          <w:szCs w:val="24"/>
        </w:rPr>
      </w:pPr>
    </w:p>
    <w:p w:rsidR="002029D7" w:rsidRPr="005230D4" w:rsidRDefault="002029D7" w:rsidP="002029D7">
      <w:pPr>
        <w:pStyle w:val="FootnoteText"/>
        <w:ind w:left="1276" w:hanging="992"/>
        <w:jc w:val="both"/>
        <w:rPr>
          <w:sz w:val="24"/>
          <w:szCs w:val="24"/>
        </w:rPr>
      </w:pPr>
      <w:r w:rsidRPr="005230D4">
        <w:rPr>
          <w:sz w:val="24"/>
          <w:szCs w:val="24"/>
        </w:rPr>
        <w:t xml:space="preserve">Dwika, </w:t>
      </w:r>
      <w:r w:rsidRPr="005230D4">
        <w:rPr>
          <w:i/>
          <w:iCs/>
          <w:sz w:val="24"/>
          <w:szCs w:val="24"/>
        </w:rPr>
        <w:t>“Keadilan dari Dimensi Sistem Hukum</w:t>
      </w:r>
      <w:r w:rsidRPr="005230D4">
        <w:rPr>
          <w:sz w:val="24"/>
          <w:szCs w:val="24"/>
        </w:rPr>
        <w:t xml:space="preserve">”, </w:t>
      </w:r>
      <w:hyperlink r:id="rId8" w:history="1">
        <w:r w:rsidRPr="00D760A6">
          <w:rPr>
            <w:rStyle w:val="Hyperlink"/>
            <w:i/>
            <w:color w:val="000000"/>
            <w:sz w:val="24"/>
            <w:szCs w:val="24"/>
          </w:rPr>
          <w:t>http://hukum.kompasiana.com</w:t>
        </w:r>
      </w:hyperlink>
      <w:r w:rsidRPr="00D760A6">
        <w:rPr>
          <w:i/>
          <w:color w:val="000000"/>
          <w:sz w:val="24"/>
          <w:szCs w:val="24"/>
        </w:rPr>
        <w:t>.</w:t>
      </w:r>
      <w:r w:rsidRPr="005230D4">
        <w:rPr>
          <w:sz w:val="24"/>
          <w:szCs w:val="24"/>
        </w:rPr>
        <w:t xml:space="preserve"> (02/04/2011), diakses pada 25 Oktober 2016.</w:t>
      </w:r>
    </w:p>
    <w:p w:rsidR="002029D7" w:rsidRPr="005230D4" w:rsidRDefault="002029D7" w:rsidP="002029D7">
      <w:pPr>
        <w:pStyle w:val="FootnoteText"/>
        <w:ind w:left="1276" w:hanging="992"/>
        <w:rPr>
          <w:sz w:val="24"/>
          <w:szCs w:val="24"/>
        </w:rPr>
      </w:pPr>
    </w:p>
    <w:p w:rsidR="002029D7" w:rsidRDefault="002029D7" w:rsidP="002029D7">
      <w:pPr>
        <w:pStyle w:val="Subtitle"/>
        <w:spacing w:line="240" w:lineRule="auto"/>
        <w:ind w:left="1276" w:hanging="992"/>
        <w:jc w:val="both"/>
        <w:rPr>
          <w:rStyle w:val="HTMLCite"/>
          <w:rFonts w:ascii="Times New Roman" w:hAnsi="Times New Roman"/>
          <w:i w:val="0"/>
          <w:lang w:val="id-ID"/>
        </w:rPr>
      </w:pPr>
      <w:proofErr w:type="spellStart"/>
      <w:r w:rsidRPr="00C85892">
        <w:rPr>
          <w:rFonts w:ascii="Times New Roman" w:hAnsi="Times New Roman"/>
        </w:rPr>
        <w:t>Jimly</w:t>
      </w:r>
      <w:proofErr w:type="spellEnd"/>
      <w:r w:rsidRPr="00C85892">
        <w:rPr>
          <w:rFonts w:ascii="Times New Roman" w:hAnsi="Times New Roman"/>
        </w:rPr>
        <w:t xml:space="preserve"> </w:t>
      </w:r>
      <w:proofErr w:type="spellStart"/>
      <w:r w:rsidRPr="00C85892">
        <w:rPr>
          <w:rFonts w:ascii="Times New Roman" w:hAnsi="Times New Roman"/>
        </w:rPr>
        <w:t>Asshidiqie</w:t>
      </w:r>
      <w:proofErr w:type="spellEnd"/>
      <w:r w:rsidRPr="00C85892">
        <w:rPr>
          <w:rFonts w:ascii="Times New Roman" w:hAnsi="Times New Roman"/>
        </w:rPr>
        <w:t xml:space="preserve">, </w:t>
      </w:r>
      <w:proofErr w:type="spellStart"/>
      <w:r w:rsidRPr="00020246">
        <w:rPr>
          <w:rFonts w:ascii="Times New Roman" w:hAnsi="Times New Roman"/>
          <w:i/>
        </w:rPr>
        <w:t>Gagasan</w:t>
      </w:r>
      <w:proofErr w:type="spellEnd"/>
      <w:r w:rsidRPr="00020246">
        <w:rPr>
          <w:rFonts w:ascii="Times New Roman" w:hAnsi="Times New Roman"/>
          <w:i/>
        </w:rPr>
        <w:t xml:space="preserve"> Dasar </w:t>
      </w:r>
      <w:proofErr w:type="spellStart"/>
      <w:r w:rsidRPr="00020246">
        <w:rPr>
          <w:rFonts w:ascii="Times New Roman" w:hAnsi="Times New Roman"/>
          <w:i/>
        </w:rPr>
        <w:t>Tentang</w:t>
      </w:r>
      <w:proofErr w:type="spellEnd"/>
      <w:r w:rsidRPr="00020246">
        <w:rPr>
          <w:rFonts w:ascii="Times New Roman" w:hAnsi="Times New Roman"/>
          <w:i/>
        </w:rPr>
        <w:t xml:space="preserve"> </w:t>
      </w:r>
      <w:proofErr w:type="spellStart"/>
      <w:r w:rsidRPr="00020246">
        <w:rPr>
          <w:rFonts w:ascii="Times New Roman" w:hAnsi="Times New Roman"/>
          <w:i/>
        </w:rPr>
        <w:t>Konstitusi</w:t>
      </w:r>
      <w:proofErr w:type="spellEnd"/>
      <w:r w:rsidRPr="00020246">
        <w:rPr>
          <w:rFonts w:ascii="Times New Roman" w:hAnsi="Times New Roman"/>
          <w:i/>
        </w:rPr>
        <w:t xml:space="preserve"> dan </w:t>
      </w:r>
      <w:proofErr w:type="spellStart"/>
      <w:r w:rsidRPr="00020246">
        <w:rPr>
          <w:rFonts w:ascii="Times New Roman" w:hAnsi="Times New Roman"/>
          <w:i/>
        </w:rPr>
        <w:t>Mahkamah</w:t>
      </w:r>
      <w:proofErr w:type="spellEnd"/>
      <w:r w:rsidRPr="00020246">
        <w:rPr>
          <w:rFonts w:ascii="Times New Roman" w:hAnsi="Times New Roman"/>
          <w:i/>
        </w:rPr>
        <w:t xml:space="preserve"> Konstitusi,</w:t>
      </w:r>
      <w:hyperlink r:id="rId9" w:history="1">
        <w:r w:rsidRPr="00020246">
          <w:rPr>
            <w:rStyle w:val="Hyperlink"/>
            <w:rFonts w:ascii="Times New Roman" w:hAnsi="Times New Roman"/>
            <w:i/>
          </w:rPr>
          <w:t>www.jimly.com/makalah/namafile/11/gagasan_dasar_tentang_konstitusi_dan_mk.doc</w:t>
        </w:r>
      </w:hyperlink>
      <w:r w:rsidRPr="00A74C92">
        <w:rPr>
          <w:rStyle w:val="HTMLCite"/>
          <w:rFonts w:ascii="Times New Roman" w:hAnsi="Times New Roman"/>
        </w:rPr>
        <w:t xml:space="preserve">, </w:t>
      </w:r>
      <w:proofErr w:type="spellStart"/>
      <w:r w:rsidRPr="00A74C92">
        <w:rPr>
          <w:rStyle w:val="HTMLCite"/>
          <w:rFonts w:ascii="Times New Roman" w:hAnsi="Times New Roman"/>
          <w:i w:val="0"/>
        </w:rPr>
        <w:t>diund</w:t>
      </w:r>
      <w:r w:rsidRPr="00C85892">
        <w:rPr>
          <w:rStyle w:val="HTMLCite"/>
          <w:rFonts w:ascii="Times New Roman" w:hAnsi="Times New Roman"/>
          <w:i w:val="0"/>
        </w:rPr>
        <w:t>uh</w:t>
      </w:r>
      <w:proofErr w:type="spellEnd"/>
      <w:r w:rsidRPr="00C85892">
        <w:rPr>
          <w:rStyle w:val="HTMLCite"/>
          <w:rFonts w:ascii="Times New Roman" w:hAnsi="Times New Roman"/>
          <w:i w:val="0"/>
        </w:rPr>
        <w:t xml:space="preserve"> </w:t>
      </w:r>
      <w:proofErr w:type="spellStart"/>
      <w:r w:rsidRPr="00C85892">
        <w:rPr>
          <w:rStyle w:val="HTMLCite"/>
          <w:rFonts w:ascii="Times New Roman" w:hAnsi="Times New Roman"/>
          <w:i w:val="0"/>
        </w:rPr>
        <w:t>tanggal</w:t>
      </w:r>
      <w:proofErr w:type="spellEnd"/>
      <w:r w:rsidRPr="00C85892">
        <w:rPr>
          <w:rStyle w:val="HTMLCite"/>
          <w:rFonts w:ascii="Times New Roman" w:hAnsi="Times New Roman"/>
          <w:i w:val="0"/>
        </w:rPr>
        <w:t xml:space="preserve"> 1 </w:t>
      </w:r>
      <w:proofErr w:type="spellStart"/>
      <w:r w:rsidRPr="00C85892">
        <w:rPr>
          <w:rStyle w:val="HTMLCite"/>
          <w:rFonts w:ascii="Times New Roman" w:hAnsi="Times New Roman"/>
          <w:i w:val="0"/>
        </w:rPr>
        <w:t>Juli</w:t>
      </w:r>
      <w:proofErr w:type="spellEnd"/>
      <w:r w:rsidRPr="00C85892">
        <w:rPr>
          <w:rStyle w:val="HTMLCite"/>
          <w:rFonts w:ascii="Times New Roman" w:hAnsi="Times New Roman"/>
          <w:i w:val="0"/>
        </w:rPr>
        <w:t xml:space="preserve"> 2018</w:t>
      </w:r>
    </w:p>
    <w:p w:rsidR="002029D7" w:rsidRPr="00020246" w:rsidRDefault="002029D7" w:rsidP="002029D7">
      <w:pPr>
        <w:pStyle w:val="Subtitle"/>
        <w:spacing w:line="240" w:lineRule="auto"/>
        <w:ind w:left="1276" w:hanging="992"/>
        <w:jc w:val="both"/>
        <w:rPr>
          <w:rFonts w:ascii="Times New Roman" w:hAnsi="Times New Roman" w:cs="Times New Roman"/>
          <w:bCs/>
          <w:kern w:val="36"/>
          <w:lang w:val="id-ID" w:eastAsia="id-ID"/>
        </w:rPr>
      </w:pPr>
    </w:p>
    <w:p w:rsidR="002029D7" w:rsidRDefault="002029D7" w:rsidP="002029D7">
      <w:pPr>
        <w:pStyle w:val="Subtitle"/>
        <w:spacing w:line="240" w:lineRule="auto"/>
        <w:ind w:left="1276" w:hanging="992"/>
        <w:jc w:val="both"/>
        <w:rPr>
          <w:rFonts w:ascii="Times New Roman" w:hAnsi="Times New Roman" w:cs="Times New Roman"/>
          <w:bCs/>
          <w:kern w:val="36"/>
          <w:lang w:val="id-ID" w:eastAsia="id-ID"/>
        </w:rPr>
      </w:pPr>
      <w:proofErr w:type="spellStart"/>
      <w:r>
        <w:rPr>
          <w:rFonts w:ascii="Times New Roman" w:hAnsi="Times New Roman" w:cs="Times New Roman"/>
          <w:bCs/>
          <w:kern w:val="36"/>
          <w:lang w:eastAsia="id-ID"/>
        </w:rPr>
        <w:t>Pengertian</w:t>
      </w:r>
      <w:proofErr w:type="spellEnd"/>
      <w:r>
        <w:rPr>
          <w:rFonts w:ascii="Times New Roman" w:hAnsi="Times New Roman" w:cs="Times New Roman"/>
          <w:bCs/>
          <w:kern w:val="36"/>
          <w:lang w:eastAsia="id-ID"/>
        </w:rPr>
        <w:t xml:space="preserve"> </w:t>
      </w:r>
      <w:proofErr w:type="spellStart"/>
      <w:r>
        <w:rPr>
          <w:rFonts w:ascii="Times New Roman" w:hAnsi="Times New Roman" w:cs="Times New Roman"/>
          <w:bCs/>
          <w:kern w:val="36"/>
          <w:lang w:eastAsia="id-ID"/>
        </w:rPr>
        <w:t>Aset</w:t>
      </w:r>
      <w:proofErr w:type="spellEnd"/>
      <w:r>
        <w:rPr>
          <w:rFonts w:ascii="Times New Roman" w:hAnsi="Times New Roman" w:cs="Times New Roman"/>
          <w:bCs/>
          <w:kern w:val="36"/>
          <w:lang w:eastAsia="id-ID"/>
        </w:rPr>
        <w:t xml:space="preserve"> </w:t>
      </w:r>
      <w:proofErr w:type="spellStart"/>
      <w:r>
        <w:rPr>
          <w:rFonts w:ascii="Times New Roman" w:hAnsi="Times New Roman" w:cs="Times New Roman"/>
          <w:bCs/>
          <w:kern w:val="36"/>
          <w:lang w:eastAsia="id-ID"/>
        </w:rPr>
        <w:t>Menurut</w:t>
      </w:r>
      <w:proofErr w:type="spellEnd"/>
      <w:r>
        <w:rPr>
          <w:rFonts w:ascii="Times New Roman" w:hAnsi="Times New Roman" w:cs="Times New Roman"/>
          <w:bCs/>
          <w:kern w:val="36"/>
          <w:lang w:eastAsia="id-ID"/>
        </w:rPr>
        <w:t xml:space="preserve"> </w:t>
      </w:r>
      <w:proofErr w:type="spellStart"/>
      <w:r>
        <w:rPr>
          <w:rFonts w:ascii="Times New Roman" w:hAnsi="Times New Roman" w:cs="Times New Roman"/>
          <w:bCs/>
          <w:kern w:val="36"/>
          <w:lang w:eastAsia="id-ID"/>
        </w:rPr>
        <w:t>Beberapa</w:t>
      </w:r>
      <w:proofErr w:type="spellEnd"/>
      <w:r>
        <w:rPr>
          <w:rFonts w:ascii="Times New Roman" w:hAnsi="Times New Roman" w:cs="Times New Roman"/>
          <w:bCs/>
          <w:kern w:val="36"/>
          <w:lang w:eastAsia="id-ID"/>
        </w:rPr>
        <w:t xml:space="preserve"> Ahli, </w:t>
      </w:r>
      <w:hyperlink r:id="rId10" w:history="1">
        <w:r w:rsidRPr="00D760A6">
          <w:rPr>
            <w:rStyle w:val="Hyperlink"/>
            <w:rFonts w:ascii="Times New Roman" w:hAnsi="Times New Roman"/>
            <w:bCs/>
            <w:i/>
            <w:kern w:val="36"/>
            <w:lang w:eastAsia="id-ID"/>
          </w:rPr>
          <w:t>http://pengertian-menurut.blogspot.co.id/2015/12/pengertian-aset-menurut-beberapa-ahli.html</w:t>
        </w:r>
      </w:hyperlink>
      <w:r w:rsidRPr="007C044F">
        <w:rPr>
          <w:rFonts w:ascii="Times New Roman" w:hAnsi="Times New Roman" w:cs="Times New Roman"/>
          <w:bCs/>
          <w:kern w:val="36"/>
          <w:lang w:eastAsia="id-ID"/>
        </w:rPr>
        <w:t xml:space="preserve">, </w:t>
      </w:r>
      <w:proofErr w:type="spellStart"/>
      <w:r w:rsidRPr="007C044F">
        <w:rPr>
          <w:rFonts w:ascii="Times New Roman" w:hAnsi="Times New Roman" w:cs="Times New Roman"/>
          <w:bCs/>
          <w:kern w:val="36"/>
          <w:lang w:eastAsia="id-ID"/>
        </w:rPr>
        <w:t>diunduh</w:t>
      </w:r>
      <w:proofErr w:type="spellEnd"/>
      <w:r w:rsidRPr="007C044F">
        <w:rPr>
          <w:rFonts w:ascii="Times New Roman" w:hAnsi="Times New Roman" w:cs="Times New Roman"/>
          <w:bCs/>
          <w:kern w:val="36"/>
          <w:lang w:eastAsia="id-ID"/>
        </w:rPr>
        <w:t xml:space="preserve"> </w:t>
      </w:r>
      <w:proofErr w:type="spellStart"/>
      <w:r w:rsidRPr="007C044F">
        <w:rPr>
          <w:rFonts w:ascii="Times New Roman" w:hAnsi="Times New Roman" w:cs="Times New Roman"/>
          <w:bCs/>
          <w:kern w:val="36"/>
          <w:lang w:eastAsia="id-ID"/>
        </w:rPr>
        <w:t>tanggal</w:t>
      </w:r>
      <w:proofErr w:type="spellEnd"/>
      <w:r w:rsidRPr="007C044F">
        <w:rPr>
          <w:rFonts w:ascii="Times New Roman" w:hAnsi="Times New Roman" w:cs="Times New Roman"/>
          <w:bCs/>
          <w:kern w:val="36"/>
          <w:lang w:eastAsia="id-ID"/>
        </w:rPr>
        <w:t xml:space="preserve"> 21 </w:t>
      </w:r>
      <w:proofErr w:type="spellStart"/>
      <w:r w:rsidRPr="007C044F">
        <w:rPr>
          <w:rFonts w:ascii="Times New Roman" w:hAnsi="Times New Roman" w:cs="Times New Roman"/>
          <w:bCs/>
          <w:kern w:val="36"/>
          <w:lang w:eastAsia="id-ID"/>
        </w:rPr>
        <w:t>agustus</w:t>
      </w:r>
      <w:proofErr w:type="spellEnd"/>
      <w:r w:rsidRPr="007C044F">
        <w:rPr>
          <w:rFonts w:ascii="Times New Roman" w:hAnsi="Times New Roman" w:cs="Times New Roman"/>
          <w:bCs/>
          <w:kern w:val="36"/>
          <w:lang w:eastAsia="id-ID"/>
        </w:rPr>
        <w:t xml:space="preserve"> 2017</w:t>
      </w:r>
    </w:p>
    <w:p w:rsidR="002029D7" w:rsidRDefault="002029D7" w:rsidP="002029D7">
      <w:pPr>
        <w:pStyle w:val="Subtitle"/>
        <w:spacing w:line="240" w:lineRule="auto"/>
        <w:ind w:left="1276" w:hanging="992"/>
        <w:jc w:val="both"/>
        <w:rPr>
          <w:rStyle w:val="Hyperlink"/>
          <w:rFonts w:ascii="Times New Roman" w:hAnsi="Times New Roman"/>
          <w:i/>
          <w:lang w:val="id-ID"/>
        </w:rPr>
      </w:pPr>
    </w:p>
    <w:p w:rsidR="002029D7" w:rsidRPr="0071683F" w:rsidRDefault="002029D7" w:rsidP="002029D7">
      <w:pPr>
        <w:pStyle w:val="Subtitle"/>
        <w:spacing w:line="240" w:lineRule="auto"/>
        <w:ind w:left="1276" w:hanging="992"/>
        <w:jc w:val="both"/>
        <w:rPr>
          <w:rFonts w:ascii="Times New Roman" w:hAnsi="Times New Roman" w:cs="Times New Roman"/>
          <w:lang w:val="id-ID"/>
        </w:rPr>
      </w:pPr>
      <w:proofErr w:type="spellStart"/>
      <w:r w:rsidRPr="00975A36">
        <w:rPr>
          <w:rFonts w:ascii="Times New Roman" w:hAnsi="Times New Roman"/>
        </w:rPr>
        <w:t>Kamus</w:t>
      </w:r>
      <w:proofErr w:type="spellEnd"/>
      <w:r w:rsidRPr="00975A36">
        <w:rPr>
          <w:rFonts w:ascii="Times New Roman" w:hAnsi="Times New Roman"/>
        </w:rPr>
        <w:t xml:space="preserve"> </w:t>
      </w:r>
      <w:proofErr w:type="spellStart"/>
      <w:r w:rsidRPr="00975A36">
        <w:rPr>
          <w:rFonts w:ascii="Times New Roman" w:hAnsi="Times New Roman"/>
        </w:rPr>
        <w:t>Besar</w:t>
      </w:r>
      <w:proofErr w:type="spellEnd"/>
      <w:r w:rsidRPr="00975A36">
        <w:rPr>
          <w:rFonts w:ascii="Times New Roman" w:hAnsi="Times New Roman"/>
        </w:rPr>
        <w:t xml:space="preserve"> Bahasa Indonesia </w:t>
      </w:r>
      <w:r w:rsidRPr="0071683F">
        <w:rPr>
          <w:rFonts w:ascii="Times New Roman" w:hAnsi="Times New Roman"/>
          <w:i/>
        </w:rPr>
        <w:t>https://www.kbbi.web.id</w:t>
      </w:r>
    </w:p>
    <w:p w:rsidR="002029D7" w:rsidRPr="005230D4" w:rsidRDefault="002029D7" w:rsidP="002029D7">
      <w:pPr>
        <w:pStyle w:val="FootnoteText"/>
        <w:ind w:left="1276" w:hanging="992"/>
        <w:rPr>
          <w:b/>
          <w:sz w:val="24"/>
          <w:szCs w:val="24"/>
        </w:rPr>
      </w:pPr>
    </w:p>
    <w:p w:rsidR="002029D7" w:rsidRDefault="000250C7" w:rsidP="002029D7">
      <w:pPr>
        <w:ind w:left="1276" w:hanging="992"/>
        <w:jc w:val="both"/>
        <w:rPr>
          <w:rStyle w:val="Hyperlink"/>
          <w:lang w:eastAsia="id-ID"/>
        </w:rPr>
      </w:pPr>
      <w:hyperlink r:id="rId11" w:history="1">
        <w:r w:rsidR="002029D7" w:rsidRPr="00302FC4">
          <w:rPr>
            <w:rStyle w:val="Hyperlink"/>
            <w:i/>
            <w:lang w:eastAsia="id-ID"/>
          </w:rPr>
          <w:t>http://fhukum.unpatti.ac.id/htn-han/63-aspek-teoritik-kewenangan-pemerintah</w:t>
        </w:r>
      </w:hyperlink>
      <w:r w:rsidR="002029D7" w:rsidRPr="00302FC4">
        <w:rPr>
          <w:rStyle w:val="Hyperlink"/>
          <w:lang w:eastAsia="id-ID"/>
        </w:rPr>
        <w:t>, diunduh tanggal 19 Nopember 2017</w:t>
      </w:r>
    </w:p>
    <w:p w:rsidR="002029D7" w:rsidRDefault="002029D7" w:rsidP="002029D7">
      <w:pPr>
        <w:ind w:left="1276" w:hanging="992"/>
        <w:jc w:val="both"/>
        <w:rPr>
          <w:rStyle w:val="Hyperlink"/>
          <w:lang w:eastAsia="id-ID"/>
        </w:rPr>
      </w:pPr>
    </w:p>
    <w:p w:rsidR="002029D7" w:rsidRDefault="002029D7" w:rsidP="002029D7">
      <w:pPr>
        <w:ind w:left="1276" w:hanging="992"/>
        <w:jc w:val="both"/>
        <w:rPr>
          <w:i/>
        </w:rPr>
      </w:pPr>
      <w:r w:rsidRPr="00975A36">
        <w:t>Toto W. Tohari</w:t>
      </w:r>
      <w:r w:rsidRPr="00975A36">
        <w:rPr>
          <w:b/>
        </w:rPr>
        <w:t xml:space="preserve">, </w:t>
      </w:r>
      <w:r w:rsidRPr="00814973">
        <w:rPr>
          <w:rStyle w:val="Strong"/>
          <w:b w:val="0"/>
          <w:i/>
        </w:rPr>
        <w:t>Pembagian Urusan Pemerintahan menurut Undang-Undang No. 23 tahun 2014 tentang Pemerintahan Daerah</w:t>
      </w:r>
      <w:r w:rsidRPr="00814973">
        <w:rPr>
          <w:rStyle w:val="Strong"/>
          <w:b w:val="0"/>
        </w:rPr>
        <w:t>,</w:t>
      </w:r>
      <w:r w:rsidRPr="00975A36">
        <w:rPr>
          <w:rStyle w:val="Strong"/>
        </w:rPr>
        <w:t xml:space="preserve"> </w:t>
      </w:r>
      <w:hyperlink r:id="rId12" w:history="1">
        <w:r w:rsidRPr="00302FC4">
          <w:rPr>
            <w:rStyle w:val="Hyperlink"/>
            <w:i/>
          </w:rPr>
          <w:t>http://hukumpedia.com/twtoha/pembagian-urusan-pemerintahan-menurut-undang-undang-no-23-tahun-2014-tentang-pemerintahan-daerah</w:t>
        </w:r>
      </w:hyperlink>
    </w:p>
    <w:p w:rsidR="002029D7" w:rsidRDefault="002029D7" w:rsidP="002029D7">
      <w:pPr>
        <w:ind w:left="1276" w:hanging="992"/>
        <w:jc w:val="both"/>
      </w:pPr>
    </w:p>
    <w:p w:rsidR="002029D7" w:rsidRDefault="000250C7" w:rsidP="002029D7">
      <w:pPr>
        <w:ind w:left="1276" w:hanging="992"/>
        <w:jc w:val="both"/>
      </w:pPr>
      <w:hyperlink r:id="rId13" w:history="1">
        <w:r w:rsidR="002029D7" w:rsidRPr="00302FC4">
          <w:rPr>
            <w:rStyle w:val="Hyperlink"/>
            <w:i/>
          </w:rPr>
          <w:t>https://id.wikipedia.org/wiki/Desa</w:t>
        </w:r>
      </w:hyperlink>
      <w:r w:rsidR="002029D7" w:rsidRPr="00302FC4">
        <w:t>,</w:t>
      </w:r>
      <w:r w:rsidR="002029D7" w:rsidRPr="00975A36">
        <w:t xml:space="preserve"> diunduh </w:t>
      </w:r>
      <w:r w:rsidR="002029D7">
        <w:t xml:space="preserve">pada tanggal </w:t>
      </w:r>
      <w:r w:rsidR="002029D7" w:rsidRPr="00975A36">
        <w:t>17 Oktober 2017 pukul 21:00 wib</w:t>
      </w:r>
    </w:p>
    <w:p w:rsidR="002029D7" w:rsidRDefault="002029D7" w:rsidP="002029D7">
      <w:pPr>
        <w:ind w:left="1276" w:hanging="992"/>
        <w:jc w:val="both"/>
      </w:pPr>
    </w:p>
    <w:p w:rsidR="002029D7" w:rsidRDefault="000250C7" w:rsidP="002029D7">
      <w:pPr>
        <w:ind w:left="1276" w:hanging="992"/>
        <w:jc w:val="both"/>
        <w:rPr>
          <w:lang w:eastAsia="id-ID"/>
        </w:rPr>
      </w:pPr>
      <w:hyperlink r:id="rId14" w:history="1">
        <w:r w:rsidR="002029D7" w:rsidRPr="00302FC4">
          <w:rPr>
            <w:rStyle w:val="Hyperlink"/>
            <w:i/>
            <w:lang w:eastAsia="id-ID"/>
          </w:rPr>
          <w:t>http://regulasidesa.blogspot.co.id/2016/03/prakarsa-lokal-kewenangan-lokal.html</w:t>
        </w:r>
      </w:hyperlink>
      <w:r w:rsidR="002029D7" w:rsidRPr="00302FC4">
        <w:rPr>
          <w:lang w:eastAsia="id-ID"/>
        </w:rPr>
        <w:t>,</w:t>
      </w:r>
      <w:r w:rsidR="002029D7" w:rsidRPr="00975A36">
        <w:rPr>
          <w:lang w:eastAsia="id-ID"/>
        </w:rPr>
        <w:t xml:space="preserve"> diunduh pada tanggal 1 Oktober 2017, pukul 03:09 WIB</w:t>
      </w:r>
    </w:p>
    <w:p w:rsidR="002029D7" w:rsidRDefault="002029D7" w:rsidP="002029D7">
      <w:pPr>
        <w:ind w:left="1276" w:hanging="992"/>
        <w:jc w:val="both"/>
        <w:rPr>
          <w:lang w:eastAsia="id-ID"/>
        </w:rPr>
      </w:pPr>
    </w:p>
    <w:p w:rsidR="002029D7" w:rsidRDefault="000250C7" w:rsidP="002029D7">
      <w:pPr>
        <w:ind w:left="1276" w:hanging="992"/>
        <w:jc w:val="both"/>
      </w:pPr>
      <w:hyperlink r:id="rId15" w:history="1">
        <w:r w:rsidR="002029D7" w:rsidRPr="00302FC4">
          <w:rPr>
            <w:rStyle w:val="Hyperlink"/>
            <w:i/>
          </w:rPr>
          <w:t>http://www.pengertianmenurutparaahli.net/pengertian-pengelolaan-menurut-para-ahli</w:t>
        </w:r>
      </w:hyperlink>
      <w:r w:rsidR="002029D7" w:rsidRPr="00302FC4">
        <w:t>,</w:t>
      </w:r>
      <w:r w:rsidR="002029D7" w:rsidRPr="00975A36">
        <w:t xml:space="preserve"> diunduh rabu tanggal 11 April 2018.</w:t>
      </w:r>
    </w:p>
    <w:p w:rsidR="002029D7" w:rsidRDefault="002029D7" w:rsidP="002029D7">
      <w:pPr>
        <w:ind w:left="1276" w:hanging="992"/>
        <w:jc w:val="both"/>
      </w:pPr>
    </w:p>
    <w:p w:rsidR="002029D7" w:rsidRDefault="000250C7" w:rsidP="002029D7">
      <w:pPr>
        <w:ind w:left="1276" w:hanging="992"/>
        <w:rPr>
          <w:rStyle w:val="Hyperlink"/>
          <w:bCs/>
          <w:lang w:eastAsia="id-ID"/>
        </w:rPr>
      </w:pPr>
      <w:hyperlink r:id="rId16" w:history="1">
        <w:r w:rsidR="002029D7" w:rsidRPr="00302FC4">
          <w:rPr>
            <w:rStyle w:val="Hyperlink"/>
            <w:bCs/>
            <w:i/>
            <w:lang w:eastAsia="id-ID"/>
          </w:rPr>
          <w:t>http://kedesa.id/id_ID/wiki/kedudukan-dan-kewenangan-desa/</w:t>
        </w:r>
      </w:hyperlink>
      <w:r w:rsidR="002029D7" w:rsidRPr="00302FC4">
        <w:rPr>
          <w:rStyle w:val="Hyperlink"/>
          <w:bCs/>
          <w:i/>
          <w:lang w:eastAsia="id-ID"/>
        </w:rPr>
        <w:t xml:space="preserve">, </w:t>
      </w:r>
      <w:r w:rsidR="002029D7" w:rsidRPr="00302FC4">
        <w:rPr>
          <w:rStyle w:val="Hyperlink"/>
          <w:bCs/>
          <w:lang w:eastAsia="id-ID"/>
        </w:rPr>
        <w:t>diunduh 23 Februari 2018 pukul 9:18</w:t>
      </w:r>
    </w:p>
    <w:p w:rsidR="002029D7" w:rsidRDefault="002029D7" w:rsidP="002029D7">
      <w:pPr>
        <w:ind w:left="1276" w:hanging="992"/>
        <w:rPr>
          <w:rStyle w:val="Hyperlink"/>
          <w:bCs/>
          <w:lang w:eastAsia="id-ID"/>
        </w:rPr>
      </w:pPr>
    </w:p>
    <w:p w:rsidR="002029D7" w:rsidRPr="00975A36" w:rsidRDefault="000250C7" w:rsidP="002029D7">
      <w:pPr>
        <w:ind w:left="1276" w:hanging="992"/>
      </w:pPr>
      <w:hyperlink r:id="rId17" w:history="1">
        <w:r w:rsidR="002029D7" w:rsidRPr="00302FC4">
          <w:rPr>
            <w:rStyle w:val="Hyperlink"/>
            <w:i/>
          </w:rPr>
          <w:t>https://huma.or.id/pembaruan-hukum-dan-resolusi-konflik/peluang-desa-adat-dalam-memperkuat-hak-hak-masyarakat-hukum-adat.html</w:t>
        </w:r>
      </w:hyperlink>
      <w:r w:rsidR="002029D7" w:rsidRPr="00975A36">
        <w:t>. Diunduh 20 April 218, pukul 3:00 wib</w:t>
      </w:r>
    </w:p>
    <w:p w:rsidR="002029D7" w:rsidRDefault="002029D7" w:rsidP="002029D7">
      <w:pPr>
        <w:ind w:left="1276" w:hanging="992"/>
        <w:rPr>
          <w:rStyle w:val="Hyperlink"/>
          <w:bCs/>
          <w:lang w:eastAsia="id-ID"/>
        </w:rPr>
      </w:pPr>
    </w:p>
    <w:p w:rsidR="002029D7" w:rsidRPr="00302FC4" w:rsidRDefault="002029D7" w:rsidP="002029D7">
      <w:pPr>
        <w:ind w:left="1276" w:hanging="992"/>
      </w:pPr>
      <w:r w:rsidRPr="00975A36">
        <w:rPr>
          <w:bCs/>
          <w:lang w:eastAsia="id-ID"/>
        </w:rPr>
        <w:t xml:space="preserve">Memahami Kewenangan Desa Berdasarkan Hak Asal Usul &amp; Kewenangan Desa Berskala Lokal (Berdasarkan Permendes No.1/2015), </w:t>
      </w:r>
      <w:hyperlink r:id="rId18" w:history="1">
        <w:r w:rsidRPr="0071683F">
          <w:rPr>
            <w:rStyle w:val="Hyperlink"/>
            <w:bCs/>
            <w:i/>
            <w:lang w:eastAsia="id-ID"/>
          </w:rPr>
          <w:t>http://www.lsn.or.id/index.php/2015/08/25/memahami-kewenangan-</w:t>
        </w:r>
        <w:r w:rsidRPr="0071683F">
          <w:rPr>
            <w:rStyle w:val="Hyperlink"/>
            <w:bCs/>
            <w:i/>
            <w:lang w:eastAsia="id-ID"/>
          </w:rPr>
          <w:lastRenderedPageBreak/>
          <w:t>desa-berdasarkan-hak-asal-usul-kewenangan-desa-berskala-lokal-berdasarkan-permendes-no-12015/</w:t>
        </w:r>
      </w:hyperlink>
      <w:r w:rsidRPr="00975A36">
        <w:rPr>
          <w:bCs/>
          <w:i/>
          <w:lang w:eastAsia="id-ID"/>
        </w:rPr>
        <w:t xml:space="preserve"> </w:t>
      </w:r>
      <w:r w:rsidRPr="00975A36">
        <w:rPr>
          <w:bCs/>
          <w:lang w:eastAsia="id-ID"/>
        </w:rPr>
        <w:t>diunduh 1 Oktober 2017</w:t>
      </w:r>
      <w:r>
        <w:rPr>
          <w:bCs/>
          <w:lang w:eastAsia="id-ID"/>
        </w:rPr>
        <w:t>.</w:t>
      </w:r>
    </w:p>
    <w:p w:rsidR="002029D7" w:rsidRPr="00483166" w:rsidRDefault="002029D7" w:rsidP="00CB4624">
      <w:pPr>
        <w:pStyle w:val="Default"/>
        <w:spacing w:line="480" w:lineRule="auto"/>
        <w:ind w:left="720" w:right="-1" w:firstLine="720"/>
        <w:jc w:val="both"/>
        <w:rPr>
          <w:rFonts w:ascii="Times New Roman" w:hAnsi="Times New Roman"/>
          <w:b/>
        </w:rPr>
      </w:pPr>
    </w:p>
    <w:sectPr w:rsidR="002029D7" w:rsidRPr="00483166" w:rsidSect="00483166">
      <w:footerReference w:type="default" r:id="rId19"/>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0C7" w:rsidRDefault="000250C7" w:rsidP="00483166">
      <w:pPr>
        <w:spacing w:after="0" w:line="240" w:lineRule="auto"/>
      </w:pPr>
      <w:r>
        <w:separator/>
      </w:r>
    </w:p>
  </w:endnote>
  <w:endnote w:type="continuationSeparator" w:id="0">
    <w:p w:rsidR="000250C7" w:rsidRDefault="000250C7" w:rsidP="0048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063812"/>
      <w:docPartObj>
        <w:docPartGallery w:val="Page Numbers (Bottom of Page)"/>
        <w:docPartUnique/>
      </w:docPartObj>
    </w:sdtPr>
    <w:sdtEndPr>
      <w:rPr>
        <w:noProof/>
      </w:rPr>
    </w:sdtEndPr>
    <w:sdtContent>
      <w:p w:rsidR="00732A9C" w:rsidRDefault="00732A9C">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732A9C" w:rsidRDefault="0073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0C7" w:rsidRDefault="000250C7" w:rsidP="00483166">
      <w:pPr>
        <w:spacing w:after="0" w:line="240" w:lineRule="auto"/>
      </w:pPr>
      <w:r>
        <w:separator/>
      </w:r>
    </w:p>
  </w:footnote>
  <w:footnote w:type="continuationSeparator" w:id="0">
    <w:p w:rsidR="000250C7" w:rsidRDefault="000250C7" w:rsidP="00483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07F6"/>
    <w:multiLevelType w:val="hybridMultilevel"/>
    <w:tmpl w:val="143CB6FE"/>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0228581A"/>
    <w:multiLevelType w:val="hybridMultilevel"/>
    <w:tmpl w:val="311411A2"/>
    <w:lvl w:ilvl="0" w:tplc="0F74351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15:restartNumberingAfterBreak="0">
    <w:nsid w:val="2B64502E"/>
    <w:multiLevelType w:val="hybridMultilevel"/>
    <w:tmpl w:val="96085F64"/>
    <w:lvl w:ilvl="0" w:tplc="026EA8A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374F0987"/>
    <w:multiLevelType w:val="hybridMultilevel"/>
    <w:tmpl w:val="C7361992"/>
    <w:lvl w:ilvl="0" w:tplc="7C4E27CA">
      <w:numFmt w:val="bullet"/>
      <w:lvlText w:val="-"/>
      <w:lvlJc w:val="left"/>
      <w:pPr>
        <w:ind w:left="1080" w:hanging="360"/>
      </w:pPr>
      <w:rPr>
        <w:rFonts w:ascii="Bookman Old Style" w:eastAsia="Calibri" w:hAnsi="Bookman Old Style"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15:restartNumberingAfterBreak="0">
    <w:nsid w:val="45936B92"/>
    <w:multiLevelType w:val="hybridMultilevel"/>
    <w:tmpl w:val="84CE5AFC"/>
    <w:lvl w:ilvl="0" w:tplc="4B8CAD94">
      <w:start w:val="1"/>
      <w:numFmt w:val="bullet"/>
      <w:lvlText w:val="-"/>
      <w:lvlJc w:val="left"/>
      <w:pPr>
        <w:ind w:left="1800" w:hanging="360"/>
      </w:pPr>
      <w:rPr>
        <w:rFonts w:ascii="Times New Roman" w:eastAsia="Calibri" w:hAnsi="Times New Roman" w:cs="Times New Roman" w:hint="default"/>
      </w:rPr>
    </w:lvl>
    <w:lvl w:ilvl="1" w:tplc="04210003">
      <w:start w:val="1"/>
      <w:numFmt w:val="bullet"/>
      <w:lvlText w:val="o"/>
      <w:lvlJc w:val="left"/>
      <w:pPr>
        <w:ind w:left="2520" w:hanging="360"/>
      </w:pPr>
      <w:rPr>
        <w:rFonts w:ascii="Courier New" w:hAnsi="Courier New" w:cs="Courier New" w:hint="default"/>
      </w:rPr>
    </w:lvl>
    <w:lvl w:ilvl="2" w:tplc="04210005">
      <w:start w:val="1"/>
      <w:numFmt w:val="bullet"/>
      <w:lvlText w:val=""/>
      <w:lvlJc w:val="left"/>
      <w:pPr>
        <w:ind w:left="3240" w:hanging="360"/>
      </w:pPr>
      <w:rPr>
        <w:rFonts w:ascii="Wingdings" w:hAnsi="Wingdings" w:hint="default"/>
      </w:rPr>
    </w:lvl>
    <w:lvl w:ilvl="3" w:tplc="04210001">
      <w:start w:val="1"/>
      <w:numFmt w:val="bullet"/>
      <w:lvlText w:val=""/>
      <w:lvlJc w:val="left"/>
      <w:pPr>
        <w:ind w:left="3960" w:hanging="360"/>
      </w:pPr>
      <w:rPr>
        <w:rFonts w:ascii="Symbol" w:hAnsi="Symbol" w:hint="default"/>
      </w:rPr>
    </w:lvl>
    <w:lvl w:ilvl="4" w:tplc="04210003">
      <w:start w:val="1"/>
      <w:numFmt w:val="bullet"/>
      <w:lvlText w:val="o"/>
      <w:lvlJc w:val="left"/>
      <w:pPr>
        <w:ind w:left="4680" w:hanging="360"/>
      </w:pPr>
      <w:rPr>
        <w:rFonts w:ascii="Courier New" w:hAnsi="Courier New" w:cs="Courier New" w:hint="default"/>
      </w:rPr>
    </w:lvl>
    <w:lvl w:ilvl="5" w:tplc="04210005">
      <w:start w:val="1"/>
      <w:numFmt w:val="bullet"/>
      <w:lvlText w:val=""/>
      <w:lvlJc w:val="left"/>
      <w:pPr>
        <w:ind w:left="5400" w:hanging="360"/>
      </w:pPr>
      <w:rPr>
        <w:rFonts w:ascii="Wingdings" w:hAnsi="Wingdings" w:hint="default"/>
      </w:rPr>
    </w:lvl>
    <w:lvl w:ilvl="6" w:tplc="04210001">
      <w:start w:val="1"/>
      <w:numFmt w:val="bullet"/>
      <w:lvlText w:val=""/>
      <w:lvlJc w:val="left"/>
      <w:pPr>
        <w:ind w:left="6120" w:hanging="360"/>
      </w:pPr>
      <w:rPr>
        <w:rFonts w:ascii="Symbol" w:hAnsi="Symbol" w:hint="default"/>
      </w:rPr>
    </w:lvl>
    <w:lvl w:ilvl="7" w:tplc="04210003">
      <w:start w:val="1"/>
      <w:numFmt w:val="bullet"/>
      <w:lvlText w:val="o"/>
      <w:lvlJc w:val="left"/>
      <w:pPr>
        <w:ind w:left="6840" w:hanging="360"/>
      </w:pPr>
      <w:rPr>
        <w:rFonts w:ascii="Courier New" w:hAnsi="Courier New" w:cs="Courier New" w:hint="default"/>
      </w:rPr>
    </w:lvl>
    <w:lvl w:ilvl="8" w:tplc="04210005">
      <w:start w:val="1"/>
      <w:numFmt w:val="bullet"/>
      <w:lvlText w:val=""/>
      <w:lvlJc w:val="left"/>
      <w:pPr>
        <w:ind w:left="7560" w:hanging="360"/>
      </w:pPr>
      <w:rPr>
        <w:rFonts w:ascii="Wingdings" w:hAnsi="Wingdings" w:hint="default"/>
      </w:rPr>
    </w:lvl>
  </w:abstractNum>
  <w:abstractNum w:abstractNumId="5" w15:restartNumberingAfterBreak="0">
    <w:nsid w:val="45C850CE"/>
    <w:multiLevelType w:val="hybridMultilevel"/>
    <w:tmpl w:val="7CB21E0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774004C"/>
    <w:multiLevelType w:val="hybridMultilevel"/>
    <w:tmpl w:val="549EAD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1C6471B"/>
    <w:multiLevelType w:val="hybridMultilevel"/>
    <w:tmpl w:val="C24C7C24"/>
    <w:lvl w:ilvl="0" w:tplc="04210019">
      <w:start w:val="1"/>
      <w:numFmt w:val="lowerLetter"/>
      <w:lvlText w:val="%1."/>
      <w:lvlJc w:val="left"/>
      <w:pPr>
        <w:ind w:left="720" w:hanging="360"/>
      </w:pPr>
    </w:lvl>
    <w:lvl w:ilvl="1" w:tplc="04210011">
      <w:start w:val="1"/>
      <w:numFmt w:val="decimal"/>
      <w:lvlText w:val="%2)"/>
      <w:lvlJc w:val="left"/>
      <w:pPr>
        <w:ind w:left="1440" w:hanging="360"/>
      </w:pPr>
    </w:lvl>
    <w:lvl w:ilvl="2" w:tplc="BD60ADC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3F275D6"/>
    <w:multiLevelType w:val="hybridMultilevel"/>
    <w:tmpl w:val="13D675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53B60F0"/>
    <w:multiLevelType w:val="hybridMultilevel"/>
    <w:tmpl w:val="7F404DB0"/>
    <w:lvl w:ilvl="0" w:tplc="F7C040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84B40BB"/>
    <w:multiLevelType w:val="hybridMultilevel"/>
    <w:tmpl w:val="DB34FA0C"/>
    <w:lvl w:ilvl="0" w:tplc="2BA01EA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77B65C84"/>
    <w:multiLevelType w:val="hybridMultilevel"/>
    <w:tmpl w:val="EB2C873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8C70430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0"/>
  </w:num>
  <w:num w:numId="4">
    <w:abstractNumId w:val="3"/>
  </w:num>
  <w:num w:numId="5">
    <w:abstractNumId w:val="6"/>
  </w:num>
  <w:num w:numId="6">
    <w:abstractNumId w:val="1"/>
  </w:num>
  <w:num w:numId="7">
    <w:abstractNumId w:val="2"/>
  </w:num>
  <w:num w:numId="8">
    <w:abstractNumId w:val="10"/>
  </w:num>
  <w:num w:numId="9">
    <w:abstractNumId w:val="7"/>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66"/>
    <w:rsid w:val="000240C2"/>
    <w:rsid w:val="000250C7"/>
    <w:rsid w:val="001104CF"/>
    <w:rsid w:val="00116D0B"/>
    <w:rsid w:val="001210D0"/>
    <w:rsid w:val="0015231B"/>
    <w:rsid w:val="00153209"/>
    <w:rsid w:val="00175C99"/>
    <w:rsid w:val="001B0F97"/>
    <w:rsid w:val="002029D7"/>
    <w:rsid w:val="0025149F"/>
    <w:rsid w:val="00274723"/>
    <w:rsid w:val="0031503C"/>
    <w:rsid w:val="00367955"/>
    <w:rsid w:val="00380784"/>
    <w:rsid w:val="00422B6D"/>
    <w:rsid w:val="00441EA6"/>
    <w:rsid w:val="00483166"/>
    <w:rsid w:val="00490C11"/>
    <w:rsid w:val="004F68F0"/>
    <w:rsid w:val="0053227A"/>
    <w:rsid w:val="005349DD"/>
    <w:rsid w:val="005A21B9"/>
    <w:rsid w:val="005F3D2E"/>
    <w:rsid w:val="00732A9C"/>
    <w:rsid w:val="00747D03"/>
    <w:rsid w:val="0078220B"/>
    <w:rsid w:val="007E7043"/>
    <w:rsid w:val="007F2466"/>
    <w:rsid w:val="0080675D"/>
    <w:rsid w:val="00857F71"/>
    <w:rsid w:val="00880A36"/>
    <w:rsid w:val="00906964"/>
    <w:rsid w:val="009264C9"/>
    <w:rsid w:val="009461D9"/>
    <w:rsid w:val="00946A5E"/>
    <w:rsid w:val="0096724D"/>
    <w:rsid w:val="009D1926"/>
    <w:rsid w:val="00A238E5"/>
    <w:rsid w:val="00A53897"/>
    <w:rsid w:val="00AE0AA9"/>
    <w:rsid w:val="00B21A54"/>
    <w:rsid w:val="00B63632"/>
    <w:rsid w:val="00B660DD"/>
    <w:rsid w:val="00B91821"/>
    <w:rsid w:val="00C07D94"/>
    <w:rsid w:val="00C47862"/>
    <w:rsid w:val="00CB0ED6"/>
    <w:rsid w:val="00CB4624"/>
    <w:rsid w:val="00CC7CDA"/>
    <w:rsid w:val="00CE063B"/>
    <w:rsid w:val="00CF4CB1"/>
    <w:rsid w:val="00D660F4"/>
    <w:rsid w:val="00DB70ED"/>
    <w:rsid w:val="00DC3376"/>
    <w:rsid w:val="00E27C19"/>
    <w:rsid w:val="00EF5CCA"/>
    <w:rsid w:val="00F6142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7CD5"/>
  <w15:docId w15:val="{C205A0D2-679A-4743-954E-6D0A7059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1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166"/>
    <w:pPr>
      <w:ind w:left="720"/>
      <w:contextualSpacing/>
    </w:pPr>
  </w:style>
  <w:style w:type="paragraph" w:customStyle="1" w:styleId="Default">
    <w:name w:val="Default"/>
    <w:rsid w:val="00483166"/>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FootnoteText">
    <w:name w:val="footnote text"/>
    <w:aliases w:val="Char"/>
    <w:basedOn w:val="Normal"/>
    <w:link w:val="FootnoteTextChar"/>
    <w:uiPriority w:val="99"/>
    <w:unhideWhenUsed/>
    <w:rsid w:val="00483166"/>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483166"/>
    <w:rPr>
      <w:rFonts w:ascii="Calibri" w:eastAsia="Calibri" w:hAnsi="Calibri" w:cs="Times New Roman"/>
      <w:sz w:val="20"/>
      <w:szCs w:val="20"/>
    </w:rPr>
  </w:style>
  <w:style w:type="character" w:styleId="FootnoteReference">
    <w:name w:val="footnote reference"/>
    <w:uiPriority w:val="99"/>
    <w:unhideWhenUsed/>
    <w:rsid w:val="00483166"/>
    <w:rPr>
      <w:vertAlign w:val="superscript"/>
    </w:rPr>
  </w:style>
  <w:style w:type="character" w:styleId="Hyperlink">
    <w:name w:val="Hyperlink"/>
    <w:uiPriority w:val="99"/>
    <w:unhideWhenUsed/>
    <w:rsid w:val="00483166"/>
    <w:rPr>
      <w:color w:val="0000FF"/>
      <w:u w:val="single"/>
    </w:rPr>
  </w:style>
  <w:style w:type="character" w:styleId="HTMLCite">
    <w:name w:val="HTML Cite"/>
    <w:uiPriority w:val="99"/>
    <w:semiHidden/>
    <w:unhideWhenUsed/>
    <w:rsid w:val="00CF4CB1"/>
    <w:rPr>
      <w:i/>
      <w:iCs/>
    </w:rPr>
  </w:style>
  <w:style w:type="paragraph" w:styleId="Header">
    <w:name w:val="header"/>
    <w:basedOn w:val="Normal"/>
    <w:link w:val="HeaderChar"/>
    <w:uiPriority w:val="99"/>
    <w:unhideWhenUsed/>
    <w:rsid w:val="00AE0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AA9"/>
    <w:rPr>
      <w:rFonts w:ascii="Calibri" w:eastAsia="Calibri" w:hAnsi="Calibri" w:cs="Times New Roman"/>
    </w:rPr>
  </w:style>
  <w:style w:type="paragraph" w:styleId="Footer">
    <w:name w:val="footer"/>
    <w:basedOn w:val="Normal"/>
    <w:link w:val="FooterChar"/>
    <w:uiPriority w:val="99"/>
    <w:unhideWhenUsed/>
    <w:rsid w:val="00AE0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AA9"/>
    <w:rPr>
      <w:rFonts w:ascii="Calibri" w:eastAsia="Calibri" w:hAnsi="Calibri" w:cs="Times New Roman"/>
    </w:rPr>
  </w:style>
  <w:style w:type="character" w:customStyle="1" w:styleId="tlid-translation">
    <w:name w:val="tlid-translation"/>
    <w:rsid w:val="002029D7"/>
  </w:style>
  <w:style w:type="paragraph" w:styleId="Subtitle">
    <w:name w:val="Subtitle"/>
    <w:basedOn w:val="Normal"/>
    <w:link w:val="SubtitleChar"/>
    <w:uiPriority w:val="99"/>
    <w:qFormat/>
    <w:rsid w:val="002029D7"/>
    <w:pPr>
      <w:spacing w:after="0" w:line="360" w:lineRule="auto"/>
      <w:jc w:val="center"/>
    </w:pPr>
    <w:rPr>
      <w:rFonts w:ascii="Arial" w:eastAsia="Times New Roman" w:hAnsi="Arial" w:cs="Arial"/>
      <w:sz w:val="24"/>
      <w:szCs w:val="24"/>
      <w:lang w:val="en-US"/>
    </w:rPr>
  </w:style>
  <w:style w:type="character" w:customStyle="1" w:styleId="SubtitleChar">
    <w:name w:val="Subtitle Char"/>
    <w:basedOn w:val="DefaultParagraphFont"/>
    <w:link w:val="Subtitle"/>
    <w:uiPriority w:val="99"/>
    <w:rsid w:val="002029D7"/>
    <w:rPr>
      <w:rFonts w:ascii="Arial" w:eastAsia="Times New Roman" w:hAnsi="Arial" w:cs="Arial"/>
      <w:sz w:val="24"/>
      <w:szCs w:val="24"/>
      <w:lang w:val="en-US"/>
    </w:rPr>
  </w:style>
  <w:style w:type="character" w:styleId="Strong">
    <w:name w:val="Strong"/>
    <w:uiPriority w:val="22"/>
    <w:qFormat/>
    <w:rsid w:val="00202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kum.kompasiana.com/" TargetMode="External"/><Relationship Id="rId13" Type="http://schemas.openxmlformats.org/officeDocument/2006/relationships/hyperlink" Target="https://id.wikipedia.org/wiki/Desa" TargetMode="External"/><Relationship Id="rId18" Type="http://schemas.openxmlformats.org/officeDocument/2006/relationships/hyperlink" Target="http://www.lsn.or.id/index.php/2015/08/25/memahami-kewenangan-desa-berdasarkan-hak-asal-usul-kewenangan-desa-berskala-lokal-berdasarkan-permendes-no-120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ukumonline.com/pusatdata/detail/lt56c419e0a7073/node/peraturan-menteri-dalam-negeri-no-1-tahun-2016-pengelolaan-aset-desa" TargetMode="External"/><Relationship Id="rId12" Type="http://schemas.openxmlformats.org/officeDocument/2006/relationships/hyperlink" Target="http://hukumpedia.com/twtoha/pembagian-urusan-pemerintahan-menurut-undang-undang-no-23-tahun-2014-tentang-pemerintahan-daerah" TargetMode="External"/><Relationship Id="rId17" Type="http://schemas.openxmlformats.org/officeDocument/2006/relationships/hyperlink" Target="https://huma.or.id/pembaruan-hukum-dan-resolusi-konflik/peluang-desa-adat-dalam-memperkuat-hak-hak-masyarakat-hukum-adat.html" TargetMode="External"/><Relationship Id="rId2" Type="http://schemas.openxmlformats.org/officeDocument/2006/relationships/styles" Target="styles.xml"/><Relationship Id="rId16" Type="http://schemas.openxmlformats.org/officeDocument/2006/relationships/hyperlink" Target="http://kedesa.id/id_ID/wiki/kedudukan-dan-kewenangan-des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hukum.unpatti.ac.id/htn-han/63-aspek-teoritik-kewenangan-pemerintah" TargetMode="External"/><Relationship Id="rId5" Type="http://schemas.openxmlformats.org/officeDocument/2006/relationships/footnotes" Target="footnotes.xml"/><Relationship Id="rId15" Type="http://schemas.openxmlformats.org/officeDocument/2006/relationships/hyperlink" Target="http://www.pengertianmenurutparaahli.net/pengertian-pengelolaan-menurut-para-ahli" TargetMode="External"/><Relationship Id="rId10" Type="http://schemas.openxmlformats.org/officeDocument/2006/relationships/hyperlink" Target="http://pengertian-menurut.blogspot.co.id/2015/12/pengertian-aset-menurut-beberapa-ahli.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imly.com/makalah/namafile/11/gagasan_dasar_tentang_konstitusi_dan_mk.doc" TargetMode="External"/><Relationship Id="rId14" Type="http://schemas.openxmlformats.org/officeDocument/2006/relationships/hyperlink" Target="http://regulasidesa.blogspot.co.id/2016/03/prakarsa-lokal-kewenangan-lok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Mr Asep</cp:lastModifiedBy>
  <cp:revision>5</cp:revision>
  <dcterms:created xsi:type="dcterms:W3CDTF">2018-12-01T04:06:00Z</dcterms:created>
  <dcterms:modified xsi:type="dcterms:W3CDTF">2018-12-01T04:07:00Z</dcterms:modified>
</cp:coreProperties>
</file>