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8" w:rsidRPr="00CE5DD9" w:rsidRDefault="00FA6728" w:rsidP="00717EE9">
      <w:pPr>
        <w:jc w:val="center"/>
        <w:outlineLvl w:val="0"/>
        <w:rPr>
          <w:b/>
          <w:color w:val="000000" w:themeColor="text1"/>
          <w:lang w:val="id-ID"/>
        </w:rPr>
      </w:pPr>
      <w:bookmarkStart w:id="0" w:name="_GoBack"/>
      <w:bookmarkEnd w:id="0"/>
      <w:r>
        <w:rPr>
          <w:b/>
          <w:color w:val="000000" w:themeColor="text1"/>
          <w:lang w:val="id-ID"/>
        </w:rPr>
        <w:t xml:space="preserve">PERANCANGAN MODEL PENGUKURAN KINERJA DENGAN PENDEKATAN </w:t>
      </w:r>
      <w:r w:rsidRPr="00FA6728">
        <w:rPr>
          <w:b/>
          <w:i/>
          <w:color w:val="000000" w:themeColor="text1"/>
          <w:lang w:val="id-ID"/>
        </w:rPr>
        <w:t>BALANCED SCORECARD</w:t>
      </w:r>
      <w:r>
        <w:rPr>
          <w:b/>
          <w:color w:val="000000" w:themeColor="text1"/>
          <w:lang w:val="id-ID"/>
        </w:rPr>
        <w:t xml:space="preserve"> SEBAGAI UPAYA PENINGKATAN EFEKTIVITAS PENCAPAIAN KINERJA DI RUMAH SAKIT X SUBANG</w:t>
      </w:r>
    </w:p>
    <w:p w:rsidR="00AB5E80" w:rsidRPr="00CE5DD9" w:rsidRDefault="00AB5E80" w:rsidP="00717EE9">
      <w:pPr>
        <w:ind w:right="-761"/>
        <w:jc w:val="center"/>
        <w:rPr>
          <w:b/>
          <w:color w:val="000000" w:themeColor="text1"/>
          <w:sz w:val="20"/>
          <w:vertAlign w:val="subscript"/>
          <w:lang w:val="id-ID"/>
        </w:rPr>
      </w:pPr>
    </w:p>
    <w:p w:rsidR="001A0538" w:rsidRPr="000157A4" w:rsidRDefault="008C7C7A" w:rsidP="00717EE9">
      <w:pPr>
        <w:jc w:val="center"/>
        <w:rPr>
          <w:b/>
          <w:i/>
          <w:sz w:val="20"/>
          <w:lang w:val="id-ID"/>
        </w:rPr>
      </w:pPr>
      <w:r>
        <w:rPr>
          <w:b/>
          <w:i/>
          <w:sz w:val="20"/>
          <w:lang w:val="id-ID"/>
        </w:rPr>
        <w:t>DESIGN OF PERFORMANCE MEASUREMENT</w:t>
      </w:r>
      <w:r w:rsidR="000157A4">
        <w:rPr>
          <w:b/>
          <w:i/>
          <w:sz w:val="20"/>
          <w:lang w:val="id-ID"/>
        </w:rPr>
        <w:t xml:space="preserve"> BASED ON BALANCED SCORECARD MODEL AS AN EFFORTS TO IMPROVE PERFORMANCED EFFECTIVENESS ACHIEVEMENT IN X HOSPITAL</w:t>
      </w:r>
    </w:p>
    <w:p w:rsidR="00FA6728" w:rsidRDefault="00FA6728" w:rsidP="00717EE9">
      <w:pPr>
        <w:jc w:val="center"/>
        <w:rPr>
          <w:b/>
          <w:lang w:val="id-ID"/>
        </w:rPr>
      </w:pPr>
    </w:p>
    <w:p w:rsidR="00AB5E80" w:rsidRPr="00FA6728" w:rsidRDefault="00FA6728" w:rsidP="00717EE9">
      <w:pPr>
        <w:jc w:val="center"/>
        <w:rPr>
          <w:b/>
          <w:lang w:val="id-ID"/>
        </w:rPr>
      </w:pPr>
      <w:r>
        <w:rPr>
          <w:b/>
        </w:rPr>
        <w:t>A</w:t>
      </w:r>
      <w:r>
        <w:rPr>
          <w:b/>
          <w:lang w:val="id-ID"/>
        </w:rPr>
        <w:t>zkane Adilla Putri</w:t>
      </w:r>
    </w:p>
    <w:p w:rsidR="00AB5E80" w:rsidRPr="00F8227D" w:rsidRDefault="001A0538" w:rsidP="00717EE9">
      <w:pPr>
        <w:jc w:val="center"/>
        <w:rPr>
          <w:sz w:val="21"/>
        </w:rPr>
      </w:pPr>
      <w:r w:rsidRPr="00F8227D">
        <w:rPr>
          <w:sz w:val="21"/>
        </w:rPr>
        <w:t>Program Studi Magister Manajemen, Manajemen Administrasi Rumah Sakit</w:t>
      </w:r>
      <w:r w:rsidR="00AB5E80" w:rsidRPr="00F8227D">
        <w:rPr>
          <w:sz w:val="21"/>
        </w:rPr>
        <w:t>,</w:t>
      </w:r>
    </w:p>
    <w:p w:rsidR="001A0538" w:rsidRDefault="001A0538" w:rsidP="00717EE9">
      <w:pPr>
        <w:jc w:val="center"/>
        <w:rPr>
          <w:sz w:val="21"/>
        </w:rPr>
      </w:pPr>
      <w:r w:rsidRPr="00F8227D">
        <w:rPr>
          <w:sz w:val="21"/>
        </w:rPr>
        <w:t>Universitas Pasundan, Bandung</w:t>
      </w:r>
    </w:p>
    <w:p w:rsidR="00F8227D" w:rsidRPr="00F8227D" w:rsidRDefault="00F8227D" w:rsidP="00717EE9">
      <w:pPr>
        <w:jc w:val="center"/>
        <w:rPr>
          <w:sz w:val="21"/>
        </w:rPr>
      </w:pPr>
      <w:r>
        <w:rPr>
          <w:sz w:val="21"/>
        </w:rPr>
        <w:t xml:space="preserve">JL. Sumatera No.41 </w:t>
      </w:r>
    </w:p>
    <w:p w:rsidR="005A42B2" w:rsidRPr="00F8227D" w:rsidRDefault="001A0538" w:rsidP="00717EE9">
      <w:pPr>
        <w:jc w:val="center"/>
        <w:rPr>
          <w:sz w:val="21"/>
        </w:rPr>
      </w:pPr>
      <w:r w:rsidRPr="00F8227D">
        <w:rPr>
          <w:sz w:val="21"/>
        </w:rPr>
        <w:t>*</w:t>
      </w:r>
      <w:r w:rsidRPr="00F8227D">
        <w:rPr>
          <w:i/>
          <w:sz w:val="21"/>
        </w:rPr>
        <w:t xml:space="preserve">Email : </w:t>
      </w:r>
      <w:r w:rsidR="00FA6728">
        <w:rPr>
          <w:sz w:val="21"/>
          <w:lang w:val="id-ID"/>
        </w:rPr>
        <w:t>azkaneadillap</w:t>
      </w:r>
      <w:r w:rsidRPr="00F8227D">
        <w:rPr>
          <w:sz w:val="21"/>
        </w:rPr>
        <w:t>@</w:t>
      </w:r>
      <w:r w:rsidR="00FA6728">
        <w:rPr>
          <w:sz w:val="21"/>
          <w:lang w:val="id-ID"/>
        </w:rPr>
        <w:t>gmail</w:t>
      </w:r>
      <w:r w:rsidRPr="00F8227D">
        <w:rPr>
          <w:sz w:val="21"/>
        </w:rPr>
        <w:t>.com</w:t>
      </w:r>
    </w:p>
    <w:p w:rsidR="005A42B2" w:rsidRPr="00CE5DD9" w:rsidRDefault="0007737B" w:rsidP="00717EE9">
      <w:pPr>
        <w:jc w:val="both"/>
      </w:pPr>
      <w:r w:rsidRPr="0007737B">
        <w:rPr>
          <w:noProof/>
          <w:lang w:val="id-ID" w:eastAsia="id-ID"/>
        </w:rPr>
        <w:pict>
          <v:line id="Straight Connector 1" o:spid="_x0000_s1026" style="position:absolute;left:0;text-align:left;z-index:251659264;visibility:visible" from="-4.8pt,6pt" to="490.2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" strokecolor="black [3200]" strokeweight="3pt">
            <v:stroke joinstyle="miter"/>
          </v:line>
        </w:pict>
      </w:r>
    </w:p>
    <w:p w:rsidR="005A42B2" w:rsidRPr="00A826F9" w:rsidRDefault="005A42B2" w:rsidP="00717EE9">
      <w:pPr>
        <w:spacing w:after="120"/>
        <w:jc w:val="both"/>
        <w:rPr>
          <w:b/>
          <w:sz w:val="22"/>
        </w:rPr>
      </w:pPr>
      <w:r w:rsidRPr="00A826F9">
        <w:rPr>
          <w:b/>
          <w:sz w:val="22"/>
        </w:rPr>
        <w:t xml:space="preserve">ABSTRAK </w:t>
      </w:r>
    </w:p>
    <w:p w:rsidR="00C54430" w:rsidRDefault="00E40D62" w:rsidP="00EA4A91">
      <w:pPr>
        <w:tabs>
          <w:tab w:val="left" w:pos="426"/>
        </w:tabs>
        <w:ind w:right="-709"/>
        <w:jc w:val="both"/>
        <w:rPr>
          <w:color w:val="000000" w:themeColor="text1"/>
          <w:sz w:val="22"/>
          <w:lang w:val="id-ID"/>
        </w:rPr>
      </w:pPr>
      <w:r w:rsidRPr="00A826F9">
        <w:rPr>
          <w:color w:val="000000" w:themeColor="text1"/>
          <w:sz w:val="22"/>
          <w:lang w:val="id-ID"/>
        </w:rPr>
        <w:t xml:space="preserve">Seiring dengan kemajuan teknologi, pengaruh globalisasi, tingkat persaingan yang semakin tinggi, dan perilaku pasien yang semakin kritis menjadi pemicu setiap rumah sakit untuk selalu memberikan pelayanan </w:t>
      </w:r>
      <w:r w:rsidR="00EA4A91">
        <w:rPr>
          <w:color w:val="000000" w:themeColor="text1"/>
          <w:sz w:val="22"/>
          <w:lang w:val="id-ID"/>
        </w:rPr>
        <w:t xml:space="preserve">yang optimal kepada masyarakat. </w:t>
      </w:r>
      <w:r w:rsidR="00461A53">
        <w:rPr>
          <w:color w:val="000000" w:themeColor="text1"/>
          <w:sz w:val="22"/>
          <w:lang w:val="id-ID"/>
        </w:rPr>
        <w:t xml:space="preserve">Tujuan dari penelitian ini adalah menyusun rancangan konsep </w:t>
      </w:r>
      <w:r w:rsidR="00461A53">
        <w:rPr>
          <w:i/>
          <w:color w:val="000000" w:themeColor="text1"/>
          <w:sz w:val="22"/>
          <w:lang w:val="id-ID"/>
        </w:rPr>
        <w:t>Balanced Scorecard (BSC)</w:t>
      </w:r>
      <w:r w:rsidR="00944938">
        <w:rPr>
          <w:color w:val="000000" w:themeColor="text1"/>
          <w:sz w:val="22"/>
          <w:lang w:val="id-ID"/>
        </w:rPr>
        <w:t>yang sesuai dengan visi, misi, dan strategi Rumah Sakit X Subang.</w:t>
      </w:r>
      <w:r w:rsidRPr="00A826F9">
        <w:rPr>
          <w:i/>
          <w:color w:val="000000" w:themeColor="text1"/>
          <w:sz w:val="22"/>
          <w:lang w:val="id-ID"/>
        </w:rPr>
        <w:t>Balanced Scorecard</w:t>
      </w:r>
      <w:r w:rsidRPr="00A826F9">
        <w:rPr>
          <w:color w:val="000000" w:themeColor="text1"/>
          <w:sz w:val="22"/>
          <w:lang w:val="id-ID"/>
        </w:rPr>
        <w:t xml:space="preserve"> (BSC) merupakan salah satu metode atau pendekatan untuk mengukur suatu kinerja perusahaan s</w:t>
      </w:r>
      <w:r w:rsidR="00944938">
        <w:rPr>
          <w:color w:val="000000" w:themeColor="text1"/>
          <w:sz w:val="22"/>
          <w:lang w:val="id-ID"/>
        </w:rPr>
        <w:t>ecara komprehensif yang</w:t>
      </w:r>
      <w:r w:rsidR="00592EB7">
        <w:rPr>
          <w:color w:val="000000" w:themeColor="text1"/>
          <w:sz w:val="22"/>
          <w:lang w:val="id-ID"/>
        </w:rPr>
        <w:t xml:space="preserve"> dilihat dari aspek keuangan dan non-keuangan</w:t>
      </w:r>
      <w:r w:rsidR="00944938">
        <w:rPr>
          <w:color w:val="000000" w:themeColor="text1"/>
          <w:sz w:val="22"/>
          <w:lang w:val="id-ID"/>
        </w:rPr>
        <w:t>.</w:t>
      </w:r>
      <w:r w:rsidR="00592EB7" w:rsidRPr="00592EB7">
        <w:rPr>
          <w:i/>
          <w:iCs/>
          <w:color w:val="000000" w:themeColor="text1"/>
          <w:sz w:val="22"/>
          <w:lang w:val="id-ID"/>
        </w:rPr>
        <w:t xml:space="preserve">BalancedScorecard </w:t>
      </w:r>
      <w:r w:rsidR="00592EB7" w:rsidRPr="00592EB7">
        <w:rPr>
          <w:color w:val="000000" w:themeColor="text1"/>
          <w:sz w:val="22"/>
          <w:lang w:val="id-ID"/>
        </w:rPr>
        <w:t>tidak hanya menerjemahkan visi, misi,</w:t>
      </w:r>
      <w:r w:rsidR="00592EB7">
        <w:rPr>
          <w:color w:val="000000" w:themeColor="text1"/>
          <w:sz w:val="22"/>
          <w:lang w:val="id-ID"/>
        </w:rPr>
        <w:t xml:space="preserve">dan </w:t>
      </w:r>
      <w:r w:rsidR="00592EB7" w:rsidRPr="00592EB7">
        <w:rPr>
          <w:color w:val="000000" w:themeColor="text1"/>
          <w:sz w:val="22"/>
          <w:lang w:val="id-ID"/>
        </w:rPr>
        <w:t>strategi</w:t>
      </w:r>
      <w:r w:rsidR="00592EB7">
        <w:rPr>
          <w:color w:val="000000" w:themeColor="text1"/>
          <w:sz w:val="22"/>
          <w:lang w:val="id-ID"/>
        </w:rPr>
        <w:t xml:space="preserve"> rumah sakit,</w:t>
      </w:r>
      <w:r w:rsidR="00592EB7" w:rsidRPr="00592EB7">
        <w:rPr>
          <w:color w:val="000000" w:themeColor="text1"/>
          <w:sz w:val="22"/>
          <w:lang w:val="id-ID"/>
        </w:rPr>
        <w:t xml:space="preserve"> melainkan jugadisusun secara komprehensif dan terintegrasi dengan tujuan strategis, sasaran strategis, target dan </w:t>
      </w:r>
      <w:r w:rsidR="00592EB7" w:rsidRPr="00592EB7">
        <w:rPr>
          <w:i/>
          <w:iCs/>
          <w:color w:val="000000" w:themeColor="text1"/>
          <w:sz w:val="22"/>
          <w:lang w:val="id-ID"/>
        </w:rPr>
        <w:t xml:space="preserve">Key PerformanceIndicator </w:t>
      </w:r>
      <w:r w:rsidR="00EA4A91">
        <w:rPr>
          <w:color w:val="000000" w:themeColor="text1"/>
          <w:sz w:val="22"/>
          <w:lang w:val="id-ID"/>
        </w:rPr>
        <w:t xml:space="preserve">(KPI) yang terbagi ke dalam empat perspektif yaitu keuangan, pelanggan, proses bisnis internal dan pertumbuhan dan perkembangan. </w:t>
      </w:r>
      <w:r w:rsidR="00EA4A91" w:rsidRPr="00EA4A91">
        <w:rPr>
          <w:color w:val="000000" w:themeColor="text1"/>
          <w:sz w:val="22"/>
          <w:lang w:val="id-ID"/>
        </w:rPr>
        <w:t xml:space="preserve">Data yang digunakan dalam penelitian ini adalah data primer dan data sekunder. Metode pengolahan dan analisis data yang digunakan adalah analisis </w:t>
      </w:r>
      <w:r w:rsidR="00EA4A91">
        <w:rPr>
          <w:i/>
          <w:iCs/>
          <w:color w:val="000000" w:themeColor="text1"/>
          <w:sz w:val="22"/>
          <w:lang w:val="id-ID"/>
        </w:rPr>
        <w:t>analysis Balance Scorecard</w:t>
      </w:r>
      <w:r w:rsidR="00EA4A91" w:rsidRPr="00EA4A91">
        <w:rPr>
          <w:i/>
          <w:iCs/>
          <w:color w:val="000000" w:themeColor="text1"/>
          <w:sz w:val="22"/>
          <w:lang w:val="id-ID"/>
        </w:rPr>
        <w:t xml:space="preserve"> and Strengths, Weakneass, Opportunities, and Threaths </w:t>
      </w:r>
      <w:r w:rsidR="00EA4A91" w:rsidRPr="00EA4A91">
        <w:rPr>
          <w:color w:val="000000" w:themeColor="text1"/>
          <w:sz w:val="22"/>
          <w:lang w:val="id-ID"/>
        </w:rPr>
        <w:t>(SWOT).</w:t>
      </w:r>
    </w:p>
    <w:p w:rsidR="00EA4A91" w:rsidRPr="00A826F9" w:rsidRDefault="00EA4A91" w:rsidP="00717EE9">
      <w:pPr>
        <w:tabs>
          <w:tab w:val="left" w:pos="426"/>
        </w:tabs>
        <w:ind w:right="-709"/>
        <w:jc w:val="both"/>
        <w:rPr>
          <w:color w:val="000000" w:themeColor="text1"/>
          <w:sz w:val="22"/>
          <w:lang w:val="id-ID"/>
        </w:rPr>
      </w:pPr>
    </w:p>
    <w:p w:rsidR="00E40D62" w:rsidRPr="00A826F9" w:rsidRDefault="00E40D62" w:rsidP="00717EE9">
      <w:pPr>
        <w:tabs>
          <w:tab w:val="left" w:pos="426"/>
        </w:tabs>
        <w:ind w:right="-709"/>
        <w:jc w:val="both"/>
        <w:rPr>
          <w:color w:val="000000" w:themeColor="text1"/>
          <w:sz w:val="22"/>
        </w:rPr>
      </w:pPr>
      <w:r w:rsidRPr="00A826F9">
        <w:rPr>
          <w:b/>
          <w:color w:val="000000" w:themeColor="text1"/>
          <w:sz w:val="22"/>
          <w:lang w:val="id-ID"/>
        </w:rPr>
        <w:t xml:space="preserve">Kata Kunci: </w:t>
      </w:r>
      <w:r w:rsidRPr="00A826F9">
        <w:rPr>
          <w:i/>
          <w:color w:val="000000" w:themeColor="text1"/>
          <w:sz w:val="22"/>
          <w:lang w:val="id-ID"/>
        </w:rPr>
        <w:t xml:space="preserve">Balanced Scorecard, </w:t>
      </w:r>
      <w:r w:rsidRPr="00A826F9">
        <w:rPr>
          <w:color w:val="000000" w:themeColor="text1"/>
          <w:sz w:val="22"/>
          <w:lang w:val="id-ID"/>
        </w:rPr>
        <w:t>Pengukuran Kinerja, Rumah Sakit</w:t>
      </w:r>
    </w:p>
    <w:p w:rsidR="001A0538" w:rsidRPr="00A826F9" w:rsidRDefault="001A0538" w:rsidP="00717EE9">
      <w:pPr>
        <w:jc w:val="both"/>
        <w:rPr>
          <w:b/>
          <w:sz w:val="22"/>
        </w:rPr>
      </w:pPr>
    </w:p>
    <w:p w:rsidR="00AB5E80" w:rsidRPr="00A826F9" w:rsidRDefault="00AB5E80" w:rsidP="00717EE9">
      <w:pPr>
        <w:jc w:val="both"/>
        <w:rPr>
          <w:rFonts w:eastAsia="Times New Roman"/>
          <w:b/>
          <w:sz w:val="22"/>
        </w:rPr>
      </w:pPr>
      <w:r w:rsidRPr="00A826F9">
        <w:rPr>
          <w:rFonts w:eastAsia="Times New Roman"/>
          <w:b/>
          <w:sz w:val="22"/>
        </w:rPr>
        <w:t>ABSTRACT</w:t>
      </w:r>
    </w:p>
    <w:p w:rsidR="00EA4A91" w:rsidRPr="00EA4A91" w:rsidRDefault="000F0CA4" w:rsidP="00EA4A91">
      <w:pPr>
        <w:ind w:right="-619"/>
        <w:jc w:val="both"/>
        <w:rPr>
          <w:rFonts w:eastAsia="Times New Roman"/>
          <w:i/>
          <w:sz w:val="22"/>
          <w:szCs w:val="20"/>
          <w:lang w:val="id-ID"/>
        </w:rPr>
      </w:pPr>
      <w:r w:rsidRPr="00A826F9">
        <w:rPr>
          <w:rFonts w:eastAsia="Times New Roman"/>
          <w:sz w:val="22"/>
        </w:rPr>
        <w:br/>
      </w:r>
      <w:r w:rsidR="00A826F9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T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 xml:space="preserve">echnological advances, the influence of globalization, the increasing level of competition, and increasingly critical patient behavior are </w:t>
      </w:r>
      <w:r w:rsidR="00A826F9">
        <w:rPr>
          <w:rFonts w:eastAsia="Times New Roman"/>
          <w:i/>
          <w:color w:val="212121"/>
          <w:sz w:val="22"/>
          <w:shd w:val="clear" w:color="auto" w:fill="FFFFFF"/>
          <w:lang w:val="id-ID"/>
        </w:rPr>
        <w:t xml:space="preserve">become 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>triggers for every hospital to always provide optimal se</w:t>
      </w:r>
      <w:r w:rsidR="00A826F9">
        <w:rPr>
          <w:rFonts w:eastAsia="Times New Roman"/>
          <w:i/>
          <w:color w:val="212121"/>
          <w:sz w:val="22"/>
          <w:shd w:val="clear" w:color="auto" w:fill="FFFFFF"/>
        </w:rPr>
        <w:t xml:space="preserve">rvice to the community. </w:t>
      </w:r>
      <w:r w:rsidR="00461A53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The purpose of this research is to formulating concept of Balanced Scorecard (BSC)</w:t>
      </w:r>
      <w:r w:rsidR="007F4793">
        <w:rPr>
          <w:rFonts w:eastAsia="Times New Roman"/>
          <w:i/>
          <w:color w:val="212121"/>
          <w:sz w:val="22"/>
          <w:shd w:val="clear" w:color="auto" w:fill="FFFFFF"/>
          <w:lang w:val="id-ID"/>
        </w:rPr>
        <w:t xml:space="preserve"> which is in accordance to hospital vision, mission and startegy</w:t>
      </w:r>
      <w:r w:rsidR="00461A53">
        <w:rPr>
          <w:rFonts w:eastAsia="Times New Roman"/>
          <w:i/>
          <w:color w:val="212121"/>
          <w:sz w:val="22"/>
          <w:shd w:val="clear" w:color="auto" w:fill="FFFFFF"/>
          <w:lang w:val="id-ID"/>
        </w:rPr>
        <w:t xml:space="preserve">. </w:t>
      </w:r>
      <w:r w:rsidR="00461A53">
        <w:rPr>
          <w:rFonts w:eastAsia="Times New Roman"/>
          <w:i/>
          <w:color w:val="212121"/>
          <w:sz w:val="22"/>
          <w:shd w:val="clear" w:color="auto" w:fill="FFFFFF"/>
        </w:rPr>
        <w:t xml:space="preserve">Balanced Scorecard </w:t>
      </w:r>
      <w:r w:rsidR="00A826F9">
        <w:rPr>
          <w:rFonts w:eastAsia="Times New Roman"/>
          <w:i/>
          <w:color w:val="212121"/>
          <w:sz w:val="22"/>
          <w:shd w:val="clear" w:color="auto" w:fill="FFFFFF"/>
        </w:rPr>
        <w:t xml:space="preserve">is </w:t>
      </w:r>
      <w:r w:rsidR="00592EB7">
        <w:rPr>
          <w:rFonts w:eastAsia="Times New Roman"/>
          <w:i/>
          <w:color w:val="212121"/>
          <w:sz w:val="22"/>
          <w:shd w:val="clear" w:color="auto" w:fill="FFFFFF"/>
          <w:lang w:val="id-ID"/>
        </w:rPr>
        <w:t xml:space="preserve">a tool 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 xml:space="preserve">to measure a company's performance comprehensively </w:t>
      </w:r>
      <w:r w:rsidR="00A826F9">
        <w:rPr>
          <w:rFonts w:eastAsia="Times New Roman"/>
          <w:i/>
          <w:color w:val="212121"/>
          <w:sz w:val="22"/>
          <w:shd w:val="clear" w:color="auto" w:fill="FFFFFF"/>
          <w:lang w:val="id-ID"/>
        </w:rPr>
        <w:t xml:space="preserve">that </w:t>
      </w:r>
      <w:r w:rsidR="00A826F9">
        <w:rPr>
          <w:rFonts w:eastAsia="Times New Roman"/>
          <w:i/>
          <w:color w:val="212121"/>
          <w:sz w:val="22"/>
          <w:shd w:val="clear" w:color="auto" w:fill="FFFFFF"/>
        </w:rPr>
        <w:t xml:space="preserve">seen from 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 xml:space="preserve"> financial and non-financial aspects. </w:t>
      </w:r>
      <w:r w:rsidR="00592EB7" w:rsidRP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>The Balanced Scorecard translates not only the vision, mission,</w:t>
      </w:r>
      <w:r w:rsid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 and </w:t>
      </w:r>
      <w:r w:rsidR="00592EB7" w:rsidRP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>strategy</w:t>
      </w:r>
      <w:r w:rsid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 of hospital</w:t>
      </w:r>
      <w:r w:rsidR="00592EB7" w:rsidRP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>,</w:t>
      </w:r>
      <w:r w:rsid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 but also arranged comprehensively</w:t>
      </w:r>
      <w:r w:rsidR="00592EB7" w:rsidRPr="00592EB7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 and integrated with the strategicobjectives, strategic goals, targets and </w:t>
      </w:r>
      <w:r w:rsidR="00EA4A91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Key Performance Indicator (KPI) </w:t>
      </w:r>
      <w:r w:rsidR="00EA4A91" w:rsidRPr="00EA4A91">
        <w:rPr>
          <w:rFonts w:eastAsia="Times New Roman"/>
          <w:i/>
          <w:iCs/>
          <w:color w:val="212121"/>
          <w:sz w:val="22"/>
          <w:shd w:val="clear" w:color="auto" w:fill="FFFFFF"/>
        </w:rPr>
        <w:t>which are divi</w:t>
      </w:r>
      <w:r w:rsidR="00EA4A91">
        <w:rPr>
          <w:rFonts w:eastAsia="Times New Roman"/>
          <w:i/>
          <w:iCs/>
          <w:color w:val="212121"/>
          <w:sz w:val="22"/>
          <w:shd w:val="clear" w:color="auto" w:fill="FFFFFF"/>
        </w:rPr>
        <w:t>ded into four perspectives</w:t>
      </w:r>
      <w:r w:rsidR="00EA4A91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, </w:t>
      </w:r>
      <w:r w:rsidR="00EA4A91" w:rsidRPr="00EA4A91">
        <w:rPr>
          <w:rFonts w:eastAsia="Times New Roman"/>
          <w:i/>
          <w:iCs/>
          <w:color w:val="212121"/>
          <w:sz w:val="22"/>
          <w:shd w:val="clear" w:color="auto" w:fill="FFFFFF"/>
        </w:rPr>
        <w:t xml:space="preserve"> financial, customer, internal business processes and growth and development</w:t>
      </w:r>
      <w:r w:rsidR="00EA4A91">
        <w:rPr>
          <w:rFonts w:eastAsia="Times New Roman"/>
          <w:i/>
          <w:iCs/>
          <w:color w:val="212121"/>
          <w:sz w:val="22"/>
          <w:shd w:val="clear" w:color="auto" w:fill="FFFFFF"/>
          <w:lang w:val="id-ID"/>
        </w:rPr>
        <w:t xml:space="preserve">. 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>The concept of performance measurement is ba</w:t>
      </w:r>
      <w:r w:rsidR="00A826F9">
        <w:rPr>
          <w:rFonts w:eastAsia="Times New Roman"/>
          <w:i/>
          <w:color w:val="212121"/>
          <w:sz w:val="22"/>
          <w:shd w:val="clear" w:color="auto" w:fill="FFFFFF"/>
        </w:rPr>
        <w:t xml:space="preserve">sed on strategies that </w:t>
      </w:r>
      <w:r w:rsidR="00A826F9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explained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 xml:space="preserve"> the company's vision, mission</w:t>
      </w:r>
      <w:r w:rsidR="00A826F9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s</w:t>
      </w:r>
      <w:r w:rsidR="009745EC" w:rsidRPr="00A826F9">
        <w:rPr>
          <w:rFonts w:eastAsia="Times New Roman"/>
          <w:i/>
          <w:color w:val="212121"/>
          <w:sz w:val="22"/>
          <w:shd w:val="clear" w:color="auto" w:fill="FFFFFF"/>
        </w:rPr>
        <w:t>, values, strategies and objectives into the company's strategic goals which are divided into four perspectives namely financial, customer, internal business proc</w:t>
      </w:r>
      <w:r w:rsidR="00EA4A91">
        <w:rPr>
          <w:rFonts w:eastAsia="Times New Roman"/>
          <w:i/>
          <w:color w:val="212121"/>
          <w:sz w:val="22"/>
          <w:shd w:val="clear" w:color="auto" w:fill="FFFFFF"/>
        </w:rPr>
        <w:t>esses and growth and developmen</w:t>
      </w:r>
      <w:r w:rsidR="00EA4A91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t.</w:t>
      </w:r>
      <w:r w:rsidR="00EA4A91" w:rsidRPr="00EA4A91">
        <w:rPr>
          <w:rFonts w:eastAsia="Times New Roman"/>
          <w:i/>
          <w:iCs/>
          <w:sz w:val="22"/>
          <w:szCs w:val="20"/>
          <w:lang w:val="id-ID"/>
        </w:rPr>
        <w:t>Data used in this research was primary and secondary data. While data analysis method use</w:t>
      </w:r>
      <w:r w:rsidR="00EA4A91">
        <w:rPr>
          <w:rFonts w:eastAsia="Times New Roman"/>
          <w:i/>
          <w:iCs/>
          <w:sz w:val="22"/>
          <w:szCs w:val="20"/>
          <w:lang w:val="id-ID"/>
        </w:rPr>
        <w:t xml:space="preserve">d was Balanced Scorecard analysis </w:t>
      </w:r>
      <w:r w:rsidR="00EA4A91" w:rsidRPr="00EA4A91">
        <w:rPr>
          <w:rFonts w:eastAsia="Times New Roman"/>
          <w:i/>
          <w:iCs/>
          <w:sz w:val="22"/>
          <w:szCs w:val="20"/>
          <w:lang w:val="id-ID"/>
        </w:rPr>
        <w:t>and Strengths, Weakneass, Opportunities, and Threaths (SWOT) analysis.</w:t>
      </w:r>
    </w:p>
    <w:p w:rsidR="00AB5E80" w:rsidRPr="00A826F9" w:rsidRDefault="00AB5E80" w:rsidP="00717EE9">
      <w:pPr>
        <w:ind w:right="-761"/>
        <w:jc w:val="both"/>
        <w:rPr>
          <w:rFonts w:eastAsia="Times New Roman"/>
          <w:i/>
          <w:color w:val="212121"/>
          <w:sz w:val="22"/>
          <w:shd w:val="clear" w:color="auto" w:fill="FFFFFF"/>
        </w:rPr>
      </w:pPr>
    </w:p>
    <w:p w:rsidR="005C3D2F" w:rsidRPr="00CE5DD9" w:rsidRDefault="000F0CA4" w:rsidP="00717EE9">
      <w:pPr>
        <w:ind w:right="-761"/>
        <w:jc w:val="both"/>
        <w:rPr>
          <w:rFonts w:eastAsia="Times New Roman"/>
          <w:i/>
          <w:color w:val="212121"/>
          <w:shd w:val="clear" w:color="auto" w:fill="FFFFFF"/>
        </w:rPr>
      </w:pPr>
      <w:r w:rsidRPr="00A826F9">
        <w:rPr>
          <w:rFonts w:eastAsia="Times New Roman"/>
          <w:b/>
          <w:i/>
          <w:color w:val="212121"/>
          <w:sz w:val="22"/>
          <w:shd w:val="clear" w:color="auto" w:fill="FFFFFF"/>
        </w:rPr>
        <w:t>Keywords</w:t>
      </w:r>
      <w:r w:rsidRPr="00A826F9">
        <w:rPr>
          <w:rFonts w:eastAsia="Times New Roman"/>
          <w:i/>
          <w:color w:val="212121"/>
          <w:sz w:val="22"/>
          <w:shd w:val="clear" w:color="auto" w:fill="FFFFFF"/>
        </w:rPr>
        <w:t xml:space="preserve">: </w:t>
      </w:r>
      <w:r w:rsidR="00EA4A91">
        <w:rPr>
          <w:rFonts w:eastAsia="Times New Roman"/>
          <w:i/>
          <w:color w:val="212121"/>
          <w:sz w:val="22"/>
          <w:shd w:val="clear" w:color="auto" w:fill="FFFFFF"/>
          <w:lang w:val="id-ID"/>
        </w:rPr>
        <w:t>Balanced Scorecard, Hospital, Performanced Measurement</w:t>
      </w:r>
      <w:r w:rsidR="005C3D2F" w:rsidRPr="00CE5DD9">
        <w:rPr>
          <w:rFonts w:eastAsia="Times New Roman"/>
          <w:i/>
          <w:color w:val="212121"/>
          <w:shd w:val="clear" w:color="auto" w:fill="FFFFFF"/>
        </w:rPr>
        <w:br w:type="page"/>
      </w:r>
    </w:p>
    <w:p w:rsidR="00861B9C" w:rsidRPr="00CE5DD9" w:rsidRDefault="00861B9C" w:rsidP="00717EE9">
      <w:pPr>
        <w:ind w:right="-761"/>
        <w:jc w:val="both"/>
        <w:rPr>
          <w:rFonts w:eastAsia="Times New Roman"/>
          <w:i/>
        </w:rPr>
        <w:sectPr w:rsidR="00861B9C" w:rsidRPr="00CE5DD9" w:rsidSect="00511A8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B276E1" w:rsidRPr="00A915FD" w:rsidRDefault="00B276E1" w:rsidP="00717EE9">
      <w:pPr>
        <w:tabs>
          <w:tab w:val="left" w:pos="1134"/>
        </w:tabs>
        <w:jc w:val="both"/>
        <w:rPr>
          <w:b/>
          <w:bCs/>
          <w:color w:val="000000" w:themeColor="text1"/>
        </w:rPr>
      </w:pPr>
    </w:p>
    <w:p w:rsidR="00B276E1" w:rsidRPr="001E0C5E" w:rsidRDefault="00B276E1" w:rsidP="00717EE9">
      <w:pPr>
        <w:tabs>
          <w:tab w:val="left" w:pos="1134"/>
        </w:tabs>
        <w:jc w:val="both"/>
        <w:rPr>
          <w:b/>
          <w:bCs/>
          <w:color w:val="000000" w:themeColor="text1"/>
          <w:lang w:val="id-ID"/>
        </w:rPr>
      </w:pPr>
    </w:p>
    <w:p w:rsidR="001E0C5E" w:rsidRPr="001E0C5E" w:rsidRDefault="001E0C5E" w:rsidP="00717EE9">
      <w:pPr>
        <w:tabs>
          <w:tab w:val="left" w:pos="1134"/>
        </w:tabs>
        <w:jc w:val="both"/>
        <w:rPr>
          <w:b/>
          <w:bCs/>
          <w:color w:val="000000" w:themeColor="text1"/>
          <w:lang w:val="id-ID"/>
        </w:rPr>
      </w:pPr>
      <w:r w:rsidRPr="001E0C5E">
        <w:rPr>
          <w:b/>
          <w:bCs/>
          <w:color w:val="000000" w:themeColor="text1"/>
          <w:lang w:val="id-ID"/>
        </w:rPr>
        <w:t>DAFTAR PUSTAKA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Anggraini, Z.T., &amp; Nuraina, E. (2014). Nerapan Balanced Scorecard sebagai Alat Ukur Kinerja pada Rumah Sakit Umum Daerah Dr. Harjono Ponorogo. </w:t>
      </w:r>
      <w:r w:rsidRPr="00B44048">
        <w:rPr>
          <w:i/>
          <w:sz w:val="20"/>
          <w:szCs w:val="20"/>
        </w:rPr>
        <w:t>Jurnal Akuntansi dan Pendidikan</w:t>
      </w:r>
      <w:r w:rsidRPr="00B44048">
        <w:rPr>
          <w:sz w:val="20"/>
          <w:szCs w:val="20"/>
        </w:rPr>
        <w:t>, 3(2), 75-85.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Antari N.W.Y.,&amp;Sudana I.P. (2016). Strategi Pengukuran Kinerja Badan Rumah Sakit Umum Tabanan dengan Pendekatan Balanced Scorecard. </w:t>
      </w:r>
      <w:r w:rsidRPr="00B44048">
        <w:rPr>
          <w:i/>
          <w:sz w:val="20"/>
          <w:szCs w:val="20"/>
        </w:rPr>
        <w:t>E-Jurnal Akuntansi Universitas Udayana</w:t>
      </w:r>
      <w:r w:rsidRPr="00B44048">
        <w:rPr>
          <w:sz w:val="20"/>
          <w:szCs w:val="20"/>
        </w:rPr>
        <w:t>, 15(3), 2240-68.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Departemen Kesehatan Republik Indonesia. (2005). </w:t>
      </w:r>
      <w:r w:rsidRPr="00B44048">
        <w:rPr>
          <w:i/>
          <w:sz w:val="20"/>
          <w:szCs w:val="20"/>
        </w:rPr>
        <w:t>Standar Akreditasi Rumah Sakit</w:t>
      </w:r>
      <w:r w:rsidRPr="00B44048">
        <w:rPr>
          <w:sz w:val="20"/>
          <w:szCs w:val="20"/>
        </w:rPr>
        <w:t>. Kementrian Kesehatan Republik Indonesia.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>Edison A.A. (2016). Perancangan Pengukuran Kinerja dengan Metode Balanced Scorecard dan Penentuan Prioritas Analytical Hierarchy Process. Skripsi, Fakultas Ekonomi dan Bisnis Universitas Airlangga.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 xml:space="preserve">Febrina M. (2012). Perancangan Balanced Scorecard sebagai Alat Untuk Review Strategi Perusahaan (Studi Kasus pada PT SBP di Surabaya). </w:t>
      </w:r>
      <w:r w:rsidRPr="00B44048">
        <w:rPr>
          <w:i/>
          <w:sz w:val="20"/>
          <w:szCs w:val="20"/>
          <w:lang w:val="id-ID"/>
        </w:rPr>
        <w:t>Jurnal Ilmiah Mahasiswa Akuntansi</w:t>
      </w:r>
      <w:r w:rsidRPr="00B44048">
        <w:rPr>
          <w:sz w:val="20"/>
          <w:szCs w:val="20"/>
          <w:lang w:val="id-ID"/>
        </w:rPr>
        <w:t>, 1(1), 97-102.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 xml:space="preserve">Hery. (2017). </w:t>
      </w:r>
      <w:r w:rsidRPr="00B44048">
        <w:rPr>
          <w:i/>
          <w:sz w:val="20"/>
          <w:szCs w:val="20"/>
          <w:lang w:val="id-ID"/>
        </w:rPr>
        <w:t>Balanced Scorecard for Business</w:t>
      </w:r>
      <w:r w:rsidRPr="00B44048">
        <w:rPr>
          <w:sz w:val="20"/>
          <w:szCs w:val="20"/>
          <w:lang w:val="id-ID"/>
        </w:rPr>
        <w:t>. Jakarta: Grasindo.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 xml:space="preserve">Indrawan R.,&amp; Yaniawati P. (2014). </w:t>
      </w:r>
      <w:r w:rsidRPr="00B44048">
        <w:rPr>
          <w:i/>
          <w:sz w:val="20"/>
          <w:szCs w:val="20"/>
          <w:lang w:val="id-ID"/>
        </w:rPr>
        <w:t>Metodelogi Penelitian: Kuantitatif, Kualitatif, dan Campuran untuk Manajemen, Pembangunan dan Pendidikan.</w:t>
      </w:r>
      <w:r w:rsidRPr="00B44048">
        <w:rPr>
          <w:sz w:val="20"/>
          <w:szCs w:val="20"/>
          <w:lang w:val="id-ID"/>
        </w:rPr>
        <w:t xml:space="preserve"> Bandung: Refika Aditama.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Kaplan R.S.,&amp; Norton D.P. (1996). </w:t>
      </w:r>
      <w:r w:rsidRPr="00B44048">
        <w:rPr>
          <w:i/>
          <w:sz w:val="20"/>
          <w:szCs w:val="20"/>
        </w:rPr>
        <w:t>Translating Strategy into Action: The Balanced Scorecard</w:t>
      </w:r>
      <w:r w:rsidRPr="00B44048">
        <w:rPr>
          <w:sz w:val="20"/>
          <w:szCs w:val="20"/>
        </w:rPr>
        <w:t>. Boston: Harvard Business School Press.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Kaplan R.S.,&amp; Norton D.P. (2000). </w:t>
      </w:r>
      <w:r w:rsidRPr="00B44048">
        <w:rPr>
          <w:i/>
          <w:sz w:val="20"/>
          <w:szCs w:val="20"/>
        </w:rPr>
        <w:t>Balanced Scorecard: Menerapkan Strategi Menjadi Aksi</w:t>
      </w:r>
      <w:r w:rsidRPr="00B44048">
        <w:rPr>
          <w:sz w:val="20"/>
          <w:szCs w:val="20"/>
        </w:rPr>
        <w:t xml:space="preserve"> (Peter R. &amp;Yosi Pasla, Penerjemah). Jakarta: Erlangga</w:t>
      </w:r>
      <w:r w:rsidRPr="00B44048">
        <w:rPr>
          <w:sz w:val="20"/>
          <w:szCs w:val="20"/>
          <w:lang w:val="id-ID"/>
        </w:rPr>
        <w:t>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>Menteri Kesehatan Republik Indonesia. (2014). Peraturan Menteri Kesehatan Republik Indonesia Nomor 56 Tahun 2014 Tentang Klasifikasi dan Perizinan Rumah Sakit.</w:t>
      </w:r>
    </w:p>
    <w:p w:rsidR="00A205B6" w:rsidRPr="00B44048" w:rsidRDefault="00A205B6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Moeheriono. (2012). </w:t>
      </w:r>
      <w:r w:rsidRPr="00B44048">
        <w:rPr>
          <w:i/>
          <w:sz w:val="20"/>
          <w:szCs w:val="20"/>
        </w:rPr>
        <w:t>Pengukuran Kinerja Berbasis Kompetensi</w:t>
      </w:r>
      <w:r w:rsidRPr="00B44048">
        <w:rPr>
          <w:sz w:val="20"/>
          <w:szCs w:val="20"/>
        </w:rPr>
        <w:t>. Jakarta: Rajawali Press.</w:t>
      </w:r>
    </w:p>
    <w:p w:rsidR="00A205B6" w:rsidRPr="00B44048" w:rsidRDefault="00B44048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 xml:space="preserve">Mulyadi. (2014). </w:t>
      </w:r>
      <w:r w:rsidRPr="00B44048">
        <w:rPr>
          <w:i/>
          <w:sz w:val="20"/>
          <w:szCs w:val="20"/>
          <w:lang w:val="id-ID"/>
        </w:rPr>
        <w:t>Sistem Terpadu Pengelolaan Kinerja Personel Berbasis Balanced Scorecard</w:t>
      </w:r>
      <w:r w:rsidRPr="00B44048">
        <w:rPr>
          <w:sz w:val="20"/>
          <w:szCs w:val="20"/>
          <w:lang w:val="id-ID"/>
        </w:rPr>
        <w:t>. Yogyakarta: UUP STIM YKPN.</w:t>
      </w:r>
    </w:p>
    <w:p w:rsidR="00B44048" w:rsidRPr="00B44048" w:rsidRDefault="00B44048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  <w:lang w:val="id-ID"/>
        </w:rPr>
        <w:t xml:space="preserve">Suryani Y.T., &amp; Retnami E.D.(2016). Implementasi Balanced Scorecard dalam Pengukuran Kinerja Manajemen Rumah </w:t>
      </w:r>
      <w:r w:rsidRPr="00B44048">
        <w:rPr>
          <w:sz w:val="20"/>
          <w:szCs w:val="20"/>
          <w:lang w:val="id-ID"/>
        </w:rPr>
        <w:lastRenderedPageBreak/>
        <w:t xml:space="preserve">Sakit. </w:t>
      </w:r>
      <w:r w:rsidRPr="00B44048">
        <w:rPr>
          <w:i/>
          <w:sz w:val="20"/>
          <w:szCs w:val="20"/>
          <w:lang w:val="id-ID"/>
        </w:rPr>
        <w:t>Jurnal Ilmu dan Riset Akuntasi</w:t>
      </w:r>
      <w:r w:rsidRPr="00B44048">
        <w:rPr>
          <w:sz w:val="20"/>
          <w:szCs w:val="20"/>
          <w:lang w:val="id-ID"/>
        </w:rPr>
        <w:t>, 5(1), 1-15.</w:t>
      </w:r>
    </w:p>
    <w:p w:rsidR="00B44048" w:rsidRPr="00B44048" w:rsidRDefault="00B44048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>Undang Undang RI Nomor 44 Tahun 2009 Tentang Rumah Sakit.</w:t>
      </w:r>
    </w:p>
    <w:p w:rsidR="00B44048" w:rsidRPr="00B44048" w:rsidRDefault="00B44048" w:rsidP="00B44048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B44048">
        <w:rPr>
          <w:sz w:val="20"/>
          <w:szCs w:val="20"/>
        </w:rPr>
        <w:t xml:space="preserve">World Health Organization. Constitution of WHO: Principles. Retrieved from </w:t>
      </w:r>
      <w:hyperlink r:id="rId8" w:history="1">
        <w:r w:rsidRPr="00B44048">
          <w:rPr>
            <w:rStyle w:val="Hyperlink"/>
            <w:sz w:val="20"/>
            <w:szCs w:val="20"/>
          </w:rPr>
          <w:t>http://www.who.int/about/mission/en/</w:t>
        </w:r>
      </w:hyperlink>
    </w:p>
    <w:p w:rsidR="00224FC6" w:rsidRPr="00B44048" w:rsidRDefault="00224FC6" w:rsidP="00B44048">
      <w:pPr>
        <w:pStyle w:val="ListParagraph"/>
        <w:jc w:val="both"/>
        <w:rPr>
          <w:sz w:val="20"/>
          <w:szCs w:val="20"/>
        </w:rPr>
      </w:pPr>
    </w:p>
    <w:p w:rsidR="001E0C5E" w:rsidRPr="00B44048" w:rsidRDefault="001E0C5E" w:rsidP="00B44048">
      <w:pPr>
        <w:shd w:val="clear" w:color="auto" w:fill="FFFFFF"/>
        <w:ind w:left="567" w:hanging="567"/>
        <w:jc w:val="both"/>
        <w:textAlignment w:val="center"/>
        <w:rPr>
          <w:color w:val="000000" w:themeColor="text1"/>
          <w:sz w:val="20"/>
          <w:szCs w:val="20"/>
        </w:rPr>
      </w:pPr>
    </w:p>
    <w:p w:rsidR="001E0C5E" w:rsidRPr="00B44048" w:rsidRDefault="001E0C5E" w:rsidP="00B44048">
      <w:pPr>
        <w:jc w:val="both"/>
        <w:rPr>
          <w:color w:val="000000" w:themeColor="text1"/>
          <w:sz w:val="20"/>
          <w:szCs w:val="20"/>
        </w:rPr>
      </w:pPr>
    </w:p>
    <w:p w:rsidR="001E0C5E" w:rsidRPr="00B44048" w:rsidRDefault="001E0C5E" w:rsidP="00B44048">
      <w:pPr>
        <w:kinsoku w:val="0"/>
        <w:overflowPunct w:val="0"/>
        <w:jc w:val="both"/>
        <w:textAlignment w:val="baseline"/>
        <w:rPr>
          <w:b/>
          <w:color w:val="000000" w:themeColor="text1"/>
          <w:sz w:val="20"/>
          <w:szCs w:val="20"/>
        </w:rPr>
      </w:pPr>
    </w:p>
    <w:p w:rsidR="00AC446A" w:rsidRPr="00B44048" w:rsidRDefault="00AC446A" w:rsidP="00B44048">
      <w:pPr>
        <w:pStyle w:val="00Paragraph"/>
        <w:spacing w:after="0" w:line="240" w:lineRule="auto"/>
        <w:ind w:left="0"/>
        <w:rPr>
          <w:b/>
          <w:color w:val="000000" w:themeColor="text1"/>
          <w:sz w:val="20"/>
          <w:szCs w:val="20"/>
          <w:lang w:val="id-ID"/>
        </w:rPr>
      </w:pPr>
    </w:p>
    <w:p w:rsidR="00AC446A" w:rsidRPr="00B44048" w:rsidRDefault="00AC446A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047A18" w:rsidRPr="00B44048" w:rsidRDefault="00047A18" w:rsidP="00B4404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C4043A" w:rsidRPr="00B44048" w:rsidRDefault="00C4043A" w:rsidP="00B44048">
      <w:pPr>
        <w:jc w:val="both"/>
        <w:rPr>
          <w:color w:val="000000" w:themeColor="text1"/>
          <w:sz w:val="20"/>
          <w:szCs w:val="20"/>
        </w:rPr>
      </w:pPr>
    </w:p>
    <w:p w:rsidR="00AC773B" w:rsidRPr="00B44048" w:rsidRDefault="00AC773B" w:rsidP="00B44048">
      <w:pPr>
        <w:ind w:left="284" w:firstLine="567"/>
        <w:jc w:val="both"/>
        <w:rPr>
          <w:bCs/>
          <w:color w:val="000000" w:themeColor="text1"/>
          <w:sz w:val="20"/>
          <w:szCs w:val="20"/>
          <w:lang w:val="id-ID"/>
        </w:rPr>
      </w:pPr>
    </w:p>
    <w:sectPr w:rsidR="00AC773B" w:rsidRPr="00B44048" w:rsidSect="00105A91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0E" w:rsidRDefault="005D700E" w:rsidP="00955B1B">
      <w:r>
        <w:separator/>
      </w:r>
    </w:p>
  </w:endnote>
  <w:endnote w:type="continuationSeparator" w:id="1">
    <w:p w:rsidR="005D700E" w:rsidRDefault="005D700E" w:rsidP="0095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0E" w:rsidRDefault="005D700E" w:rsidP="00955B1B">
      <w:r>
        <w:separator/>
      </w:r>
    </w:p>
  </w:footnote>
  <w:footnote w:type="continuationSeparator" w:id="1">
    <w:p w:rsidR="005D700E" w:rsidRDefault="005D700E" w:rsidP="00955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F3"/>
    <w:multiLevelType w:val="hybridMultilevel"/>
    <w:tmpl w:val="EE4692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2D70"/>
    <w:multiLevelType w:val="hybridMultilevel"/>
    <w:tmpl w:val="DE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BA9"/>
    <w:multiLevelType w:val="hybridMultilevel"/>
    <w:tmpl w:val="8B9433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CB3"/>
    <w:multiLevelType w:val="hybridMultilevel"/>
    <w:tmpl w:val="3FAAB480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E4356E8"/>
    <w:multiLevelType w:val="hybridMultilevel"/>
    <w:tmpl w:val="088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63CE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7B93"/>
    <w:multiLevelType w:val="hybridMultilevel"/>
    <w:tmpl w:val="DEF4E5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564942"/>
    <w:multiLevelType w:val="hybridMultilevel"/>
    <w:tmpl w:val="4FBC66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5CD9"/>
    <w:multiLevelType w:val="hybridMultilevel"/>
    <w:tmpl w:val="74F67FC0"/>
    <w:lvl w:ilvl="0" w:tplc="11764B52">
      <w:start w:val="1"/>
      <w:numFmt w:val="decimal"/>
      <w:lvlText w:val="%1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03640"/>
    <w:multiLevelType w:val="hybridMultilevel"/>
    <w:tmpl w:val="088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63CE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C1C"/>
    <w:multiLevelType w:val="hybridMultilevel"/>
    <w:tmpl w:val="8CB2275A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5E61553"/>
    <w:multiLevelType w:val="hybridMultilevel"/>
    <w:tmpl w:val="EC88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65742"/>
    <w:multiLevelType w:val="hybridMultilevel"/>
    <w:tmpl w:val="B6D458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D29"/>
    <w:multiLevelType w:val="hybridMultilevel"/>
    <w:tmpl w:val="06065384"/>
    <w:lvl w:ilvl="0" w:tplc="6EF4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3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3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2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C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E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8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C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436C2C"/>
    <w:multiLevelType w:val="hybridMultilevel"/>
    <w:tmpl w:val="088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63CE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13F2"/>
    <w:multiLevelType w:val="hybridMultilevel"/>
    <w:tmpl w:val="8842C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1E71"/>
    <w:multiLevelType w:val="hybridMultilevel"/>
    <w:tmpl w:val="FC12F4E8"/>
    <w:lvl w:ilvl="0" w:tplc="643E2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A42590"/>
    <w:multiLevelType w:val="hybridMultilevel"/>
    <w:tmpl w:val="58E4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B01C7"/>
    <w:multiLevelType w:val="hybridMultilevel"/>
    <w:tmpl w:val="BAEC9260"/>
    <w:lvl w:ilvl="0" w:tplc="643E29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F1D"/>
    <w:multiLevelType w:val="hybridMultilevel"/>
    <w:tmpl w:val="4B8E0F92"/>
    <w:lvl w:ilvl="0" w:tplc="AACC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67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3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8B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49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0C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A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4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8357D"/>
    <w:multiLevelType w:val="hybridMultilevel"/>
    <w:tmpl w:val="EAD6A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248E"/>
    <w:multiLevelType w:val="hybridMultilevel"/>
    <w:tmpl w:val="70AAAD3C"/>
    <w:lvl w:ilvl="0" w:tplc="1D580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C2AE1"/>
    <w:multiLevelType w:val="hybridMultilevel"/>
    <w:tmpl w:val="035AFF36"/>
    <w:lvl w:ilvl="0" w:tplc="643E2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A194D"/>
    <w:multiLevelType w:val="hybridMultilevel"/>
    <w:tmpl w:val="C9FEA5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1F07"/>
    <w:multiLevelType w:val="multilevel"/>
    <w:tmpl w:val="34782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21F69C5"/>
    <w:multiLevelType w:val="hybridMultilevel"/>
    <w:tmpl w:val="0070072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F20C66"/>
    <w:multiLevelType w:val="hybridMultilevel"/>
    <w:tmpl w:val="6838CD52"/>
    <w:lvl w:ilvl="0" w:tplc="A2F4E538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bCs/>
        <w:sz w:val="22"/>
        <w:szCs w:val="22"/>
      </w:rPr>
    </w:lvl>
    <w:lvl w:ilvl="1" w:tplc="467219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371B0"/>
    <w:multiLevelType w:val="hybridMultilevel"/>
    <w:tmpl w:val="3E14E60E"/>
    <w:lvl w:ilvl="0" w:tplc="22DCBAFE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967FA"/>
    <w:multiLevelType w:val="hybridMultilevel"/>
    <w:tmpl w:val="B9C68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0E98"/>
    <w:multiLevelType w:val="hybridMultilevel"/>
    <w:tmpl w:val="0ED41B78"/>
    <w:lvl w:ilvl="0" w:tplc="63F04FBC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Arial" w:hint="default"/>
        <w:b w:val="0"/>
        <w:bCs w:val="0"/>
        <w:i w:val="0"/>
        <w:iCs w:val="0"/>
        <w:color w:val="000000" w:themeColor="text1"/>
        <w:sz w:val="28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153C4"/>
    <w:multiLevelType w:val="hybridMultilevel"/>
    <w:tmpl w:val="9BBE4ADA"/>
    <w:lvl w:ilvl="0" w:tplc="0CB4A1C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82415"/>
    <w:multiLevelType w:val="hybridMultilevel"/>
    <w:tmpl w:val="923A2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631750"/>
    <w:multiLevelType w:val="hybridMultilevel"/>
    <w:tmpl w:val="DEF4E548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477AAC"/>
    <w:multiLevelType w:val="hybridMultilevel"/>
    <w:tmpl w:val="C54A1E4E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4450764"/>
    <w:multiLevelType w:val="hybridMultilevel"/>
    <w:tmpl w:val="923A2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954B49"/>
    <w:multiLevelType w:val="hybridMultilevel"/>
    <w:tmpl w:val="D0A87C80"/>
    <w:lvl w:ilvl="0" w:tplc="04210019">
      <w:start w:val="1"/>
      <w:numFmt w:val="lowerLetter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830290"/>
    <w:multiLevelType w:val="hybridMultilevel"/>
    <w:tmpl w:val="088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63CE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75B40"/>
    <w:multiLevelType w:val="hybridMultilevel"/>
    <w:tmpl w:val="B33A33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18A8"/>
    <w:multiLevelType w:val="hybridMultilevel"/>
    <w:tmpl w:val="349216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80DDA"/>
    <w:multiLevelType w:val="hybridMultilevel"/>
    <w:tmpl w:val="3A7C21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12"/>
  </w:num>
  <w:num w:numId="5">
    <w:abstractNumId w:val="28"/>
  </w:num>
  <w:num w:numId="6">
    <w:abstractNumId w:val="20"/>
  </w:num>
  <w:num w:numId="7">
    <w:abstractNumId w:val="10"/>
  </w:num>
  <w:num w:numId="8">
    <w:abstractNumId w:val="25"/>
  </w:num>
  <w:num w:numId="9">
    <w:abstractNumId w:val="26"/>
  </w:num>
  <w:num w:numId="10">
    <w:abstractNumId w:val="1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4"/>
  </w:num>
  <w:num w:numId="16">
    <w:abstractNumId w:val="17"/>
  </w:num>
  <w:num w:numId="17">
    <w:abstractNumId w:val="22"/>
  </w:num>
  <w:num w:numId="18">
    <w:abstractNumId w:val="36"/>
  </w:num>
  <w:num w:numId="19">
    <w:abstractNumId w:val="2"/>
  </w:num>
  <w:num w:numId="20">
    <w:abstractNumId w:val="24"/>
  </w:num>
  <w:num w:numId="21">
    <w:abstractNumId w:val="21"/>
  </w:num>
  <w:num w:numId="22">
    <w:abstractNumId w:val="38"/>
  </w:num>
  <w:num w:numId="23">
    <w:abstractNumId w:val="15"/>
  </w:num>
  <w:num w:numId="24">
    <w:abstractNumId w:val="37"/>
  </w:num>
  <w:num w:numId="25">
    <w:abstractNumId w:val="27"/>
  </w:num>
  <w:num w:numId="26">
    <w:abstractNumId w:val="11"/>
  </w:num>
  <w:num w:numId="27">
    <w:abstractNumId w:val="33"/>
  </w:num>
  <w:num w:numId="28">
    <w:abstractNumId w:val="30"/>
  </w:num>
  <w:num w:numId="29">
    <w:abstractNumId w:val="6"/>
  </w:num>
  <w:num w:numId="30">
    <w:abstractNumId w:val="31"/>
  </w:num>
  <w:num w:numId="31">
    <w:abstractNumId w:val="3"/>
  </w:num>
  <w:num w:numId="32">
    <w:abstractNumId w:val="9"/>
  </w:num>
  <w:num w:numId="33">
    <w:abstractNumId w:val="32"/>
  </w:num>
  <w:num w:numId="34">
    <w:abstractNumId w:val="34"/>
  </w:num>
  <w:num w:numId="35">
    <w:abstractNumId w:val="5"/>
  </w:num>
  <w:num w:numId="36">
    <w:abstractNumId w:val="8"/>
  </w:num>
  <w:num w:numId="37">
    <w:abstractNumId w:val="35"/>
  </w:num>
  <w:num w:numId="38">
    <w:abstractNumId w:val="1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38"/>
    <w:rsid w:val="000157A4"/>
    <w:rsid w:val="00022920"/>
    <w:rsid w:val="00036771"/>
    <w:rsid w:val="00047A18"/>
    <w:rsid w:val="0007737B"/>
    <w:rsid w:val="000F0CA4"/>
    <w:rsid w:val="000F6742"/>
    <w:rsid w:val="00105A91"/>
    <w:rsid w:val="00124459"/>
    <w:rsid w:val="001441A3"/>
    <w:rsid w:val="0018109F"/>
    <w:rsid w:val="001A0538"/>
    <w:rsid w:val="001E0C5E"/>
    <w:rsid w:val="001E6B07"/>
    <w:rsid w:val="00224FC6"/>
    <w:rsid w:val="00242220"/>
    <w:rsid w:val="002462A3"/>
    <w:rsid w:val="00256910"/>
    <w:rsid w:val="00292D71"/>
    <w:rsid w:val="002949F1"/>
    <w:rsid w:val="002B104E"/>
    <w:rsid w:val="003012A3"/>
    <w:rsid w:val="00302371"/>
    <w:rsid w:val="00312E3B"/>
    <w:rsid w:val="0033556E"/>
    <w:rsid w:val="003405C4"/>
    <w:rsid w:val="003B6C41"/>
    <w:rsid w:val="003D14BA"/>
    <w:rsid w:val="00424851"/>
    <w:rsid w:val="00444FB7"/>
    <w:rsid w:val="004553B8"/>
    <w:rsid w:val="00457775"/>
    <w:rsid w:val="00461A53"/>
    <w:rsid w:val="00474ECD"/>
    <w:rsid w:val="004A791A"/>
    <w:rsid w:val="004E30EC"/>
    <w:rsid w:val="004F07E8"/>
    <w:rsid w:val="004F39F9"/>
    <w:rsid w:val="005103DA"/>
    <w:rsid w:val="00511A8B"/>
    <w:rsid w:val="00567956"/>
    <w:rsid w:val="005729A8"/>
    <w:rsid w:val="00592EB7"/>
    <w:rsid w:val="005A42B2"/>
    <w:rsid w:val="005A48D4"/>
    <w:rsid w:val="005C2B1B"/>
    <w:rsid w:val="005C3D2F"/>
    <w:rsid w:val="005D700E"/>
    <w:rsid w:val="00611FD6"/>
    <w:rsid w:val="006357F2"/>
    <w:rsid w:val="006768E2"/>
    <w:rsid w:val="006B64F6"/>
    <w:rsid w:val="006C63EB"/>
    <w:rsid w:val="006D3F6A"/>
    <w:rsid w:val="00717EE9"/>
    <w:rsid w:val="0076444E"/>
    <w:rsid w:val="00771155"/>
    <w:rsid w:val="00796901"/>
    <w:rsid w:val="007F4793"/>
    <w:rsid w:val="00861B9C"/>
    <w:rsid w:val="00887F04"/>
    <w:rsid w:val="008C1F54"/>
    <w:rsid w:val="008C7C7A"/>
    <w:rsid w:val="008C7F4C"/>
    <w:rsid w:val="008F4486"/>
    <w:rsid w:val="008F49C9"/>
    <w:rsid w:val="00944938"/>
    <w:rsid w:val="00955B1B"/>
    <w:rsid w:val="00955C32"/>
    <w:rsid w:val="009745EC"/>
    <w:rsid w:val="00975DE8"/>
    <w:rsid w:val="00A205B6"/>
    <w:rsid w:val="00A826F9"/>
    <w:rsid w:val="00A829F0"/>
    <w:rsid w:val="00A915FD"/>
    <w:rsid w:val="00AA4450"/>
    <w:rsid w:val="00AB1FDA"/>
    <w:rsid w:val="00AB5E80"/>
    <w:rsid w:val="00AC446A"/>
    <w:rsid w:val="00AC71D4"/>
    <w:rsid w:val="00AC773B"/>
    <w:rsid w:val="00AD71AE"/>
    <w:rsid w:val="00B228E0"/>
    <w:rsid w:val="00B23E45"/>
    <w:rsid w:val="00B276E1"/>
    <w:rsid w:val="00B44048"/>
    <w:rsid w:val="00B70A08"/>
    <w:rsid w:val="00BA3E6A"/>
    <w:rsid w:val="00BC0AF7"/>
    <w:rsid w:val="00BC13A1"/>
    <w:rsid w:val="00BC16E6"/>
    <w:rsid w:val="00C11F1A"/>
    <w:rsid w:val="00C4043A"/>
    <w:rsid w:val="00C54430"/>
    <w:rsid w:val="00C91EE8"/>
    <w:rsid w:val="00CB19E4"/>
    <w:rsid w:val="00CE5DD9"/>
    <w:rsid w:val="00CE79FB"/>
    <w:rsid w:val="00D15C61"/>
    <w:rsid w:val="00D33F99"/>
    <w:rsid w:val="00D56185"/>
    <w:rsid w:val="00D627C2"/>
    <w:rsid w:val="00D869D0"/>
    <w:rsid w:val="00D86A6A"/>
    <w:rsid w:val="00DB43B7"/>
    <w:rsid w:val="00DC3877"/>
    <w:rsid w:val="00E05A7C"/>
    <w:rsid w:val="00E40D62"/>
    <w:rsid w:val="00E540EE"/>
    <w:rsid w:val="00E5468B"/>
    <w:rsid w:val="00E80DE1"/>
    <w:rsid w:val="00EA169D"/>
    <w:rsid w:val="00EA4A91"/>
    <w:rsid w:val="00EB53FC"/>
    <w:rsid w:val="00EC378C"/>
    <w:rsid w:val="00EE695C"/>
    <w:rsid w:val="00F0555A"/>
    <w:rsid w:val="00F313F4"/>
    <w:rsid w:val="00F317A5"/>
    <w:rsid w:val="00F8227D"/>
    <w:rsid w:val="00FA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F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List Paragraph1,Recommendation,List Paragraph11,Body Text Char1,Char Char2,coba1,kepala,point-point,Tabel,List 01,Body of text,spasi 2 taiiii,skripsi"/>
    <w:basedOn w:val="Normal"/>
    <w:link w:val="ListParagraphChar"/>
    <w:uiPriority w:val="34"/>
    <w:qFormat/>
    <w:rsid w:val="00EB53FC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sub bab Char,List Paragraph1 Char,Recommendation Char,List Paragraph11 Char,Body Text Char1 Char,Char Char2 Char,coba1 Char,kepala Char,point-point Char,Tabel Char,List 01 Char,Body of text Char,spasi 2 taiiii Char,skripsi Char"/>
    <w:link w:val="ListParagraph"/>
    <w:locked/>
    <w:rsid w:val="00EB53FC"/>
    <w:rPr>
      <w:rFonts w:ascii="Times New Roman" w:eastAsia="Times New Roman" w:hAnsi="Times New Roman" w:cs="Times New Roman"/>
    </w:rPr>
  </w:style>
  <w:style w:type="character" w:customStyle="1" w:styleId="ff4">
    <w:name w:val="ff4"/>
    <w:basedOn w:val="DefaultParagraphFont"/>
    <w:rsid w:val="00AA4450"/>
  </w:style>
  <w:style w:type="paragraph" w:styleId="NormalWeb">
    <w:name w:val="Normal (Web)"/>
    <w:basedOn w:val="Normal"/>
    <w:uiPriority w:val="99"/>
    <w:unhideWhenUsed/>
    <w:rsid w:val="005103DA"/>
    <w:pPr>
      <w:spacing w:before="100" w:beforeAutospacing="1" w:after="100" w:afterAutospacing="1"/>
    </w:pPr>
    <w:rPr>
      <w:rFonts w:eastAsia="Times New Roman"/>
    </w:rPr>
  </w:style>
  <w:style w:type="character" w:styleId="HTMLCite">
    <w:name w:val="HTML Cite"/>
    <w:basedOn w:val="DefaultParagraphFont"/>
    <w:uiPriority w:val="99"/>
    <w:semiHidden/>
    <w:unhideWhenUsed/>
    <w:rsid w:val="005103DA"/>
    <w:rPr>
      <w:i/>
      <w:iCs/>
    </w:rPr>
  </w:style>
  <w:style w:type="paragraph" w:customStyle="1" w:styleId="00Paragraph">
    <w:name w:val="00 Paragraph"/>
    <w:rsid w:val="00242220"/>
    <w:pPr>
      <w:keepNext/>
      <w:widowControl w:val="0"/>
      <w:spacing w:after="280" w:line="360" w:lineRule="auto"/>
      <w:ind w:left="4320"/>
      <w:jc w:val="both"/>
    </w:pPr>
    <w:rPr>
      <w:rFonts w:ascii="Times New Roman" w:eastAsia="Times New Roman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AC773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0C5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about/mission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6BCC3-0A1B-3144-A3B1-982FF6FA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Lusy</cp:lastModifiedBy>
  <cp:revision>3</cp:revision>
  <dcterms:created xsi:type="dcterms:W3CDTF">2018-11-28T03:53:00Z</dcterms:created>
  <dcterms:modified xsi:type="dcterms:W3CDTF">2018-11-30T03:01:00Z</dcterms:modified>
</cp:coreProperties>
</file>