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D9" w:rsidRDefault="00F859D9" w:rsidP="00E81E04">
      <w:pPr>
        <w:tabs>
          <w:tab w:val="left" w:pos="1418"/>
          <w:tab w:val="left" w:pos="1985"/>
        </w:tabs>
        <w:spacing w:after="0" w:line="240" w:lineRule="auto"/>
        <w:jc w:val="center"/>
        <w:rPr>
          <w:rFonts w:ascii="Times New Roman" w:hAnsi="Times New Roman" w:cs="Times New Roman"/>
          <w:b/>
          <w:lang w:val="en-US"/>
        </w:rPr>
      </w:pPr>
    </w:p>
    <w:p w:rsidR="00F859D9" w:rsidRDefault="00F859D9" w:rsidP="00F859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F859D9" w:rsidRDefault="00F859D9" w:rsidP="00F859D9">
      <w:pPr>
        <w:spacing w:line="480" w:lineRule="auto"/>
        <w:jc w:val="center"/>
        <w:rPr>
          <w:rFonts w:ascii="Times New Roman" w:hAnsi="Times New Roman" w:cs="Times New Roman"/>
          <w:b/>
          <w:sz w:val="24"/>
          <w:szCs w:val="24"/>
        </w:rPr>
      </w:pPr>
      <w:r w:rsidRPr="00577321">
        <w:rPr>
          <w:rFonts w:ascii="Times New Roman" w:hAnsi="Times New Roman" w:cs="Times New Roman"/>
          <w:b/>
          <w:sz w:val="24"/>
          <w:szCs w:val="24"/>
        </w:rPr>
        <w:t>EFEKTIVITAS KINERJA L</w:t>
      </w:r>
      <w:r>
        <w:rPr>
          <w:rFonts w:ascii="Times New Roman" w:hAnsi="Times New Roman" w:cs="Times New Roman"/>
          <w:b/>
          <w:sz w:val="24"/>
          <w:szCs w:val="24"/>
        </w:rPr>
        <w:t>EMBAGA PEMASYARAKATAN</w:t>
      </w:r>
      <w:r w:rsidRPr="00577321">
        <w:rPr>
          <w:rFonts w:ascii="Times New Roman" w:hAnsi="Times New Roman" w:cs="Times New Roman"/>
          <w:b/>
          <w:sz w:val="24"/>
          <w:szCs w:val="24"/>
        </w:rPr>
        <w:t xml:space="preserve"> DALAM MELINDUNGI NARAPIDANA DIHUBUNGKAN DENGAN UNDANG-UNDANG</w:t>
      </w:r>
      <w:r>
        <w:rPr>
          <w:rFonts w:ascii="Times New Roman" w:hAnsi="Times New Roman" w:cs="Times New Roman"/>
          <w:b/>
          <w:sz w:val="24"/>
          <w:szCs w:val="24"/>
        </w:rPr>
        <w:t xml:space="preserve"> NO 12 TAHUN 1995 TENTANG</w:t>
      </w:r>
      <w:r w:rsidRPr="00577321">
        <w:rPr>
          <w:rFonts w:ascii="Times New Roman" w:hAnsi="Times New Roman" w:cs="Times New Roman"/>
          <w:b/>
          <w:sz w:val="24"/>
          <w:szCs w:val="24"/>
        </w:rPr>
        <w:t xml:space="preserve"> PEMASYARAKATAN</w:t>
      </w:r>
    </w:p>
    <w:p w:rsidR="00F859D9" w:rsidRDefault="00F859D9" w:rsidP="00F859D9">
      <w:pPr>
        <w:spacing w:line="480" w:lineRule="auto"/>
        <w:jc w:val="center"/>
        <w:rPr>
          <w:rFonts w:ascii="Times New Roman" w:hAnsi="Times New Roman" w:cs="Times New Roman"/>
          <w:b/>
          <w:sz w:val="24"/>
          <w:szCs w:val="24"/>
        </w:rPr>
      </w:pPr>
    </w:p>
    <w:p w:rsidR="00F859D9" w:rsidRDefault="00F859D9" w:rsidP="00F859D9">
      <w:pPr>
        <w:spacing w:line="240" w:lineRule="auto"/>
        <w:jc w:val="center"/>
        <w:rPr>
          <w:rFonts w:ascii="Times New Roman" w:hAnsi="Times New Roman" w:cs="Times New Roman"/>
          <w:b/>
          <w:sz w:val="24"/>
          <w:szCs w:val="24"/>
        </w:rPr>
      </w:pPr>
    </w:p>
    <w:p w:rsidR="00F859D9" w:rsidRDefault="00F859D9" w:rsidP="00F859D9">
      <w:pPr>
        <w:spacing w:line="480" w:lineRule="auto"/>
        <w:jc w:val="center"/>
        <w:rPr>
          <w:rFonts w:ascii="Times New Roman" w:hAnsi="Times New Roman" w:cs="Times New Roman"/>
          <w:sz w:val="24"/>
          <w:szCs w:val="24"/>
        </w:rPr>
      </w:pPr>
    </w:p>
    <w:p w:rsidR="00F859D9" w:rsidRPr="005F65A2" w:rsidRDefault="00F859D9" w:rsidP="00F859D9">
      <w:pPr>
        <w:spacing w:line="360" w:lineRule="auto"/>
        <w:jc w:val="center"/>
        <w:rPr>
          <w:rFonts w:ascii="Times New Roman" w:hAnsi="Times New Roman" w:cs="Times New Roman"/>
          <w:sz w:val="24"/>
          <w:szCs w:val="24"/>
        </w:rPr>
      </w:pPr>
      <w:r w:rsidRPr="005F65A2">
        <w:rPr>
          <w:rFonts w:ascii="Times New Roman" w:hAnsi="Times New Roman" w:cs="Times New Roman"/>
          <w:sz w:val="24"/>
          <w:szCs w:val="24"/>
        </w:rPr>
        <w:t>Oleh :</w:t>
      </w:r>
    </w:p>
    <w:p w:rsidR="00F859D9" w:rsidRPr="0042515B" w:rsidRDefault="00F859D9" w:rsidP="00F859D9">
      <w:pPr>
        <w:spacing w:line="360" w:lineRule="auto"/>
        <w:jc w:val="center"/>
        <w:rPr>
          <w:rFonts w:ascii="Times New Roman" w:hAnsi="Times New Roman" w:cs="Times New Roman"/>
          <w:b/>
          <w:sz w:val="24"/>
          <w:szCs w:val="24"/>
        </w:rPr>
      </w:pPr>
      <w:r w:rsidRPr="0042515B">
        <w:rPr>
          <w:rFonts w:ascii="Times New Roman" w:hAnsi="Times New Roman" w:cs="Times New Roman"/>
          <w:b/>
          <w:sz w:val="24"/>
          <w:szCs w:val="24"/>
        </w:rPr>
        <w:t>Mochamad</w:t>
      </w:r>
      <w:r>
        <w:rPr>
          <w:rFonts w:ascii="Times New Roman" w:hAnsi="Times New Roman" w:cs="Times New Roman"/>
          <w:b/>
          <w:sz w:val="24"/>
          <w:szCs w:val="24"/>
        </w:rPr>
        <w:t xml:space="preserve"> </w:t>
      </w:r>
      <w:r w:rsidRPr="0042515B">
        <w:rPr>
          <w:rFonts w:ascii="Times New Roman" w:hAnsi="Times New Roman" w:cs="Times New Roman"/>
          <w:b/>
          <w:sz w:val="24"/>
          <w:szCs w:val="24"/>
        </w:rPr>
        <w:t>Ridwan</w:t>
      </w:r>
      <w:r>
        <w:rPr>
          <w:rFonts w:ascii="Times New Roman" w:hAnsi="Times New Roman" w:cs="Times New Roman"/>
          <w:b/>
          <w:sz w:val="24"/>
          <w:szCs w:val="24"/>
        </w:rPr>
        <w:t xml:space="preserve"> </w:t>
      </w:r>
      <w:r w:rsidRPr="0042515B">
        <w:rPr>
          <w:rFonts w:ascii="Times New Roman" w:hAnsi="Times New Roman" w:cs="Times New Roman"/>
          <w:b/>
          <w:sz w:val="24"/>
          <w:szCs w:val="24"/>
        </w:rPr>
        <w:t>Priyatna</w:t>
      </w:r>
    </w:p>
    <w:p w:rsidR="00F859D9" w:rsidRDefault="00F859D9" w:rsidP="00F859D9">
      <w:pPr>
        <w:spacing w:line="360" w:lineRule="auto"/>
        <w:jc w:val="center"/>
        <w:rPr>
          <w:rFonts w:ascii="Times New Roman" w:hAnsi="Times New Roman" w:cs="Times New Roman"/>
          <w:sz w:val="24"/>
          <w:szCs w:val="24"/>
        </w:rPr>
      </w:pPr>
      <w:r w:rsidRPr="005F65A2">
        <w:rPr>
          <w:rFonts w:ascii="Times New Roman" w:hAnsi="Times New Roman" w:cs="Times New Roman"/>
          <w:sz w:val="24"/>
          <w:szCs w:val="24"/>
        </w:rPr>
        <w:t>NPM : 158040067</w:t>
      </w:r>
    </w:p>
    <w:p w:rsidR="00F859D9" w:rsidRDefault="00F859D9" w:rsidP="00F859D9">
      <w:pPr>
        <w:spacing w:line="480" w:lineRule="auto"/>
        <w:jc w:val="center"/>
        <w:rPr>
          <w:rFonts w:ascii="Times New Roman" w:hAnsi="Times New Roman" w:cs="Times New Roman"/>
          <w:sz w:val="24"/>
          <w:szCs w:val="24"/>
        </w:rPr>
      </w:pPr>
    </w:p>
    <w:p w:rsidR="00F859D9" w:rsidRDefault="00F859D9" w:rsidP="00F859D9">
      <w:pPr>
        <w:spacing w:before="240" w:after="240" w:line="480" w:lineRule="auto"/>
        <w:jc w:val="center"/>
        <w:rPr>
          <w:rFonts w:ascii="Times New Roman" w:hAnsi="Times New Roman" w:cs="Times New Roman"/>
          <w:sz w:val="24"/>
          <w:szCs w:val="24"/>
        </w:rPr>
      </w:pPr>
      <w:r>
        <w:rPr>
          <w:noProof/>
          <w:lang w:val="en-US"/>
        </w:rPr>
        <w:drawing>
          <wp:inline distT="0" distB="0" distL="0" distR="0">
            <wp:extent cx="14001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0175" cy="1428750"/>
                    </a:xfrm>
                    <a:prstGeom prst="rect">
                      <a:avLst/>
                    </a:prstGeom>
                  </pic:spPr>
                </pic:pic>
              </a:graphicData>
            </a:graphic>
          </wp:inline>
        </w:drawing>
      </w:r>
    </w:p>
    <w:p w:rsidR="00F859D9" w:rsidRPr="00E30254" w:rsidRDefault="00F859D9" w:rsidP="00F859D9">
      <w:pPr>
        <w:spacing w:line="240" w:lineRule="auto"/>
        <w:jc w:val="center"/>
        <w:rPr>
          <w:rFonts w:ascii="Times New Roman" w:hAnsi="Times New Roman" w:cs="Times New Roman"/>
          <w:b/>
          <w:sz w:val="32"/>
          <w:szCs w:val="32"/>
        </w:rPr>
      </w:pPr>
      <w:r w:rsidRPr="00E30254">
        <w:rPr>
          <w:rFonts w:ascii="Times New Roman" w:hAnsi="Times New Roman" w:cs="Times New Roman"/>
          <w:b/>
          <w:sz w:val="32"/>
          <w:szCs w:val="32"/>
        </w:rPr>
        <w:t>PROGRAM PASCASARJANA</w:t>
      </w:r>
    </w:p>
    <w:p w:rsidR="00F859D9" w:rsidRPr="00E30254" w:rsidRDefault="00F859D9" w:rsidP="00F859D9">
      <w:pPr>
        <w:spacing w:line="240" w:lineRule="auto"/>
        <w:jc w:val="center"/>
        <w:rPr>
          <w:rFonts w:ascii="Times New Roman" w:hAnsi="Times New Roman" w:cs="Times New Roman"/>
          <w:b/>
          <w:sz w:val="32"/>
          <w:szCs w:val="32"/>
        </w:rPr>
      </w:pPr>
      <w:r w:rsidRPr="00E30254">
        <w:rPr>
          <w:rFonts w:ascii="Times New Roman" w:hAnsi="Times New Roman" w:cs="Times New Roman"/>
          <w:b/>
          <w:sz w:val="32"/>
          <w:szCs w:val="32"/>
        </w:rPr>
        <w:t>UNIVERSITAS PASUNDAN</w:t>
      </w:r>
    </w:p>
    <w:p w:rsidR="00F859D9" w:rsidRPr="00E30254" w:rsidRDefault="00F859D9" w:rsidP="00F859D9">
      <w:pPr>
        <w:spacing w:line="240" w:lineRule="auto"/>
        <w:jc w:val="center"/>
        <w:rPr>
          <w:rFonts w:ascii="Times New Roman" w:hAnsi="Times New Roman" w:cs="Times New Roman"/>
          <w:b/>
          <w:sz w:val="32"/>
          <w:szCs w:val="32"/>
        </w:rPr>
      </w:pPr>
      <w:r w:rsidRPr="00E30254">
        <w:rPr>
          <w:rFonts w:ascii="Times New Roman" w:hAnsi="Times New Roman" w:cs="Times New Roman"/>
          <w:b/>
          <w:sz w:val="32"/>
          <w:szCs w:val="32"/>
        </w:rPr>
        <w:t>BANDUNG</w:t>
      </w:r>
    </w:p>
    <w:p w:rsidR="00F859D9" w:rsidRPr="0042515B" w:rsidRDefault="00F859D9" w:rsidP="00F859D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2018</w:t>
      </w:r>
    </w:p>
    <w:p w:rsidR="00F859D9" w:rsidRDefault="00F859D9" w:rsidP="00E81E04">
      <w:pPr>
        <w:tabs>
          <w:tab w:val="left" w:pos="1418"/>
          <w:tab w:val="left" w:pos="1985"/>
        </w:tabs>
        <w:spacing w:after="0" w:line="240" w:lineRule="auto"/>
        <w:jc w:val="center"/>
        <w:rPr>
          <w:rFonts w:ascii="Times New Roman" w:hAnsi="Times New Roman" w:cs="Times New Roman"/>
          <w:b/>
          <w:lang w:val="en-US"/>
        </w:rPr>
      </w:pPr>
    </w:p>
    <w:p w:rsidR="00F859D9" w:rsidRDefault="00F859D9" w:rsidP="00E81E04">
      <w:pPr>
        <w:tabs>
          <w:tab w:val="left" w:pos="1418"/>
          <w:tab w:val="left" w:pos="1985"/>
        </w:tabs>
        <w:spacing w:after="0" w:line="240" w:lineRule="auto"/>
        <w:jc w:val="center"/>
        <w:rPr>
          <w:rFonts w:ascii="Times New Roman" w:hAnsi="Times New Roman" w:cs="Times New Roman"/>
          <w:b/>
          <w:lang w:val="en-US"/>
        </w:rPr>
      </w:pPr>
    </w:p>
    <w:p w:rsidR="00F859D9" w:rsidRDefault="00F859D9" w:rsidP="00E81E04">
      <w:pPr>
        <w:tabs>
          <w:tab w:val="left" w:pos="1418"/>
          <w:tab w:val="left" w:pos="1985"/>
        </w:tabs>
        <w:spacing w:after="0" w:line="240" w:lineRule="auto"/>
        <w:jc w:val="center"/>
        <w:rPr>
          <w:rFonts w:ascii="Times New Roman" w:hAnsi="Times New Roman" w:cs="Times New Roman"/>
          <w:b/>
          <w:lang w:val="en-US"/>
        </w:rPr>
      </w:pPr>
    </w:p>
    <w:p w:rsidR="00F859D9" w:rsidRDefault="00F859D9" w:rsidP="00E81E04">
      <w:pPr>
        <w:tabs>
          <w:tab w:val="left" w:pos="1418"/>
          <w:tab w:val="left" w:pos="1985"/>
        </w:tabs>
        <w:spacing w:after="0" w:line="240" w:lineRule="auto"/>
        <w:jc w:val="center"/>
        <w:rPr>
          <w:rFonts w:ascii="Times New Roman" w:hAnsi="Times New Roman" w:cs="Times New Roman"/>
          <w:b/>
          <w:lang w:val="en-US"/>
        </w:rPr>
      </w:pPr>
    </w:p>
    <w:p w:rsidR="00E81E04" w:rsidRPr="001560A5" w:rsidRDefault="00E81E04" w:rsidP="00E81E04">
      <w:pPr>
        <w:tabs>
          <w:tab w:val="left" w:pos="1418"/>
          <w:tab w:val="left" w:pos="1985"/>
        </w:tabs>
        <w:spacing w:after="0" w:line="240" w:lineRule="auto"/>
        <w:jc w:val="center"/>
        <w:rPr>
          <w:rFonts w:ascii="Times New Roman" w:hAnsi="Times New Roman" w:cs="Times New Roman"/>
          <w:b/>
        </w:rPr>
      </w:pPr>
      <w:r w:rsidRPr="001560A5">
        <w:rPr>
          <w:rFonts w:ascii="Times New Roman" w:hAnsi="Times New Roman" w:cs="Times New Roman"/>
          <w:b/>
        </w:rPr>
        <w:lastRenderedPageBreak/>
        <w:t>ABSTRAK</w:t>
      </w:r>
    </w:p>
    <w:p w:rsidR="00E81E04" w:rsidRDefault="00E81E04" w:rsidP="00E81E04">
      <w:pPr>
        <w:spacing w:after="0" w:line="240" w:lineRule="auto"/>
        <w:ind w:firstLine="720"/>
        <w:jc w:val="both"/>
        <w:rPr>
          <w:rFonts w:ascii="Times New Roman" w:hAnsi="Times New Roman" w:cs="Times New Roman"/>
        </w:rPr>
      </w:pPr>
      <w:r w:rsidRPr="001560A5">
        <w:rPr>
          <w:rFonts w:ascii="Times New Roman" w:hAnsi="Times New Roman" w:cs="Times New Roman"/>
        </w:rPr>
        <w:t xml:space="preserve">Lembaga Pemasyrakatan merupakan sebagai bagian dari Sistem Peradilan Pidana. Lembaga pemasyarakatan adalah tempat untuk </w:t>
      </w:r>
      <w:r>
        <w:rPr>
          <w:rFonts w:ascii="Times New Roman" w:hAnsi="Times New Roman" w:cs="Times New Roman"/>
        </w:rPr>
        <w:t>melaksanakan</w:t>
      </w:r>
      <w:r w:rsidRPr="001560A5">
        <w:rPr>
          <w:rFonts w:ascii="Times New Roman" w:hAnsi="Times New Roman" w:cs="Times New Roman"/>
        </w:rPr>
        <w:t xml:space="preserve"> Pembinaan Narapidana dan Anak didik Pemasyarakatan. Dalam hal Pembinaan Narapidana telah diatur dalam pasal 5 undang-undang no 12 tahun 1995 tentang pemasyarakatan, bahwa sistem pembinaan pemasyarakatan harus dilaksanakan berdasarkan asas pengayoman, persamaan perlakuan dan pelayanan, pendidikan, pembimbingan, penghormatan harkat dan martabat manusia, kehilangan kemerdekaan merupakan penderitaan, dan terjamin hak untuk tetatp berhubungan keluarga dan orang-orang tertentu. Berbicara hak narapidana salah satunya tentu harus dipenuhi terutama hak dilindungi</w:t>
      </w:r>
      <w:r>
        <w:rPr>
          <w:rFonts w:ascii="Times New Roman" w:hAnsi="Times New Roman" w:cs="Times New Roman"/>
        </w:rPr>
        <w:t>, hak di dengar keluhannya</w:t>
      </w:r>
      <w:r w:rsidRPr="001560A5">
        <w:rPr>
          <w:rFonts w:ascii="Times New Roman" w:hAnsi="Times New Roman" w:cs="Times New Roman"/>
        </w:rPr>
        <w:t xml:space="preserve"> dll.</w:t>
      </w:r>
      <w:r>
        <w:rPr>
          <w:rFonts w:ascii="Times New Roman" w:hAnsi="Times New Roman" w:cs="Times New Roman"/>
        </w:rPr>
        <w:t xml:space="preserve"> Namun pada kenyataannya bahwa Lembaga Pemasyarakatan selalu dibayangi kegagalan. Sehingga regulasi yang ada atau berlaku selalu menyimpang dengan yang di aplikasikannya terutama dalam menjalankan tuganya, seperti penuhnya kapasitas tidak dapat menampung jumlah penghuni yang semakin banyak serta pemenuhan hak-haknya. Belum lagi sewa fasilitas yang dilakuan napi terhadap oknum petugas dan pungli lainnya. </w:t>
      </w:r>
      <w:r w:rsidRPr="00C45B41">
        <w:rPr>
          <w:rFonts w:ascii="Times New Roman" w:hAnsi="Times New Roman" w:cs="Times New Roman"/>
        </w:rPr>
        <w:t>Meskipun UU, PP, KEPMEN serta Kode etik Pemasyarakatan telah ada, yang mana  seharusnya menjadi pedoman dalam menjalankan tugasnya, pada kenyataannya hanya m</w:t>
      </w:r>
      <w:r>
        <w:rPr>
          <w:rFonts w:ascii="Times New Roman" w:hAnsi="Times New Roman" w:cs="Times New Roman"/>
        </w:rPr>
        <w:t xml:space="preserve">enjadi wacana saja atau hiasan </w:t>
      </w:r>
      <w:r w:rsidRPr="00C45B41">
        <w:rPr>
          <w:rFonts w:ascii="Times New Roman" w:hAnsi="Times New Roman" w:cs="Times New Roman"/>
        </w:rPr>
        <w:t>bagi para Pegawai Pemasyarakatan</w:t>
      </w:r>
      <w:r>
        <w:rPr>
          <w:rFonts w:ascii="Times New Roman" w:hAnsi="Times New Roman" w:cs="Times New Roman"/>
        </w:rPr>
        <w:t>.</w:t>
      </w:r>
    </w:p>
    <w:p w:rsidR="00E81E04" w:rsidRDefault="00E81E04" w:rsidP="00E81E04">
      <w:pPr>
        <w:spacing w:after="0" w:line="240" w:lineRule="auto"/>
        <w:ind w:firstLine="720"/>
        <w:jc w:val="both"/>
        <w:rPr>
          <w:rFonts w:ascii="Times New Roman" w:hAnsi="Times New Roman" w:cs="Times New Roman"/>
        </w:rPr>
      </w:pPr>
      <w:r w:rsidRPr="004B4959">
        <w:rPr>
          <w:rFonts w:ascii="Times New Roman" w:hAnsi="Times New Roman" w:cs="Times New Roman"/>
        </w:rPr>
        <w:t>Identifikasi masalah yang penulis lakukan dalam penelitian ini adalah</w:t>
      </w:r>
      <w:r w:rsidRPr="002779E4">
        <w:rPr>
          <w:rFonts w:ascii="Times New Roman" w:hAnsi="Times New Roman" w:cs="Times New Roman"/>
        </w:rPr>
        <w:t>faktor-faktor apa saja yang mempengaruhi efektifitas kinerja lapas dihubungkan dengan Prosedur dan Bagaimana pengawasan terhadap lembaga pemasyarakatan, serta Bagaimana pelaksanaan lembaga pemasyarakatan dalam melindungi narapidana</w:t>
      </w:r>
    </w:p>
    <w:p w:rsidR="00E81E04" w:rsidRDefault="00E81E04" w:rsidP="00E81E04">
      <w:pPr>
        <w:spacing w:after="0" w:line="240" w:lineRule="auto"/>
        <w:ind w:firstLine="720"/>
        <w:jc w:val="both"/>
        <w:rPr>
          <w:rFonts w:ascii="Times New Roman" w:hAnsi="Times New Roman" w:cs="Times New Roman"/>
        </w:rPr>
      </w:pPr>
      <w:r w:rsidRPr="004B4959">
        <w:rPr>
          <w:rFonts w:ascii="Times New Roman" w:hAnsi="Times New Roman" w:cs="Times New Roman"/>
        </w:rPr>
        <w:t>Metode penelitian yang penulis lakukan adalah metode pendekatan menggunakan yuridis normatif, yaitu penelitian hukum yang dilakukan dengan cara meneliti data atau bahan perpustakaan yang merupakan data sekunder berupa peraturan perundang-undangan, berbagai macam literature, dan internet yang didukung oleh penelitan lapangan yang merupakan data primer. Spesifikasi penelitian menggunakan deskriptif analitis, yaitu dalam rangka mengkaji bahan-bahan yang bersumber dari kepustakaan, dan peraturan perundang-undangan mengenai segala hal yang berhubungan dengan masalah</w:t>
      </w:r>
      <w:r>
        <w:rPr>
          <w:rFonts w:ascii="Times New Roman" w:hAnsi="Times New Roman" w:cs="Times New Roman"/>
        </w:rPr>
        <w:t xml:space="preserve"> efektivitas kinerja lembaga pemasyarakatan dalam melindungi narapidana.</w:t>
      </w:r>
    </w:p>
    <w:p w:rsidR="00E81E04" w:rsidRDefault="00E81E04" w:rsidP="00E81E04">
      <w:pPr>
        <w:spacing w:after="0" w:line="240" w:lineRule="auto"/>
        <w:ind w:firstLine="720"/>
        <w:jc w:val="both"/>
        <w:rPr>
          <w:rFonts w:ascii="Times New Roman" w:hAnsi="Times New Roman" w:cs="Times New Roman"/>
          <w:sz w:val="24"/>
        </w:rPr>
      </w:pPr>
      <w:r w:rsidRPr="007E7EB0">
        <w:rPr>
          <w:rFonts w:ascii="Times New Roman" w:hAnsi="Times New Roman" w:cs="Times New Roman"/>
        </w:rPr>
        <w:t xml:space="preserve">Kesimpulan yang dapat ditarik penulis dalam penelitian ini adalah bahwa </w:t>
      </w:r>
      <w:r w:rsidRPr="007E7EB0">
        <w:rPr>
          <w:rFonts w:ascii="Times New Roman" w:hAnsi="Times New Roman" w:cs="Times New Roman"/>
          <w:sz w:val="24"/>
          <w:szCs w:val="24"/>
        </w:rPr>
        <w:t>faktor yang mempengaruhi efektivitas kinerja lembaga pemasyarakatan, penulis mengutip dari beberapa ahli yang terutama Soerjono Soekanto meng</w:t>
      </w:r>
      <w:r>
        <w:rPr>
          <w:rFonts w:ascii="Times New Roman" w:hAnsi="Times New Roman" w:cs="Times New Roman"/>
          <w:sz w:val="24"/>
          <w:szCs w:val="24"/>
        </w:rPr>
        <w:t xml:space="preserve">atakan 5 faktor penegakan hukum. </w:t>
      </w:r>
      <w:r w:rsidRPr="007E7EB0">
        <w:rPr>
          <w:rFonts w:ascii="Times New Roman" w:hAnsi="Times New Roman" w:cs="Times New Roman"/>
          <w:sz w:val="24"/>
          <w:szCs w:val="24"/>
        </w:rPr>
        <w:t>Adapun kelima faktor Penegakan Hukum tersebut belum diterapkan secara maksimal. Hal ini dapat diketahui dari Faktor Penegak Hukum yaitu Petugas Sipir yang dalam menjalankan tugasnya tidak sesuai dengan peraturan yg ada baik dalam hal membina narapidana maupun hak-hak narapidana yang belum terpenuhi, seperti petugas sipir dapat di suap memberikan ijin keluar masuknya narapidana tanpa sesuai prosedur, memberikan fasilitas mewah bagi narapidana yang memiliki uang, melakukan bisnis haram antara petugas dan napi dengan bebas, serta sipir melakukan penganiayaan terhadap napi.</w:t>
      </w:r>
      <w:r>
        <w:rPr>
          <w:rFonts w:ascii="Times New Roman" w:hAnsi="Times New Roman" w:cs="Times New Roman"/>
          <w:sz w:val="24"/>
          <w:szCs w:val="24"/>
        </w:rPr>
        <w:t xml:space="preserve"> Selanjutnya mengenai pengawasan terhadap lembaga pemasyarakatan pun masih lemah baik dari pengawasan melekat dan pengawasan fungsional serta tidak memiliki tanggung jawab dalam hal pengawasan. Selanjutnya pelaksanaan lembaga pemasyarakatan dalam melindungi narapidana </w:t>
      </w:r>
      <w:r w:rsidRPr="004C56BD">
        <w:rPr>
          <w:rFonts w:ascii="Times New Roman" w:hAnsi="Times New Roman" w:cs="Times New Roman"/>
          <w:sz w:val="24"/>
        </w:rPr>
        <w:t>masihbanyak permasalahan dalam pemasyarakatandalam hal pembinaan narapidana yang masihmenggunakan cara-cara lama, pemenuhan hakseorang narapidana di lembagapemasyarakatan yang belum maksimal, diskriminasi terhadap narapidana miskin dan kaya sertasarana dan prasarana yang tidak memadai bagipara narapidana yang memungkinkan seorangmantan narapidana melakukan tindak pidanalagi (</w:t>
      </w:r>
      <w:r w:rsidRPr="004C56BD">
        <w:rPr>
          <w:rFonts w:ascii="Times New Roman" w:hAnsi="Times New Roman" w:cs="Times New Roman"/>
          <w:i/>
          <w:iCs/>
          <w:sz w:val="24"/>
        </w:rPr>
        <w:t>residivis</w:t>
      </w:r>
      <w:r w:rsidRPr="004C56BD">
        <w:rPr>
          <w:rFonts w:ascii="Times New Roman" w:hAnsi="Times New Roman" w:cs="Times New Roman"/>
          <w:sz w:val="24"/>
        </w:rPr>
        <w:t>).</w:t>
      </w:r>
    </w:p>
    <w:p w:rsidR="00E81E04" w:rsidRDefault="00E81E04" w:rsidP="00E81E04">
      <w:pPr>
        <w:spacing w:after="0" w:line="240" w:lineRule="auto"/>
        <w:ind w:firstLine="720"/>
        <w:jc w:val="both"/>
        <w:rPr>
          <w:rFonts w:ascii="Times New Roman" w:hAnsi="Times New Roman" w:cs="Times New Roman"/>
          <w:sz w:val="24"/>
          <w:szCs w:val="24"/>
        </w:rPr>
      </w:pPr>
    </w:p>
    <w:p w:rsidR="00E81E04" w:rsidRPr="001560A5" w:rsidRDefault="00E81E04" w:rsidP="00E81E04">
      <w:pPr>
        <w:spacing w:after="0" w:line="240" w:lineRule="auto"/>
        <w:jc w:val="both"/>
        <w:rPr>
          <w:rFonts w:ascii="Times New Roman" w:hAnsi="Times New Roman" w:cs="Times New Roman"/>
        </w:rPr>
      </w:pPr>
      <w:r>
        <w:rPr>
          <w:rFonts w:ascii="Times New Roman" w:hAnsi="Times New Roman" w:cs="Times New Roman"/>
          <w:sz w:val="24"/>
          <w:szCs w:val="24"/>
        </w:rPr>
        <w:t xml:space="preserve">Kata kunci: Efektivitas, lembaga pemasyarakatan, perlindungan narapidana  </w:t>
      </w:r>
    </w:p>
    <w:p w:rsidR="00E81E04" w:rsidRDefault="00E81E04" w:rsidP="00E81E04">
      <w:pPr>
        <w:tabs>
          <w:tab w:val="left" w:pos="1418"/>
          <w:tab w:val="left" w:pos="1985"/>
          <w:tab w:val="left" w:pos="3402"/>
        </w:tabs>
        <w:spacing w:after="0" w:line="240" w:lineRule="auto"/>
        <w:jc w:val="center"/>
        <w:rPr>
          <w:rFonts w:ascii="Times New Roman" w:hAnsi="Times New Roman" w:cs="Times New Roman"/>
          <w:b/>
          <w:sz w:val="24"/>
          <w:szCs w:val="24"/>
        </w:rPr>
      </w:pPr>
      <w:r w:rsidRPr="00B822F2">
        <w:rPr>
          <w:rFonts w:ascii="Times New Roman" w:hAnsi="Times New Roman" w:cs="Times New Roman"/>
          <w:b/>
          <w:sz w:val="24"/>
          <w:szCs w:val="24"/>
        </w:rPr>
        <w:lastRenderedPageBreak/>
        <w:t>ABSTRACT</w:t>
      </w:r>
    </w:p>
    <w:p w:rsidR="00E81E04" w:rsidRPr="00B822F2" w:rsidRDefault="00E81E04" w:rsidP="00E81E04">
      <w:pPr>
        <w:tabs>
          <w:tab w:val="left" w:pos="1418"/>
          <w:tab w:val="left" w:pos="1985"/>
          <w:tab w:val="left" w:pos="3402"/>
        </w:tabs>
        <w:spacing w:after="0" w:line="240" w:lineRule="auto"/>
        <w:jc w:val="center"/>
        <w:rPr>
          <w:rFonts w:ascii="Times New Roman" w:hAnsi="Times New Roman" w:cs="Times New Roman"/>
          <w:b/>
          <w:sz w:val="24"/>
          <w:szCs w:val="24"/>
        </w:rPr>
      </w:pP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r>
        <w:rPr>
          <w:rFonts w:ascii="Times New Roman" w:hAnsi="Times New Roman" w:cs="Times New Roman"/>
          <w:b/>
          <w:sz w:val="24"/>
          <w:szCs w:val="24"/>
          <w:lang w:val="en-ID"/>
        </w:rPr>
        <w:tab/>
      </w:r>
      <w:r w:rsidRPr="00AA2C52">
        <w:rPr>
          <w:rFonts w:ascii="Times New Roman" w:hAnsi="Times New Roman" w:cs="Times New Roman"/>
          <w:lang w:val="en-ID"/>
        </w:rPr>
        <w:t>The C</w:t>
      </w:r>
      <w:r w:rsidRPr="00AA2C52">
        <w:rPr>
          <w:rFonts w:ascii="Times New Roman" w:hAnsi="Times New Roman" w:cs="Times New Roman"/>
        </w:rPr>
        <w:t>orrectional Institutions are part of the Criminal Justice System. Penitentiary is a place to carry out the Guidance of Prisoners and Students of Corrections. In the case of Prisoners Coaching has been regulated in article 5 of Law No. 12 of 1995 concerning Corrections, that the system of correctional assistance must be carried out based on the principles of care, equality of treatment and service, education, guidance, respect for human dignity, loss of independence is suffering, and guaranteed right to stay in touch with family and certain people. Speaking of prisoners' rights, one of them must be fulfilled, especially protected rights, the rights to hear complaints etc. But in reality that Penitentiary is always overshadowed by failure. So that the existing or applicable regulations always deviate from what they apply, especially in carrying out the tasks, such as full capacity cannot accommodate the increasing number of residents and fulfillment of their rights. Not to mention the rental of facilities that prisoners have committed against officers and other illegal levies. Although the Law, PP, KEPMEN and Correctional Code of Ethics already exist, which should be a guideline in carrying out their duties, in reality it only becomes a discourse or decoration for correctional staff.</w:t>
      </w: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r w:rsidRPr="00AA2C52">
        <w:rPr>
          <w:rFonts w:ascii="Times New Roman" w:hAnsi="Times New Roman" w:cs="Times New Roman"/>
        </w:rPr>
        <w:tab/>
        <w:t>The identification of the problems that the writer did in this study were what factors influenced the effectiveness of prison performance related to the Procedure and How to supervise the correctional institution, and how the implementation of the prison in protecting prisoners</w:t>
      </w: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r w:rsidRPr="00AA2C52">
        <w:rPr>
          <w:rFonts w:ascii="Times New Roman" w:hAnsi="Times New Roman" w:cs="Times New Roman"/>
        </w:rPr>
        <w:t>The research method that I do is the method of normative juridical approach, namely legal research conducted by examining library data or material which is secondary data in the form of legislation, various kinds of literature, and the internet which is supported by field research which is primary data. The research specification uses analytical descriptive, namely in order to study the materials sourced from the literature, and the laws and regulations concerning all matters relating to the effectiveness of the performance of correctional institutions in protecting prisoners.</w:t>
      </w: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r w:rsidRPr="00AA2C52">
        <w:rPr>
          <w:rFonts w:ascii="Times New Roman" w:hAnsi="Times New Roman" w:cs="Times New Roman"/>
        </w:rPr>
        <w:tab/>
        <w:t>The conclusion that can be drawn by the writer in this study is that the factors that influence the effectiveness of the correctional institution performance, the authors quote from several experts who, especially Soerjono Soekanto, said 5 factors of law enforcement. The five factors of Law Enforcement have not been implemented optimally. This can be seen from the Law Enforcement Factors, namely the Warden Officer who in carrying out his duties is not in accordance with existing regulations both in terms of fostering prisoners and prisoners' rights that have not been fulfilled, such as the wardens can bribe permission to enter prisoners without appropriate procedures. provide luxury facilities for inmates who have money, conduct illicit business between officers and prisoners freely, as well as guards to persecute prisoners. Furthermore, the supervision of correctional institutions is still weak both from inherent supervision and functional supervision and has no responsibility in terms of supervision. Furthermore, the implementation of correctional institutions in protecting prisoners is still a lot of problems in correctional matters in terms of coaching inmates who still use old methods, fulfilling the rights of an inmate in a prison that is not maximized, discrimination against poor and rich prisoners and insufficient facilities and infrastructure for inmates that allow an ex-convict to commit another crime (recidivism).</w:t>
      </w: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p>
    <w:p w:rsidR="00E81E04" w:rsidRPr="00AA2C52" w:rsidRDefault="00E81E04" w:rsidP="00E81E04">
      <w:pPr>
        <w:tabs>
          <w:tab w:val="left" w:pos="1418"/>
          <w:tab w:val="left" w:pos="1985"/>
          <w:tab w:val="left" w:pos="3402"/>
        </w:tabs>
        <w:spacing w:after="0" w:line="240" w:lineRule="auto"/>
        <w:jc w:val="both"/>
        <w:rPr>
          <w:rFonts w:ascii="Times New Roman" w:hAnsi="Times New Roman" w:cs="Times New Roman"/>
        </w:rPr>
      </w:pPr>
      <w:r w:rsidRPr="00AA2C52">
        <w:rPr>
          <w:rFonts w:ascii="Times New Roman" w:hAnsi="Times New Roman" w:cs="Times New Roman"/>
        </w:rPr>
        <w:t>Keywords: Effectiveness, correctional institutions, prisoner protection</w:t>
      </w:r>
    </w:p>
    <w:p w:rsidR="001F1497" w:rsidRDefault="001F1497"/>
    <w:p w:rsidR="00E81E04" w:rsidRDefault="00E81E04"/>
    <w:p w:rsidR="00E81E04" w:rsidRDefault="00E81E04"/>
    <w:p w:rsidR="000243DA" w:rsidRPr="00644F5B" w:rsidRDefault="000243DA" w:rsidP="000243DA">
      <w:pPr>
        <w:pStyle w:val="FootnoteText"/>
        <w:tabs>
          <w:tab w:val="left" w:pos="3780"/>
          <w:tab w:val="center" w:pos="5040"/>
        </w:tabs>
        <w:spacing w:after="240" w:line="480" w:lineRule="auto"/>
        <w:ind w:firstLine="720"/>
        <w:jc w:val="center"/>
        <w:rPr>
          <w:rFonts w:ascii="Times New Roman" w:hAnsi="Times New Roman" w:cs="Times New Roman"/>
          <w:b/>
          <w:sz w:val="24"/>
          <w:szCs w:val="24"/>
        </w:rPr>
      </w:pPr>
      <w:r w:rsidRPr="00644F5B">
        <w:rPr>
          <w:rFonts w:ascii="Times New Roman" w:hAnsi="Times New Roman" w:cs="Times New Roman"/>
          <w:b/>
          <w:sz w:val="24"/>
          <w:szCs w:val="24"/>
        </w:rPr>
        <w:lastRenderedPageBreak/>
        <w:t>DAFTAR PUSTAKA</w:t>
      </w:r>
    </w:p>
    <w:p w:rsidR="000243DA" w:rsidRDefault="000243DA" w:rsidP="000243DA">
      <w:pPr>
        <w:pStyle w:val="FootnoteText"/>
        <w:tabs>
          <w:tab w:val="left" w:pos="5295"/>
        </w:tabs>
        <w:spacing w:line="480" w:lineRule="auto"/>
        <w:jc w:val="both"/>
        <w:rPr>
          <w:rFonts w:ascii="Times New Roman" w:hAnsi="Times New Roman" w:cs="Times New Roman"/>
          <w:b/>
          <w:sz w:val="24"/>
          <w:szCs w:val="24"/>
          <w:lang w:val="id-ID"/>
        </w:rPr>
      </w:pPr>
      <w:r w:rsidRPr="00644F5B">
        <w:rPr>
          <w:rFonts w:ascii="Times New Roman" w:hAnsi="Times New Roman" w:cs="Times New Roman"/>
          <w:b/>
          <w:sz w:val="24"/>
          <w:szCs w:val="24"/>
        </w:rPr>
        <w:t>Buku :</w:t>
      </w:r>
      <w:r>
        <w:rPr>
          <w:rFonts w:ascii="Times New Roman" w:hAnsi="Times New Roman" w:cs="Times New Roman"/>
          <w:b/>
          <w:sz w:val="24"/>
          <w:szCs w:val="24"/>
        </w:rPr>
        <w:tab/>
      </w:r>
    </w:p>
    <w:p w:rsidR="000243DA" w:rsidRPr="00536AC9" w:rsidRDefault="000243DA" w:rsidP="000243DA">
      <w:pPr>
        <w:pStyle w:val="FootnoteText"/>
        <w:spacing w:line="360" w:lineRule="auto"/>
        <w:jc w:val="both"/>
        <w:rPr>
          <w:rFonts w:ascii="Times New Roman" w:hAnsi="Times New Roman" w:cs="Times New Roman"/>
          <w:b/>
          <w:sz w:val="24"/>
          <w:szCs w:val="24"/>
          <w:lang w:val="id-ID"/>
        </w:rPr>
      </w:pPr>
      <w:r w:rsidRPr="00536AC9">
        <w:rPr>
          <w:rFonts w:ascii="Times New Roman" w:hAnsi="Times New Roman" w:cs="Times New Roman"/>
          <w:sz w:val="24"/>
          <w:szCs w:val="24"/>
        </w:rPr>
        <w:t xml:space="preserve">Adam Chazawi, </w:t>
      </w:r>
      <w:r w:rsidRPr="00536AC9">
        <w:rPr>
          <w:rFonts w:ascii="Times New Roman" w:hAnsi="Times New Roman" w:cs="Times New Roman"/>
          <w:i/>
          <w:sz w:val="24"/>
          <w:szCs w:val="24"/>
        </w:rPr>
        <w:t xml:space="preserve">Pelajaran Hukum Pidana Bagian I, </w:t>
      </w:r>
      <w:r w:rsidRPr="00536AC9">
        <w:rPr>
          <w:rFonts w:ascii="Times New Roman" w:hAnsi="Times New Roman" w:cs="Times New Roman"/>
          <w:sz w:val="24"/>
          <w:szCs w:val="24"/>
        </w:rPr>
        <w:t>Raja Grafindo Persada, Jakarta, 2002</w:t>
      </w:r>
      <w:r>
        <w:rPr>
          <w:rFonts w:ascii="Times New Roman" w:hAnsi="Times New Roman" w:cs="Times New Roman"/>
          <w:sz w:val="24"/>
          <w:szCs w:val="24"/>
          <w:lang w:val="id-ID"/>
        </w:rPr>
        <w:t>.</w:t>
      </w:r>
    </w:p>
    <w:p w:rsidR="000243DA" w:rsidRPr="00644F5B" w:rsidRDefault="000243DA" w:rsidP="000243DA">
      <w:pPr>
        <w:pStyle w:val="FootnoteText"/>
        <w:spacing w:line="360" w:lineRule="auto"/>
        <w:ind w:left="720" w:hanging="720"/>
        <w:jc w:val="both"/>
        <w:rPr>
          <w:rFonts w:ascii="Times New Roman" w:hAnsi="Times New Roman" w:cs="Times New Roman"/>
          <w:i/>
          <w:sz w:val="24"/>
          <w:szCs w:val="24"/>
          <w:lang w:val="id-ID"/>
        </w:rPr>
      </w:pPr>
      <w:r w:rsidRPr="00644F5B">
        <w:rPr>
          <w:rFonts w:ascii="Times New Roman" w:hAnsi="Times New Roman" w:cs="Times New Roman"/>
          <w:sz w:val="24"/>
          <w:szCs w:val="24"/>
        </w:rPr>
        <w:t xml:space="preserve">Achmad Ali, </w:t>
      </w:r>
      <w:r w:rsidRPr="00644F5B">
        <w:rPr>
          <w:rFonts w:ascii="Times New Roman" w:hAnsi="Times New Roman" w:cs="Times New Roman"/>
          <w:i/>
          <w:sz w:val="24"/>
          <w:szCs w:val="24"/>
        </w:rPr>
        <w:t xml:space="preserve">Menguak Teori Hukum (legal Theory) &amp; Teori Peradilan (Judicial Prudence),Termasuk Interpretasi Undang-undang (Legis Prudence) volume I Pemahaman Awal, </w:t>
      </w:r>
      <w:r w:rsidRPr="00644F5B">
        <w:rPr>
          <w:rFonts w:ascii="Times New Roman" w:hAnsi="Times New Roman" w:cs="Times New Roman"/>
          <w:sz w:val="24"/>
          <w:szCs w:val="24"/>
        </w:rPr>
        <w:t xml:space="preserve">Kencana, Jakarta, 2009. </w:t>
      </w:r>
    </w:p>
    <w:p w:rsidR="000243DA" w:rsidRPr="00644F5B" w:rsidRDefault="000243DA" w:rsidP="000243DA">
      <w:pPr>
        <w:pStyle w:val="FootnoteText"/>
        <w:spacing w:line="360" w:lineRule="auto"/>
        <w:ind w:left="720" w:hanging="720"/>
        <w:jc w:val="both"/>
        <w:rPr>
          <w:rFonts w:ascii="Times New Roman" w:hAnsi="Times New Roman" w:cs="Times New Roman"/>
          <w:sz w:val="24"/>
          <w:szCs w:val="24"/>
          <w:lang w:val="id-ID"/>
        </w:rPr>
      </w:pPr>
      <w:r w:rsidRPr="00644F5B">
        <w:rPr>
          <w:rFonts w:ascii="Times New Roman" w:hAnsi="Times New Roman" w:cs="Times New Roman"/>
          <w:sz w:val="24"/>
          <w:szCs w:val="24"/>
        </w:rPr>
        <w:t xml:space="preserve">Adi Sujanto, </w:t>
      </w:r>
      <w:r w:rsidRPr="00644F5B">
        <w:rPr>
          <w:rFonts w:ascii="Times New Roman" w:hAnsi="Times New Roman" w:cs="Times New Roman"/>
          <w:i/>
          <w:sz w:val="24"/>
          <w:szCs w:val="24"/>
        </w:rPr>
        <w:t>Sistem Pemasyarakatn Indonesia Membangun Manusia Mandiri</w:t>
      </w:r>
      <w:r w:rsidRPr="00644F5B">
        <w:rPr>
          <w:rFonts w:ascii="Times New Roman" w:hAnsi="Times New Roman" w:cs="Times New Roman"/>
          <w:sz w:val="24"/>
          <w:szCs w:val="24"/>
        </w:rPr>
        <w:t>,DirektoratJenderal Pemasyarakatan Departemen Hukum dan HAM RI, 2004.</w:t>
      </w:r>
    </w:p>
    <w:p w:rsidR="000243DA" w:rsidRPr="00644F5B" w:rsidRDefault="000243DA" w:rsidP="000243DA">
      <w:pPr>
        <w:pStyle w:val="FootnoteText"/>
        <w:spacing w:line="360" w:lineRule="auto"/>
        <w:ind w:left="720" w:hanging="720"/>
        <w:jc w:val="both"/>
        <w:rPr>
          <w:rFonts w:ascii="Times New Roman" w:hAnsi="Times New Roman" w:cs="Times New Roman"/>
          <w:sz w:val="24"/>
          <w:szCs w:val="24"/>
          <w:lang w:val="id-ID"/>
        </w:rPr>
      </w:pPr>
      <w:r w:rsidRPr="00644F5B">
        <w:rPr>
          <w:rFonts w:ascii="Times New Roman" w:hAnsi="Times New Roman" w:cs="Times New Roman"/>
          <w:sz w:val="24"/>
          <w:szCs w:val="24"/>
        </w:rPr>
        <w:t xml:space="preserve">Andi Hamzah, </w:t>
      </w:r>
      <w:r w:rsidRPr="00644F5B">
        <w:rPr>
          <w:rFonts w:ascii="Times New Roman" w:hAnsi="Times New Roman" w:cs="Times New Roman"/>
          <w:i/>
          <w:iCs/>
          <w:sz w:val="24"/>
          <w:szCs w:val="24"/>
        </w:rPr>
        <w:t>Tinjauan Ringkas Sistem Pemindanaan di Indonesia</w:t>
      </w:r>
      <w:r w:rsidRPr="00644F5B">
        <w:rPr>
          <w:rFonts w:ascii="Times New Roman" w:hAnsi="Times New Roman" w:cs="Times New Roman"/>
          <w:sz w:val="24"/>
          <w:szCs w:val="24"/>
        </w:rPr>
        <w:t>, Akademika PresindoJakarta, 1983.</w:t>
      </w:r>
    </w:p>
    <w:p w:rsidR="000243DA" w:rsidRPr="00644F5B" w:rsidRDefault="000243DA" w:rsidP="000243DA">
      <w:pPr>
        <w:spacing w:line="360" w:lineRule="auto"/>
        <w:ind w:left="720" w:hanging="720"/>
        <w:jc w:val="both"/>
        <w:rPr>
          <w:rFonts w:ascii="Times New Roman" w:hAnsi="Times New Roman" w:cs="Times New Roman"/>
          <w:i/>
          <w:sz w:val="24"/>
          <w:szCs w:val="24"/>
        </w:rPr>
      </w:pPr>
      <w:r w:rsidRPr="00644F5B">
        <w:rPr>
          <w:rFonts w:ascii="Times New Roman" w:hAnsi="Times New Roman" w:cs="Times New Roman"/>
          <w:sz w:val="24"/>
          <w:szCs w:val="24"/>
        </w:rPr>
        <w:t xml:space="preserve">Antonius PS Wibowo, </w:t>
      </w:r>
      <w:r w:rsidRPr="00644F5B">
        <w:rPr>
          <w:rFonts w:ascii="Times New Roman" w:hAnsi="Times New Roman" w:cs="Times New Roman"/>
          <w:i/>
          <w:sz w:val="24"/>
          <w:szCs w:val="24"/>
        </w:rPr>
        <w:t>Implementasi Instrumen Internasional HAM Bidang Administrasi Peradilan Di Lembaga Pemasyarakatan</w:t>
      </w:r>
      <w:r w:rsidRPr="00644F5B">
        <w:rPr>
          <w:rFonts w:ascii="Times New Roman" w:hAnsi="Times New Roman" w:cs="Times New Roman"/>
          <w:sz w:val="24"/>
          <w:szCs w:val="24"/>
        </w:rPr>
        <w:t xml:space="preserve">, Jurnal Ilmiah Fakultas Hukum Unika Atma Jaya Jakarta, Vol. 6, No 3. 2006.  </w:t>
      </w:r>
    </w:p>
    <w:p w:rsidR="000243DA" w:rsidRPr="00644F5B" w:rsidRDefault="000243DA" w:rsidP="000243DA">
      <w:pPr>
        <w:autoSpaceDE w:val="0"/>
        <w:autoSpaceDN w:val="0"/>
        <w:adjustRightInd w:val="0"/>
        <w:spacing w:line="360" w:lineRule="auto"/>
        <w:ind w:left="720" w:hanging="720"/>
        <w:jc w:val="both"/>
        <w:rPr>
          <w:rFonts w:ascii="Times New Roman" w:hAnsi="Times New Roman" w:cs="Times New Roman"/>
          <w:sz w:val="24"/>
          <w:szCs w:val="24"/>
        </w:rPr>
      </w:pPr>
      <w:r w:rsidRPr="00644F5B">
        <w:rPr>
          <w:rFonts w:ascii="Times New Roman" w:hAnsi="Times New Roman" w:cs="Times New Roman"/>
          <w:sz w:val="24"/>
          <w:szCs w:val="24"/>
        </w:rPr>
        <w:t>Bambang Poernomo, Pelaksanaan Pidana Penjara Dengan Sistem Pemasyarakatan, Liberty, Yogyakarta, 1986.</w:t>
      </w:r>
    </w:p>
    <w:p w:rsidR="000243DA" w:rsidRPr="00644F5B" w:rsidRDefault="000243DA" w:rsidP="000243DA">
      <w:pPr>
        <w:pStyle w:val="FootnoteText"/>
        <w:spacing w:line="360" w:lineRule="auto"/>
        <w:jc w:val="both"/>
        <w:rPr>
          <w:rFonts w:ascii="Times New Roman" w:hAnsi="Times New Roman" w:cs="Times New Roman"/>
          <w:sz w:val="24"/>
          <w:szCs w:val="24"/>
        </w:rPr>
      </w:pPr>
      <w:r w:rsidRPr="00644F5B">
        <w:rPr>
          <w:rFonts w:ascii="Times New Roman" w:hAnsi="Times New Roman" w:cs="Times New Roman"/>
          <w:sz w:val="24"/>
          <w:szCs w:val="24"/>
        </w:rPr>
        <w:t xml:space="preserve">C. Harsono, </w:t>
      </w:r>
      <w:r w:rsidRPr="00644F5B">
        <w:rPr>
          <w:rFonts w:ascii="Times New Roman" w:hAnsi="Times New Roman" w:cs="Times New Roman"/>
          <w:i/>
          <w:sz w:val="24"/>
          <w:szCs w:val="24"/>
        </w:rPr>
        <w:t xml:space="preserve"> Sistem Baru Pembinaan Narapidana, </w:t>
      </w:r>
      <w:r w:rsidRPr="00644F5B">
        <w:rPr>
          <w:rFonts w:ascii="Times New Roman" w:hAnsi="Times New Roman" w:cs="Times New Roman"/>
          <w:sz w:val="24"/>
          <w:szCs w:val="24"/>
        </w:rPr>
        <w:t>Djambatan, Jakarta, 1995.</w:t>
      </w:r>
    </w:p>
    <w:p w:rsid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644F5B">
        <w:rPr>
          <w:rFonts w:ascii="Times New Roman" w:hAnsi="Times New Roman" w:cs="Times New Roman"/>
          <w:sz w:val="24"/>
          <w:szCs w:val="24"/>
        </w:rPr>
        <w:t xml:space="preserve">E. Sumaryono, </w:t>
      </w:r>
      <w:r w:rsidRPr="00644F5B">
        <w:rPr>
          <w:rFonts w:ascii="Times New Roman" w:hAnsi="Times New Roman" w:cs="Times New Roman"/>
          <w:i/>
          <w:sz w:val="24"/>
          <w:szCs w:val="24"/>
        </w:rPr>
        <w:t xml:space="preserve">Etika dan Hukum Relevansi Teori Hukum Kodrat Thomas Aquinas, </w:t>
      </w:r>
      <w:r w:rsidRPr="00644F5B">
        <w:rPr>
          <w:rFonts w:ascii="Times New Roman" w:hAnsi="Times New Roman" w:cs="Times New Roman"/>
          <w:sz w:val="24"/>
          <w:szCs w:val="24"/>
        </w:rPr>
        <w:t>Kanisius, Yogyakarta, 2002</w:t>
      </w:r>
    </w:p>
    <w:p w:rsidR="000243DA" w:rsidRDefault="000243DA" w:rsidP="000243DA">
      <w:pPr>
        <w:pStyle w:val="FootnoteText"/>
        <w:spacing w:line="360" w:lineRule="auto"/>
        <w:ind w:left="720" w:hanging="720"/>
        <w:jc w:val="both"/>
        <w:rPr>
          <w:rFonts w:ascii="Times New Roman" w:hAnsi="Times New Roman" w:cs="Times New Roman"/>
          <w:sz w:val="24"/>
          <w:szCs w:val="23"/>
          <w:lang w:val="id-ID"/>
        </w:rPr>
      </w:pPr>
      <w:r>
        <w:rPr>
          <w:rFonts w:ascii="Times New Roman" w:hAnsi="Times New Roman" w:cs="Times New Roman"/>
          <w:sz w:val="24"/>
          <w:szCs w:val="23"/>
        </w:rPr>
        <w:t>Hasibuan M.S.P</w:t>
      </w:r>
      <w:r>
        <w:rPr>
          <w:rFonts w:ascii="Times New Roman" w:hAnsi="Times New Roman" w:cs="Times New Roman"/>
          <w:sz w:val="24"/>
          <w:szCs w:val="23"/>
          <w:lang w:val="id-ID"/>
        </w:rPr>
        <w:t>,</w:t>
      </w:r>
      <w:r w:rsidRPr="00A5764B">
        <w:rPr>
          <w:rFonts w:ascii="Times New Roman" w:hAnsi="Times New Roman" w:cs="Times New Roman"/>
          <w:i/>
          <w:iCs/>
          <w:sz w:val="24"/>
          <w:szCs w:val="23"/>
        </w:rPr>
        <w:t>Manajemen Dasar, Pengertian Dan Masalah</w:t>
      </w:r>
      <w:r>
        <w:rPr>
          <w:rFonts w:ascii="Times New Roman" w:hAnsi="Times New Roman" w:cs="Times New Roman"/>
          <w:sz w:val="24"/>
          <w:szCs w:val="23"/>
        </w:rPr>
        <w:t>. PT Bumi Aksara</w:t>
      </w:r>
      <w:r>
        <w:rPr>
          <w:rFonts w:ascii="Times New Roman" w:hAnsi="Times New Roman" w:cs="Times New Roman"/>
          <w:sz w:val="24"/>
          <w:szCs w:val="23"/>
          <w:lang w:val="id-ID"/>
        </w:rPr>
        <w:t xml:space="preserve">, </w:t>
      </w:r>
      <w:r>
        <w:rPr>
          <w:rFonts w:ascii="Times New Roman" w:hAnsi="Times New Roman" w:cs="Times New Roman"/>
          <w:sz w:val="24"/>
          <w:szCs w:val="23"/>
        </w:rPr>
        <w:t>Jakarta</w:t>
      </w:r>
      <w:r>
        <w:rPr>
          <w:rFonts w:ascii="Times New Roman" w:hAnsi="Times New Roman" w:cs="Times New Roman"/>
          <w:sz w:val="24"/>
          <w:szCs w:val="23"/>
          <w:lang w:val="id-ID"/>
        </w:rPr>
        <w:t xml:space="preserve">, </w:t>
      </w:r>
      <w:r w:rsidRPr="00A5764B">
        <w:rPr>
          <w:rFonts w:ascii="Times New Roman" w:hAnsi="Times New Roman" w:cs="Times New Roman"/>
          <w:sz w:val="24"/>
          <w:szCs w:val="23"/>
        </w:rPr>
        <w:t>2011.</w:t>
      </w:r>
    </w:p>
    <w:p w:rsidR="000243DA" w:rsidRPr="00A5764B" w:rsidRDefault="000243DA" w:rsidP="000243DA">
      <w:pPr>
        <w:pStyle w:val="FootnoteText"/>
        <w:spacing w:line="360" w:lineRule="auto"/>
        <w:ind w:left="720" w:hanging="720"/>
        <w:jc w:val="both"/>
        <w:rPr>
          <w:rFonts w:ascii="Times New Roman" w:hAnsi="Times New Roman" w:cs="Times New Roman"/>
          <w:sz w:val="28"/>
          <w:szCs w:val="24"/>
          <w:lang w:val="id-ID"/>
        </w:rPr>
      </w:pPr>
      <w:r>
        <w:rPr>
          <w:rFonts w:ascii="Times New Roman" w:hAnsi="Times New Roman" w:cs="Times New Roman"/>
          <w:sz w:val="24"/>
          <w:szCs w:val="23"/>
        </w:rPr>
        <w:t>Kasmir</w:t>
      </w:r>
      <w:r>
        <w:rPr>
          <w:rFonts w:ascii="Times New Roman" w:hAnsi="Times New Roman" w:cs="Times New Roman"/>
          <w:sz w:val="24"/>
          <w:szCs w:val="23"/>
          <w:lang w:val="id-ID"/>
        </w:rPr>
        <w:t xml:space="preserve">, </w:t>
      </w:r>
      <w:r w:rsidRPr="00A5764B">
        <w:rPr>
          <w:rFonts w:ascii="Times New Roman" w:hAnsi="Times New Roman" w:cs="Times New Roman"/>
          <w:i/>
          <w:iCs/>
          <w:sz w:val="24"/>
          <w:szCs w:val="23"/>
        </w:rPr>
        <w:t>Manajemen Sumber Daya Manusia (Teori dan Praktek)</w:t>
      </w:r>
      <w:r>
        <w:rPr>
          <w:rFonts w:ascii="Times New Roman" w:hAnsi="Times New Roman" w:cs="Times New Roman"/>
          <w:sz w:val="24"/>
          <w:szCs w:val="23"/>
          <w:lang w:val="id-ID"/>
        </w:rPr>
        <w:t xml:space="preserve">, </w:t>
      </w:r>
      <w:r>
        <w:rPr>
          <w:rFonts w:ascii="Times New Roman" w:hAnsi="Times New Roman" w:cs="Times New Roman"/>
          <w:sz w:val="24"/>
          <w:szCs w:val="23"/>
        </w:rPr>
        <w:t>Raja Grafindo Persada</w:t>
      </w:r>
      <w:r>
        <w:rPr>
          <w:rFonts w:ascii="Times New Roman" w:hAnsi="Times New Roman" w:cs="Times New Roman"/>
          <w:sz w:val="24"/>
          <w:szCs w:val="23"/>
          <w:lang w:val="id-ID"/>
        </w:rPr>
        <w:t xml:space="preserve">, </w:t>
      </w:r>
      <w:r>
        <w:rPr>
          <w:rFonts w:ascii="Times New Roman" w:hAnsi="Times New Roman" w:cs="Times New Roman"/>
          <w:sz w:val="24"/>
          <w:szCs w:val="23"/>
        </w:rPr>
        <w:t>Jakarta</w:t>
      </w:r>
      <w:r>
        <w:rPr>
          <w:rFonts w:ascii="Times New Roman" w:hAnsi="Times New Roman" w:cs="Times New Roman"/>
          <w:sz w:val="24"/>
          <w:szCs w:val="23"/>
          <w:lang w:val="id-ID"/>
        </w:rPr>
        <w:t xml:space="preserve">, </w:t>
      </w:r>
      <w:r w:rsidRPr="00A5764B">
        <w:rPr>
          <w:rFonts w:ascii="Times New Roman" w:hAnsi="Times New Roman" w:cs="Times New Roman"/>
          <w:sz w:val="24"/>
          <w:szCs w:val="23"/>
        </w:rPr>
        <w:t>2016</w:t>
      </w:r>
    </w:p>
    <w:p w:rsidR="000243DA" w:rsidRDefault="000243DA" w:rsidP="000243DA">
      <w:pPr>
        <w:pStyle w:val="FootnoteText"/>
        <w:spacing w:line="360" w:lineRule="auto"/>
        <w:jc w:val="both"/>
        <w:rPr>
          <w:rFonts w:ascii="Times New Roman" w:hAnsi="Times New Roman" w:cs="Times New Roman"/>
          <w:sz w:val="24"/>
          <w:szCs w:val="24"/>
          <w:lang w:val="id-ID"/>
        </w:rPr>
      </w:pPr>
      <w:r w:rsidRPr="00644F5B">
        <w:rPr>
          <w:rFonts w:ascii="Times New Roman" w:hAnsi="Times New Roman" w:cs="Times New Roman"/>
          <w:sz w:val="24"/>
          <w:szCs w:val="24"/>
        </w:rPr>
        <w:t xml:space="preserve">M. Karjadi dan R. Soesilo, </w:t>
      </w:r>
      <w:r w:rsidRPr="00644F5B">
        <w:rPr>
          <w:rFonts w:ascii="Times New Roman" w:hAnsi="Times New Roman" w:cs="Times New Roman"/>
          <w:i/>
          <w:sz w:val="24"/>
          <w:szCs w:val="24"/>
        </w:rPr>
        <w:t xml:space="preserve">Kitab Undang-undang Hukum Acara Pidana, </w:t>
      </w:r>
      <w:r w:rsidRPr="00644F5B">
        <w:rPr>
          <w:rFonts w:ascii="Times New Roman" w:hAnsi="Times New Roman" w:cs="Times New Roman"/>
          <w:sz w:val="24"/>
          <w:szCs w:val="24"/>
        </w:rPr>
        <w:t xml:space="preserve">Politea, </w:t>
      </w:r>
    </w:p>
    <w:p w:rsidR="000243DA" w:rsidRPr="00644F5B" w:rsidRDefault="000243DA" w:rsidP="000243DA">
      <w:pPr>
        <w:pStyle w:val="FootnoteText"/>
        <w:spacing w:line="360" w:lineRule="auto"/>
        <w:ind w:firstLine="720"/>
        <w:jc w:val="both"/>
        <w:rPr>
          <w:rFonts w:ascii="Times New Roman" w:hAnsi="Times New Roman" w:cs="Times New Roman"/>
          <w:sz w:val="24"/>
          <w:szCs w:val="24"/>
        </w:rPr>
      </w:pPr>
      <w:r w:rsidRPr="00644F5B">
        <w:rPr>
          <w:rFonts w:ascii="Times New Roman" w:hAnsi="Times New Roman" w:cs="Times New Roman"/>
          <w:sz w:val="24"/>
          <w:szCs w:val="24"/>
        </w:rPr>
        <w:t>Bogor, 1998.</w:t>
      </w:r>
    </w:p>
    <w:p w:rsidR="000243DA" w:rsidRDefault="000243DA" w:rsidP="000243DA">
      <w:pPr>
        <w:pStyle w:val="FootnoteText"/>
        <w:spacing w:line="360" w:lineRule="auto"/>
        <w:ind w:right="-943"/>
        <w:jc w:val="both"/>
        <w:rPr>
          <w:rFonts w:ascii="Times New Roman" w:hAnsi="Times New Roman" w:cs="Times New Roman"/>
          <w:sz w:val="24"/>
          <w:szCs w:val="24"/>
          <w:lang w:val="id-ID"/>
        </w:rPr>
      </w:pPr>
      <w:r w:rsidRPr="00644F5B">
        <w:rPr>
          <w:rFonts w:ascii="Times New Roman" w:hAnsi="Times New Roman" w:cs="Times New Roman"/>
          <w:sz w:val="24"/>
          <w:szCs w:val="24"/>
        </w:rPr>
        <w:t xml:space="preserve">Made Darma Weda, </w:t>
      </w:r>
      <w:r w:rsidRPr="00644F5B">
        <w:rPr>
          <w:rFonts w:ascii="Times New Roman" w:hAnsi="Times New Roman" w:cs="Times New Roman"/>
          <w:i/>
          <w:sz w:val="24"/>
          <w:szCs w:val="24"/>
        </w:rPr>
        <w:t xml:space="preserve">Kronik dalam Penegakan Hukum Pidana, </w:t>
      </w:r>
      <w:r>
        <w:rPr>
          <w:rFonts w:ascii="Times New Roman" w:hAnsi="Times New Roman" w:cs="Times New Roman"/>
          <w:sz w:val="24"/>
          <w:szCs w:val="24"/>
        </w:rPr>
        <w:t>Guna Widya, Jakarta,</w:t>
      </w:r>
      <w:r w:rsidRPr="00644F5B">
        <w:rPr>
          <w:rFonts w:ascii="Times New Roman" w:hAnsi="Times New Roman" w:cs="Times New Roman"/>
          <w:sz w:val="24"/>
          <w:szCs w:val="24"/>
        </w:rPr>
        <w:t>1999.</w:t>
      </w:r>
    </w:p>
    <w:p w:rsidR="000243DA" w:rsidRDefault="000243DA" w:rsidP="000243DA">
      <w:pPr>
        <w:pStyle w:val="FootnoteText"/>
        <w:spacing w:line="360" w:lineRule="auto"/>
        <w:ind w:right="-93"/>
        <w:jc w:val="both"/>
        <w:rPr>
          <w:rFonts w:ascii="Times New Roman" w:hAnsi="Times New Roman" w:cs="Times New Roman"/>
          <w:sz w:val="24"/>
          <w:szCs w:val="23"/>
          <w:lang w:val="id-ID"/>
        </w:rPr>
      </w:pPr>
      <w:r>
        <w:rPr>
          <w:rFonts w:ascii="Times New Roman" w:hAnsi="Times New Roman" w:cs="Times New Roman"/>
          <w:sz w:val="24"/>
          <w:szCs w:val="23"/>
        </w:rPr>
        <w:t>Mangkunegara, AA. Anwar Prabu</w:t>
      </w:r>
      <w:r>
        <w:rPr>
          <w:rFonts w:ascii="Times New Roman" w:hAnsi="Times New Roman" w:cs="Times New Roman"/>
          <w:sz w:val="24"/>
          <w:szCs w:val="23"/>
          <w:lang w:val="id-ID"/>
        </w:rPr>
        <w:t xml:space="preserve">, </w:t>
      </w:r>
      <w:r w:rsidRPr="00A5764B">
        <w:rPr>
          <w:rFonts w:ascii="Times New Roman" w:hAnsi="Times New Roman" w:cs="Times New Roman"/>
          <w:i/>
          <w:iCs/>
          <w:sz w:val="24"/>
          <w:szCs w:val="23"/>
        </w:rPr>
        <w:t>Manajemen Sumber Daya Manusia</w:t>
      </w:r>
      <w:r>
        <w:rPr>
          <w:rFonts w:ascii="Times New Roman" w:hAnsi="Times New Roman" w:cs="Times New Roman"/>
          <w:sz w:val="24"/>
          <w:szCs w:val="23"/>
        </w:rPr>
        <w:t xml:space="preserve">. Remaja </w:t>
      </w:r>
    </w:p>
    <w:p w:rsidR="000243DA" w:rsidRPr="00093C57" w:rsidRDefault="000243DA" w:rsidP="000243DA">
      <w:pPr>
        <w:pStyle w:val="FootnoteText"/>
        <w:spacing w:line="360" w:lineRule="auto"/>
        <w:ind w:right="-518" w:firstLine="720"/>
        <w:jc w:val="both"/>
        <w:rPr>
          <w:rFonts w:ascii="Times New Roman" w:hAnsi="Times New Roman" w:cs="Times New Roman"/>
          <w:sz w:val="24"/>
          <w:szCs w:val="23"/>
          <w:lang w:val="id-ID"/>
        </w:rPr>
      </w:pPr>
      <w:r>
        <w:rPr>
          <w:rFonts w:ascii="Times New Roman" w:hAnsi="Times New Roman" w:cs="Times New Roman"/>
          <w:sz w:val="24"/>
          <w:szCs w:val="23"/>
        </w:rPr>
        <w:t>Rosdakarya.Bandung</w:t>
      </w:r>
      <w:r>
        <w:rPr>
          <w:rFonts w:ascii="Times New Roman" w:hAnsi="Times New Roman" w:cs="Times New Roman"/>
          <w:sz w:val="24"/>
          <w:szCs w:val="23"/>
          <w:lang w:val="id-ID"/>
        </w:rPr>
        <w:t xml:space="preserve">, </w:t>
      </w:r>
      <w:r w:rsidRPr="00A5764B">
        <w:rPr>
          <w:rFonts w:ascii="Times New Roman" w:hAnsi="Times New Roman" w:cs="Times New Roman"/>
          <w:sz w:val="24"/>
          <w:szCs w:val="23"/>
        </w:rPr>
        <w:t>2011.</w:t>
      </w:r>
    </w:p>
    <w:p w:rsidR="000243DA" w:rsidRPr="006A21D5" w:rsidRDefault="000243DA" w:rsidP="000243DA">
      <w:pPr>
        <w:pStyle w:val="FootnoteText"/>
        <w:spacing w:line="360" w:lineRule="auto"/>
        <w:ind w:left="720" w:right="-279" w:hanging="720"/>
        <w:jc w:val="both"/>
        <w:rPr>
          <w:rFonts w:ascii="Times New Roman" w:hAnsi="Times New Roman" w:cs="Times New Roman"/>
          <w:sz w:val="24"/>
          <w:szCs w:val="24"/>
          <w:lang w:val="id-ID"/>
        </w:rPr>
      </w:pPr>
      <w:r>
        <w:rPr>
          <w:rFonts w:ascii="Times New Roman" w:hAnsi="Times New Roman" w:cs="Times New Roman"/>
          <w:sz w:val="24"/>
          <w:szCs w:val="24"/>
        </w:rPr>
        <w:t>Mispansyah,</w:t>
      </w:r>
      <w:r>
        <w:rPr>
          <w:rFonts w:ascii="Times New Roman" w:hAnsi="Times New Roman" w:cs="Times New Roman"/>
          <w:i/>
          <w:sz w:val="24"/>
          <w:szCs w:val="24"/>
        </w:rPr>
        <w:t>Lembaga Pemasyarakatan</w:t>
      </w:r>
      <w:r w:rsidRPr="00644F5B">
        <w:rPr>
          <w:rFonts w:ascii="Times New Roman" w:hAnsi="Times New Roman" w:cs="Times New Roman"/>
          <w:i/>
          <w:sz w:val="24"/>
          <w:szCs w:val="24"/>
        </w:rPr>
        <w:t xml:space="preserve">”Sekolah” Para Residivis, </w:t>
      </w:r>
      <w:r w:rsidRPr="00644F5B">
        <w:rPr>
          <w:rFonts w:ascii="Times New Roman" w:hAnsi="Times New Roman" w:cs="Times New Roman"/>
          <w:sz w:val="24"/>
          <w:szCs w:val="24"/>
        </w:rPr>
        <w:t>Jurnal Revolusi Hukum, 2011</w:t>
      </w:r>
      <w:r>
        <w:rPr>
          <w:rFonts w:ascii="Times New Roman" w:hAnsi="Times New Roman" w:cs="Times New Roman"/>
          <w:sz w:val="24"/>
          <w:szCs w:val="24"/>
          <w:lang w:val="id-ID"/>
        </w:rPr>
        <w:t>.</w:t>
      </w:r>
    </w:p>
    <w:p w:rsidR="000243DA" w:rsidRPr="006A21D5" w:rsidRDefault="000243DA" w:rsidP="000243DA">
      <w:pPr>
        <w:pStyle w:val="FootnoteText"/>
        <w:spacing w:line="360" w:lineRule="auto"/>
        <w:ind w:left="720" w:hanging="720"/>
        <w:jc w:val="both"/>
        <w:rPr>
          <w:rFonts w:ascii="Times New Roman" w:hAnsi="Times New Roman" w:cs="Times New Roman"/>
          <w:sz w:val="24"/>
          <w:szCs w:val="24"/>
          <w:lang w:val="id-ID"/>
        </w:rPr>
      </w:pPr>
      <w:r w:rsidRPr="006A21D5">
        <w:rPr>
          <w:rFonts w:ascii="Times New Roman" w:hAnsi="Times New Roman" w:cs="Times New Roman"/>
          <w:sz w:val="24"/>
          <w:szCs w:val="24"/>
        </w:rPr>
        <w:lastRenderedPageBreak/>
        <w:t xml:space="preserve">Muhammad Taufik Makarao, </w:t>
      </w:r>
      <w:r w:rsidRPr="006A21D5">
        <w:rPr>
          <w:rFonts w:ascii="Times New Roman" w:hAnsi="Times New Roman" w:cs="Times New Roman"/>
          <w:i/>
          <w:sz w:val="24"/>
          <w:szCs w:val="24"/>
        </w:rPr>
        <w:t xml:space="preserve">Pembaharuan Hukum Pidana Indonesia, </w:t>
      </w:r>
      <w:r w:rsidRPr="006A21D5">
        <w:rPr>
          <w:rFonts w:ascii="Times New Roman" w:hAnsi="Times New Roman" w:cs="Times New Roman"/>
          <w:sz w:val="24"/>
          <w:szCs w:val="24"/>
        </w:rPr>
        <w:t>Kreasi Wacana, Yogyakarta, 2005</w:t>
      </w:r>
      <w:r w:rsidRPr="006A21D5">
        <w:rPr>
          <w:rFonts w:ascii="Times New Roman" w:hAnsi="Times New Roman" w:cs="Times New Roman"/>
          <w:sz w:val="24"/>
          <w:szCs w:val="24"/>
          <w:lang w:val="id-ID"/>
        </w:rPr>
        <w:t>.</w:t>
      </w:r>
    </w:p>
    <w:p w:rsidR="000243DA" w:rsidRPr="00644F5B" w:rsidRDefault="000243DA" w:rsidP="000243DA">
      <w:pPr>
        <w:pStyle w:val="FootnoteText"/>
        <w:spacing w:line="360" w:lineRule="auto"/>
        <w:jc w:val="both"/>
        <w:rPr>
          <w:rFonts w:ascii="Times New Roman" w:hAnsi="Times New Roman" w:cs="Times New Roman"/>
          <w:sz w:val="24"/>
          <w:szCs w:val="24"/>
        </w:rPr>
      </w:pPr>
      <w:r w:rsidRPr="00644F5B">
        <w:rPr>
          <w:rFonts w:ascii="Times New Roman" w:hAnsi="Times New Roman" w:cs="Times New Roman"/>
          <w:sz w:val="24"/>
          <w:szCs w:val="24"/>
        </w:rPr>
        <w:t xml:space="preserve">Muladi, </w:t>
      </w:r>
      <w:r w:rsidRPr="00644F5B">
        <w:rPr>
          <w:rFonts w:ascii="Times New Roman" w:hAnsi="Times New Roman" w:cs="Times New Roman"/>
          <w:i/>
          <w:sz w:val="24"/>
          <w:szCs w:val="24"/>
        </w:rPr>
        <w:t>Lembaga Pidana Bersyarat</w:t>
      </w:r>
      <w:r w:rsidRPr="00644F5B">
        <w:rPr>
          <w:rFonts w:ascii="Times New Roman" w:hAnsi="Times New Roman" w:cs="Times New Roman"/>
          <w:sz w:val="24"/>
          <w:szCs w:val="24"/>
        </w:rPr>
        <w:t xml:space="preserve">, Alumni, Bandung, 1985. </w:t>
      </w:r>
    </w:p>
    <w:p w:rsidR="000243DA" w:rsidRPr="00644F5B" w:rsidRDefault="000243DA" w:rsidP="000243DA">
      <w:pPr>
        <w:pStyle w:val="FootnoteText"/>
        <w:spacing w:line="360" w:lineRule="auto"/>
        <w:ind w:left="720" w:hanging="720"/>
        <w:jc w:val="both"/>
        <w:rPr>
          <w:rFonts w:ascii="Times New Roman" w:hAnsi="Times New Roman" w:cs="Times New Roman"/>
          <w:sz w:val="24"/>
          <w:szCs w:val="24"/>
        </w:rPr>
      </w:pPr>
      <w:r w:rsidRPr="00644F5B">
        <w:rPr>
          <w:rFonts w:ascii="Times New Roman" w:hAnsi="Times New Roman" w:cs="Times New Roman"/>
          <w:sz w:val="24"/>
          <w:szCs w:val="24"/>
        </w:rPr>
        <w:t xml:space="preserve">Mulyana W. Kusumah, </w:t>
      </w:r>
      <w:r w:rsidRPr="00644F5B">
        <w:rPr>
          <w:rFonts w:ascii="Times New Roman" w:hAnsi="Times New Roman" w:cs="Times New Roman"/>
          <w:i/>
          <w:sz w:val="24"/>
          <w:szCs w:val="24"/>
        </w:rPr>
        <w:t xml:space="preserve">Analisa Kriminmolog Tentang Kejahatan-Kejahatan Kekerasan, </w:t>
      </w:r>
      <w:r w:rsidRPr="00644F5B">
        <w:rPr>
          <w:rFonts w:ascii="Times New Roman" w:hAnsi="Times New Roman" w:cs="Times New Roman"/>
          <w:sz w:val="24"/>
          <w:szCs w:val="24"/>
        </w:rPr>
        <w:t xml:space="preserve">Graha Indonesia, Jakarta, 1982. </w:t>
      </w:r>
    </w:p>
    <w:p w:rsidR="000243DA" w:rsidRPr="00644F5B" w:rsidRDefault="000243DA" w:rsidP="000243DA">
      <w:pPr>
        <w:autoSpaceDE w:val="0"/>
        <w:autoSpaceDN w:val="0"/>
        <w:adjustRightInd w:val="0"/>
        <w:spacing w:line="360" w:lineRule="auto"/>
        <w:ind w:left="720" w:hanging="720"/>
        <w:jc w:val="both"/>
        <w:rPr>
          <w:rFonts w:ascii="Times New Roman" w:hAnsi="Times New Roman" w:cs="Times New Roman"/>
          <w:sz w:val="24"/>
          <w:szCs w:val="24"/>
        </w:rPr>
      </w:pPr>
      <w:r w:rsidRPr="00644F5B">
        <w:rPr>
          <w:rFonts w:ascii="Times New Roman" w:hAnsi="Times New Roman" w:cs="Times New Roman"/>
          <w:sz w:val="24"/>
          <w:szCs w:val="24"/>
        </w:rPr>
        <w:t xml:space="preserve">Petrus Irwan Panjaitan dan Pandapotan Simorangkir, </w:t>
      </w:r>
      <w:r w:rsidRPr="00644F5B">
        <w:rPr>
          <w:rFonts w:ascii="Times New Roman" w:hAnsi="Times New Roman" w:cs="Times New Roman"/>
          <w:i/>
          <w:iCs/>
          <w:sz w:val="24"/>
          <w:szCs w:val="24"/>
        </w:rPr>
        <w:t>Lembaga Pemasyarakatan Dalam Perspektif Sistem Peradilan Pidana</w:t>
      </w:r>
      <w:r w:rsidRPr="00644F5B">
        <w:rPr>
          <w:rFonts w:ascii="Times New Roman" w:hAnsi="Times New Roman" w:cs="Times New Roman"/>
          <w:sz w:val="24"/>
          <w:szCs w:val="24"/>
        </w:rPr>
        <w:t>, Pustaka Sinar Harapan, Jakarta, 1995.</w:t>
      </w:r>
    </w:p>
    <w:p w:rsidR="000243DA" w:rsidRPr="006A21D5" w:rsidRDefault="000243DA" w:rsidP="000243DA">
      <w:pPr>
        <w:autoSpaceDE w:val="0"/>
        <w:autoSpaceDN w:val="0"/>
        <w:adjustRightInd w:val="0"/>
        <w:spacing w:line="360" w:lineRule="auto"/>
        <w:ind w:left="720" w:hanging="720"/>
        <w:jc w:val="both"/>
        <w:rPr>
          <w:rFonts w:ascii="Times New Roman" w:hAnsi="Times New Roman" w:cs="Times New Roman"/>
          <w:sz w:val="24"/>
          <w:szCs w:val="24"/>
        </w:rPr>
      </w:pPr>
      <w:r w:rsidRPr="00644F5B">
        <w:rPr>
          <w:rFonts w:ascii="Times New Roman" w:hAnsi="Times New Roman" w:cs="Times New Roman"/>
          <w:sz w:val="24"/>
          <w:szCs w:val="24"/>
        </w:rPr>
        <w:t xml:space="preserve">P.A.F Lamintang, </w:t>
      </w:r>
      <w:r w:rsidRPr="00644F5B">
        <w:rPr>
          <w:rFonts w:ascii="Times New Roman" w:hAnsi="Times New Roman" w:cs="Times New Roman"/>
          <w:i/>
          <w:sz w:val="24"/>
          <w:szCs w:val="24"/>
        </w:rPr>
        <w:t>Hukum Penitensier Indonesia</w:t>
      </w:r>
      <w:r w:rsidRPr="00644F5B">
        <w:rPr>
          <w:rFonts w:ascii="Times New Roman" w:hAnsi="Times New Roman" w:cs="Times New Roman"/>
          <w:sz w:val="24"/>
          <w:szCs w:val="24"/>
        </w:rPr>
        <w:t>, Armico, Bandung, 1988</w:t>
      </w:r>
      <w:r>
        <w:rPr>
          <w:rFonts w:ascii="Times New Roman" w:hAnsi="Times New Roman" w:cs="Times New Roman"/>
          <w:sz w:val="24"/>
          <w:szCs w:val="24"/>
        </w:rPr>
        <w:t>.</w:t>
      </w:r>
    </w:p>
    <w:p w:rsidR="000243DA" w:rsidRPr="006A21D5" w:rsidRDefault="000243DA" w:rsidP="000243DA">
      <w:pPr>
        <w:autoSpaceDE w:val="0"/>
        <w:autoSpaceDN w:val="0"/>
        <w:adjustRightInd w:val="0"/>
        <w:spacing w:line="360" w:lineRule="auto"/>
        <w:ind w:left="720" w:hanging="720"/>
        <w:jc w:val="both"/>
        <w:rPr>
          <w:rFonts w:ascii="Times New Roman" w:hAnsi="Times New Roman" w:cs="Times New Roman"/>
          <w:i/>
          <w:iCs/>
          <w:sz w:val="24"/>
          <w:szCs w:val="24"/>
        </w:rPr>
      </w:pPr>
      <w:r w:rsidRPr="006A21D5">
        <w:rPr>
          <w:rFonts w:ascii="Times New Roman" w:hAnsi="Times New Roman" w:cs="Times New Roman"/>
          <w:sz w:val="24"/>
          <w:szCs w:val="24"/>
        </w:rPr>
        <w:t xml:space="preserve">R.A. Koesnoen, </w:t>
      </w:r>
      <w:r w:rsidRPr="006A21D5">
        <w:rPr>
          <w:rFonts w:ascii="Times New Roman" w:hAnsi="Times New Roman" w:cs="Times New Roman"/>
          <w:i/>
          <w:sz w:val="24"/>
          <w:szCs w:val="24"/>
        </w:rPr>
        <w:t xml:space="preserve">Politik Penjara Nasional, </w:t>
      </w:r>
      <w:r w:rsidRPr="006A21D5">
        <w:rPr>
          <w:rFonts w:ascii="Times New Roman" w:hAnsi="Times New Roman" w:cs="Times New Roman"/>
          <w:sz w:val="24"/>
          <w:szCs w:val="24"/>
        </w:rPr>
        <w:t>Sumur, Bandung, 1961</w:t>
      </w:r>
      <w:r>
        <w:rPr>
          <w:rFonts w:ascii="Times New Roman" w:hAnsi="Times New Roman" w:cs="Times New Roman"/>
          <w:sz w:val="24"/>
          <w:szCs w:val="24"/>
        </w:rPr>
        <w:t>.</w:t>
      </w:r>
    </w:p>
    <w:p w:rsidR="000243DA" w:rsidRPr="00644F5B" w:rsidRDefault="000243DA" w:rsidP="000243DA">
      <w:pPr>
        <w:pStyle w:val="FootnoteText"/>
        <w:spacing w:line="360" w:lineRule="auto"/>
        <w:ind w:left="720" w:hanging="720"/>
        <w:jc w:val="both"/>
        <w:rPr>
          <w:rFonts w:ascii="Times New Roman" w:hAnsi="Times New Roman" w:cs="Times New Roman"/>
          <w:sz w:val="24"/>
          <w:szCs w:val="24"/>
        </w:rPr>
      </w:pPr>
      <w:r w:rsidRPr="00644F5B">
        <w:rPr>
          <w:rFonts w:ascii="Times New Roman" w:hAnsi="Times New Roman" w:cs="Times New Roman"/>
          <w:sz w:val="24"/>
          <w:szCs w:val="24"/>
        </w:rPr>
        <w:t xml:space="preserve">Romli Atmasasmita, </w:t>
      </w:r>
      <w:r w:rsidRPr="00644F5B">
        <w:rPr>
          <w:rFonts w:ascii="Times New Roman" w:hAnsi="Times New Roman" w:cs="Times New Roman"/>
          <w:i/>
          <w:sz w:val="24"/>
          <w:szCs w:val="24"/>
        </w:rPr>
        <w:t xml:space="preserve">Sistem Peradilan Pidana Perspektif Eksistensi dan Abolisionisme, </w:t>
      </w:r>
      <w:r w:rsidRPr="00644F5B">
        <w:rPr>
          <w:rFonts w:ascii="Times New Roman" w:hAnsi="Times New Roman" w:cs="Times New Roman"/>
          <w:sz w:val="24"/>
          <w:szCs w:val="24"/>
        </w:rPr>
        <w:t>Bina Cipta, Bandung, 1996.</w:t>
      </w:r>
    </w:p>
    <w:p w:rsidR="000243DA" w:rsidRDefault="000243DA" w:rsidP="000243DA">
      <w:pPr>
        <w:spacing w:line="360" w:lineRule="auto"/>
        <w:jc w:val="both"/>
        <w:rPr>
          <w:rFonts w:ascii="Times New Roman" w:hAnsi="Times New Roman" w:cs="Times New Roman"/>
          <w:sz w:val="24"/>
          <w:szCs w:val="24"/>
        </w:rPr>
      </w:pPr>
      <w:r w:rsidRPr="00644F5B">
        <w:rPr>
          <w:rFonts w:ascii="Times New Roman" w:hAnsi="Times New Roman" w:cs="Times New Roman"/>
          <w:sz w:val="24"/>
          <w:szCs w:val="24"/>
        </w:rPr>
        <w:t xml:space="preserve">________________. </w:t>
      </w:r>
      <w:r w:rsidRPr="00644F5B">
        <w:rPr>
          <w:rFonts w:ascii="Times New Roman" w:hAnsi="Times New Roman" w:cs="Times New Roman"/>
          <w:i/>
          <w:sz w:val="24"/>
          <w:szCs w:val="24"/>
        </w:rPr>
        <w:t>Kepenjaraan</w:t>
      </w:r>
      <w:r w:rsidRPr="00644F5B">
        <w:rPr>
          <w:rFonts w:ascii="Times New Roman" w:hAnsi="Times New Roman" w:cs="Times New Roman"/>
          <w:sz w:val="24"/>
          <w:szCs w:val="24"/>
        </w:rPr>
        <w:t>, Armico, Bandung, 1983.</w:t>
      </w:r>
    </w:p>
    <w:p w:rsidR="000243DA" w:rsidRPr="00A5764B" w:rsidRDefault="000243DA" w:rsidP="000243DA">
      <w:pPr>
        <w:spacing w:line="360" w:lineRule="auto"/>
        <w:jc w:val="both"/>
        <w:rPr>
          <w:rFonts w:ascii="Times New Roman" w:hAnsi="Times New Roman" w:cs="Times New Roman"/>
          <w:sz w:val="24"/>
          <w:szCs w:val="24"/>
        </w:rPr>
      </w:pPr>
      <w:r w:rsidRPr="00A5764B">
        <w:rPr>
          <w:rFonts w:ascii="Times New Roman" w:hAnsi="Times New Roman" w:cs="Times New Roman"/>
          <w:sz w:val="24"/>
          <w:szCs w:val="23"/>
        </w:rPr>
        <w:t xml:space="preserve">Robbins Stephen, </w:t>
      </w:r>
      <w:r w:rsidRPr="00A5764B">
        <w:rPr>
          <w:rFonts w:ascii="Times New Roman" w:hAnsi="Times New Roman" w:cs="Times New Roman"/>
          <w:i/>
          <w:iCs/>
          <w:sz w:val="24"/>
          <w:szCs w:val="23"/>
        </w:rPr>
        <w:t>Perilaku Organisasi</w:t>
      </w:r>
      <w:r w:rsidRPr="00A5764B">
        <w:rPr>
          <w:rFonts w:ascii="Times New Roman" w:hAnsi="Times New Roman" w:cs="Times New Roman"/>
          <w:sz w:val="24"/>
          <w:szCs w:val="23"/>
        </w:rPr>
        <w:t>, Indeks Kelompok Gramedia, Jakarta, 2006.</w:t>
      </w:r>
    </w:p>
    <w:p w:rsidR="000243DA" w:rsidRDefault="000243DA" w:rsidP="000243DA">
      <w:pPr>
        <w:autoSpaceDE w:val="0"/>
        <w:autoSpaceDN w:val="0"/>
        <w:adjustRightInd w:val="0"/>
        <w:spacing w:line="360" w:lineRule="auto"/>
        <w:jc w:val="both"/>
        <w:rPr>
          <w:rFonts w:ascii="Times New Roman" w:hAnsi="Times New Roman" w:cs="Times New Roman"/>
          <w:i/>
          <w:iCs/>
          <w:sz w:val="24"/>
        </w:rPr>
      </w:pPr>
      <w:r w:rsidRPr="00360FB0">
        <w:rPr>
          <w:rFonts w:ascii="Times New Roman" w:hAnsi="Times New Roman" w:cs="Times New Roman"/>
          <w:sz w:val="24"/>
        </w:rPr>
        <w:t xml:space="preserve">Ruslan Renggong, </w:t>
      </w:r>
      <w:r w:rsidRPr="00360FB0">
        <w:rPr>
          <w:rFonts w:ascii="Times New Roman" w:hAnsi="Times New Roman" w:cs="Times New Roman"/>
          <w:i/>
          <w:iCs/>
          <w:sz w:val="24"/>
        </w:rPr>
        <w:t xml:space="preserve">Hukum Acara Pidana Memahami Perlindungan HAM dalam </w:t>
      </w:r>
    </w:p>
    <w:p w:rsidR="000243DA" w:rsidRPr="00360FB0" w:rsidRDefault="000243DA" w:rsidP="000243DA">
      <w:pPr>
        <w:autoSpaceDE w:val="0"/>
        <w:autoSpaceDN w:val="0"/>
        <w:adjustRightInd w:val="0"/>
        <w:spacing w:line="360" w:lineRule="auto"/>
        <w:ind w:firstLine="720"/>
        <w:jc w:val="both"/>
        <w:rPr>
          <w:rFonts w:ascii="Times New Roman" w:hAnsi="Times New Roman" w:cs="Times New Roman"/>
          <w:i/>
          <w:iCs/>
          <w:sz w:val="24"/>
        </w:rPr>
      </w:pPr>
      <w:r>
        <w:rPr>
          <w:rFonts w:ascii="Times New Roman" w:hAnsi="Times New Roman" w:cs="Times New Roman"/>
          <w:i/>
          <w:iCs/>
          <w:sz w:val="24"/>
        </w:rPr>
        <w:t xml:space="preserve">Proses </w:t>
      </w:r>
      <w:r w:rsidRPr="00360FB0">
        <w:rPr>
          <w:rFonts w:ascii="Times New Roman" w:hAnsi="Times New Roman" w:cs="Times New Roman"/>
          <w:i/>
          <w:iCs/>
          <w:sz w:val="24"/>
        </w:rPr>
        <w:t xml:space="preserve">Penahanan di Indonesia, </w:t>
      </w:r>
      <w:r w:rsidRPr="00360FB0">
        <w:rPr>
          <w:rFonts w:ascii="Times New Roman" w:hAnsi="Times New Roman" w:cs="Times New Roman"/>
          <w:sz w:val="24"/>
        </w:rPr>
        <w:t>Prenadamedia Group, Jakarta, 2014</w:t>
      </w:r>
    </w:p>
    <w:p w:rsidR="000243DA" w:rsidRDefault="000243DA" w:rsidP="000243DA">
      <w:pPr>
        <w:pStyle w:val="FootnoteText"/>
        <w:spacing w:line="360" w:lineRule="auto"/>
        <w:jc w:val="both"/>
        <w:rPr>
          <w:rFonts w:ascii="Times New Roman" w:hAnsi="Times New Roman" w:cs="Times New Roman"/>
          <w:i/>
          <w:sz w:val="24"/>
          <w:szCs w:val="24"/>
          <w:lang w:val="id-ID"/>
        </w:rPr>
      </w:pPr>
      <w:r w:rsidRPr="00644F5B">
        <w:rPr>
          <w:rFonts w:ascii="Times New Roman" w:hAnsi="Times New Roman" w:cs="Times New Roman"/>
          <w:sz w:val="24"/>
          <w:szCs w:val="24"/>
          <w:lang w:val="id-ID"/>
        </w:rPr>
        <w:t xml:space="preserve">Salim HS dan Erlies Septiani Nurbani, </w:t>
      </w:r>
      <w:r w:rsidRPr="00644F5B">
        <w:rPr>
          <w:rFonts w:ascii="Times New Roman" w:hAnsi="Times New Roman" w:cs="Times New Roman"/>
          <w:i/>
          <w:sz w:val="24"/>
          <w:szCs w:val="24"/>
          <w:lang w:val="id-ID"/>
        </w:rPr>
        <w:t>Penera</w:t>
      </w:r>
      <w:r>
        <w:rPr>
          <w:rFonts w:ascii="Times New Roman" w:hAnsi="Times New Roman" w:cs="Times New Roman"/>
          <w:i/>
          <w:sz w:val="24"/>
          <w:szCs w:val="24"/>
          <w:lang w:val="id-ID"/>
        </w:rPr>
        <w:t xml:space="preserve">pan Teori Hukum Pada Penelitian </w:t>
      </w:r>
    </w:p>
    <w:p w:rsidR="000243DA" w:rsidRPr="00093C57" w:rsidRDefault="000243DA" w:rsidP="000243DA">
      <w:pPr>
        <w:pStyle w:val="FootnoteText"/>
        <w:spacing w:line="360" w:lineRule="auto"/>
        <w:ind w:firstLine="720"/>
        <w:jc w:val="both"/>
        <w:rPr>
          <w:rFonts w:ascii="Times New Roman" w:hAnsi="Times New Roman" w:cs="Times New Roman"/>
          <w:i/>
          <w:sz w:val="24"/>
          <w:szCs w:val="24"/>
        </w:rPr>
      </w:pPr>
      <w:r w:rsidRPr="00644F5B">
        <w:rPr>
          <w:rFonts w:ascii="Times New Roman" w:hAnsi="Times New Roman" w:cs="Times New Roman"/>
          <w:i/>
          <w:sz w:val="24"/>
          <w:szCs w:val="24"/>
          <w:lang w:val="id-ID"/>
        </w:rPr>
        <w:t xml:space="preserve">Tesis DanDisertasi, </w:t>
      </w:r>
      <w:r w:rsidRPr="00644F5B">
        <w:rPr>
          <w:rFonts w:ascii="Times New Roman" w:hAnsi="Times New Roman" w:cs="Times New Roman"/>
          <w:sz w:val="24"/>
          <w:szCs w:val="24"/>
          <w:lang w:val="id-ID"/>
        </w:rPr>
        <w:t>Raja Grafindo Persada, Jakarta, 2013.</w:t>
      </w:r>
    </w:p>
    <w:p w:rsidR="000243DA" w:rsidRPr="00644F5B" w:rsidRDefault="000243DA" w:rsidP="000243DA">
      <w:pPr>
        <w:spacing w:line="360" w:lineRule="auto"/>
        <w:jc w:val="both"/>
        <w:rPr>
          <w:rFonts w:ascii="Times New Roman" w:hAnsi="Times New Roman" w:cs="Times New Roman"/>
          <w:sz w:val="24"/>
          <w:szCs w:val="24"/>
          <w:highlight w:val="yellow"/>
        </w:rPr>
      </w:pPr>
      <w:r w:rsidRPr="00644F5B">
        <w:rPr>
          <w:rFonts w:ascii="Times New Roman" w:hAnsi="Times New Roman" w:cs="Times New Roman"/>
          <w:sz w:val="24"/>
          <w:szCs w:val="24"/>
        </w:rPr>
        <w:t xml:space="preserve">Soerjono Soekanto, </w:t>
      </w:r>
      <w:r w:rsidRPr="00644F5B">
        <w:rPr>
          <w:rFonts w:ascii="Times New Roman" w:hAnsi="Times New Roman" w:cs="Times New Roman"/>
          <w:i/>
          <w:sz w:val="24"/>
          <w:szCs w:val="24"/>
        </w:rPr>
        <w:t>Metode Penelitian Hukum</w:t>
      </w:r>
      <w:r w:rsidRPr="00644F5B">
        <w:rPr>
          <w:rFonts w:ascii="Times New Roman" w:hAnsi="Times New Roman" w:cs="Times New Roman"/>
          <w:sz w:val="24"/>
          <w:szCs w:val="24"/>
        </w:rPr>
        <w:t>, UI Press, Jakarta, 2002.</w:t>
      </w:r>
    </w:p>
    <w:p w:rsidR="000243DA" w:rsidRPr="00644F5B" w:rsidRDefault="000243DA" w:rsidP="000243DA">
      <w:pPr>
        <w:pStyle w:val="FootnoteText"/>
        <w:spacing w:line="360" w:lineRule="auto"/>
        <w:jc w:val="both"/>
        <w:rPr>
          <w:rFonts w:ascii="Times New Roman" w:hAnsi="Times New Roman" w:cs="Times New Roman"/>
          <w:sz w:val="24"/>
          <w:szCs w:val="24"/>
          <w:highlight w:val="yellow"/>
          <w:lang w:val="id-ID"/>
        </w:rPr>
      </w:pP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highlight w:val="yellow"/>
          <w:lang w:val="id-ID"/>
        </w:rPr>
        <w:softHyphen/>
      </w:r>
      <w:r w:rsidRPr="00644F5B">
        <w:rPr>
          <w:rFonts w:ascii="Times New Roman" w:hAnsi="Times New Roman" w:cs="Times New Roman"/>
          <w:sz w:val="24"/>
          <w:szCs w:val="24"/>
          <w:lang w:val="id-ID"/>
        </w:rPr>
        <w:softHyphen/>
        <w:t>________________</w:t>
      </w:r>
      <w:r w:rsidRPr="00644F5B">
        <w:rPr>
          <w:rFonts w:ascii="Times New Roman" w:hAnsi="Times New Roman" w:cs="Times New Roman"/>
          <w:sz w:val="24"/>
          <w:szCs w:val="24"/>
        </w:rPr>
        <w:t xml:space="preserve">, </w:t>
      </w:r>
      <w:r w:rsidRPr="00644F5B">
        <w:rPr>
          <w:rFonts w:ascii="Times New Roman" w:hAnsi="Times New Roman" w:cs="Times New Roman"/>
          <w:i/>
          <w:sz w:val="24"/>
          <w:szCs w:val="24"/>
        </w:rPr>
        <w:t>Sosiologi Suatu Pengantar</w:t>
      </w:r>
      <w:r w:rsidRPr="00644F5B">
        <w:rPr>
          <w:rFonts w:ascii="Times New Roman" w:hAnsi="Times New Roman" w:cs="Times New Roman"/>
          <w:sz w:val="24"/>
          <w:szCs w:val="24"/>
        </w:rPr>
        <w:t>, Rajawali Pers, Bandung, 1996.</w:t>
      </w:r>
    </w:p>
    <w:p w:rsidR="000243DA" w:rsidRPr="00644F5B" w:rsidRDefault="000243DA" w:rsidP="000243DA">
      <w:pPr>
        <w:pStyle w:val="FootnoteText"/>
        <w:spacing w:line="360" w:lineRule="auto"/>
        <w:jc w:val="both"/>
        <w:rPr>
          <w:rFonts w:ascii="Times New Roman" w:hAnsi="Times New Roman" w:cs="Times New Roman"/>
          <w:sz w:val="24"/>
          <w:szCs w:val="24"/>
          <w:lang w:val="id-ID"/>
        </w:rPr>
      </w:pPr>
      <w:r w:rsidRPr="00644F5B">
        <w:rPr>
          <w:rFonts w:ascii="Times New Roman" w:hAnsi="Times New Roman" w:cs="Times New Roman"/>
          <w:sz w:val="24"/>
          <w:szCs w:val="24"/>
        </w:rPr>
        <w:t>Sudarto ,</w:t>
      </w:r>
      <w:r w:rsidRPr="00644F5B">
        <w:rPr>
          <w:rFonts w:ascii="Times New Roman" w:hAnsi="Times New Roman" w:cs="Times New Roman"/>
          <w:i/>
          <w:sz w:val="24"/>
          <w:szCs w:val="24"/>
        </w:rPr>
        <w:t xml:space="preserve">Kapita Selekta Hukum Pidana, </w:t>
      </w:r>
      <w:r w:rsidRPr="00644F5B">
        <w:rPr>
          <w:rFonts w:ascii="Times New Roman" w:hAnsi="Times New Roman" w:cs="Times New Roman"/>
          <w:sz w:val="24"/>
          <w:szCs w:val="24"/>
        </w:rPr>
        <w:t>Alumni Bandung, 1986</w:t>
      </w:r>
    </w:p>
    <w:p w:rsidR="000243DA" w:rsidRPr="000243DA" w:rsidRDefault="000243DA" w:rsidP="000243DA">
      <w:pPr>
        <w:pStyle w:val="FootnoteText"/>
        <w:spacing w:line="360" w:lineRule="auto"/>
        <w:jc w:val="both"/>
        <w:rPr>
          <w:rFonts w:ascii="Times New Roman" w:hAnsi="Times New Roman" w:cs="Times New Roman"/>
          <w:i/>
          <w:sz w:val="24"/>
          <w:szCs w:val="24"/>
        </w:rPr>
      </w:pPr>
      <w:r w:rsidRPr="00644F5B">
        <w:rPr>
          <w:rFonts w:ascii="Times New Roman" w:hAnsi="Times New Roman" w:cs="Times New Roman"/>
          <w:sz w:val="24"/>
          <w:szCs w:val="24"/>
        </w:rPr>
        <w:t xml:space="preserve">T. Heru </w:t>
      </w:r>
      <w:r w:rsidRPr="000243DA">
        <w:rPr>
          <w:rFonts w:ascii="Times New Roman" w:hAnsi="Times New Roman" w:cs="Times New Roman"/>
          <w:sz w:val="24"/>
          <w:szCs w:val="24"/>
        </w:rPr>
        <w:t xml:space="preserve">Kanda B. </w:t>
      </w:r>
      <w:r w:rsidRPr="000243DA">
        <w:rPr>
          <w:rFonts w:ascii="Times New Roman" w:hAnsi="Times New Roman" w:cs="Times New Roman"/>
          <w:i/>
          <w:sz w:val="24"/>
          <w:szCs w:val="24"/>
        </w:rPr>
        <w:t xml:space="preserve">Kamus Bahasa Indonesia, </w:t>
      </w:r>
      <w:r w:rsidRPr="000243DA">
        <w:rPr>
          <w:rFonts w:ascii="Times New Roman" w:hAnsi="Times New Roman" w:cs="Times New Roman"/>
          <w:sz w:val="24"/>
          <w:szCs w:val="24"/>
        </w:rPr>
        <w:t>Liberty, Yogya, 1991.</w:t>
      </w:r>
    </w:p>
    <w:p w:rsidR="000243DA" w:rsidRPr="000243DA" w:rsidRDefault="000243DA" w:rsidP="000243DA">
      <w:pPr>
        <w:pStyle w:val="FootnoteText"/>
        <w:spacing w:line="360" w:lineRule="auto"/>
        <w:jc w:val="both"/>
        <w:rPr>
          <w:rFonts w:ascii="Times New Roman" w:hAnsi="Times New Roman" w:cs="Times New Roman"/>
          <w:sz w:val="24"/>
          <w:szCs w:val="24"/>
        </w:rPr>
      </w:pPr>
      <w:r w:rsidRPr="000243DA">
        <w:rPr>
          <w:rFonts w:ascii="Times New Roman" w:hAnsi="Times New Roman" w:cs="Times New Roman"/>
          <w:sz w:val="24"/>
          <w:szCs w:val="24"/>
        </w:rPr>
        <w:t xml:space="preserve">Van Apeldoorn, </w:t>
      </w:r>
      <w:r w:rsidRPr="000243DA">
        <w:rPr>
          <w:rFonts w:ascii="Times New Roman" w:hAnsi="Times New Roman" w:cs="Times New Roman"/>
          <w:i/>
          <w:sz w:val="24"/>
          <w:szCs w:val="24"/>
        </w:rPr>
        <w:t xml:space="preserve">Pengantar Ilmu Hukum, </w:t>
      </w:r>
      <w:r w:rsidRPr="000243DA">
        <w:rPr>
          <w:rFonts w:ascii="Times New Roman" w:hAnsi="Times New Roman" w:cs="Times New Roman"/>
          <w:sz w:val="24"/>
          <w:szCs w:val="24"/>
        </w:rPr>
        <w:t>Pradnya Paramita, Jakarta, 2005.</w:t>
      </w:r>
    </w:p>
    <w:p w:rsidR="000243DA" w:rsidRPr="000243DA" w:rsidRDefault="000243DA" w:rsidP="000243DA">
      <w:pPr>
        <w:pStyle w:val="FootnoteText"/>
        <w:spacing w:line="360" w:lineRule="auto"/>
        <w:jc w:val="both"/>
        <w:rPr>
          <w:rFonts w:ascii="Times New Roman" w:hAnsi="Times New Roman" w:cs="Times New Roman"/>
          <w:sz w:val="24"/>
          <w:szCs w:val="24"/>
          <w:lang w:val="id-ID"/>
        </w:rPr>
      </w:pPr>
      <w:r w:rsidRPr="000243DA">
        <w:rPr>
          <w:rFonts w:ascii="Times New Roman" w:hAnsi="Times New Roman" w:cs="Times New Roman"/>
          <w:sz w:val="24"/>
          <w:szCs w:val="24"/>
        </w:rPr>
        <w:t xml:space="preserve">Yeni Widowati, </w:t>
      </w:r>
      <w:r w:rsidRPr="000243DA">
        <w:rPr>
          <w:rFonts w:ascii="Times New Roman" w:hAnsi="Times New Roman" w:cs="Times New Roman"/>
          <w:i/>
          <w:sz w:val="24"/>
          <w:szCs w:val="24"/>
        </w:rPr>
        <w:t xml:space="preserve">Hukum Pidana, </w:t>
      </w:r>
      <w:r w:rsidRPr="000243DA">
        <w:rPr>
          <w:rFonts w:ascii="Times New Roman" w:hAnsi="Times New Roman" w:cs="Times New Roman"/>
          <w:sz w:val="24"/>
          <w:szCs w:val="24"/>
        </w:rPr>
        <w:t>Lab Hukum FH UMY, Yogyakarta, 2007.</w:t>
      </w:r>
    </w:p>
    <w:p w:rsidR="000243DA" w:rsidRPr="000243DA" w:rsidRDefault="000243DA" w:rsidP="000243DA">
      <w:pPr>
        <w:pStyle w:val="FootnoteText"/>
        <w:spacing w:line="360" w:lineRule="auto"/>
        <w:jc w:val="both"/>
        <w:rPr>
          <w:rFonts w:ascii="Times New Roman" w:hAnsi="Times New Roman" w:cs="Times New Roman"/>
          <w:sz w:val="32"/>
          <w:szCs w:val="24"/>
          <w:lang w:val="id-ID"/>
        </w:rPr>
      </w:pPr>
      <w:r w:rsidRPr="000243DA">
        <w:rPr>
          <w:rFonts w:ascii="Times New Roman" w:hAnsi="Times New Roman" w:cs="Times New Roman"/>
          <w:sz w:val="24"/>
          <w:lang w:val="id-ID"/>
        </w:rPr>
        <w:t>Yesmil Anwar</w:t>
      </w:r>
      <w:r w:rsidRPr="000243DA">
        <w:rPr>
          <w:rFonts w:ascii="Times New Roman" w:hAnsi="Times New Roman" w:cs="Times New Roman"/>
          <w:sz w:val="24"/>
        </w:rPr>
        <w:t>,</w:t>
      </w:r>
      <w:r w:rsidRPr="000243DA">
        <w:rPr>
          <w:rFonts w:ascii="Times New Roman" w:hAnsi="Times New Roman" w:cs="Times New Roman"/>
          <w:i/>
          <w:sz w:val="24"/>
          <w:lang w:val="id-ID"/>
        </w:rPr>
        <w:t>Saat Menuai Kejahatan</w:t>
      </w:r>
      <w:r w:rsidRPr="000243DA">
        <w:rPr>
          <w:rFonts w:ascii="Times New Roman" w:hAnsi="Times New Roman" w:cs="Times New Roman"/>
          <w:i/>
          <w:sz w:val="24"/>
        </w:rPr>
        <w:t xml:space="preserve">, </w:t>
      </w:r>
      <w:r w:rsidRPr="000243DA">
        <w:rPr>
          <w:rFonts w:ascii="Times New Roman" w:hAnsi="Times New Roman" w:cs="Times New Roman"/>
          <w:sz w:val="24"/>
          <w:lang w:val="id-ID"/>
        </w:rPr>
        <w:t>Refika Aditama</w:t>
      </w:r>
      <w:r w:rsidRPr="000243DA">
        <w:rPr>
          <w:rFonts w:ascii="Times New Roman" w:hAnsi="Times New Roman" w:cs="Times New Roman"/>
          <w:sz w:val="24"/>
        </w:rPr>
        <w:t xml:space="preserve">,Bandung, </w:t>
      </w:r>
      <w:r w:rsidRPr="000243DA">
        <w:rPr>
          <w:rFonts w:ascii="Times New Roman" w:hAnsi="Times New Roman" w:cs="Times New Roman"/>
          <w:sz w:val="24"/>
          <w:lang w:val="id-ID"/>
        </w:rPr>
        <w:t>2009.</w:t>
      </w:r>
    </w:p>
    <w:p w:rsidR="000243DA" w:rsidRPr="000243DA" w:rsidRDefault="000243DA" w:rsidP="000243DA">
      <w:pPr>
        <w:pStyle w:val="FootnoteText"/>
        <w:spacing w:line="360" w:lineRule="auto"/>
        <w:jc w:val="both"/>
        <w:rPr>
          <w:rFonts w:ascii="Times New Roman" w:hAnsi="Times New Roman" w:cs="Times New Roman"/>
          <w:sz w:val="24"/>
          <w:szCs w:val="24"/>
          <w:lang w:val="id-ID"/>
        </w:rPr>
      </w:pPr>
      <w:r w:rsidRPr="000243DA">
        <w:rPr>
          <w:rFonts w:ascii="Times New Roman" w:hAnsi="Times New Roman" w:cs="Times New Roman"/>
          <w:sz w:val="24"/>
          <w:szCs w:val="24"/>
        </w:rPr>
        <w:t xml:space="preserve">Zulkarnain, </w:t>
      </w:r>
      <w:r w:rsidRPr="000243DA">
        <w:rPr>
          <w:rFonts w:ascii="Times New Roman" w:hAnsi="Times New Roman" w:cs="Times New Roman"/>
          <w:i/>
          <w:sz w:val="24"/>
          <w:szCs w:val="24"/>
        </w:rPr>
        <w:t xml:space="preserve"> Praktik Peradilan Pidana, </w:t>
      </w:r>
      <w:r w:rsidRPr="000243DA">
        <w:rPr>
          <w:rFonts w:ascii="Times New Roman" w:hAnsi="Times New Roman" w:cs="Times New Roman"/>
          <w:sz w:val="24"/>
          <w:szCs w:val="24"/>
        </w:rPr>
        <w:t>In-trans, Malang, 2007.</w:t>
      </w:r>
    </w:p>
    <w:p w:rsidR="000243DA" w:rsidRPr="000243DA" w:rsidRDefault="000243DA" w:rsidP="000243DA">
      <w:pPr>
        <w:pStyle w:val="FootnoteText"/>
        <w:spacing w:line="360" w:lineRule="auto"/>
        <w:jc w:val="both"/>
        <w:rPr>
          <w:rFonts w:ascii="Times New Roman" w:hAnsi="Times New Roman" w:cs="Times New Roman"/>
          <w:sz w:val="24"/>
          <w:szCs w:val="24"/>
        </w:rPr>
      </w:pPr>
      <w:r w:rsidRPr="000243DA">
        <w:rPr>
          <w:rFonts w:ascii="Times New Roman" w:hAnsi="Times New Roman" w:cs="Times New Roman"/>
          <w:b/>
          <w:sz w:val="24"/>
          <w:szCs w:val="24"/>
        </w:rPr>
        <w:t>Peraturan perundang-undangan</w:t>
      </w:r>
      <w:r w:rsidRPr="000243DA">
        <w:rPr>
          <w:rFonts w:ascii="Times New Roman" w:hAnsi="Times New Roman" w:cs="Times New Roman"/>
          <w:sz w:val="24"/>
          <w:szCs w:val="24"/>
        </w:rPr>
        <w:t>:</w:t>
      </w:r>
    </w:p>
    <w:p w:rsidR="000243DA" w:rsidRPr="000243DA" w:rsidRDefault="000243DA" w:rsidP="000243DA">
      <w:pPr>
        <w:pStyle w:val="FootnoteText"/>
        <w:spacing w:line="360" w:lineRule="auto"/>
        <w:jc w:val="both"/>
        <w:rPr>
          <w:rFonts w:ascii="Times New Roman" w:hAnsi="Times New Roman" w:cs="Times New Roman"/>
          <w:sz w:val="24"/>
          <w:szCs w:val="24"/>
          <w:lang w:val="id-ID"/>
        </w:rPr>
      </w:pPr>
      <w:r w:rsidRPr="000243DA">
        <w:rPr>
          <w:rFonts w:ascii="Times New Roman" w:hAnsi="Times New Roman" w:cs="Times New Roman"/>
          <w:sz w:val="24"/>
          <w:szCs w:val="24"/>
        </w:rPr>
        <w:t>Undang-undang Dasar 1945</w:t>
      </w:r>
      <w:r w:rsidRPr="000243DA">
        <w:rPr>
          <w:rFonts w:ascii="Times New Roman" w:hAnsi="Times New Roman" w:cs="Times New Roman"/>
          <w:sz w:val="24"/>
          <w:szCs w:val="24"/>
          <w:lang w:val="id-ID"/>
        </w:rPr>
        <w:t xml:space="preserve"> Republik Indonesia</w:t>
      </w:r>
    </w:p>
    <w:p w:rsidR="000243DA" w:rsidRPr="000243DA" w:rsidRDefault="000243DA" w:rsidP="000243DA">
      <w:pPr>
        <w:pStyle w:val="FootnoteText"/>
        <w:spacing w:line="360" w:lineRule="auto"/>
        <w:jc w:val="both"/>
        <w:rPr>
          <w:rFonts w:ascii="Times New Roman" w:hAnsi="Times New Roman" w:cs="Times New Roman"/>
          <w:sz w:val="24"/>
          <w:szCs w:val="24"/>
        </w:rPr>
      </w:pPr>
      <w:r w:rsidRPr="000243DA">
        <w:rPr>
          <w:rFonts w:ascii="Times New Roman" w:hAnsi="Times New Roman" w:cs="Times New Roman"/>
          <w:sz w:val="24"/>
          <w:szCs w:val="24"/>
        </w:rPr>
        <w:lastRenderedPageBreak/>
        <w:t>Undang-undang Nomor 12 tahun 1995 tentang Pemasyarakatan.</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Peraturan Pemerintah Nomor 31 tahun 1999 tentang Pembinaan dan Pembimbingan Warga Binaan Pemasyarakatan.</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Peraturan Pemerintah Nomor 32 th 1999 tentang Syarat dan Tata Cara Pelaksanaan Hak Warga Binaan Pemasyarakatan.</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rPr>
        <w:t>Keputusan Menteri Kehakiman Nomor: M-01-PR.07.03 Tahun 1985 tentang Organisasi dan Tata Kerja Lembaga Pemasyarakatan.</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rPr>
        <w:t>Keputusan Menteri Kehakiman Nomor: M. 02-Pk.04.10 Tahun 1990 tentang Pola Pembinaan Narapidana.</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lang w:val="id-ID"/>
        </w:rPr>
        <w:t>Peraturan Menteri Hukum dan Hak Asasi Manusia Nomor M.HH-16.KP.05.02 Tahun 2011 Tentang Kode Etik Pemasyarakatan</w:t>
      </w:r>
    </w:p>
    <w:p w:rsidR="000243DA" w:rsidRPr="000243DA" w:rsidRDefault="000243DA" w:rsidP="000243DA">
      <w:pPr>
        <w:pStyle w:val="FootnoteText"/>
        <w:spacing w:line="360" w:lineRule="auto"/>
        <w:jc w:val="both"/>
        <w:rPr>
          <w:rFonts w:ascii="Times New Roman" w:hAnsi="Times New Roman" w:cs="Times New Roman"/>
          <w:sz w:val="24"/>
          <w:szCs w:val="24"/>
        </w:rPr>
      </w:pPr>
      <w:r w:rsidRPr="000243DA">
        <w:rPr>
          <w:rFonts w:ascii="Times New Roman" w:hAnsi="Times New Roman" w:cs="Times New Roman"/>
          <w:b/>
          <w:sz w:val="24"/>
          <w:szCs w:val="24"/>
        </w:rPr>
        <w:t>Sumber Lain :</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i/>
          <w:sz w:val="24"/>
          <w:szCs w:val="24"/>
        </w:rPr>
        <w:t xml:space="preserve">LP Gagal Jalankan Fungsi Pembinaan, </w:t>
      </w:r>
      <w:r w:rsidRPr="000243DA">
        <w:rPr>
          <w:rFonts w:ascii="Times New Roman" w:hAnsi="Times New Roman" w:cs="Times New Roman"/>
          <w:sz w:val="24"/>
          <w:szCs w:val="24"/>
        </w:rPr>
        <w:t>Sinarharapanonline.com, diakses pada 5 Agustus 2017, Pukul 21.00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i/>
          <w:sz w:val="24"/>
          <w:szCs w:val="24"/>
        </w:rPr>
        <w:t>Pidana dan Ironi Didalam Lembaga Pemasyarakatan,</w:t>
      </w:r>
      <w:r w:rsidRPr="000243DA">
        <w:rPr>
          <w:rFonts w:ascii="Times New Roman" w:hAnsi="Times New Roman" w:cs="Times New Roman"/>
          <w:sz w:val="24"/>
          <w:szCs w:val="24"/>
        </w:rPr>
        <w:t xml:space="preserve"> pengacaraonline.com, diakses 5 Agustus 2017, Pukul 19.00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 xml:space="preserve">Rini Kumparan, </w:t>
      </w:r>
      <w:r w:rsidRPr="000243DA">
        <w:rPr>
          <w:rFonts w:ascii="Times New Roman" w:hAnsi="Times New Roman" w:cs="Times New Roman"/>
          <w:i/>
          <w:sz w:val="24"/>
          <w:szCs w:val="24"/>
        </w:rPr>
        <w:t>Polda Jabar Cek Kasus Pelesiran Napi Koruptor Lapas Sukamiskin</w:t>
      </w:r>
      <w:r w:rsidRPr="000243DA">
        <w:rPr>
          <w:rFonts w:ascii="Times New Roman" w:hAnsi="Times New Roman" w:cs="Times New Roman"/>
          <w:sz w:val="24"/>
          <w:szCs w:val="24"/>
        </w:rPr>
        <w:t xml:space="preserve">, </w:t>
      </w:r>
      <w:hyperlink r:id="rId8" w:history="1">
        <w:r w:rsidRPr="000243DA">
          <w:rPr>
            <w:rStyle w:val="Hyperlink"/>
            <w:rFonts w:ascii="Times New Roman" w:hAnsi="Times New Roman" w:cs="Times New Roman"/>
            <w:color w:val="auto"/>
            <w:sz w:val="24"/>
            <w:szCs w:val="24"/>
          </w:rPr>
          <w:t>https://kumparan.com/rini-friastuti/polda-jabar-cek-kasus-pelesiran-napi-koruptor-lapas-sukamiskin</w:t>
        </w:r>
      </w:hyperlink>
      <w:r w:rsidRPr="000243DA">
        <w:rPr>
          <w:rFonts w:ascii="Times New Roman" w:hAnsi="Times New Roman" w:cs="Times New Roman"/>
          <w:sz w:val="24"/>
          <w:szCs w:val="24"/>
        </w:rPr>
        <w:t>, diakses 5 Agustus 2017, pukul 21. 37.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 xml:space="preserve">Yuli Saputra, </w:t>
      </w:r>
      <w:r w:rsidRPr="000243DA">
        <w:rPr>
          <w:rFonts w:ascii="Times New Roman" w:hAnsi="Times New Roman" w:cs="Times New Roman"/>
          <w:i/>
          <w:sz w:val="24"/>
          <w:szCs w:val="24"/>
        </w:rPr>
        <w:t>4 Petugas Lapas jadi  Tersangka dalam Kasus Kematian Napi Bandung</w:t>
      </w:r>
      <w:r w:rsidRPr="000243DA">
        <w:rPr>
          <w:rFonts w:ascii="Times New Roman" w:hAnsi="Times New Roman" w:cs="Times New Roman"/>
          <w:sz w:val="24"/>
          <w:szCs w:val="24"/>
        </w:rPr>
        <w:t xml:space="preserve">, </w:t>
      </w:r>
      <w:hyperlink r:id="rId9" w:history="1">
        <w:r w:rsidRPr="000243DA">
          <w:rPr>
            <w:rStyle w:val="Hyperlink"/>
            <w:rFonts w:ascii="Times New Roman" w:hAnsi="Times New Roman" w:cs="Times New Roman"/>
            <w:color w:val="auto"/>
            <w:sz w:val="24"/>
            <w:szCs w:val="24"/>
          </w:rPr>
          <w:t>http://www.rappler.com/indonesia/130856-4-petugas-lapas-jadi-tersangka-dalam-kasus-kematian-napi-bandung</w:t>
        </w:r>
      </w:hyperlink>
      <w:r w:rsidRPr="000243DA">
        <w:rPr>
          <w:rFonts w:ascii="Times New Roman" w:hAnsi="Times New Roman" w:cs="Times New Roman"/>
          <w:b/>
          <w:sz w:val="24"/>
          <w:szCs w:val="24"/>
        </w:rPr>
        <w:t xml:space="preserve">, </w:t>
      </w:r>
      <w:r w:rsidRPr="000243DA">
        <w:rPr>
          <w:rFonts w:ascii="Times New Roman" w:hAnsi="Times New Roman" w:cs="Times New Roman"/>
          <w:sz w:val="24"/>
          <w:szCs w:val="24"/>
        </w:rPr>
        <w:t>diakses 5 Agustus 2017, pukul 22.00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 xml:space="preserve">Donal Fariz, </w:t>
      </w:r>
      <w:r w:rsidRPr="000243DA">
        <w:rPr>
          <w:rFonts w:ascii="Times New Roman" w:hAnsi="Times New Roman" w:cs="Times New Roman"/>
          <w:i/>
          <w:sz w:val="24"/>
          <w:szCs w:val="24"/>
        </w:rPr>
        <w:t xml:space="preserve">Pesta Pora Para Koruptor, </w:t>
      </w:r>
      <w:r w:rsidRPr="000243DA">
        <w:rPr>
          <w:rFonts w:ascii="Times New Roman" w:hAnsi="Times New Roman" w:cs="Times New Roman"/>
          <w:sz w:val="24"/>
          <w:szCs w:val="24"/>
        </w:rPr>
        <w:t>Jurnal Toddopuli, Kompas, diakses 7 Agustus 2017, Pukul 14.00 WIB.</w:t>
      </w:r>
    </w:p>
    <w:p w:rsidR="000243DA" w:rsidRPr="000243DA" w:rsidRDefault="000243DA" w:rsidP="000243DA">
      <w:pPr>
        <w:pStyle w:val="FootnoteText"/>
        <w:spacing w:line="360" w:lineRule="auto"/>
        <w:ind w:left="720" w:right="-234" w:hanging="720"/>
        <w:jc w:val="both"/>
        <w:rPr>
          <w:rFonts w:ascii="Times New Roman" w:hAnsi="Times New Roman" w:cs="Times New Roman"/>
          <w:sz w:val="24"/>
          <w:szCs w:val="24"/>
        </w:rPr>
      </w:pPr>
      <w:r w:rsidRPr="000243DA">
        <w:rPr>
          <w:rFonts w:ascii="Times New Roman" w:hAnsi="Times New Roman" w:cs="Times New Roman"/>
          <w:sz w:val="24"/>
          <w:szCs w:val="24"/>
        </w:rPr>
        <w:t xml:space="preserve">Hidayat, </w:t>
      </w:r>
      <w:r w:rsidRPr="000243DA">
        <w:rPr>
          <w:rFonts w:ascii="Times New Roman" w:hAnsi="Times New Roman" w:cs="Times New Roman"/>
          <w:i/>
          <w:sz w:val="24"/>
          <w:szCs w:val="24"/>
        </w:rPr>
        <w:t>pengertian tentang efektivitas</w:t>
      </w:r>
      <w:r w:rsidRPr="000243DA">
        <w:rPr>
          <w:rFonts w:ascii="Times New Roman" w:hAnsi="Times New Roman" w:cs="Times New Roman"/>
          <w:sz w:val="24"/>
          <w:szCs w:val="24"/>
        </w:rPr>
        <w:t>,</w:t>
      </w:r>
      <w:hyperlink r:id="rId10" w:history="1">
        <w:r w:rsidRPr="000243DA">
          <w:rPr>
            <w:rStyle w:val="Hyperlink"/>
            <w:rFonts w:ascii="Times New Roman" w:hAnsi="Times New Roman" w:cs="Times New Roman"/>
            <w:color w:val="auto"/>
            <w:sz w:val="24"/>
            <w:szCs w:val="24"/>
          </w:rPr>
          <w:t>http://othenk.blogspot.com/2008/11/</w:t>
        </w:r>
        <w:r w:rsidRPr="000243DA">
          <w:rPr>
            <w:rStyle w:val="Hyperlink"/>
            <w:rFonts w:ascii="Times New Roman" w:hAnsi="Times New Roman" w:cs="Times New Roman"/>
            <w:i/>
            <w:iCs/>
            <w:color w:val="auto"/>
            <w:sz w:val="24"/>
            <w:szCs w:val="24"/>
          </w:rPr>
          <w:t>pengertian-tentang-</w:t>
        </w:r>
      </w:hyperlink>
      <w:r w:rsidRPr="000243DA">
        <w:rPr>
          <w:rFonts w:ascii="Times New Roman" w:hAnsi="Times New Roman" w:cs="Times New Roman"/>
          <w:i/>
          <w:iCs/>
          <w:sz w:val="24"/>
          <w:szCs w:val="24"/>
        </w:rPr>
        <w:t>efektivitas</w:t>
      </w:r>
      <w:r w:rsidRPr="000243DA">
        <w:rPr>
          <w:rFonts w:ascii="Times New Roman" w:hAnsi="Times New Roman" w:cs="Times New Roman"/>
          <w:sz w:val="24"/>
          <w:szCs w:val="24"/>
        </w:rPr>
        <w:t>.html diakses  18 Agustus 2017, pukul 23.00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sz w:val="24"/>
          <w:szCs w:val="24"/>
        </w:rPr>
        <w:t xml:space="preserve">Wikipedia, </w:t>
      </w:r>
      <w:r w:rsidRPr="000243DA">
        <w:rPr>
          <w:rFonts w:ascii="Times New Roman" w:hAnsi="Times New Roman" w:cs="Times New Roman"/>
          <w:i/>
          <w:sz w:val="24"/>
          <w:szCs w:val="24"/>
        </w:rPr>
        <w:t xml:space="preserve">Lembaga Pemasyarakatan, </w:t>
      </w:r>
      <w:hyperlink r:id="rId11" w:history="1">
        <w:r w:rsidRPr="000243DA">
          <w:rPr>
            <w:rStyle w:val="Hyperlink"/>
            <w:rFonts w:ascii="Times New Roman" w:hAnsi="Times New Roman" w:cs="Times New Roman"/>
            <w:color w:val="auto"/>
            <w:sz w:val="24"/>
            <w:szCs w:val="24"/>
          </w:rPr>
          <w:t>http://id.wikipedia.org/wiki/Lembaga</w:t>
        </w:r>
        <w:r w:rsidRPr="000243DA">
          <w:rPr>
            <w:rStyle w:val="Hyperlink"/>
            <w:rFonts w:ascii="Times New Roman" w:hAnsi="Times New Roman" w:cs="Times New Roman"/>
            <w:color w:val="auto"/>
            <w:sz w:val="24"/>
            <w:szCs w:val="24"/>
          </w:rPr>
          <w:softHyphen/>
          <w:t>_Pemasyarakatan,</w:t>
        </w:r>
      </w:hyperlink>
      <w:r w:rsidRPr="000243DA">
        <w:rPr>
          <w:rFonts w:ascii="Times New Roman" w:hAnsi="Times New Roman" w:cs="Times New Roman"/>
          <w:sz w:val="24"/>
          <w:szCs w:val="24"/>
        </w:rPr>
        <w:t xml:space="preserve"> diakses 18 Agustus 2017 pukul 18.45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rPr>
      </w:pPr>
      <w:r w:rsidRPr="000243DA">
        <w:rPr>
          <w:rFonts w:ascii="Times New Roman" w:hAnsi="Times New Roman" w:cs="Times New Roman"/>
          <w:i/>
          <w:sz w:val="24"/>
          <w:szCs w:val="24"/>
        </w:rPr>
        <w:t>Hak dan Kewajiban Narapidana</w:t>
      </w:r>
      <w:r w:rsidRPr="000243DA">
        <w:rPr>
          <w:rFonts w:ascii="Times New Roman" w:hAnsi="Times New Roman" w:cs="Times New Roman"/>
          <w:sz w:val="24"/>
          <w:szCs w:val="24"/>
        </w:rPr>
        <w:t xml:space="preserve">, </w:t>
      </w:r>
      <w:hyperlink r:id="rId12" w:history="1">
        <w:r w:rsidRPr="000243DA">
          <w:rPr>
            <w:rStyle w:val="Hyperlink"/>
            <w:rFonts w:ascii="Times New Roman" w:hAnsi="Times New Roman" w:cs="Times New Roman"/>
            <w:color w:val="auto"/>
            <w:sz w:val="24"/>
            <w:szCs w:val="24"/>
          </w:rPr>
          <w:t>http://lapas-ciamis.blogspot.co.id/p/hak-dan-kewajiban-narapidana.html</w:t>
        </w:r>
      </w:hyperlink>
      <w:r w:rsidRPr="000243DA">
        <w:rPr>
          <w:rFonts w:ascii="Times New Roman" w:hAnsi="Times New Roman" w:cs="Times New Roman"/>
          <w:sz w:val="24"/>
          <w:szCs w:val="24"/>
        </w:rPr>
        <w:t>diakses  20 Agustust 2017 pukul 20.45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rPr>
        <w:lastRenderedPageBreak/>
        <w:t>Pengawasan internal :</w:t>
      </w:r>
      <w:r w:rsidRPr="000243DA">
        <w:rPr>
          <w:rFonts w:ascii="Times New Roman" w:hAnsi="Times New Roman" w:cs="Times New Roman"/>
          <w:i/>
          <w:sz w:val="24"/>
          <w:szCs w:val="24"/>
        </w:rPr>
        <w:t>Pengawasan Melekat dan Pengawasan Fungsional Lembaga Pemasyarakatan</w:t>
      </w:r>
      <w:r w:rsidRPr="000243DA">
        <w:rPr>
          <w:rFonts w:ascii="Times New Roman" w:hAnsi="Times New Roman" w:cs="Times New Roman"/>
          <w:sz w:val="24"/>
          <w:szCs w:val="24"/>
        </w:rPr>
        <w:t xml:space="preserve">, http:// </w:t>
      </w:r>
      <w:hyperlink r:id="rId13" w:history="1">
        <w:r w:rsidRPr="000243DA">
          <w:rPr>
            <w:rStyle w:val="Hyperlink"/>
            <w:rFonts w:ascii="Times New Roman" w:hAnsi="Times New Roman" w:cs="Times New Roman"/>
            <w:color w:val="auto"/>
            <w:sz w:val="24"/>
            <w:szCs w:val="24"/>
          </w:rPr>
          <w:t>www.djpp.depkumham.go.id</w:t>
        </w:r>
      </w:hyperlink>
      <w:r w:rsidRPr="000243DA">
        <w:rPr>
          <w:rFonts w:ascii="Times New Roman" w:hAnsi="Times New Roman" w:cs="Times New Roman"/>
          <w:sz w:val="24"/>
          <w:szCs w:val="24"/>
        </w:rPr>
        <w:t>, diakses 21 Agustus 2017, jam 05.00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lang w:val="id-ID"/>
        </w:rPr>
        <w:t xml:space="preserve">Nadia, </w:t>
      </w:r>
      <w:r w:rsidRPr="000243DA">
        <w:rPr>
          <w:rFonts w:ascii="Times New Roman" w:hAnsi="Times New Roman" w:cs="Times New Roman"/>
          <w:i/>
          <w:sz w:val="24"/>
          <w:szCs w:val="24"/>
          <w:lang w:val="id-ID"/>
        </w:rPr>
        <w:t xml:space="preserve">Peredaran Narkoba di Lapas karena Fungsi Lembaga Pengawas Tak Maksimal, </w:t>
      </w:r>
      <w:r w:rsidRPr="000243DA">
        <w:rPr>
          <w:rFonts w:ascii="Times New Roman" w:hAnsi="Times New Roman" w:cs="Times New Roman"/>
          <w:sz w:val="24"/>
          <w:szCs w:val="24"/>
          <w:lang w:val="id-ID"/>
        </w:rPr>
        <w:t>Kumparan.com, diakses 10 Oktober 2017, Pukul 12.00 WIB.</w:t>
      </w:r>
    </w:p>
    <w:p w:rsidR="000243DA" w:rsidRPr="000243DA" w:rsidRDefault="000243DA" w:rsidP="000243DA">
      <w:pPr>
        <w:pStyle w:val="FootnoteText"/>
        <w:spacing w:line="360" w:lineRule="auto"/>
        <w:ind w:left="720" w:hanging="720"/>
        <w:jc w:val="both"/>
        <w:rPr>
          <w:rFonts w:ascii="Times New Roman" w:hAnsi="Times New Roman" w:cs="Times New Roman"/>
          <w:sz w:val="24"/>
          <w:szCs w:val="24"/>
          <w:lang w:val="id-ID"/>
        </w:rPr>
      </w:pPr>
      <w:r w:rsidRPr="000243DA">
        <w:rPr>
          <w:rFonts w:ascii="Times New Roman" w:hAnsi="Times New Roman" w:cs="Times New Roman"/>
          <w:sz w:val="24"/>
          <w:szCs w:val="24"/>
        </w:rPr>
        <w:t xml:space="preserve">Website Resmi Direktorat Jenderal Pemasyarakatan, “ Data terakhir Jumlah Penghuni Perkanwil “, </w:t>
      </w:r>
      <w:hyperlink r:id="rId14" w:history="1">
        <w:r w:rsidRPr="000243DA">
          <w:rPr>
            <w:rStyle w:val="Hyperlink"/>
            <w:rFonts w:ascii="Times New Roman" w:hAnsi="Times New Roman" w:cs="Times New Roman"/>
            <w:color w:val="auto"/>
            <w:sz w:val="24"/>
            <w:szCs w:val="24"/>
          </w:rPr>
          <w:t>http://smslap.ditjenpas.go.id/public/grl/current/monthly, diakses</w:t>
        </w:r>
      </w:hyperlink>
      <w:r w:rsidRPr="000243DA">
        <w:rPr>
          <w:rFonts w:ascii="Times New Roman" w:hAnsi="Times New Roman" w:cs="Times New Roman"/>
          <w:sz w:val="24"/>
          <w:szCs w:val="24"/>
        </w:rPr>
        <w:t xml:space="preserve"> pada</w:t>
      </w:r>
      <w:r w:rsidRPr="000243DA">
        <w:rPr>
          <w:rFonts w:ascii="Times New Roman" w:hAnsi="Times New Roman" w:cs="Times New Roman"/>
          <w:sz w:val="24"/>
          <w:szCs w:val="24"/>
          <w:lang w:val="id-ID"/>
        </w:rPr>
        <w:t xml:space="preserve"> 2</w:t>
      </w:r>
      <w:r w:rsidRPr="000243DA">
        <w:rPr>
          <w:rFonts w:ascii="Times New Roman" w:hAnsi="Times New Roman" w:cs="Times New Roman"/>
          <w:sz w:val="24"/>
          <w:szCs w:val="24"/>
        </w:rPr>
        <w:t xml:space="preserve"> Maret 2018</w:t>
      </w:r>
    </w:p>
    <w:p w:rsidR="000243DA" w:rsidRPr="000243DA" w:rsidRDefault="000243DA" w:rsidP="000243DA">
      <w:pPr>
        <w:pStyle w:val="FootnoteText"/>
        <w:spacing w:line="360" w:lineRule="auto"/>
        <w:ind w:left="720" w:right="-660" w:hanging="720"/>
        <w:jc w:val="both"/>
        <w:rPr>
          <w:rFonts w:ascii="Times New Roman" w:hAnsi="Times New Roman" w:cs="Times New Roman"/>
          <w:sz w:val="24"/>
          <w:szCs w:val="24"/>
          <w:lang w:val="id-ID"/>
        </w:rPr>
      </w:pPr>
      <w:r w:rsidRPr="000243DA">
        <w:rPr>
          <w:rFonts w:ascii="Times New Roman" w:hAnsi="Times New Roman" w:cs="Times New Roman"/>
          <w:sz w:val="24"/>
          <w:szCs w:val="24"/>
        </w:rPr>
        <w:t>Website Resmi Direktorat Jenderal Pemasyarakatan, “Data Terakhir Jumlah PenghuniPerkanwil“</w:t>
      </w:r>
      <w:r w:rsidRPr="000243DA">
        <w:rPr>
          <w:rFonts w:ascii="Times New Roman" w:hAnsi="Times New Roman" w:cs="Times New Roman"/>
          <w:sz w:val="24"/>
          <w:szCs w:val="24"/>
          <w:lang w:val="id-ID"/>
        </w:rPr>
        <w:t>,</w:t>
      </w:r>
      <w:hyperlink r:id="rId15" w:history="1">
        <w:r w:rsidRPr="000243DA">
          <w:rPr>
            <w:rStyle w:val="Hyperlink"/>
            <w:rFonts w:ascii="Times New Roman" w:hAnsi="Times New Roman" w:cs="Times New Roman"/>
            <w:color w:val="auto"/>
            <w:sz w:val="24"/>
            <w:szCs w:val="24"/>
          </w:rPr>
          <w:t>http://smslap.ditjenpas.go.id/public/grl/current/monthly/year/2018/month/7</w:t>
        </w:r>
      </w:hyperlink>
      <w:r w:rsidRPr="000243DA">
        <w:rPr>
          <w:rStyle w:val="Hyperlink"/>
          <w:rFonts w:ascii="Times New Roman" w:hAnsi="Times New Roman" w:cs="Times New Roman"/>
          <w:color w:val="auto"/>
          <w:sz w:val="24"/>
          <w:szCs w:val="24"/>
          <w:lang w:val="id-ID"/>
        </w:rPr>
        <w:t>,</w:t>
      </w:r>
      <w:r w:rsidRPr="000243DA">
        <w:rPr>
          <w:rFonts w:ascii="Times New Roman" w:hAnsi="Times New Roman" w:cs="Times New Roman"/>
          <w:sz w:val="24"/>
          <w:szCs w:val="24"/>
        </w:rPr>
        <w:t>diakses</w:t>
      </w:r>
      <w:r w:rsidRPr="000243DA">
        <w:rPr>
          <w:rFonts w:ascii="Times New Roman" w:hAnsi="Times New Roman" w:cs="Times New Roman"/>
          <w:sz w:val="24"/>
          <w:szCs w:val="24"/>
          <w:lang w:val="id-ID"/>
        </w:rPr>
        <w:t xml:space="preserve"> terakhir</w:t>
      </w:r>
      <w:r w:rsidRPr="000243DA">
        <w:rPr>
          <w:rFonts w:ascii="Times New Roman" w:hAnsi="Times New Roman" w:cs="Times New Roman"/>
          <w:sz w:val="24"/>
          <w:szCs w:val="24"/>
        </w:rPr>
        <w:t xml:space="preserve"> pada 7 juli 2018.</w:t>
      </w:r>
    </w:p>
    <w:p w:rsidR="000243DA" w:rsidRPr="00376C94" w:rsidRDefault="000243DA" w:rsidP="000243DA">
      <w:pPr>
        <w:spacing w:line="480" w:lineRule="auto"/>
        <w:rPr>
          <w:rFonts w:ascii="Times New Roman" w:hAnsi="Times New Roman" w:cs="Times New Roman"/>
          <w:sz w:val="24"/>
          <w:szCs w:val="24"/>
        </w:rPr>
      </w:pPr>
    </w:p>
    <w:sectPr w:rsidR="000243DA" w:rsidRPr="00376C94" w:rsidSect="00EE46BE">
      <w:footerReference w:type="default" r:id="rId16"/>
      <w:pgSz w:w="11906" w:h="16838"/>
      <w:pgMar w:top="1985"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15" w:rsidRDefault="00FD6015" w:rsidP="00285650">
      <w:pPr>
        <w:spacing w:after="0" w:line="240" w:lineRule="auto"/>
      </w:pPr>
      <w:r>
        <w:separator/>
      </w:r>
    </w:p>
  </w:endnote>
  <w:endnote w:type="continuationSeparator" w:id="1">
    <w:p w:rsidR="00FD6015" w:rsidRDefault="00FD6015" w:rsidP="0028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32" w:rsidRDefault="00FD6015" w:rsidP="0008733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15" w:rsidRDefault="00FD6015" w:rsidP="00285650">
      <w:pPr>
        <w:spacing w:after="0" w:line="240" w:lineRule="auto"/>
      </w:pPr>
      <w:r>
        <w:separator/>
      </w:r>
    </w:p>
  </w:footnote>
  <w:footnote w:type="continuationSeparator" w:id="1">
    <w:p w:rsidR="00FD6015" w:rsidRDefault="00FD6015" w:rsidP="00285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1D37"/>
    <w:multiLevelType w:val="hybridMultilevel"/>
    <w:tmpl w:val="DED67B76"/>
    <w:lvl w:ilvl="0" w:tplc="738EA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65D4A"/>
    <w:multiLevelType w:val="hybridMultilevel"/>
    <w:tmpl w:val="6D7EDBEC"/>
    <w:lvl w:ilvl="0" w:tplc="AAEA3E3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9506B"/>
    <w:multiLevelType w:val="hybridMultilevel"/>
    <w:tmpl w:val="3F84230A"/>
    <w:lvl w:ilvl="0" w:tplc="9BC0C1A8">
      <w:start w:val="1"/>
      <w:numFmt w:val="lowerLetter"/>
      <w:lvlText w:val="%1."/>
      <w:lvlJc w:val="left"/>
      <w:pPr>
        <w:ind w:left="1080" w:hanging="360"/>
      </w:pPr>
      <w:rPr>
        <w:rFonts w:ascii="Calibri" w:eastAsiaTheme="minorHAnsi" w:hAnsi="Calibri" w:cs="Calibr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D7231F"/>
    <w:multiLevelType w:val="hybridMultilevel"/>
    <w:tmpl w:val="2F08905C"/>
    <w:lvl w:ilvl="0" w:tplc="0421000F">
      <w:start w:val="1"/>
      <w:numFmt w:val="decimal"/>
      <w:lvlText w:val="%1."/>
      <w:lvlJc w:val="left"/>
      <w:pPr>
        <w:ind w:left="4980" w:hanging="360"/>
      </w:pPr>
      <w:rPr>
        <w:rFonts w:hint="default"/>
      </w:rPr>
    </w:lvl>
    <w:lvl w:ilvl="1" w:tplc="04210019">
      <w:start w:val="1"/>
      <w:numFmt w:val="lowerLetter"/>
      <w:lvlText w:val="%2."/>
      <w:lvlJc w:val="left"/>
      <w:pPr>
        <w:ind w:left="5700" w:hanging="360"/>
      </w:pPr>
    </w:lvl>
    <w:lvl w:ilvl="2" w:tplc="0421001B" w:tentative="1">
      <w:start w:val="1"/>
      <w:numFmt w:val="lowerRoman"/>
      <w:lvlText w:val="%3."/>
      <w:lvlJc w:val="right"/>
      <w:pPr>
        <w:ind w:left="6420" w:hanging="180"/>
      </w:pPr>
    </w:lvl>
    <w:lvl w:ilvl="3" w:tplc="0421000F" w:tentative="1">
      <w:start w:val="1"/>
      <w:numFmt w:val="decimal"/>
      <w:lvlText w:val="%4."/>
      <w:lvlJc w:val="left"/>
      <w:pPr>
        <w:ind w:left="7140" w:hanging="360"/>
      </w:pPr>
    </w:lvl>
    <w:lvl w:ilvl="4" w:tplc="04210019" w:tentative="1">
      <w:start w:val="1"/>
      <w:numFmt w:val="lowerLetter"/>
      <w:lvlText w:val="%5."/>
      <w:lvlJc w:val="left"/>
      <w:pPr>
        <w:ind w:left="7860" w:hanging="360"/>
      </w:pPr>
    </w:lvl>
    <w:lvl w:ilvl="5" w:tplc="0421001B" w:tentative="1">
      <w:start w:val="1"/>
      <w:numFmt w:val="lowerRoman"/>
      <w:lvlText w:val="%6."/>
      <w:lvlJc w:val="right"/>
      <w:pPr>
        <w:ind w:left="8580" w:hanging="180"/>
      </w:pPr>
    </w:lvl>
    <w:lvl w:ilvl="6" w:tplc="0421000F" w:tentative="1">
      <w:start w:val="1"/>
      <w:numFmt w:val="decimal"/>
      <w:lvlText w:val="%7."/>
      <w:lvlJc w:val="left"/>
      <w:pPr>
        <w:ind w:left="9300" w:hanging="360"/>
      </w:pPr>
    </w:lvl>
    <w:lvl w:ilvl="7" w:tplc="04210019" w:tentative="1">
      <w:start w:val="1"/>
      <w:numFmt w:val="lowerLetter"/>
      <w:lvlText w:val="%8."/>
      <w:lvlJc w:val="left"/>
      <w:pPr>
        <w:ind w:left="10020" w:hanging="360"/>
      </w:pPr>
    </w:lvl>
    <w:lvl w:ilvl="8" w:tplc="0421001B" w:tentative="1">
      <w:start w:val="1"/>
      <w:numFmt w:val="lowerRoman"/>
      <w:lvlText w:val="%9."/>
      <w:lvlJc w:val="right"/>
      <w:pPr>
        <w:ind w:left="10740" w:hanging="180"/>
      </w:pPr>
    </w:lvl>
  </w:abstractNum>
  <w:abstractNum w:abstractNumId="4">
    <w:nsid w:val="388801FC"/>
    <w:multiLevelType w:val="hybridMultilevel"/>
    <w:tmpl w:val="55CA962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D11694C"/>
    <w:multiLevelType w:val="hybridMultilevel"/>
    <w:tmpl w:val="E9B0A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143FCC"/>
    <w:multiLevelType w:val="hybridMultilevel"/>
    <w:tmpl w:val="5628D58E"/>
    <w:lvl w:ilvl="0" w:tplc="51C45D1C">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7">
    <w:nsid w:val="58A04695"/>
    <w:multiLevelType w:val="hybridMultilevel"/>
    <w:tmpl w:val="2E586B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972CA3"/>
    <w:multiLevelType w:val="hybridMultilevel"/>
    <w:tmpl w:val="3E6E8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2F2B3C"/>
    <w:multiLevelType w:val="hybridMultilevel"/>
    <w:tmpl w:val="FBCA391E"/>
    <w:lvl w:ilvl="0" w:tplc="B74A31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014B82"/>
    <w:multiLevelType w:val="hybridMultilevel"/>
    <w:tmpl w:val="D654D68A"/>
    <w:lvl w:ilvl="0" w:tplc="0764C6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EA2CBE"/>
    <w:multiLevelType w:val="hybridMultilevel"/>
    <w:tmpl w:val="FBCA391E"/>
    <w:lvl w:ilvl="0" w:tplc="B74A31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5D3F92"/>
    <w:multiLevelType w:val="hybridMultilevel"/>
    <w:tmpl w:val="CABE8CA6"/>
    <w:lvl w:ilvl="0" w:tplc="1F66E4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FA3A6B"/>
    <w:multiLevelType w:val="hybridMultilevel"/>
    <w:tmpl w:val="216ED48E"/>
    <w:lvl w:ilvl="0" w:tplc="E4402ED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9"/>
  </w:num>
  <w:num w:numId="5">
    <w:abstractNumId w:val="8"/>
  </w:num>
  <w:num w:numId="6">
    <w:abstractNumId w:val="11"/>
  </w:num>
  <w:num w:numId="7">
    <w:abstractNumId w:val="0"/>
  </w:num>
  <w:num w:numId="8">
    <w:abstractNumId w:val="5"/>
  </w:num>
  <w:num w:numId="9">
    <w:abstractNumId w:val="6"/>
  </w:num>
  <w:num w:numId="10">
    <w:abstractNumId w:val="2"/>
  </w:num>
  <w:num w:numId="11">
    <w:abstractNumId w:val="12"/>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E04"/>
    <w:rsid w:val="000243DA"/>
    <w:rsid w:val="000C387E"/>
    <w:rsid w:val="000E0961"/>
    <w:rsid w:val="001861BF"/>
    <w:rsid w:val="001F1497"/>
    <w:rsid w:val="001F3294"/>
    <w:rsid w:val="00285650"/>
    <w:rsid w:val="00376C94"/>
    <w:rsid w:val="004B7D46"/>
    <w:rsid w:val="0062467A"/>
    <w:rsid w:val="00635327"/>
    <w:rsid w:val="006F6BFF"/>
    <w:rsid w:val="00AC0572"/>
    <w:rsid w:val="00C02300"/>
    <w:rsid w:val="00E81E04"/>
    <w:rsid w:val="00F8042B"/>
    <w:rsid w:val="00F859D9"/>
    <w:rsid w:val="00FD6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04"/>
  </w:style>
  <w:style w:type="paragraph" w:styleId="Header">
    <w:name w:val="header"/>
    <w:basedOn w:val="Normal"/>
    <w:link w:val="HeaderChar"/>
    <w:uiPriority w:val="99"/>
    <w:unhideWhenUsed/>
    <w:rsid w:val="0028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50"/>
  </w:style>
  <w:style w:type="paragraph" w:styleId="ListParagraph">
    <w:name w:val="List Paragraph"/>
    <w:basedOn w:val="Normal"/>
    <w:uiPriority w:val="34"/>
    <w:qFormat/>
    <w:rsid w:val="00285650"/>
    <w:pPr>
      <w:spacing w:after="0"/>
      <w:ind w:left="720"/>
      <w:contextualSpacing/>
    </w:pPr>
    <w:rPr>
      <w:lang w:val="en-US"/>
    </w:rPr>
  </w:style>
  <w:style w:type="paragraph" w:styleId="NormalWeb">
    <w:name w:val="Normal (Web)"/>
    <w:basedOn w:val="Normal"/>
    <w:uiPriority w:val="99"/>
    <w:unhideWhenUsed/>
    <w:rsid w:val="002856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861B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861BF"/>
    <w:rPr>
      <w:sz w:val="20"/>
      <w:szCs w:val="20"/>
      <w:lang w:val="en-US"/>
    </w:rPr>
  </w:style>
  <w:style w:type="character" w:styleId="FootnoteReference">
    <w:name w:val="footnote reference"/>
    <w:basedOn w:val="DefaultParagraphFont"/>
    <w:uiPriority w:val="99"/>
    <w:semiHidden/>
    <w:unhideWhenUsed/>
    <w:rsid w:val="001861BF"/>
    <w:rPr>
      <w:vertAlign w:val="superscript"/>
    </w:rPr>
  </w:style>
  <w:style w:type="character" w:styleId="Hyperlink">
    <w:name w:val="Hyperlink"/>
    <w:basedOn w:val="DefaultParagraphFont"/>
    <w:uiPriority w:val="99"/>
    <w:unhideWhenUsed/>
    <w:rsid w:val="001861BF"/>
    <w:rPr>
      <w:color w:val="0000FF"/>
      <w:u w:val="single"/>
    </w:rPr>
  </w:style>
  <w:style w:type="paragraph" w:styleId="BalloonText">
    <w:name w:val="Balloon Text"/>
    <w:basedOn w:val="Normal"/>
    <w:link w:val="BalloonTextChar"/>
    <w:uiPriority w:val="99"/>
    <w:semiHidden/>
    <w:unhideWhenUsed/>
    <w:rsid w:val="00F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04"/>
  </w:style>
  <w:style w:type="paragraph" w:styleId="Header">
    <w:name w:val="header"/>
    <w:basedOn w:val="Normal"/>
    <w:link w:val="HeaderChar"/>
    <w:uiPriority w:val="99"/>
    <w:unhideWhenUsed/>
    <w:rsid w:val="0028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50"/>
  </w:style>
  <w:style w:type="paragraph" w:styleId="ListParagraph">
    <w:name w:val="List Paragraph"/>
    <w:basedOn w:val="Normal"/>
    <w:uiPriority w:val="34"/>
    <w:qFormat/>
    <w:rsid w:val="00285650"/>
    <w:pPr>
      <w:spacing w:after="0"/>
      <w:ind w:left="720"/>
      <w:contextualSpacing/>
    </w:pPr>
    <w:rPr>
      <w:lang w:val="en-US"/>
    </w:rPr>
  </w:style>
  <w:style w:type="paragraph" w:styleId="NormalWeb">
    <w:name w:val="Normal (Web)"/>
    <w:basedOn w:val="Normal"/>
    <w:uiPriority w:val="99"/>
    <w:unhideWhenUsed/>
    <w:rsid w:val="002856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861B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861BF"/>
    <w:rPr>
      <w:sz w:val="20"/>
      <w:szCs w:val="20"/>
      <w:lang w:val="en-US"/>
    </w:rPr>
  </w:style>
  <w:style w:type="character" w:styleId="FootnoteReference">
    <w:name w:val="footnote reference"/>
    <w:basedOn w:val="DefaultParagraphFont"/>
    <w:uiPriority w:val="99"/>
    <w:semiHidden/>
    <w:unhideWhenUsed/>
    <w:rsid w:val="001861BF"/>
    <w:rPr>
      <w:vertAlign w:val="superscript"/>
    </w:rPr>
  </w:style>
  <w:style w:type="character" w:styleId="Hyperlink">
    <w:name w:val="Hyperlink"/>
    <w:basedOn w:val="DefaultParagraphFont"/>
    <w:uiPriority w:val="99"/>
    <w:unhideWhenUsed/>
    <w:rsid w:val="001861B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paran.com/rini-friastuti/polda-jabar-cek-kasus-pelesiran-napi-koruptor-lapas-sukamiskin" TargetMode="External"/><Relationship Id="rId13" Type="http://schemas.openxmlformats.org/officeDocument/2006/relationships/hyperlink" Target="http://www.djpp.depkumham.g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pas-ciamis.blogspot.co.id/p/hak-dan-kewajiban-narapidan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Lembaga_Pemasyarakatan," TargetMode="External"/><Relationship Id="rId5" Type="http://schemas.openxmlformats.org/officeDocument/2006/relationships/footnotes" Target="footnotes.xml"/><Relationship Id="rId15" Type="http://schemas.openxmlformats.org/officeDocument/2006/relationships/hyperlink" Target="http://smslap.ditjenpas.go.id/public/grl/current/monthly/year/2018/month/7" TargetMode="External"/><Relationship Id="rId10" Type="http://schemas.openxmlformats.org/officeDocument/2006/relationships/hyperlink" Target="http://othenk.blogspot.com/2008/11/pengertian-tentan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rappler.com/indonesia/130856-4-petugas-lapas-jadi-tersangka-dalam-kasus-kematian-napi-bandung" TargetMode="External"/><Relationship Id="rId14" Type="http://schemas.openxmlformats.org/officeDocument/2006/relationships/hyperlink" Target="http://smslap.ditjenpas.go.id/public/grl/current/monthly,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6</cp:revision>
  <dcterms:created xsi:type="dcterms:W3CDTF">2018-10-03T15:38:00Z</dcterms:created>
  <dcterms:modified xsi:type="dcterms:W3CDTF">2018-10-31T02:58:00Z</dcterms:modified>
</cp:coreProperties>
</file>