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58" w:rsidRDefault="004D3D99" w:rsidP="0077355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832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73558" w:rsidRPr="00144832" w:rsidRDefault="00773558" w:rsidP="0077355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58" w:rsidRDefault="004D3D99" w:rsidP="001448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4832">
        <w:rPr>
          <w:rFonts w:ascii="Times New Roman" w:hAnsi="Times New Roman" w:cs="Times New Roman"/>
          <w:b/>
          <w:sz w:val="24"/>
          <w:szCs w:val="24"/>
        </w:rPr>
        <w:tab/>
        <w:t xml:space="preserve">Penelitian ini berjudul </w:t>
      </w:r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1522C7" w:rsidRPr="00144832">
        <w:rPr>
          <w:rFonts w:ascii="Times New Roman" w:hAnsi="Times New Roman" w:cs="Times New Roman"/>
          <w:b/>
          <w:sz w:val="24"/>
          <w:szCs w:val="24"/>
        </w:rPr>
        <w:t>Fenomena Komun</w:t>
      </w:r>
      <w:r w:rsidR="00EF4DA2">
        <w:rPr>
          <w:rFonts w:ascii="Times New Roman" w:hAnsi="Times New Roman" w:cs="Times New Roman"/>
          <w:b/>
          <w:sz w:val="24"/>
          <w:szCs w:val="24"/>
        </w:rPr>
        <w:t>itas Mobil Di Kota Bandung”</w:t>
      </w:r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>ini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>difokuskan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>untuk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>memahami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>fenomena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>komunitas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>mobil</w:t>
      </w:r>
      <w:proofErr w:type="spellEnd"/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>semakin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>berkembang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>pesat</w:t>
      </w:r>
      <w:proofErr w:type="spellEnd"/>
      <w:r w:rsidR="00EF4D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Kota Bandung.</w:t>
      </w:r>
      <w:proofErr w:type="gramEnd"/>
    </w:p>
    <w:p w:rsidR="00EF4DA2" w:rsidRDefault="00EF4DA2" w:rsidP="001448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Tujuan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ini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adalah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untuk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mengetahui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begaimana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fenomena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ini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>biasa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246C1">
        <w:rPr>
          <w:rFonts w:ascii="Times New Roman" w:hAnsi="Times New Roman" w:cs="Times New Roman"/>
          <w:b/>
          <w:sz w:val="24"/>
          <w:szCs w:val="24"/>
          <w:lang w:val="en-US"/>
        </w:rPr>
        <w:t>sangat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246C1">
        <w:rPr>
          <w:rFonts w:ascii="Times New Roman" w:hAnsi="Times New Roman" w:cs="Times New Roman"/>
          <w:b/>
          <w:sz w:val="24"/>
          <w:szCs w:val="24"/>
          <w:lang w:val="en-US"/>
        </w:rPr>
        <w:t>berkembang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246C1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nomena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dari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komunitas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mobil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Kota Bandung.</w:t>
      </w:r>
      <w:proofErr w:type="gramEnd"/>
    </w:p>
    <w:p w:rsidR="00EF4DA2" w:rsidRDefault="00EF4DA2" w:rsidP="001448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Metode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adalah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digunakan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adalah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teori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>fenomena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logyoleh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Schutz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Teknik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digunakan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pengum</w:t>
      </w:r>
      <w:r w:rsidR="00F246C1">
        <w:rPr>
          <w:rFonts w:ascii="Times New Roman" w:hAnsi="Times New Roman" w:cs="Times New Roman"/>
          <w:b/>
          <w:sz w:val="24"/>
          <w:szCs w:val="24"/>
          <w:lang w:val="en-US"/>
        </w:rPr>
        <w:t>pulan</w:t>
      </w:r>
      <w:proofErr w:type="spellEnd"/>
      <w:r w:rsidR="00F246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data </w:t>
      </w:r>
      <w:proofErr w:type="spellStart"/>
      <w:r w:rsidR="00F246C1">
        <w:rPr>
          <w:rFonts w:ascii="Times New Roman" w:hAnsi="Times New Roman" w:cs="Times New Roman"/>
          <w:b/>
          <w:sz w:val="24"/>
          <w:szCs w:val="24"/>
          <w:lang w:val="en-US"/>
        </w:rPr>
        <w:t>adalah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246C1">
        <w:rPr>
          <w:rFonts w:ascii="Times New Roman" w:hAnsi="Times New Roman" w:cs="Times New Roman"/>
          <w:b/>
          <w:sz w:val="24"/>
          <w:szCs w:val="24"/>
          <w:lang w:val="en-US"/>
        </w:rPr>
        <w:t>pengamatan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wawancara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mendalam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studike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pustakaan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EF4DA2" w:rsidRDefault="00EF4DA2" w:rsidP="001448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menunjukan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komunitas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mobil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tidak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hanya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menunjukan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negative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akan</w:t>
      </w:r>
      <w:proofErr w:type="spellEnd"/>
      <w:proofErr w:type="gram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tetapi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dapat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memberikan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contoh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kepada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masyarakat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terutama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pengendara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roda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empat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lebih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mengutamakan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keselamatan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ini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dilihat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berdasarkan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komunitas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04696">
        <w:rPr>
          <w:rFonts w:ascii="Times New Roman" w:hAnsi="Times New Roman" w:cs="Times New Roman"/>
          <w:b/>
          <w:sz w:val="24"/>
          <w:szCs w:val="24"/>
          <w:lang w:val="en-US"/>
        </w:rPr>
        <w:t>mobil</w:t>
      </w:r>
      <w:proofErr w:type="spellEnd"/>
      <w:r w:rsidR="006046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451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Owners </w:t>
      </w:r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451EE">
        <w:rPr>
          <w:rFonts w:ascii="Times New Roman" w:hAnsi="Times New Roman" w:cs="Times New Roman"/>
          <w:b/>
          <w:sz w:val="24"/>
          <w:szCs w:val="24"/>
          <w:lang w:val="en-US"/>
        </w:rPr>
        <w:t>Community</w:t>
      </w:r>
      <w:proofErr w:type="gramEnd"/>
      <w:r w:rsidR="000451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Bandung yang </w:t>
      </w:r>
      <w:proofErr w:type="spellStart"/>
      <w:r w:rsidR="000451EE">
        <w:rPr>
          <w:rFonts w:ascii="Times New Roman" w:hAnsi="Times New Roman" w:cs="Times New Roman"/>
          <w:b/>
          <w:sz w:val="24"/>
          <w:szCs w:val="24"/>
          <w:lang w:val="en-US"/>
        </w:rPr>
        <w:t>sangat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51EE">
        <w:rPr>
          <w:rFonts w:ascii="Times New Roman" w:hAnsi="Times New Roman" w:cs="Times New Roman"/>
          <w:b/>
          <w:sz w:val="24"/>
          <w:szCs w:val="24"/>
          <w:lang w:val="en-US"/>
        </w:rPr>
        <w:t>memperhatikan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51EE">
        <w:rPr>
          <w:rFonts w:ascii="Times New Roman" w:hAnsi="Times New Roman" w:cs="Times New Roman"/>
          <w:b/>
          <w:sz w:val="24"/>
          <w:szCs w:val="24"/>
          <w:lang w:val="en-US"/>
        </w:rPr>
        <w:t>keselamatan</w:t>
      </w:r>
      <w:proofErr w:type="spellEnd"/>
      <w:r w:rsidR="000451E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451EE" w:rsidRPr="00EF4DA2" w:rsidRDefault="000451EE" w:rsidP="001448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Setelah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melakukan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tentang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fenomena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komunitas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mobil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Kota Bandung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peneliti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menyarankan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masyarakat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tidak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memandang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negative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terhadap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uatu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komunitas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mobil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tidak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semua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komunitas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mobilitu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melakukan</w:t>
      </w:r>
      <w:proofErr w:type="spellEnd"/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6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12E80" w:rsidRPr="00612E80" w:rsidRDefault="00612E80" w:rsidP="00052A5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E80" w:rsidRPr="00612E80" w:rsidRDefault="00612E80" w:rsidP="00052A5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E80" w:rsidRPr="00612E80" w:rsidRDefault="00612E80" w:rsidP="00052A5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1EE" w:rsidRDefault="000451EE" w:rsidP="00612E8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451EE" w:rsidRDefault="000451EE" w:rsidP="00612E8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451EE" w:rsidRDefault="000451EE" w:rsidP="00612E8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451EE" w:rsidRDefault="000451EE" w:rsidP="00612E8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451EE" w:rsidRDefault="000451EE" w:rsidP="00612E8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451EE" w:rsidRDefault="000451EE" w:rsidP="00612E8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451EE" w:rsidRDefault="000451EE" w:rsidP="00612E8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451EE" w:rsidRDefault="000451EE" w:rsidP="00612E8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12E80" w:rsidRPr="00123F8E" w:rsidRDefault="00612E80" w:rsidP="00612E8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23F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ABSTRACT</w:t>
      </w:r>
    </w:p>
    <w:p w:rsidR="00612E80" w:rsidRPr="00123F8E" w:rsidRDefault="00612E80" w:rsidP="00612E8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12E80" w:rsidRDefault="000451EE" w:rsidP="001F2E25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This study, entitled “The Phenomenon Car Community in Bandung City”. This research is focused on understanding the phenomenon of car community growing rapidly in the city of Bandung.</w:t>
      </w:r>
    </w:p>
    <w:p w:rsidR="000451EE" w:rsidRDefault="000451EE" w:rsidP="001F2E25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The purpose of this study was to determine how this phenomenon could be greatly expanded and </w:t>
      </w:r>
      <w:proofErr w:type="spellStart"/>
      <w:r w:rsidR="00F246C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noumena</w:t>
      </w:r>
      <w:proofErr w:type="spellEnd"/>
      <w:r w:rsidR="00F246C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of the car community in the city of Bandung.</w:t>
      </w:r>
    </w:p>
    <w:p w:rsidR="00F246C1" w:rsidRDefault="00F246C1" w:rsidP="001F2E25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The research method is qualitative research. The theory used is the phenomenological theory by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Schutz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. Data collection techniques used in data collection is observation, in-depth interviews and literature study.</w:t>
      </w:r>
    </w:p>
    <w:p w:rsidR="00F246C1" w:rsidRDefault="00F246C1" w:rsidP="001F2E25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The result showed that, the car community doesn’t only show the negative things alone but can provide </w:t>
      </w:r>
      <w:r w:rsidR="00D1483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an example car to be more priority to safety. This is seen by Car Community is very concerned about safety.</w:t>
      </w:r>
    </w:p>
    <w:p w:rsidR="00D1483A" w:rsidRPr="000451EE" w:rsidRDefault="00D1483A" w:rsidP="001F2E25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After doing research on The Phenomenon Car Community in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Bandung ,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the researchers suggest that people don’t look negative view of a car community, because not all car community that do the negative course.</w:t>
      </w:r>
    </w:p>
    <w:p w:rsidR="00612E80" w:rsidRPr="00612E80" w:rsidRDefault="00612E80" w:rsidP="00612E80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2E80" w:rsidRDefault="00612E80" w:rsidP="00052A5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F8E" w:rsidRDefault="00123F8E" w:rsidP="00052A5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F8E" w:rsidRDefault="00123F8E" w:rsidP="00052A5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F8E" w:rsidRDefault="00123F8E" w:rsidP="00052A5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F8E" w:rsidRDefault="00123F8E" w:rsidP="00052A5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F8E" w:rsidRDefault="00123F8E" w:rsidP="00052A5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83A" w:rsidRDefault="00D1483A" w:rsidP="00BD7420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483A" w:rsidRDefault="00D1483A" w:rsidP="00BD7420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483A" w:rsidRDefault="00D1483A" w:rsidP="00BD7420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483A" w:rsidRDefault="00D1483A" w:rsidP="00BD7420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483A" w:rsidRDefault="00D1483A" w:rsidP="00BD7420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483A" w:rsidRDefault="00D1483A" w:rsidP="00BD7420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483A" w:rsidRDefault="00D1483A" w:rsidP="00BD7420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696" w:rsidRDefault="00604696" w:rsidP="00BD7420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7420" w:rsidRDefault="00BD7420" w:rsidP="00BD7420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RINGKESAN</w:t>
      </w:r>
    </w:p>
    <w:p w:rsidR="00BD7420" w:rsidRPr="00BD7420" w:rsidRDefault="00BD7420" w:rsidP="00BD7420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3366" w:rsidRDefault="00D1483A" w:rsidP="00B13366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Ulikani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eudi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judulan</w:t>
      </w:r>
      <w:proofErr w:type="spellEnd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Fenomena</w:t>
      </w:r>
      <w:proofErr w:type="spellEnd"/>
      <w:proofErr w:type="gram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Komunitas</w:t>
      </w:r>
      <w:proofErr w:type="spellEnd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Mobil di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Dayeuh</w:t>
      </w:r>
      <w:proofErr w:type="spellEnd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Bandung”. </w:t>
      </w:r>
      <w:proofErr w:type="spellStart"/>
      <w:proofErr w:type="gram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Ulikan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ieu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difokus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keun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kanggo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nyuritan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fenomena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komunitas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mobil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beukin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gembang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pisan</w:t>
      </w:r>
      <w:proofErr w:type="spellEnd"/>
      <w:r w:rsidR="00B133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di Bandung.</w:t>
      </w:r>
      <w:proofErr w:type="gramEnd"/>
    </w:p>
    <w:p w:rsidR="00B13366" w:rsidRDefault="00B13366" w:rsidP="00B13366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Tujuan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ulikan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ieu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kanggo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terang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kumaha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fenomena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ieu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tiasa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ngembang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pisan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serta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nomenati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komunitas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mobil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dayeuh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Bandung.</w:t>
      </w:r>
      <w:proofErr w:type="gramEnd"/>
    </w:p>
    <w:p w:rsidR="00B13366" w:rsidRDefault="00B13366" w:rsidP="00B13366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Padika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ulikan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ieu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nyaeta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ulikan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Teori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dipake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nya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eta</w:t>
      </w:r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teori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fenomenologi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Schutz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Teknik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54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ngumpulkeun</w:t>
      </w:r>
      <w:proofErr w:type="spellEnd"/>
      <w:r w:rsidR="00054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data </w:t>
      </w:r>
      <w:proofErr w:type="spellStart"/>
      <w:r w:rsidR="00054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54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dipake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ulikan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ieu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nyaeta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paniten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sarta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studi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kepustakaan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</w:p>
    <w:p w:rsidR="00B13366" w:rsidRDefault="00B13366" w:rsidP="00B13366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Kenging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ulikan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ieu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nunjukeun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yen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komunitas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mobil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henteu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ngan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nunjukeun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perkawis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negative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wae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tapi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tiasa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mikeun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balarea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utama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na</w:t>
      </w:r>
      <w:proofErr w:type="spellEnd"/>
      <w:proofErr w:type="gram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pengendara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kikipingo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pat</w:t>
      </w:r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supados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langkungng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utamakeun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kasalametan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perkawis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ieu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ditingali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dumasar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komunitas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mobil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54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Owners Community Bandung </w:t>
      </w:r>
      <w:proofErr w:type="spellStart"/>
      <w:r w:rsidR="00054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54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nengetan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54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pisanka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54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salametan</w:t>
      </w:r>
      <w:proofErr w:type="spellEnd"/>
      <w:r w:rsidR="000545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:rsidR="00054548" w:rsidRPr="00D1483A" w:rsidRDefault="00054548" w:rsidP="00B13366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Saenggeus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ngalakukeun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ulikan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ngeunaan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fenomena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komunitas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mobil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di Bandung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ieu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peneliti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ngusulkeun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supados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balarea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henteu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melong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hiji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komunitas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mobil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kumargi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henteu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sadayana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komunitas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mobil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eta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ngalakukeun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perkawisan</w:t>
      </w:r>
      <w:proofErr w:type="spellEnd"/>
      <w:r w:rsidR="00E10E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unegatif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wae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:rsidR="00123F8E" w:rsidRPr="00612E80" w:rsidRDefault="00123F8E" w:rsidP="00052A5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3F8E" w:rsidRPr="00612E80" w:rsidSect="00F155AF">
      <w:footerReference w:type="even" r:id="rId7"/>
      <w:footerReference w:type="default" r:id="rId8"/>
      <w:footerReference w:type="first" r:id="rId9"/>
      <w:pgSz w:w="11906" w:h="16838"/>
      <w:pgMar w:top="2268" w:right="1701" w:bottom="1701" w:left="2268" w:header="680" w:footer="680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D7" w:rsidRDefault="00CD2AD7" w:rsidP="00E03BD7">
      <w:pPr>
        <w:spacing w:after="0" w:line="240" w:lineRule="auto"/>
      </w:pPr>
      <w:r>
        <w:separator/>
      </w:r>
    </w:p>
  </w:endnote>
  <w:endnote w:type="continuationSeparator" w:id="0">
    <w:p w:rsidR="00CD2AD7" w:rsidRDefault="00CD2AD7" w:rsidP="00E0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911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155AF" w:rsidRPr="00F155AF" w:rsidRDefault="00F67EF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55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155AF" w:rsidRPr="00F155A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55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4696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F155A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155AF" w:rsidRDefault="00F155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56" w:rsidRPr="00F155AF" w:rsidRDefault="00F155A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F155AF">
      <w:rPr>
        <w:rFonts w:ascii="Times New Roman" w:hAnsi="Times New Roman" w:cs="Times New Roman"/>
        <w:sz w:val="24"/>
        <w:szCs w:val="24"/>
      </w:rPr>
      <w:t>iii</w:t>
    </w:r>
  </w:p>
  <w:p w:rsidR="00052A56" w:rsidRDefault="00052A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717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87D0D" w:rsidRPr="00587D0D" w:rsidRDefault="00587D0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7D0D">
          <w:rPr>
            <w:rFonts w:ascii="Times New Roman" w:hAnsi="Times New Roman" w:cs="Times New Roman"/>
            <w:sz w:val="24"/>
            <w:szCs w:val="24"/>
          </w:rPr>
          <w:t>i</w:t>
        </w:r>
      </w:p>
    </w:sdtContent>
  </w:sdt>
  <w:p w:rsidR="00587D0D" w:rsidRDefault="00587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D7" w:rsidRDefault="00CD2AD7" w:rsidP="00E03BD7">
      <w:pPr>
        <w:spacing w:after="0" w:line="240" w:lineRule="auto"/>
      </w:pPr>
      <w:r>
        <w:separator/>
      </w:r>
    </w:p>
  </w:footnote>
  <w:footnote w:type="continuationSeparator" w:id="0">
    <w:p w:rsidR="00CD2AD7" w:rsidRDefault="00CD2AD7" w:rsidP="00E03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73"/>
    <w:rsid w:val="000451EE"/>
    <w:rsid w:val="00052A56"/>
    <w:rsid w:val="00054548"/>
    <w:rsid w:val="000F1EA9"/>
    <w:rsid w:val="00123F8E"/>
    <w:rsid w:val="00125126"/>
    <w:rsid w:val="00132AA0"/>
    <w:rsid w:val="00144832"/>
    <w:rsid w:val="001522C7"/>
    <w:rsid w:val="00182588"/>
    <w:rsid w:val="001F2E25"/>
    <w:rsid w:val="0027540A"/>
    <w:rsid w:val="00337A0B"/>
    <w:rsid w:val="00357D7E"/>
    <w:rsid w:val="003A6390"/>
    <w:rsid w:val="004546D2"/>
    <w:rsid w:val="00460DCC"/>
    <w:rsid w:val="0048036F"/>
    <w:rsid w:val="00490EB7"/>
    <w:rsid w:val="004D3D99"/>
    <w:rsid w:val="0053506B"/>
    <w:rsid w:val="00587D0D"/>
    <w:rsid w:val="005B52CC"/>
    <w:rsid w:val="005E114C"/>
    <w:rsid w:val="00604696"/>
    <w:rsid w:val="00612E80"/>
    <w:rsid w:val="006F5B04"/>
    <w:rsid w:val="00705AFC"/>
    <w:rsid w:val="00773558"/>
    <w:rsid w:val="007C18F4"/>
    <w:rsid w:val="008273C5"/>
    <w:rsid w:val="00831033"/>
    <w:rsid w:val="00857015"/>
    <w:rsid w:val="009B5A19"/>
    <w:rsid w:val="00A77DED"/>
    <w:rsid w:val="00AC152D"/>
    <w:rsid w:val="00B10E73"/>
    <w:rsid w:val="00B13366"/>
    <w:rsid w:val="00B23212"/>
    <w:rsid w:val="00B60E38"/>
    <w:rsid w:val="00BD7420"/>
    <w:rsid w:val="00CD2AD7"/>
    <w:rsid w:val="00D1483A"/>
    <w:rsid w:val="00D54132"/>
    <w:rsid w:val="00DA1E92"/>
    <w:rsid w:val="00E03BD7"/>
    <w:rsid w:val="00E10E8E"/>
    <w:rsid w:val="00ED1806"/>
    <w:rsid w:val="00EF4DA2"/>
    <w:rsid w:val="00F155AF"/>
    <w:rsid w:val="00F246C1"/>
    <w:rsid w:val="00F67EFB"/>
    <w:rsid w:val="00F9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BD7"/>
  </w:style>
  <w:style w:type="paragraph" w:styleId="Footer">
    <w:name w:val="footer"/>
    <w:basedOn w:val="Normal"/>
    <w:link w:val="FooterChar"/>
    <w:uiPriority w:val="99"/>
    <w:unhideWhenUsed/>
    <w:rsid w:val="00E0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BD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2E80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BD7"/>
  </w:style>
  <w:style w:type="paragraph" w:styleId="Footer">
    <w:name w:val="footer"/>
    <w:basedOn w:val="Normal"/>
    <w:link w:val="FooterChar"/>
    <w:uiPriority w:val="99"/>
    <w:unhideWhenUsed/>
    <w:rsid w:val="00E0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BD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2E8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HAFIS</cp:lastModifiedBy>
  <cp:revision>3</cp:revision>
  <dcterms:created xsi:type="dcterms:W3CDTF">2018-10-15T07:33:00Z</dcterms:created>
  <dcterms:modified xsi:type="dcterms:W3CDTF">2018-10-29T05:00:00Z</dcterms:modified>
</cp:coreProperties>
</file>