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DF" w:rsidRDefault="00DB4ADF" w:rsidP="00DB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 xml:space="preserve">PENGARUH EKSPOR </w:t>
      </w:r>
      <w:r w:rsidR="00C05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 xml:space="preserve">KERAJINAN MENDONG </w:t>
      </w:r>
      <w:r w:rsidR="00A2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 xml:space="preserve">KE NEGARA JEPANG TERHADAP PERKEMBANGAN </w:t>
      </w:r>
      <w:r w:rsidR="00C05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>USAHA KECIL MENENGAH (UKM)</w:t>
      </w:r>
      <w:r w:rsidR="00A2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 xml:space="preserve"> DAN EKONOMI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 xml:space="preserve"> </w:t>
      </w:r>
      <w:r w:rsidR="00C05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>KOTA TASIKMALAYA</w:t>
      </w:r>
    </w:p>
    <w:p w:rsidR="0086713B" w:rsidRDefault="0086713B" w:rsidP="008671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</w:pPr>
    </w:p>
    <w:p w:rsidR="0086713B" w:rsidRDefault="00147EEB" w:rsidP="00DB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d-ID"/>
        </w:rPr>
        <w:t>(</w:t>
      </w:r>
      <w:r w:rsidR="00A235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d-ID"/>
        </w:rPr>
        <w:t>THE INFLUENCE OF MENDONG EXPORTS TO JAPAN TO THE DEVELOPMENT OF SMALL AND MEDIUM ENTERPRISES AND ECONOMIC OF TASIKMALAYA CITY</w:t>
      </w:r>
      <w:bookmarkStart w:id="0" w:name="_GoBack"/>
      <w:bookmarkEnd w:id="0"/>
      <w:r w:rsidR="0086713B" w:rsidRPr="00867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d-ID"/>
        </w:rPr>
        <w:t>)</w:t>
      </w:r>
    </w:p>
    <w:p w:rsidR="0086713B" w:rsidRPr="0086713B" w:rsidRDefault="0086713B" w:rsidP="008671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d-ID"/>
        </w:rPr>
      </w:pPr>
    </w:p>
    <w:p w:rsidR="00DB4ADF" w:rsidRPr="00DB4ADF" w:rsidRDefault="00DB4ADF" w:rsidP="00DB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SKRIPSI</w:t>
      </w: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Diajukan untuk memenuhi salah satu syarat dalam menempuh ujian Sarjana Program Strata Satu (S-1) Jurusan Ilmu Hubungan Internasional</w:t>
      </w:r>
    </w:p>
    <w:p w:rsidR="00DB4ADF" w:rsidRPr="00DB4ADF" w:rsidRDefault="00DB4ADF" w:rsidP="00DB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Oleh :</w:t>
      </w: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Bisma Dwi Prasetya</w:t>
      </w: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NIM. 142030106</w:t>
      </w:r>
    </w:p>
    <w:p w:rsidR="00DB4ADF" w:rsidRPr="00DB4ADF" w:rsidRDefault="00DB4ADF" w:rsidP="00DB4A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4ADF" w:rsidRPr="00DB4ADF" w:rsidRDefault="00DB4ADF" w:rsidP="00DB4ADF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drawing>
          <wp:inline distT="0" distB="0" distL="0" distR="0" wp14:anchorId="6EF9B0AB" wp14:editId="3539C603">
            <wp:extent cx="1695450" cy="1724025"/>
            <wp:effectExtent l="0" t="0" r="0" b="9525"/>
            <wp:docPr id="4" name="Picture 4" descr="http://hdwallpapersbuzz.com/wp-content/uploads/2017/04/logo-unpa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dwallpapersbuzz.com/wp-content/uploads/2017/04/logo-unpas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DF" w:rsidRPr="00DB4ADF" w:rsidRDefault="00DB4ADF" w:rsidP="00DB4A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>FAKULTAS ILMU SOSIAL DAN ILMU POLITIK</w:t>
      </w: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>UNIVERSITAS PASUNDAN</w:t>
      </w:r>
    </w:p>
    <w:p w:rsidR="00DB4ADF" w:rsidRPr="00DB4ADF" w:rsidRDefault="00DB4ADF" w:rsidP="00DB4A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>BANDUNG</w:t>
      </w:r>
    </w:p>
    <w:p w:rsidR="00547BC8" w:rsidRPr="00147EEB" w:rsidRDefault="00DB4ADF" w:rsidP="00147EE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/>
        </w:rPr>
        <w:t>2018</w:t>
      </w:r>
    </w:p>
    <w:sectPr w:rsidR="00547BC8" w:rsidRPr="00147EEB" w:rsidSect="00147EE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DF"/>
    <w:rsid w:val="00147EEB"/>
    <w:rsid w:val="00547BC8"/>
    <w:rsid w:val="00621538"/>
    <w:rsid w:val="0066269F"/>
    <w:rsid w:val="0086713B"/>
    <w:rsid w:val="009B665E"/>
    <w:rsid w:val="00A2357A"/>
    <w:rsid w:val="00B84294"/>
    <w:rsid w:val="00C05216"/>
    <w:rsid w:val="00D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F52"/>
  <w15:chartTrackingRefBased/>
  <w15:docId w15:val="{C098D08D-8D71-42F1-B30D-ECBCDB7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2018-05-14T02:04:00Z</dcterms:created>
  <dcterms:modified xsi:type="dcterms:W3CDTF">2018-10-03T10:35:00Z</dcterms:modified>
</cp:coreProperties>
</file>