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2.xml" ContentType="application/vnd.openxmlformats-officedocument.wordprocessingml.footer+xml"/>
  <Override PartName="/word/header30.xml" ContentType="application/vnd.openxmlformats-officedocument.wordprocessingml.header+xml"/>
  <Override PartName="/word/footer13.xml" ContentType="application/vnd.openxmlformats-officedocument.wordprocessingml.footer+xml"/>
  <Override PartName="/word/header31.xml" ContentType="application/vnd.openxmlformats-officedocument.wordprocessingml.header+xml"/>
  <Override PartName="/word/footer14.xml" ContentType="application/vnd.openxmlformats-officedocument.wordprocessingml.footer+xml"/>
  <Override PartName="/word/header32.xml" ContentType="application/vnd.openxmlformats-officedocument.wordprocessingml.header+xml"/>
  <Override PartName="/word/footer15.xml" ContentType="application/vnd.openxmlformats-officedocument.wordprocessingml.footer+xml"/>
  <Override PartName="/word/header33.xml" ContentType="application/vnd.openxmlformats-officedocument.wordprocessingml.header+xml"/>
  <Override PartName="/word/footer16.xml" ContentType="application/vnd.openxmlformats-officedocument.wordprocessingml.footer+xml"/>
  <Override PartName="/word/header34.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1BD" w:rsidRPr="00245997" w:rsidRDefault="00A731BD" w:rsidP="00A731BD">
      <w:pPr>
        <w:spacing w:line="360" w:lineRule="auto"/>
        <w:jc w:val="center"/>
        <w:rPr>
          <w:rFonts w:ascii="Times New Roman" w:hAnsi="Times New Roman" w:cs="Times New Roman"/>
          <w:b/>
          <w:sz w:val="24"/>
          <w:szCs w:val="24"/>
          <w:lang w:val="id-ID"/>
        </w:rPr>
      </w:pPr>
      <w:r w:rsidRPr="00245997">
        <w:rPr>
          <w:rFonts w:ascii="Times New Roman" w:hAnsi="Times New Roman" w:cs="Times New Roman"/>
          <w:b/>
          <w:sz w:val="24"/>
          <w:szCs w:val="24"/>
          <w:lang w:val="id-ID"/>
        </w:rPr>
        <w:t>BAB II</w:t>
      </w:r>
    </w:p>
    <w:p w:rsidR="00A731BD" w:rsidRPr="00245997" w:rsidRDefault="00A731BD" w:rsidP="00A731BD">
      <w:pPr>
        <w:spacing w:line="360" w:lineRule="auto"/>
        <w:jc w:val="center"/>
        <w:rPr>
          <w:rFonts w:ascii="Times New Roman" w:hAnsi="Times New Roman" w:cs="Times New Roman"/>
          <w:b/>
          <w:sz w:val="24"/>
          <w:szCs w:val="24"/>
          <w:lang w:val="id-ID"/>
        </w:rPr>
      </w:pPr>
      <w:r w:rsidRPr="00245997">
        <w:rPr>
          <w:rFonts w:ascii="Times New Roman" w:hAnsi="Times New Roman" w:cs="Times New Roman"/>
          <w:b/>
          <w:sz w:val="24"/>
          <w:szCs w:val="24"/>
          <w:lang w:val="id-ID"/>
        </w:rPr>
        <w:t>TINJAUAN PUSTAKA</w:t>
      </w:r>
    </w:p>
    <w:p w:rsidR="00A731BD" w:rsidRPr="00245997" w:rsidRDefault="00A731BD" w:rsidP="00A731BD">
      <w:pPr>
        <w:spacing w:line="360" w:lineRule="auto"/>
        <w:jc w:val="center"/>
        <w:rPr>
          <w:rFonts w:ascii="Times New Roman" w:hAnsi="Times New Roman" w:cs="Times New Roman"/>
          <w:b/>
          <w:sz w:val="24"/>
          <w:szCs w:val="24"/>
          <w:lang w:val="id-ID"/>
        </w:rPr>
      </w:pPr>
    </w:p>
    <w:p w:rsidR="00A731BD" w:rsidRPr="00245997" w:rsidRDefault="00A731BD" w:rsidP="00A731BD">
      <w:pPr>
        <w:tabs>
          <w:tab w:val="left" w:pos="1985"/>
          <w:tab w:val="left" w:leader="dot" w:pos="7655"/>
        </w:tabs>
        <w:spacing w:line="480" w:lineRule="auto"/>
        <w:rPr>
          <w:rFonts w:ascii="Times New Roman" w:hAnsi="Times New Roman" w:cs="Times New Roman"/>
          <w:sz w:val="24"/>
          <w:szCs w:val="24"/>
          <w:lang w:val="id-ID"/>
        </w:rPr>
      </w:pPr>
      <w:r w:rsidRPr="00245997">
        <w:rPr>
          <w:rFonts w:ascii="Times New Roman" w:eastAsia="Calibri" w:hAnsi="Times New Roman" w:cs="Times New Roman"/>
          <w:b/>
          <w:color w:val="000000" w:themeColor="text1"/>
          <w:sz w:val="24"/>
          <w:szCs w:val="24"/>
          <w:lang w:val="id-ID"/>
        </w:rPr>
        <w:t>A. Kajian Literatur</w:t>
      </w:r>
      <w:r w:rsidRPr="00245997">
        <w:rPr>
          <w:rFonts w:ascii="Times New Roman" w:hAnsi="Times New Roman" w:cs="Times New Roman"/>
          <w:sz w:val="24"/>
          <w:szCs w:val="24"/>
          <w:lang w:val="id-ID"/>
        </w:rPr>
        <w:t xml:space="preserve">  </w:t>
      </w:r>
    </w:p>
    <w:p w:rsidR="00A731BD" w:rsidRPr="00245997" w:rsidRDefault="00A731BD" w:rsidP="00A731BD">
      <w:pPr>
        <w:autoSpaceDE w:val="0"/>
        <w:autoSpaceDN w:val="0"/>
        <w:adjustRightInd w:val="0"/>
        <w:spacing w:line="480" w:lineRule="auto"/>
        <w:jc w:val="both"/>
        <w:rPr>
          <w:rFonts w:ascii="Times New Roman" w:hAnsi="Times New Roman" w:cs="Times New Roman"/>
          <w:bCs/>
          <w:color w:val="000000" w:themeColor="text1"/>
          <w:sz w:val="24"/>
          <w:szCs w:val="24"/>
          <w:lang w:val="id-ID"/>
        </w:rPr>
      </w:pPr>
      <w:r w:rsidRPr="00245997">
        <w:rPr>
          <w:rFonts w:ascii="Times New Roman" w:hAnsi="Times New Roman" w:cs="Times New Roman"/>
          <w:sz w:val="24"/>
          <w:szCs w:val="24"/>
          <w:lang w:val="id-ID"/>
        </w:rPr>
        <w:tab/>
      </w:r>
      <w:r w:rsidRPr="00245997">
        <w:rPr>
          <w:rFonts w:ascii="Times New Roman" w:hAnsi="Times New Roman" w:cs="Times New Roman"/>
          <w:bCs/>
          <w:color w:val="000000" w:themeColor="text1"/>
          <w:sz w:val="24"/>
          <w:szCs w:val="24"/>
          <w:lang w:val="id-ID"/>
        </w:rPr>
        <w:t xml:space="preserve">Sebagai informasi atau pasokan teori yang dibutuhkan dalam memulai penelitian, diperlukan gambaran umum mengenai suatu fenomena yang akan diteliti. Gambaran umum ini dapat diperoleh melalui tinjauan pustaka. Informasi yang diperoleh dapat digunakan untuk mengembangkan sistematika atau struktur penelitian yang dilakukan kemudian, selain itu </w:t>
      </w:r>
      <w:r w:rsidRPr="00245997">
        <w:rPr>
          <w:rFonts w:ascii="Times New Roman" w:hAnsi="Times New Roman" w:cs="Times New Roman"/>
          <w:bCs/>
          <w:i/>
          <w:color w:val="000000" w:themeColor="text1"/>
          <w:sz w:val="24"/>
          <w:szCs w:val="24"/>
          <w:lang w:val="id-ID"/>
        </w:rPr>
        <w:t>literature review</w:t>
      </w:r>
      <w:r w:rsidRPr="00245997">
        <w:rPr>
          <w:rFonts w:ascii="Times New Roman" w:hAnsi="Times New Roman" w:cs="Times New Roman"/>
          <w:bCs/>
          <w:color w:val="000000" w:themeColor="text1"/>
          <w:sz w:val="24"/>
          <w:szCs w:val="24"/>
          <w:lang w:val="id-ID"/>
        </w:rPr>
        <w:t xml:space="preserve"> juga dilakukan untuk dapat menjaga keterikatan proses penelitian dengan objek penelitian . </w:t>
      </w:r>
    </w:p>
    <w:p w:rsidR="00A731BD" w:rsidRPr="00245997" w:rsidRDefault="00A731BD" w:rsidP="00A731BD">
      <w:pPr>
        <w:autoSpaceDE w:val="0"/>
        <w:autoSpaceDN w:val="0"/>
        <w:adjustRightInd w:val="0"/>
        <w:spacing w:line="480" w:lineRule="auto"/>
        <w:jc w:val="both"/>
        <w:rPr>
          <w:rFonts w:ascii="Times New Roman" w:hAnsi="Times New Roman" w:cs="Times New Roman"/>
          <w:bCs/>
          <w:color w:val="000000" w:themeColor="text1"/>
          <w:sz w:val="24"/>
          <w:szCs w:val="24"/>
          <w:lang w:val="id-ID"/>
        </w:rPr>
      </w:pPr>
      <w:r w:rsidRPr="00245997">
        <w:rPr>
          <w:rFonts w:ascii="Times New Roman" w:hAnsi="Times New Roman" w:cs="Times New Roman"/>
          <w:bCs/>
          <w:color w:val="000000" w:themeColor="text1"/>
          <w:sz w:val="24"/>
          <w:szCs w:val="24"/>
          <w:lang w:val="id-ID"/>
        </w:rPr>
        <w:tab/>
      </w:r>
    </w:p>
    <w:p w:rsidR="00A731BD" w:rsidRPr="00245997" w:rsidRDefault="00A731BD" w:rsidP="00A731BD">
      <w:pPr>
        <w:tabs>
          <w:tab w:val="left" w:pos="1985"/>
          <w:tab w:val="left" w:leader="dot" w:pos="7655"/>
        </w:tabs>
        <w:spacing w:line="480" w:lineRule="auto"/>
        <w:rPr>
          <w:rFonts w:ascii="Times New Roman" w:hAnsi="Times New Roman" w:cs="Times New Roman"/>
          <w:b/>
          <w:sz w:val="24"/>
          <w:szCs w:val="24"/>
          <w:lang w:val="id-ID"/>
        </w:rPr>
      </w:pPr>
      <w:r w:rsidRPr="00245997">
        <w:rPr>
          <w:rFonts w:ascii="Times New Roman" w:hAnsi="Times New Roman" w:cs="Times New Roman"/>
          <w:sz w:val="24"/>
          <w:szCs w:val="24"/>
          <w:lang w:val="id-ID"/>
        </w:rPr>
        <w:t xml:space="preserve">      </w:t>
      </w:r>
      <w:r w:rsidRPr="00245997">
        <w:rPr>
          <w:rFonts w:ascii="Times New Roman" w:hAnsi="Times New Roman" w:cs="Times New Roman"/>
          <w:b/>
          <w:sz w:val="24"/>
          <w:szCs w:val="24"/>
          <w:lang w:val="id-ID"/>
        </w:rPr>
        <w:t>Studi-Studi Sebelumnya yang Relevan</w:t>
      </w:r>
    </w:p>
    <w:p w:rsidR="00A731BD" w:rsidRPr="00245997" w:rsidRDefault="00A731BD" w:rsidP="00A731BD">
      <w:pPr>
        <w:tabs>
          <w:tab w:val="left" w:pos="1985"/>
          <w:tab w:val="left" w:leader="dot" w:pos="7655"/>
        </w:tabs>
        <w:spacing w:line="480" w:lineRule="auto"/>
        <w:jc w:val="both"/>
        <w:rPr>
          <w:rFonts w:ascii="Times New Roman" w:hAnsi="Times New Roman" w:cs="Times New Roman"/>
          <w:bCs/>
          <w:sz w:val="24"/>
          <w:szCs w:val="24"/>
          <w:lang w:val="id-ID"/>
        </w:rPr>
      </w:pPr>
      <w:r w:rsidRPr="00245997">
        <w:rPr>
          <w:rFonts w:ascii="Times New Roman" w:hAnsi="Times New Roman" w:cs="Times New Roman"/>
          <w:sz w:val="24"/>
          <w:szCs w:val="24"/>
          <w:lang w:val="id-ID"/>
        </w:rPr>
        <w:t xml:space="preserve">           </w:t>
      </w:r>
      <w:r w:rsidRPr="00245997">
        <w:rPr>
          <w:rFonts w:ascii="Times New Roman" w:hAnsi="Times New Roman" w:cs="Times New Roman"/>
          <w:bCs/>
          <w:sz w:val="24"/>
          <w:szCs w:val="24"/>
          <w:lang w:val="id-ID"/>
        </w:rPr>
        <w:t>Sebagai bahan pertimbangan dalam penelitian ini akan dicantumkan beberapa hasil penelitian terdahulu yang relevan dengan kajian yang diteliti. Sumber penelitian berasal dari jurnal, yang relevan dengan topik pada penel</w:t>
      </w:r>
      <w:r w:rsidR="00D03E97" w:rsidRPr="00245997">
        <w:rPr>
          <w:rFonts w:ascii="Times New Roman" w:hAnsi="Times New Roman" w:cs="Times New Roman"/>
          <w:bCs/>
          <w:sz w:val="24"/>
          <w:szCs w:val="24"/>
          <w:lang w:val="id-ID"/>
        </w:rPr>
        <w:t>itian penulis</w:t>
      </w:r>
      <w:r w:rsidRPr="00245997">
        <w:rPr>
          <w:rFonts w:ascii="Times New Roman" w:hAnsi="Times New Roman" w:cs="Times New Roman"/>
          <w:bCs/>
          <w:sz w:val="24"/>
          <w:szCs w:val="24"/>
          <w:lang w:val="id-ID"/>
        </w:rPr>
        <w:t xml:space="preserve"> .</w:t>
      </w:r>
    </w:p>
    <w:p w:rsidR="00A731BD" w:rsidRPr="00245997" w:rsidRDefault="00A731BD" w:rsidP="00A731BD">
      <w:pPr>
        <w:pStyle w:val="Default"/>
        <w:spacing w:line="480" w:lineRule="auto"/>
        <w:jc w:val="both"/>
        <w:rPr>
          <w:rFonts w:ascii="Times New Roman" w:hAnsi="Times New Roman" w:cs="Times New Roman"/>
          <w:bCs/>
        </w:rPr>
      </w:pPr>
      <w:r w:rsidRPr="00245997">
        <w:rPr>
          <w:rFonts w:ascii="Times New Roman" w:hAnsi="Times New Roman" w:cs="Times New Roman"/>
        </w:rPr>
        <w:t xml:space="preserve"> </w:t>
      </w:r>
      <w:r w:rsidRPr="00245997">
        <w:rPr>
          <w:rFonts w:ascii="Times New Roman" w:hAnsi="Times New Roman" w:cs="Times New Roman"/>
        </w:rPr>
        <w:tab/>
      </w:r>
      <w:r w:rsidRPr="00245997">
        <w:rPr>
          <w:rFonts w:ascii="Times New Roman" w:hAnsi="Times New Roman" w:cs="Times New Roman"/>
          <w:b/>
        </w:rPr>
        <w:t>Pertama</w:t>
      </w:r>
      <w:r w:rsidRPr="00245997">
        <w:rPr>
          <w:rFonts w:ascii="Times New Roman" w:hAnsi="Times New Roman" w:cs="Times New Roman"/>
        </w:rPr>
        <w:t xml:space="preserve">, penulis </w:t>
      </w:r>
      <w:r w:rsidRPr="00245997">
        <w:rPr>
          <w:rFonts w:ascii="Times New Roman" w:hAnsi="Times New Roman" w:cs="Times New Roman"/>
          <w:bCs/>
        </w:rPr>
        <w:t>Benjamin D. Hodgdon, Jeffrey Hayward, and Omar Samayoa dalam penelitiannya yang berjudul</w:t>
      </w:r>
      <w:r w:rsidRPr="00245997">
        <w:rPr>
          <w:rFonts w:ascii="Times New Roman" w:hAnsi="Times New Roman" w:cs="Times New Roman"/>
          <w:b/>
          <w:bCs/>
        </w:rPr>
        <w:t xml:space="preserve"> </w:t>
      </w:r>
      <w:r w:rsidRPr="00245997">
        <w:rPr>
          <w:rFonts w:ascii="Times New Roman" w:hAnsi="Times New Roman" w:cs="Times New Roman"/>
          <w:bCs/>
          <w:i/>
        </w:rPr>
        <w:t>Putting the plus first: community forest enterprise as the platform for REDD+ in the Maya Biosphere Reserve, Guatemala</w:t>
      </w:r>
      <w:r w:rsidRPr="00245997">
        <w:rPr>
          <w:rFonts w:ascii="Times New Roman" w:hAnsi="Times New Roman" w:cs="Times New Roman"/>
          <w:b/>
          <w:bCs/>
        </w:rPr>
        <w:t xml:space="preserve"> </w:t>
      </w:r>
      <w:r w:rsidRPr="00245997">
        <w:rPr>
          <w:rFonts w:ascii="Times New Roman" w:hAnsi="Times New Roman" w:cs="Times New Roman"/>
          <w:bCs/>
        </w:rPr>
        <w:t xml:space="preserve">yang diterbitkan oleh </w:t>
      </w:r>
      <w:r w:rsidRPr="00245997">
        <w:rPr>
          <w:rFonts w:ascii="Times New Roman" w:hAnsi="Times New Roman" w:cs="Times New Roman"/>
        </w:rPr>
        <w:t xml:space="preserve"> </w:t>
      </w:r>
      <w:r w:rsidRPr="00245997">
        <w:rPr>
          <w:rFonts w:ascii="Times New Roman" w:hAnsi="Times New Roman" w:cs="Times New Roman"/>
          <w:i/>
        </w:rPr>
        <w:t>Tropical Conservation Science – Special Issue Vol</w:t>
      </w:r>
      <w:r w:rsidRPr="00245997">
        <w:rPr>
          <w:rFonts w:ascii="Times New Roman" w:hAnsi="Times New Roman" w:cs="Times New Roman"/>
        </w:rPr>
        <w:t xml:space="preserve">.6 (3):365-383, 2013 </w:t>
      </w:r>
      <w:r w:rsidRPr="00245997">
        <w:rPr>
          <w:rFonts w:ascii="Times New Roman" w:hAnsi="Times New Roman" w:cs="Times New Roman"/>
          <w:bCs/>
        </w:rPr>
        <w:t xml:space="preserve">menyimpulkan </w:t>
      </w:r>
      <w:r w:rsidRPr="00245997">
        <w:rPr>
          <w:rFonts w:ascii="Times New Roman" w:hAnsi="Times New Roman" w:cs="Times New Roman"/>
          <w:bCs/>
          <w:i/>
        </w:rPr>
        <w:t xml:space="preserve">GuateCarbon </w:t>
      </w:r>
      <w:r w:rsidRPr="00245997">
        <w:rPr>
          <w:rFonts w:ascii="Times New Roman" w:hAnsi="Times New Roman" w:cs="Times New Roman"/>
          <w:bCs/>
        </w:rPr>
        <w:t>sebagai proyek percontohan di Cagar Biosfer Maya (MBR) yang menghasilkan pelajaran penting dengan signifikansi global bagi masyarakat sipil kelompok, praktisi pembangunan, donor, akademisi, dan investor sektor swasta.</w:t>
      </w:r>
    </w:p>
    <w:p w:rsidR="00A731BD" w:rsidRPr="00245997" w:rsidRDefault="00A731BD" w:rsidP="00A731BD">
      <w:pPr>
        <w:spacing w:line="480" w:lineRule="auto"/>
        <w:ind w:firstLine="720"/>
        <w:jc w:val="both"/>
        <w:rPr>
          <w:rFonts w:ascii="Times New Roman" w:hAnsi="Times New Roman" w:cs="Times New Roman"/>
          <w:sz w:val="24"/>
          <w:szCs w:val="24"/>
        </w:rPr>
        <w:sectPr w:rsidR="00A731BD" w:rsidRPr="00245997" w:rsidSect="001444EB">
          <w:footerReference w:type="default" r:id="rId9"/>
          <w:headerReference w:type="first" r:id="rId10"/>
          <w:footerReference w:type="first" r:id="rId11"/>
          <w:footnotePr>
            <w:numStart w:val="13"/>
          </w:footnotePr>
          <w:pgSz w:w="11906" w:h="16838"/>
          <w:pgMar w:top="1701" w:right="1701" w:bottom="1701" w:left="2268" w:header="708" w:footer="708" w:gutter="0"/>
          <w:pgNumType w:start="13"/>
          <w:cols w:space="708"/>
          <w:titlePg/>
          <w:docGrid w:linePitch="360"/>
        </w:sectPr>
      </w:pPr>
    </w:p>
    <w:p w:rsidR="00A731BD" w:rsidRPr="00245997" w:rsidRDefault="00A731BD" w:rsidP="00A731BD">
      <w:pPr>
        <w:spacing w:line="480" w:lineRule="auto"/>
        <w:ind w:firstLine="720"/>
        <w:jc w:val="both"/>
        <w:rPr>
          <w:rFonts w:ascii="Times New Roman" w:hAnsi="Times New Roman" w:cs="Times New Roman"/>
          <w:sz w:val="24"/>
          <w:szCs w:val="24"/>
        </w:rPr>
      </w:pPr>
      <w:proofErr w:type="gramStart"/>
      <w:r w:rsidRPr="00245997">
        <w:rPr>
          <w:rFonts w:ascii="Times New Roman" w:hAnsi="Times New Roman" w:cs="Times New Roman"/>
          <w:sz w:val="24"/>
          <w:szCs w:val="24"/>
        </w:rPr>
        <w:lastRenderedPageBreak/>
        <w:t xml:space="preserve">Proyek </w:t>
      </w:r>
      <w:r w:rsidRPr="00245997">
        <w:rPr>
          <w:rFonts w:ascii="Times New Roman" w:hAnsi="Times New Roman" w:cs="Times New Roman"/>
          <w:i/>
          <w:sz w:val="24"/>
          <w:szCs w:val="24"/>
        </w:rPr>
        <w:t>GuateCarbon</w:t>
      </w:r>
      <w:r w:rsidRPr="00245997">
        <w:rPr>
          <w:rFonts w:ascii="Times New Roman" w:hAnsi="Times New Roman" w:cs="Times New Roman"/>
          <w:sz w:val="24"/>
          <w:szCs w:val="24"/>
        </w:rPr>
        <w:t xml:space="preserve"> dikembangkan sebagai tanggapan terhadap pasar sukarela yang berkembang cepat untuk kredit karbon terverifikasi dari pengurangan emisi karbon atau peningkatan karbon dioksida, serta peningkatan dukungan pemerintah dan internasional untuk pendekatan inovatif untuk mitigasi perubahan iklim.</w:t>
      </w:r>
      <w:proofErr w:type="gramEnd"/>
      <w:r w:rsidRPr="00245997">
        <w:rPr>
          <w:rFonts w:ascii="Times New Roman" w:hAnsi="Times New Roman" w:cs="Times New Roman"/>
          <w:sz w:val="24"/>
          <w:szCs w:val="24"/>
        </w:rPr>
        <w:t xml:space="preserve"> Selain itu, apresiasi yang meningkat terhadap proyek percontohan dalam memandu strategi nasional untuk REDD + (yaitu "pendekatan bertingkat") telah meningkatkan dukungan untuk GuateCarbon sejak permulaannya.</w:t>
      </w:r>
    </w:p>
    <w:p w:rsidR="00A731BD" w:rsidRPr="00245997" w:rsidRDefault="00A731BD" w:rsidP="00A731BD">
      <w:pPr>
        <w:spacing w:line="480" w:lineRule="auto"/>
        <w:ind w:firstLine="720"/>
        <w:jc w:val="both"/>
        <w:rPr>
          <w:rFonts w:ascii="Times New Roman" w:hAnsi="Times New Roman" w:cs="Times New Roman"/>
          <w:sz w:val="24"/>
          <w:szCs w:val="24"/>
        </w:rPr>
      </w:pPr>
      <w:r w:rsidRPr="00245997">
        <w:rPr>
          <w:rFonts w:ascii="Times New Roman" w:hAnsi="Times New Roman" w:cs="Times New Roman"/>
          <w:sz w:val="24"/>
          <w:szCs w:val="24"/>
        </w:rPr>
        <w:t>Sekitar 470.000 hektar hutan</w:t>
      </w:r>
      <w:r w:rsidRPr="00245997">
        <w:rPr>
          <w:rStyle w:val="FootnoteReference"/>
          <w:rFonts w:ascii="Times New Roman" w:hAnsi="Times New Roman" w:cs="Times New Roman"/>
          <w:sz w:val="24"/>
          <w:szCs w:val="24"/>
        </w:rPr>
        <w:footnoteReference w:id="1"/>
      </w:r>
      <w:r w:rsidRPr="00245997">
        <w:rPr>
          <w:rFonts w:ascii="Times New Roman" w:hAnsi="Times New Roman" w:cs="Times New Roman"/>
          <w:sz w:val="24"/>
          <w:szCs w:val="24"/>
          <w:vertAlign w:val="superscript"/>
        </w:rPr>
        <w:t xml:space="preserve"> </w:t>
      </w:r>
      <w:r w:rsidRPr="00245997">
        <w:rPr>
          <w:rFonts w:ascii="Times New Roman" w:hAnsi="Times New Roman" w:cs="Times New Roman"/>
          <w:sz w:val="24"/>
          <w:szCs w:val="24"/>
        </w:rPr>
        <w:t xml:space="preserve">di MBR termasuk dalam wilayah proyek, bahwa keberhasilan pelaksanaan proyek </w:t>
      </w:r>
      <w:proofErr w:type="gramStart"/>
      <w:r w:rsidRPr="00245997">
        <w:rPr>
          <w:rFonts w:ascii="Times New Roman" w:hAnsi="Times New Roman" w:cs="Times New Roman"/>
          <w:sz w:val="24"/>
          <w:szCs w:val="24"/>
        </w:rPr>
        <w:t>akan</w:t>
      </w:r>
      <w:proofErr w:type="gramEnd"/>
      <w:r w:rsidRPr="00245997">
        <w:rPr>
          <w:rFonts w:ascii="Times New Roman" w:hAnsi="Times New Roman" w:cs="Times New Roman"/>
          <w:sz w:val="24"/>
          <w:szCs w:val="24"/>
        </w:rPr>
        <w:t xml:space="preserve"> menghasilkan pembayaran untuk melengkapi kegiatan perusahaan kehutanan. Pembayaran tersebut akan menguntungkan keluarga yang bergantung pada hutan akan mendapatkan manfaat langsung melalui penciptaan pekerjaan baru bagi pekerja lokal, terutama dalam bidang pemantauan hutan, kontrol dan fungsi administratif yang terkait dengan manajemen proyek, sambil memastikan pembentukan mekanisme untuk pemerintahan yang adil</w:t>
      </w:r>
      <w:r w:rsidRPr="00245997">
        <w:rPr>
          <w:rFonts w:ascii="Times New Roman" w:hAnsi="Times New Roman" w:cs="Times New Roman"/>
          <w:sz w:val="24"/>
          <w:szCs w:val="24"/>
          <w:lang w:val="id-ID"/>
        </w:rPr>
        <w:t xml:space="preserve"> serta </w:t>
      </w:r>
      <w:r w:rsidRPr="00245997">
        <w:rPr>
          <w:rFonts w:ascii="Times New Roman" w:hAnsi="Times New Roman" w:cs="Times New Roman"/>
          <w:sz w:val="24"/>
          <w:szCs w:val="24"/>
        </w:rPr>
        <w:t xml:space="preserve">pendapatan yang dihasilkan dari penjualan kredit karbon. </w:t>
      </w:r>
      <w:proofErr w:type="gramStart"/>
      <w:r w:rsidRPr="00245997">
        <w:rPr>
          <w:rFonts w:ascii="Times New Roman" w:hAnsi="Times New Roman" w:cs="Times New Roman"/>
          <w:sz w:val="24"/>
          <w:szCs w:val="24"/>
        </w:rPr>
        <w:t>Semua kegiatan dilakukan dengan koordinasi dengan mitra tingkat lokal, nasional dan internasional - termasuk kelompok masyarakat, mitra pemerintah, masyarakat sipil dan pelaku sektor swasta - di bawah pengelolaan unit koordinasi proyek multi-stakeholder.</w:t>
      </w:r>
      <w:proofErr w:type="gramEnd"/>
      <w:r w:rsidRPr="00245997">
        <w:rPr>
          <w:rFonts w:ascii="Times New Roman" w:hAnsi="Times New Roman" w:cs="Times New Roman"/>
          <w:sz w:val="24"/>
          <w:szCs w:val="24"/>
        </w:rPr>
        <w:t xml:space="preserve"> Selain itu, persiapan proyek sedang dirancang sesuai dengan standar internasional yang diakui </w:t>
      </w:r>
      <w:proofErr w:type="gramStart"/>
      <w:r w:rsidRPr="00245997">
        <w:rPr>
          <w:rFonts w:ascii="Times New Roman" w:hAnsi="Times New Roman" w:cs="Times New Roman"/>
          <w:sz w:val="24"/>
          <w:szCs w:val="24"/>
        </w:rPr>
        <w:t xml:space="preserve">yaitu  </w:t>
      </w:r>
      <w:r w:rsidRPr="00245997">
        <w:rPr>
          <w:rFonts w:ascii="Times New Roman" w:hAnsi="Times New Roman" w:cs="Times New Roman"/>
          <w:i/>
          <w:sz w:val="24"/>
          <w:szCs w:val="24"/>
        </w:rPr>
        <w:t>Climate</w:t>
      </w:r>
      <w:proofErr w:type="gramEnd"/>
      <w:r w:rsidRPr="00245997">
        <w:rPr>
          <w:rFonts w:ascii="Times New Roman" w:hAnsi="Times New Roman" w:cs="Times New Roman"/>
          <w:i/>
          <w:sz w:val="24"/>
          <w:szCs w:val="24"/>
        </w:rPr>
        <w:t>, Community &amp; Biodiversity Standards (CCB Standards)</w:t>
      </w:r>
      <w:r w:rsidRPr="00245997">
        <w:rPr>
          <w:rFonts w:ascii="Times New Roman" w:hAnsi="Times New Roman" w:cs="Times New Roman"/>
          <w:sz w:val="24"/>
          <w:szCs w:val="24"/>
        </w:rPr>
        <w:t xml:space="preserve"> dan </w:t>
      </w:r>
      <w:r w:rsidRPr="00245997">
        <w:rPr>
          <w:rFonts w:ascii="Times New Roman" w:hAnsi="Times New Roman" w:cs="Times New Roman"/>
          <w:i/>
          <w:sz w:val="24"/>
          <w:szCs w:val="24"/>
        </w:rPr>
        <w:t>Verified Carbon Standard</w:t>
      </w:r>
      <w:r w:rsidRPr="00245997">
        <w:rPr>
          <w:rFonts w:ascii="Times New Roman" w:hAnsi="Times New Roman" w:cs="Times New Roman"/>
          <w:i/>
          <w:sz w:val="24"/>
          <w:szCs w:val="24"/>
          <w:lang w:val="id-ID"/>
        </w:rPr>
        <w:t xml:space="preserve"> (</w:t>
      </w:r>
      <w:r w:rsidRPr="00245997">
        <w:rPr>
          <w:rFonts w:ascii="Times New Roman" w:hAnsi="Times New Roman" w:cs="Times New Roman"/>
          <w:i/>
          <w:sz w:val="24"/>
          <w:szCs w:val="24"/>
        </w:rPr>
        <w:t>VCS</w:t>
      </w:r>
      <w:r w:rsidRPr="00245997">
        <w:rPr>
          <w:rFonts w:ascii="Times New Roman" w:hAnsi="Times New Roman" w:cs="Times New Roman"/>
          <w:i/>
          <w:sz w:val="24"/>
          <w:szCs w:val="24"/>
          <w:lang w:val="id-ID"/>
        </w:rPr>
        <w:t xml:space="preserve"> Standards</w:t>
      </w:r>
      <w:r w:rsidRPr="00245997">
        <w:rPr>
          <w:rFonts w:ascii="Times New Roman" w:hAnsi="Times New Roman" w:cs="Times New Roman"/>
          <w:i/>
          <w:sz w:val="24"/>
          <w:szCs w:val="24"/>
        </w:rPr>
        <w:t>).</w:t>
      </w:r>
    </w:p>
    <w:p w:rsidR="00A731BD" w:rsidRPr="00245997" w:rsidRDefault="00A731BD" w:rsidP="00A731BD">
      <w:pPr>
        <w:spacing w:line="480" w:lineRule="auto"/>
        <w:ind w:firstLine="720"/>
        <w:jc w:val="both"/>
        <w:rPr>
          <w:rFonts w:ascii="Times New Roman" w:hAnsi="Times New Roman" w:cs="Times New Roman"/>
          <w:sz w:val="24"/>
          <w:szCs w:val="24"/>
        </w:rPr>
        <w:sectPr w:rsidR="00A731BD" w:rsidRPr="00245997" w:rsidSect="001444EB">
          <w:headerReference w:type="first" r:id="rId12"/>
          <w:footerReference w:type="first" r:id="rId13"/>
          <w:footnotePr>
            <w:numStart w:val="13"/>
          </w:footnotePr>
          <w:pgSz w:w="11906" w:h="16838"/>
          <w:pgMar w:top="1701" w:right="1701" w:bottom="1701" w:left="2268" w:header="708" w:footer="708" w:gutter="0"/>
          <w:pgNumType w:start="14"/>
          <w:cols w:space="708"/>
          <w:titlePg/>
          <w:docGrid w:linePitch="360"/>
        </w:sectPr>
      </w:pPr>
    </w:p>
    <w:p w:rsidR="00A731BD" w:rsidRPr="00245997" w:rsidRDefault="00A731BD" w:rsidP="00A731BD">
      <w:pPr>
        <w:spacing w:line="480" w:lineRule="auto"/>
        <w:ind w:firstLine="720"/>
        <w:jc w:val="both"/>
        <w:rPr>
          <w:rFonts w:ascii="Times New Roman" w:hAnsi="Times New Roman" w:cs="Times New Roman"/>
          <w:sz w:val="24"/>
          <w:szCs w:val="24"/>
        </w:rPr>
      </w:pPr>
      <w:r w:rsidRPr="00245997">
        <w:rPr>
          <w:rFonts w:ascii="Times New Roman" w:hAnsi="Times New Roman" w:cs="Times New Roman"/>
          <w:sz w:val="24"/>
          <w:szCs w:val="24"/>
        </w:rPr>
        <w:lastRenderedPageBreak/>
        <w:t xml:space="preserve">Estimasi kredit karbon potensial yang dapat dihasilkan oleh proyek </w:t>
      </w:r>
      <w:r w:rsidRPr="00245997">
        <w:rPr>
          <w:rFonts w:ascii="Times New Roman" w:hAnsi="Times New Roman" w:cs="Times New Roman"/>
          <w:i/>
          <w:sz w:val="24"/>
          <w:szCs w:val="24"/>
        </w:rPr>
        <w:t>GuateCarbon</w:t>
      </w:r>
      <w:r w:rsidRPr="00245997">
        <w:rPr>
          <w:rFonts w:ascii="Times New Roman" w:hAnsi="Times New Roman" w:cs="Times New Roman"/>
          <w:sz w:val="24"/>
          <w:szCs w:val="24"/>
        </w:rPr>
        <w:t xml:space="preserve"> dilakukan dengan mengikuti spesifikasi teknis dalam metodologi REDD yang disetujui VCS. Metodologi ini untuk memperkirakan dan memonitor emisi gas rumah kaca (GRK) kegiatan proyek yang menghindari deforestasi yang tidak direncanakan (AUD) dan meningkatkan cadangan karbon hutan yang akan terdeforestasi, di mana situasi GuateCarbon dianggap </w:t>
      </w:r>
      <w:proofErr w:type="gramStart"/>
      <w:r w:rsidRPr="00245997">
        <w:rPr>
          <w:rFonts w:ascii="Times New Roman" w:hAnsi="Times New Roman" w:cs="Times New Roman"/>
          <w:sz w:val="24"/>
          <w:szCs w:val="24"/>
        </w:rPr>
        <w:t>berlaku .</w:t>
      </w:r>
      <w:proofErr w:type="gramEnd"/>
    </w:p>
    <w:p w:rsidR="00A731BD" w:rsidRPr="00245997" w:rsidRDefault="00A731BD" w:rsidP="00A731BD">
      <w:pPr>
        <w:spacing w:line="480" w:lineRule="auto"/>
        <w:ind w:firstLine="720"/>
        <w:jc w:val="both"/>
        <w:rPr>
          <w:rFonts w:ascii="Times New Roman" w:hAnsi="Times New Roman" w:cs="Times New Roman"/>
          <w:sz w:val="24"/>
          <w:szCs w:val="24"/>
        </w:rPr>
      </w:pPr>
      <w:proofErr w:type="gramStart"/>
      <w:r w:rsidRPr="00245997">
        <w:rPr>
          <w:rFonts w:ascii="Times New Roman" w:hAnsi="Times New Roman" w:cs="Times New Roman"/>
          <w:sz w:val="24"/>
          <w:szCs w:val="24"/>
        </w:rPr>
        <w:t>Posisi pemangku kepentingan masyarakat dirancang untuk mengimbangi kegiatan untuk mengurangi emisi - tidak hanya untuk membayar stok karbon - sebagian besar pembayaran karbon harus diberikan kepada mereka yang melakukan kehutanan berkelanjutan, yaitu masyarakat dan konsesi.</w:t>
      </w:r>
      <w:proofErr w:type="gramEnd"/>
    </w:p>
    <w:p w:rsidR="00A731BD" w:rsidRPr="00245997" w:rsidRDefault="00A731BD" w:rsidP="00A731BD">
      <w:pPr>
        <w:spacing w:line="480" w:lineRule="auto"/>
        <w:ind w:firstLine="720"/>
        <w:jc w:val="both"/>
        <w:rPr>
          <w:rFonts w:ascii="Times New Roman" w:hAnsi="Times New Roman" w:cs="Times New Roman"/>
          <w:sz w:val="24"/>
          <w:szCs w:val="24"/>
        </w:rPr>
      </w:pPr>
      <w:r w:rsidRPr="00245997">
        <w:rPr>
          <w:rFonts w:ascii="Times New Roman" w:hAnsi="Times New Roman" w:cs="Times New Roman"/>
          <w:sz w:val="24"/>
          <w:szCs w:val="24"/>
        </w:rPr>
        <w:t xml:space="preserve">Dalam kasus </w:t>
      </w:r>
      <w:r w:rsidRPr="00245997">
        <w:rPr>
          <w:rFonts w:ascii="Times New Roman" w:hAnsi="Times New Roman" w:cs="Times New Roman"/>
          <w:i/>
          <w:sz w:val="24"/>
          <w:szCs w:val="24"/>
        </w:rPr>
        <w:t>GuateCarbon</w:t>
      </w:r>
      <w:r w:rsidRPr="00245997">
        <w:rPr>
          <w:rFonts w:ascii="Times New Roman" w:hAnsi="Times New Roman" w:cs="Times New Roman"/>
          <w:sz w:val="24"/>
          <w:szCs w:val="24"/>
        </w:rPr>
        <w:t>, redefinisi istilah sebagai “hak pengurangan emisi” menjelaskan masalah ini bagi para pembuat keputusan, menyelaraskan bahasa dengan hukum yang ada dan menghindari proses pembangunan undang-undang baru yang tidak pasti dan mungkin sangat lama, tanpa merusak kepentingan masyarakat.</w:t>
      </w:r>
    </w:p>
    <w:p w:rsidR="00A731BD" w:rsidRPr="00245997" w:rsidRDefault="00A731BD" w:rsidP="00A731BD">
      <w:pPr>
        <w:spacing w:line="480" w:lineRule="auto"/>
        <w:ind w:firstLine="720"/>
        <w:jc w:val="both"/>
        <w:rPr>
          <w:rFonts w:ascii="Times New Roman" w:hAnsi="Times New Roman" w:cs="Times New Roman"/>
          <w:sz w:val="24"/>
          <w:szCs w:val="24"/>
        </w:rPr>
      </w:pPr>
      <w:r w:rsidRPr="00245997">
        <w:rPr>
          <w:rFonts w:ascii="Times New Roman" w:hAnsi="Times New Roman" w:cs="Times New Roman"/>
          <w:sz w:val="24"/>
          <w:szCs w:val="24"/>
        </w:rPr>
        <w:t xml:space="preserve">Sama pentingnya dalam proses persiapan adalah pekerjaan yang sedang berlangsung di tingkat masyarakat untuk mencapai Keputusan Bebas, Didahulukan dan Diinformasikan (FPIC) dan menetapkan garis dasar sosial untuk memantau dampak sosial ekonomi selama masa proyek. </w:t>
      </w:r>
      <w:r w:rsidRPr="00245997">
        <w:rPr>
          <w:rFonts w:ascii="Times New Roman" w:hAnsi="Times New Roman" w:cs="Times New Roman"/>
          <w:i/>
          <w:sz w:val="24"/>
          <w:szCs w:val="24"/>
        </w:rPr>
        <w:t>Rainforest Alliance</w:t>
      </w:r>
      <w:r w:rsidRPr="00245997">
        <w:rPr>
          <w:rFonts w:ascii="Times New Roman" w:hAnsi="Times New Roman" w:cs="Times New Roman"/>
          <w:sz w:val="24"/>
          <w:szCs w:val="24"/>
        </w:rPr>
        <w:t xml:space="preserve"> sebagai NGO telah mengembangkan serangkaian modul untuk lokakarya pendidikan iklim dan karbon yang telah diterapkan di komunitas Peten, dan pekerjaan sedang berlangsung dengan mitra lain untuk mengamankan dan mendokumentasikan FPIC tingkat lokal sebagai bagian dari proses persiapan.</w:t>
      </w:r>
    </w:p>
    <w:p w:rsidR="00A731BD" w:rsidRPr="00245997" w:rsidRDefault="00A731BD" w:rsidP="00A731BD">
      <w:pPr>
        <w:spacing w:line="480" w:lineRule="auto"/>
        <w:ind w:firstLine="720"/>
        <w:jc w:val="both"/>
        <w:rPr>
          <w:rFonts w:ascii="Times New Roman" w:hAnsi="Times New Roman" w:cs="Times New Roman"/>
          <w:sz w:val="24"/>
          <w:szCs w:val="24"/>
        </w:rPr>
        <w:sectPr w:rsidR="00A731BD" w:rsidRPr="00245997" w:rsidSect="001444EB">
          <w:headerReference w:type="first" r:id="rId14"/>
          <w:footerReference w:type="first" r:id="rId15"/>
          <w:footnotePr>
            <w:numStart w:val="13"/>
          </w:footnotePr>
          <w:pgSz w:w="11906" w:h="16838"/>
          <w:pgMar w:top="1701" w:right="1701" w:bottom="1701" w:left="2268" w:header="708" w:footer="708" w:gutter="0"/>
          <w:pgNumType w:start="15"/>
          <w:cols w:space="708"/>
          <w:titlePg/>
          <w:docGrid w:linePitch="360"/>
        </w:sectPr>
      </w:pPr>
    </w:p>
    <w:p w:rsidR="00A731BD" w:rsidRPr="00245997" w:rsidRDefault="00A731BD" w:rsidP="00A731BD">
      <w:pPr>
        <w:spacing w:line="480" w:lineRule="auto"/>
        <w:ind w:firstLine="720"/>
        <w:jc w:val="both"/>
        <w:rPr>
          <w:rFonts w:ascii="Times New Roman" w:hAnsi="Times New Roman" w:cs="Times New Roman"/>
          <w:sz w:val="24"/>
          <w:szCs w:val="24"/>
        </w:rPr>
      </w:pPr>
      <w:proofErr w:type="gramStart"/>
      <w:r w:rsidRPr="00245997">
        <w:rPr>
          <w:rFonts w:ascii="Times New Roman" w:hAnsi="Times New Roman" w:cs="Times New Roman"/>
          <w:sz w:val="24"/>
          <w:szCs w:val="24"/>
        </w:rPr>
        <w:lastRenderedPageBreak/>
        <w:t>Kedua, tingkat signifikan donor dan subsidi pemerintah untuk konsesi masyarakat - diakui sebagai bagian penting dari pendirian dan keberhasilan mereka - tidak mungkin dipertahankan dalam jangka panjang pada skala yang sebanding.</w:t>
      </w:r>
      <w:proofErr w:type="gramEnd"/>
      <w:r w:rsidRPr="00245997">
        <w:rPr>
          <w:rFonts w:ascii="Times New Roman" w:hAnsi="Times New Roman" w:cs="Times New Roman"/>
          <w:sz w:val="24"/>
          <w:szCs w:val="24"/>
        </w:rPr>
        <w:t xml:space="preserve"> Pembayaran REDD + </w:t>
      </w:r>
      <w:proofErr w:type="gramStart"/>
      <w:r w:rsidRPr="00245997">
        <w:rPr>
          <w:rFonts w:ascii="Times New Roman" w:hAnsi="Times New Roman" w:cs="Times New Roman"/>
          <w:sz w:val="24"/>
          <w:szCs w:val="24"/>
        </w:rPr>
        <w:t>akan</w:t>
      </w:r>
      <w:proofErr w:type="gramEnd"/>
      <w:r w:rsidRPr="00245997">
        <w:rPr>
          <w:rFonts w:ascii="Times New Roman" w:hAnsi="Times New Roman" w:cs="Times New Roman"/>
          <w:sz w:val="24"/>
          <w:szCs w:val="24"/>
        </w:rPr>
        <w:t xml:space="preserve"> membantu mengimbangi pengurangan subsidi semacam itu, dilengkapi juga dengan peningkatan daya saing perusahaan kehutanan.</w:t>
      </w:r>
    </w:p>
    <w:p w:rsidR="00A731BD" w:rsidRPr="00245997" w:rsidRDefault="00A731BD" w:rsidP="00A731BD">
      <w:pPr>
        <w:spacing w:line="480" w:lineRule="auto"/>
        <w:ind w:firstLine="720"/>
        <w:jc w:val="both"/>
        <w:rPr>
          <w:rFonts w:ascii="Times New Roman" w:hAnsi="Times New Roman" w:cs="Times New Roman"/>
        </w:rPr>
      </w:pPr>
      <w:r w:rsidRPr="00245997">
        <w:rPr>
          <w:rFonts w:ascii="Times New Roman" w:hAnsi="Times New Roman" w:cs="Times New Roman"/>
          <w:sz w:val="24"/>
          <w:szCs w:val="24"/>
        </w:rPr>
        <w:t xml:space="preserve">Menambahkan pembayaran REDD + sebagai lapisan teratas keuangan untuk memperkuat konsesi </w:t>
      </w:r>
      <w:proofErr w:type="gramStart"/>
      <w:r w:rsidRPr="00245997">
        <w:rPr>
          <w:rFonts w:ascii="Times New Roman" w:hAnsi="Times New Roman" w:cs="Times New Roman"/>
          <w:sz w:val="24"/>
          <w:szCs w:val="24"/>
        </w:rPr>
        <w:t>akan</w:t>
      </w:r>
      <w:proofErr w:type="gramEnd"/>
      <w:r w:rsidRPr="00245997">
        <w:rPr>
          <w:rFonts w:ascii="Times New Roman" w:hAnsi="Times New Roman" w:cs="Times New Roman"/>
          <w:sz w:val="24"/>
          <w:szCs w:val="24"/>
        </w:rPr>
        <w:t xml:space="preserve"> membentuk aliran pendapatan penting yang akan membantu menyeimbangkan keseimbangan dalam mendukung konservasi hutan dan perusahaan berbasis lokal di kawasan hutan penting ini yang berada di bawah ancaman yang berkembang dari deforestasi.</w:t>
      </w:r>
      <w:r w:rsidRPr="00245997">
        <w:rPr>
          <w:rFonts w:ascii="Times New Roman" w:hAnsi="Times New Roman" w:cs="Times New Roman"/>
        </w:rPr>
        <w:t xml:space="preserve"> </w:t>
      </w:r>
    </w:p>
    <w:p w:rsidR="00A731BD" w:rsidRPr="00245997" w:rsidRDefault="00A731BD" w:rsidP="00A731BD">
      <w:pPr>
        <w:spacing w:line="480" w:lineRule="auto"/>
        <w:ind w:firstLine="720"/>
        <w:jc w:val="both"/>
        <w:rPr>
          <w:rFonts w:ascii="Times New Roman" w:hAnsi="Times New Roman" w:cs="Times New Roman"/>
          <w:sz w:val="24"/>
          <w:szCs w:val="24"/>
          <w:lang w:val="id-ID"/>
        </w:rPr>
      </w:pPr>
      <w:proofErr w:type="gramStart"/>
      <w:r w:rsidRPr="00245997">
        <w:rPr>
          <w:rFonts w:ascii="Times New Roman" w:hAnsi="Times New Roman" w:cs="Times New Roman"/>
          <w:i/>
          <w:sz w:val="24"/>
          <w:szCs w:val="24"/>
        </w:rPr>
        <w:t>GuateCarbon</w:t>
      </w:r>
      <w:r w:rsidRPr="00245997">
        <w:rPr>
          <w:rFonts w:ascii="Times New Roman" w:hAnsi="Times New Roman" w:cs="Times New Roman"/>
          <w:sz w:val="24"/>
          <w:szCs w:val="24"/>
        </w:rPr>
        <w:t xml:space="preserve"> menekankan pentingnya mengikuti pendekatan berbasis standar untuk desain proyek.</w:t>
      </w:r>
      <w:proofErr w:type="gramEnd"/>
      <w:r w:rsidRPr="00245997">
        <w:rPr>
          <w:rFonts w:ascii="Times New Roman" w:hAnsi="Times New Roman" w:cs="Times New Roman"/>
          <w:sz w:val="24"/>
          <w:szCs w:val="24"/>
        </w:rPr>
        <w:t xml:space="preserve"> Berdasarkan sejarah kepatuhan konsesi dengan standar CCB dan VCS untuk pengelolaan hutan, proyek telah menempatkan premi tinggi pada prosedur yang diterima secara internasional yang dirancang untuk memastikan bahwa tindakan yang dilakukan akan menghasilkan pengurangan emisi jangka panjang, dan bahwa pembayaran yang diterima akan digunakan secara adil .</w:t>
      </w:r>
    </w:p>
    <w:p w:rsidR="00A731BD" w:rsidRPr="00245997" w:rsidRDefault="00A731BD" w:rsidP="00A731BD">
      <w:pPr>
        <w:spacing w:line="480" w:lineRule="auto"/>
        <w:ind w:firstLine="720"/>
        <w:jc w:val="both"/>
        <w:rPr>
          <w:rFonts w:ascii="Times New Roman" w:hAnsi="Times New Roman" w:cs="Times New Roman"/>
          <w:sz w:val="24"/>
          <w:szCs w:val="24"/>
        </w:rPr>
        <w:sectPr w:rsidR="00A731BD" w:rsidRPr="00245997" w:rsidSect="001444EB">
          <w:headerReference w:type="default" r:id="rId16"/>
          <w:headerReference w:type="first" r:id="rId17"/>
          <w:footerReference w:type="first" r:id="rId18"/>
          <w:footnotePr>
            <w:numStart w:val="13"/>
          </w:footnotePr>
          <w:pgSz w:w="11906" w:h="16838"/>
          <w:pgMar w:top="1701" w:right="1701" w:bottom="1701" w:left="2268" w:header="708" w:footer="708" w:gutter="0"/>
          <w:pgNumType w:start="16"/>
          <w:cols w:space="708"/>
          <w:titlePg/>
          <w:docGrid w:linePitch="360"/>
        </w:sectPr>
      </w:pPr>
      <w:r w:rsidRPr="00245997">
        <w:rPr>
          <w:rFonts w:ascii="Times New Roman" w:hAnsi="Times New Roman" w:cs="Times New Roman"/>
          <w:b/>
          <w:sz w:val="24"/>
          <w:szCs w:val="24"/>
        </w:rPr>
        <w:t>Kedua</w:t>
      </w:r>
      <w:r w:rsidRPr="00245997">
        <w:rPr>
          <w:rFonts w:ascii="Times New Roman" w:hAnsi="Times New Roman" w:cs="Times New Roman"/>
          <w:sz w:val="24"/>
          <w:szCs w:val="24"/>
        </w:rPr>
        <w:t xml:space="preserve">, penulis </w:t>
      </w:r>
      <w:proofErr w:type="gramStart"/>
      <w:r w:rsidRPr="00245997">
        <w:rPr>
          <w:rFonts w:ascii="Times New Roman" w:hAnsi="Times New Roman" w:cs="Times New Roman"/>
          <w:sz w:val="24"/>
          <w:szCs w:val="24"/>
          <w:lang w:val="id-ID"/>
        </w:rPr>
        <w:t xml:space="preserve">dari </w:t>
      </w:r>
      <w:r w:rsidRPr="00245997">
        <w:rPr>
          <w:rFonts w:ascii="Times New Roman" w:hAnsi="Times New Roman" w:cs="Times New Roman"/>
          <w:sz w:val="24"/>
          <w:szCs w:val="24"/>
        </w:rPr>
        <w:t xml:space="preserve"> </w:t>
      </w:r>
      <w:r w:rsidRPr="00245997">
        <w:rPr>
          <w:rFonts w:ascii="Times New Roman" w:hAnsi="Times New Roman" w:cs="Times New Roman"/>
          <w:i/>
          <w:sz w:val="24"/>
          <w:szCs w:val="24"/>
        </w:rPr>
        <w:t>Shanti</w:t>
      </w:r>
      <w:proofErr w:type="gramEnd"/>
      <w:r w:rsidRPr="00245997">
        <w:rPr>
          <w:rFonts w:ascii="Times New Roman" w:hAnsi="Times New Roman" w:cs="Times New Roman"/>
          <w:i/>
          <w:sz w:val="24"/>
          <w:szCs w:val="24"/>
        </w:rPr>
        <w:t xml:space="preserve"> Shrestha, Bhaskar Singh Karky, </w:t>
      </w:r>
      <w:r w:rsidRPr="00245997">
        <w:rPr>
          <w:rFonts w:ascii="Times New Roman" w:hAnsi="Times New Roman" w:cs="Times New Roman"/>
          <w:sz w:val="24"/>
          <w:szCs w:val="24"/>
        </w:rPr>
        <w:t xml:space="preserve">dan </w:t>
      </w:r>
      <w:r w:rsidRPr="00245997">
        <w:rPr>
          <w:rFonts w:ascii="Times New Roman" w:hAnsi="Times New Roman" w:cs="Times New Roman"/>
          <w:i/>
          <w:sz w:val="24"/>
          <w:szCs w:val="24"/>
        </w:rPr>
        <w:t xml:space="preserve">Seema Karki </w:t>
      </w:r>
      <w:r w:rsidRPr="00245997">
        <w:rPr>
          <w:rFonts w:ascii="Times New Roman" w:hAnsi="Times New Roman" w:cs="Times New Roman"/>
          <w:sz w:val="24"/>
          <w:szCs w:val="24"/>
        </w:rPr>
        <w:t xml:space="preserve">dalam penulisan laporannya tentang proyek REDD di Nepal yang diterbitkan oleh </w:t>
      </w:r>
      <w:r w:rsidRPr="00245997">
        <w:rPr>
          <w:rFonts w:ascii="Times New Roman" w:hAnsi="Times New Roman" w:cs="Times New Roman"/>
          <w:i/>
          <w:sz w:val="24"/>
          <w:szCs w:val="24"/>
        </w:rPr>
        <w:t xml:space="preserve">Forests Journal </w:t>
      </w:r>
      <w:r w:rsidRPr="00245997">
        <w:rPr>
          <w:rFonts w:ascii="Times New Roman" w:hAnsi="Times New Roman" w:cs="Times New Roman"/>
          <w:sz w:val="24"/>
          <w:szCs w:val="24"/>
        </w:rPr>
        <w:t xml:space="preserve">dengan judul </w:t>
      </w:r>
      <w:r w:rsidRPr="00245997">
        <w:rPr>
          <w:rFonts w:ascii="Times New Roman" w:hAnsi="Times New Roman" w:cs="Times New Roman"/>
          <w:i/>
          <w:sz w:val="24"/>
          <w:szCs w:val="24"/>
        </w:rPr>
        <w:t xml:space="preserve">Case Study Report: REDD+ Pilot Project in Community Forests in Three Watersheds of Nepal </w:t>
      </w:r>
      <w:r w:rsidRPr="00245997">
        <w:rPr>
          <w:rFonts w:ascii="Times New Roman" w:hAnsi="Times New Roman" w:cs="Times New Roman"/>
          <w:sz w:val="24"/>
          <w:szCs w:val="24"/>
        </w:rPr>
        <w:t xml:space="preserve">menyimpulkan bahwa proyek pilot REDD+ di Nepal merupakan salah satu proyek yang sukses dijalankan karena proyek percontohan REDD + </w:t>
      </w:r>
      <w:r w:rsidRPr="00245997">
        <w:rPr>
          <w:rFonts w:ascii="Times New Roman" w:hAnsi="Times New Roman" w:cs="Times New Roman"/>
          <w:sz w:val="24"/>
          <w:szCs w:val="24"/>
          <w:lang w:val="id-ID"/>
        </w:rPr>
        <w:t>ini dapat</w:t>
      </w:r>
      <w:r w:rsidRPr="00245997">
        <w:rPr>
          <w:rFonts w:ascii="Times New Roman" w:hAnsi="Times New Roman" w:cs="Times New Roman"/>
          <w:sz w:val="24"/>
          <w:szCs w:val="24"/>
        </w:rPr>
        <w:t xml:space="preserve"> mempromosikan </w:t>
      </w:r>
    </w:p>
    <w:p w:rsidR="00A731BD" w:rsidRPr="00245997" w:rsidRDefault="00A731BD" w:rsidP="00A731BD">
      <w:pPr>
        <w:spacing w:line="480" w:lineRule="auto"/>
        <w:ind w:firstLine="720"/>
        <w:jc w:val="both"/>
        <w:rPr>
          <w:rFonts w:ascii="Times New Roman" w:hAnsi="Times New Roman" w:cs="Times New Roman"/>
          <w:sz w:val="24"/>
          <w:szCs w:val="24"/>
        </w:rPr>
      </w:pPr>
      <w:proofErr w:type="gramStart"/>
      <w:r w:rsidRPr="00245997">
        <w:rPr>
          <w:rFonts w:ascii="Times New Roman" w:hAnsi="Times New Roman" w:cs="Times New Roman"/>
          <w:sz w:val="24"/>
          <w:szCs w:val="24"/>
        </w:rPr>
        <w:lastRenderedPageBreak/>
        <w:t>pengelolaan</w:t>
      </w:r>
      <w:proofErr w:type="gramEnd"/>
      <w:r w:rsidRPr="00245997">
        <w:rPr>
          <w:rFonts w:ascii="Times New Roman" w:hAnsi="Times New Roman" w:cs="Times New Roman"/>
          <w:sz w:val="24"/>
          <w:szCs w:val="24"/>
        </w:rPr>
        <w:t xml:space="preserve"> hutan berkelanjutan yang sukses oleh masyarakat lokal di Nepal.</w:t>
      </w:r>
      <w:r w:rsidRPr="00245997">
        <w:rPr>
          <w:rStyle w:val="FootnoteReference"/>
          <w:rFonts w:ascii="Times New Roman" w:hAnsi="Times New Roman" w:cs="Times New Roman"/>
          <w:sz w:val="24"/>
          <w:szCs w:val="24"/>
        </w:rPr>
        <w:footnoteReference w:id="2"/>
      </w:r>
      <w:r w:rsidRPr="00245997">
        <w:rPr>
          <w:rFonts w:ascii="Times New Roman" w:hAnsi="Times New Roman" w:cs="Times New Roman"/>
          <w:sz w:val="24"/>
          <w:szCs w:val="24"/>
        </w:rPr>
        <w:t xml:space="preserve"> Ini memberikan dasar yang ideal untuk bereksperimen dengan mekanisme pembayaran REDD + dan menetapkan prosedur REDD + yang efektif, efisien, dan adil dalam skala percontohan. Apa yang secara khusus ditunjukkan oleh proyek adala</w:t>
      </w:r>
      <w:r w:rsidRPr="00245997">
        <w:rPr>
          <w:rFonts w:ascii="Times New Roman" w:hAnsi="Times New Roman" w:cs="Times New Roman"/>
          <w:sz w:val="24"/>
          <w:szCs w:val="24"/>
          <w:lang w:val="id-ID"/>
        </w:rPr>
        <w:t xml:space="preserve">h </w:t>
      </w:r>
      <w:r w:rsidRPr="00245997">
        <w:rPr>
          <w:rFonts w:ascii="Times New Roman" w:hAnsi="Times New Roman" w:cs="Times New Roman"/>
          <w:sz w:val="24"/>
          <w:szCs w:val="24"/>
        </w:rPr>
        <w:t xml:space="preserve"> (1) bahwa peningkatan pengelolaan hutan oleh masyarakat dapat meningkatkan laju pertumbuhan vegetasi hutan dan dengan demikian menghasilkan tingkat penyerapan karbon yang lebih tinggi; (2) bahwa masyarakat </w:t>
      </w:r>
      <w:r w:rsidRPr="00245997">
        <w:rPr>
          <w:rFonts w:ascii="Times New Roman" w:hAnsi="Times New Roman" w:cs="Times New Roman"/>
          <w:sz w:val="24"/>
          <w:szCs w:val="24"/>
          <w:lang w:val="id-ID"/>
        </w:rPr>
        <w:t xml:space="preserve">yang dibekali </w:t>
      </w:r>
      <w:r w:rsidRPr="00245997">
        <w:rPr>
          <w:rFonts w:ascii="Times New Roman" w:hAnsi="Times New Roman" w:cs="Times New Roman"/>
          <w:sz w:val="24"/>
          <w:szCs w:val="24"/>
        </w:rPr>
        <w:t xml:space="preserve">dengan pelatihan, untuk melakukan survei karbon yang akurat dapat diandalkan; (3) bahwa dimungkinkan untuk mendistribusikan keuntungan finansial di antara para peserta berdasarkan sebagian kinerja </w:t>
      </w:r>
      <w:r w:rsidRPr="00245997">
        <w:rPr>
          <w:rFonts w:ascii="Times New Roman" w:hAnsi="Times New Roman" w:cs="Times New Roman"/>
          <w:sz w:val="24"/>
          <w:szCs w:val="24"/>
          <w:lang w:val="id-ID"/>
        </w:rPr>
        <w:t xml:space="preserve">pelaksanaan pengurangan emisi </w:t>
      </w:r>
      <w:r w:rsidRPr="00245997">
        <w:rPr>
          <w:rFonts w:ascii="Times New Roman" w:hAnsi="Times New Roman" w:cs="Times New Roman"/>
          <w:sz w:val="24"/>
          <w:szCs w:val="24"/>
        </w:rPr>
        <w:t xml:space="preserve">karbon oleh masyarakat tetapi juga dengan mempertimbangkan kebutuhan sosial dan (4) </w:t>
      </w:r>
      <w:r w:rsidRPr="00245997">
        <w:rPr>
          <w:rFonts w:ascii="Times New Roman" w:hAnsi="Times New Roman" w:cs="Times New Roman"/>
          <w:sz w:val="24"/>
          <w:szCs w:val="24"/>
          <w:lang w:val="id-ID"/>
        </w:rPr>
        <w:t>s</w:t>
      </w:r>
      <w:r w:rsidRPr="00245997">
        <w:rPr>
          <w:rFonts w:ascii="Times New Roman" w:hAnsi="Times New Roman" w:cs="Times New Roman"/>
          <w:sz w:val="24"/>
          <w:szCs w:val="24"/>
        </w:rPr>
        <w:t xml:space="preserve">truktur pemerintahan </w:t>
      </w:r>
      <w:r w:rsidRPr="00245997">
        <w:rPr>
          <w:rFonts w:ascii="Times New Roman" w:hAnsi="Times New Roman" w:cs="Times New Roman"/>
          <w:sz w:val="24"/>
          <w:szCs w:val="24"/>
          <w:lang w:val="id-ID"/>
        </w:rPr>
        <w:t xml:space="preserve">yang </w:t>
      </w:r>
      <w:r w:rsidRPr="00245997">
        <w:rPr>
          <w:rFonts w:ascii="Times New Roman" w:hAnsi="Times New Roman" w:cs="Times New Roman"/>
          <w:sz w:val="24"/>
          <w:szCs w:val="24"/>
        </w:rPr>
        <w:t xml:space="preserve">partisipatif digunakan dalam proyek </w:t>
      </w:r>
      <w:r w:rsidRPr="00245997">
        <w:rPr>
          <w:rFonts w:ascii="Times New Roman" w:hAnsi="Times New Roman" w:cs="Times New Roman"/>
          <w:sz w:val="24"/>
          <w:szCs w:val="24"/>
          <w:lang w:val="id-ID"/>
        </w:rPr>
        <w:t>tersebut menjadi</w:t>
      </w:r>
      <w:r w:rsidRPr="00245997">
        <w:rPr>
          <w:rFonts w:ascii="Times New Roman" w:hAnsi="Times New Roman" w:cs="Times New Roman"/>
          <w:sz w:val="24"/>
          <w:szCs w:val="24"/>
        </w:rPr>
        <w:t xml:space="preserve"> efektif</w:t>
      </w:r>
      <w:r w:rsidRPr="00245997">
        <w:rPr>
          <w:rFonts w:ascii="Times New Roman" w:hAnsi="Times New Roman" w:cs="Times New Roman"/>
          <w:sz w:val="24"/>
          <w:szCs w:val="24"/>
          <w:lang w:val="id-ID"/>
        </w:rPr>
        <w:t>.</w:t>
      </w:r>
    </w:p>
    <w:p w:rsidR="00A731BD" w:rsidRPr="00245997" w:rsidRDefault="00A731BD" w:rsidP="00A731BD">
      <w:pPr>
        <w:spacing w:before="201" w:line="480" w:lineRule="auto"/>
        <w:ind w:right="256" w:firstLine="588"/>
        <w:jc w:val="both"/>
        <w:rPr>
          <w:rFonts w:ascii="Times New Roman" w:hAnsi="Times New Roman" w:cs="Times New Roman"/>
          <w:sz w:val="24"/>
          <w:szCs w:val="24"/>
          <w:lang w:val="id-ID"/>
        </w:rPr>
      </w:pPr>
      <w:r w:rsidRPr="00245997">
        <w:rPr>
          <w:rFonts w:ascii="Times New Roman" w:hAnsi="Times New Roman" w:cs="Times New Roman"/>
          <w:sz w:val="24"/>
          <w:szCs w:val="24"/>
          <w:lang w:val="id-ID"/>
        </w:rPr>
        <w:t>Hal tersebut</w:t>
      </w:r>
      <w:r w:rsidRPr="00245997">
        <w:rPr>
          <w:rFonts w:ascii="Times New Roman" w:hAnsi="Times New Roman" w:cs="Times New Roman"/>
          <w:sz w:val="24"/>
          <w:szCs w:val="24"/>
        </w:rPr>
        <w:t xml:space="preserve"> menunjukkan bahwa ada manfaat tambahan dalam bentuk peningkatan mata pencaharian, kapasitas kelembagaan dan teknis di dalam masyarakat. Namun, ada sejumlah pelajaran lain yang bisa diambil</w:t>
      </w:r>
      <w:r w:rsidRPr="00245997">
        <w:rPr>
          <w:rFonts w:ascii="Times New Roman" w:hAnsi="Times New Roman" w:cs="Times New Roman"/>
          <w:sz w:val="24"/>
          <w:szCs w:val="24"/>
          <w:lang w:val="id-ID"/>
        </w:rPr>
        <w:t xml:space="preserve">. </w:t>
      </w:r>
      <w:r w:rsidRPr="00245997">
        <w:rPr>
          <w:rFonts w:ascii="Times New Roman" w:hAnsi="Times New Roman" w:cs="Times New Roman"/>
          <w:sz w:val="24"/>
          <w:szCs w:val="24"/>
        </w:rPr>
        <w:t xml:space="preserve">Dalam hal menghubungkan pemantauan masyarakat tingkat lokal (seperti yang dijelaskan dalam laporan ini) dengan MRV REDD + nasional, sistem seperti itu dapat memperoleh manfaat dari pemantauan masyarakat dengan berbagai </w:t>
      </w:r>
      <w:proofErr w:type="gramStart"/>
      <w:r w:rsidRPr="00245997">
        <w:rPr>
          <w:rFonts w:ascii="Times New Roman" w:hAnsi="Times New Roman" w:cs="Times New Roman"/>
          <w:sz w:val="24"/>
          <w:szCs w:val="24"/>
        </w:rPr>
        <w:t>cara</w:t>
      </w:r>
      <w:proofErr w:type="gramEnd"/>
      <w:r w:rsidRPr="00245997">
        <w:rPr>
          <w:rFonts w:ascii="Times New Roman" w:hAnsi="Times New Roman" w:cs="Times New Roman"/>
          <w:sz w:val="24"/>
          <w:szCs w:val="24"/>
        </w:rPr>
        <w:t xml:space="preserve">, terutama dalam hal memperoleh data tentang perubahan stok tingkat lokal dan dampak kegiatan REDD + untuk melengkapi perkiraan </w:t>
      </w:r>
      <w:r w:rsidRPr="00245997">
        <w:rPr>
          <w:rFonts w:ascii="Times New Roman" w:hAnsi="Times New Roman" w:cs="Times New Roman"/>
          <w:sz w:val="24"/>
          <w:szCs w:val="24"/>
          <w:lang w:val="id-ID"/>
        </w:rPr>
        <w:t xml:space="preserve">yang </w:t>
      </w:r>
      <w:r w:rsidRPr="00245997">
        <w:rPr>
          <w:rFonts w:ascii="Times New Roman" w:hAnsi="Times New Roman" w:cs="Times New Roman"/>
          <w:sz w:val="24"/>
          <w:szCs w:val="24"/>
        </w:rPr>
        <w:t>dibuat menggunakan teknik lain seperti penginderaan jauh.</w:t>
      </w:r>
    </w:p>
    <w:p w:rsidR="00A731BD" w:rsidRPr="00245997" w:rsidRDefault="00A731BD" w:rsidP="00A731BD">
      <w:pPr>
        <w:spacing w:before="201" w:line="480" w:lineRule="auto"/>
        <w:ind w:right="256" w:firstLine="588"/>
        <w:jc w:val="both"/>
        <w:rPr>
          <w:rFonts w:ascii="Times New Roman" w:hAnsi="Times New Roman" w:cs="Times New Roman"/>
          <w:sz w:val="24"/>
          <w:szCs w:val="24"/>
        </w:rPr>
        <w:sectPr w:rsidR="00A731BD" w:rsidRPr="00245997" w:rsidSect="001444EB">
          <w:headerReference w:type="first" r:id="rId19"/>
          <w:footerReference w:type="first" r:id="rId20"/>
          <w:footnotePr>
            <w:numStart w:val="13"/>
          </w:footnotePr>
          <w:pgSz w:w="11906" w:h="16838"/>
          <w:pgMar w:top="1701" w:right="1701" w:bottom="1701" w:left="2268" w:header="708" w:footer="708" w:gutter="0"/>
          <w:pgNumType w:start="17"/>
          <w:cols w:space="708"/>
          <w:titlePg/>
          <w:docGrid w:linePitch="360"/>
        </w:sectPr>
      </w:pPr>
    </w:p>
    <w:p w:rsidR="00A731BD" w:rsidRPr="00245997" w:rsidRDefault="00A731BD" w:rsidP="00A731BD">
      <w:pPr>
        <w:spacing w:before="201" w:line="480" w:lineRule="auto"/>
        <w:ind w:right="256" w:firstLine="588"/>
        <w:jc w:val="both"/>
        <w:rPr>
          <w:rFonts w:ascii="Times New Roman" w:hAnsi="Times New Roman" w:cs="Times New Roman"/>
          <w:sz w:val="24"/>
          <w:szCs w:val="24"/>
          <w:lang w:val="id-ID"/>
        </w:rPr>
      </w:pPr>
      <w:r w:rsidRPr="00245997">
        <w:rPr>
          <w:rFonts w:ascii="Times New Roman" w:hAnsi="Times New Roman" w:cs="Times New Roman"/>
          <w:sz w:val="24"/>
          <w:szCs w:val="24"/>
        </w:rPr>
        <w:lastRenderedPageBreak/>
        <w:t>Namun, agar pemantauan masyarakat berfungsi dengan baik sebagai elemen</w:t>
      </w:r>
      <w:r w:rsidRPr="00245997">
        <w:rPr>
          <w:rFonts w:ascii="Times New Roman" w:hAnsi="Times New Roman" w:cs="Times New Roman"/>
          <w:sz w:val="24"/>
          <w:szCs w:val="24"/>
          <w:lang w:val="id-ID"/>
        </w:rPr>
        <w:t xml:space="preserve"> </w:t>
      </w:r>
      <w:r w:rsidRPr="00245997">
        <w:rPr>
          <w:rFonts w:ascii="Times New Roman" w:hAnsi="Times New Roman" w:cs="Times New Roman"/>
          <w:sz w:val="24"/>
          <w:szCs w:val="24"/>
        </w:rPr>
        <w:t xml:space="preserve">dalam sistem MRV nasional, pemerintah perlu secara formal mendefinisikan peran pemantauan hutan masyarakat dalam sistem MRV REDD +. </w:t>
      </w:r>
      <w:proofErr w:type="gramStart"/>
      <w:r w:rsidRPr="00245997">
        <w:rPr>
          <w:rFonts w:ascii="Times New Roman" w:hAnsi="Times New Roman" w:cs="Times New Roman"/>
          <w:sz w:val="24"/>
          <w:szCs w:val="24"/>
        </w:rPr>
        <w:t xml:space="preserve">Masih ada tantangan </w:t>
      </w:r>
      <w:r w:rsidRPr="00245997">
        <w:rPr>
          <w:rFonts w:ascii="Times New Roman" w:hAnsi="Times New Roman" w:cs="Times New Roman"/>
          <w:sz w:val="24"/>
          <w:szCs w:val="24"/>
          <w:lang w:val="id-ID"/>
        </w:rPr>
        <w:t xml:space="preserve">berupa </w:t>
      </w:r>
      <w:r w:rsidRPr="00245997">
        <w:rPr>
          <w:rFonts w:ascii="Times New Roman" w:hAnsi="Times New Roman" w:cs="Times New Roman"/>
          <w:sz w:val="24"/>
          <w:szCs w:val="24"/>
        </w:rPr>
        <w:t xml:space="preserve">kendala </w:t>
      </w:r>
      <w:r w:rsidRPr="00245997">
        <w:rPr>
          <w:rFonts w:ascii="Times New Roman" w:hAnsi="Times New Roman" w:cs="Times New Roman"/>
          <w:sz w:val="24"/>
          <w:szCs w:val="24"/>
          <w:lang w:val="id-ID"/>
        </w:rPr>
        <w:t xml:space="preserve">dalam </w:t>
      </w:r>
      <w:r w:rsidRPr="00245997">
        <w:rPr>
          <w:rFonts w:ascii="Times New Roman" w:hAnsi="Times New Roman" w:cs="Times New Roman"/>
          <w:sz w:val="24"/>
          <w:szCs w:val="24"/>
        </w:rPr>
        <w:t xml:space="preserve">kapasitas </w:t>
      </w:r>
      <w:r w:rsidRPr="00245997">
        <w:rPr>
          <w:rFonts w:ascii="Times New Roman" w:hAnsi="Times New Roman" w:cs="Times New Roman"/>
          <w:sz w:val="24"/>
          <w:szCs w:val="24"/>
          <w:lang w:val="id-ID"/>
        </w:rPr>
        <w:t>untuk</w:t>
      </w:r>
      <w:r w:rsidRPr="00245997">
        <w:rPr>
          <w:rFonts w:ascii="Times New Roman" w:hAnsi="Times New Roman" w:cs="Times New Roman"/>
          <w:sz w:val="24"/>
          <w:szCs w:val="24"/>
        </w:rPr>
        <w:t xml:space="preserve"> meningkatkan program ke tingkat nasional.</w:t>
      </w:r>
      <w:proofErr w:type="gramEnd"/>
      <w:r w:rsidRPr="00245997">
        <w:rPr>
          <w:rFonts w:ascii="Times New Roman" w:hAnsi="Times New Roman" w:cs="Times New Roman"/>
          <w:sz w:val="24"/>
          <w:szCs w:val="24"/>
        </w:rPr>
        <w:t xml:space="preserve"> Keterbatasan kapasitas pemerintah dan organisasi masyarakat sipil untuk melaksanakan REDD + secara efektif pada skala yang lebih besar merupakan masalah serius. Pemerintah perlu menetapkan arsitektur kelembagaan yang diperlukan untuk pelaksanaan REDD + seperti REDD + di tingkat kabupaten dan yang paling penting, ada kebutuhan untuk membangun kapasitas masyarakat lokal yang mengelola hutan. </w:t>
      </w:r>
      <w:proofErr w:type="gramStart"/>
      <w:r w:rsidRPr="00245997">
        <w:rPr>
          <w:rFonts w:ascii="Times New Roman" w:hAnsi="Times New Roman" w:cs="Times New Roman"/>
          <w:sz w:val="24"/>
          <w:szCs w:val="24"/>
        </w:rPr>
        <w:t>Proyek percontohan telah dinilai, sebagaimana disebutkan di atas, memiliki dampak yang baik tidak hanya pada tingkat penyerapan karbon tetapi juga pada mata pencaharian dan kapasitas institusional dan teknis lokal</w:t>
      </w:r>
      <w:r w:rsidRPr="00245997">
        <w:rPr>
          <w:rFonts w:ascii="Times New Roman" w:hAnsi="Times New Roman" w:cs="Times New Roman"/>
          <w:sz w:val="24"/>
          <w:szCs w:val="24"/>
          <w:lang w:val="id-ID"/>
        </w:rPr>
        <w:t xml:space="preserve"> komunitas.</w:t>
      </w:r>
      <w:proofErr w:type="gramEnd"/>
      <w:r w:rsidRPr="00245997">
        <w:rPr>
          <w:rFonts w:ascii="Times New Roman" w:hAnsi="Times New Roman" w:cs="Times New Roman"/>
          <w:sz w:val="24"/>
          <w:szCs w:val="24"/>
          <w:lang w:val="id-ID"/>
        </w:rPr>
        <w:t xml:space="preserve"> Meskipun peningkatan sosio-ekonomi adalah hal sekunder untuk keefektifan karbon dalam kebijakan REDD +, pada kenyataannya itu sangat penting untuk keberlanjutan inisiatif REDD +. </w:t>
      </w:r>
    </w:p>
    <w:p w:rsidR="00A731BD" w:rsidRPr="00245997" w:rsidRDefault="00A731BD" w:rsidP="00A731BD">
      <w:pPr>
        <w:spacing w:before="201" w:line="480" w:lineRule="auto"/>
        <w:ind w:right="256" w:firstLine="588"/>
        <w:jc w:val="both"/>
        <w:rPr>
          <w:rFonts w:ascii="Times New Roman" w:hAnsi="Times New Roman" w:cs="Times New Roman"/>
          <w:sz w:val="24"/>
          <w:szCs w:val="24"/>
          <w:lang w:val="id-ID"/>
        </w:rPr>
        <w:sectPr w:rsidR="00A731BD" w:rsidRPr="00245997" w:rsidSect="001444EB">
          <w:headerReference w:type="first" r:id="rId21"/>
          <w:footerReference w:type="first" r:id="rId22"/>
          <w:footnotePr>
            <w:numStart w:val="13"/>
          </w:footnotePr>
          <w:pgSz w:w="11906" w:h="16838"/>
          <w:pgMar w:top="1701" w:right="1701" w:bottom="1701" w:left="2268" w:header="708" w:footer="708" w:gutter="0"/>
          <w:pgNumType w:start="18"/>
          <w:cols w:space="708"/>
          <w:titlePg/>
          <w:docGrid w:linePitch="360"/>
        </w:sectPr>
      </w:pPr>
      <w:r w:rsidRPr="00245997">
        <w:rPr>
          <w:rFonts w:ascii="Times New Roman" w:hAnsi="Times New Roman" w:cs="Times New Roman"/>
          <w:sz w:val="24"/>
          <w:szCs w:val="24"/>
          <w:lang w:val="id-ID"/>
        </w:rPr>
        <w:t xml:space="preserve">Praktik terbaik proyek termasuk memajukan pelaksanaan REDD + dengan menciptakan kesadaran, perencanaan yang tepat dengan kerangka acuan dasar , pembentukan struktur kelembagaan, pemantauan dan evaluasi secara teratur, serta mendukung kemampuan masyarakat sendiri untuk mengatur dan mengelola hutan mereka dengan mengatasi masalah penghidupan masyarakat miskin yang secara sosial terpinggirkan. Pelajarannya adalah keberhasilan penerapan REDD + di tingkat nasional akan tergantung pada seberapa baik kekhawatiran mata pencaharian dan masalah ketidaksetaraan </w:t>
      </w:r>
    </w:p>
    <w:p w:rsidR="00A731BD" w:rsidRPr="00245997" w:rsidRDefault="00A731BD" w:rsidP="00A731BD">
      <w:pPr>
        <w:spacing w:before="201" w:line="480" w:lineRule="auto"/>
        <w:ind w:right="256" w:firstLine="588"/>
        <w:jc w:val="both"/>
        <w:rPr>
          <w:rFonts w:ascii="Times New Roman" w:hAnsi="Times New Roman" w:cs="Times New Roman"/>
          <w:sz w:val="24"/>
          <w:szCs w:val="24"/>
          <w:lang w:val="id-ID"/>
        </w:rPr>
      </w:pPr>
      <w:r w:rsidRPr="00245997">
        <w:rPr>
          <w:rFonts w:ascii="Times New Roman" w:hAnsi="Times New Roman" w:cs="Times New Roman"/>
          <w:sz w:val="24"/>
          <w:szCs w:val="24"/>
          <w:lang w:val="id-ID"/>
        </w:rPr>
        <w:lastRenderedPageBreak/>
        <w:t>dapat teratasi, sambil berusaha mencapai target pengurangan emisi. Pelajaran penting selanjutnya dari proyek adalah kebutuhan untuk memiliki perlindungan sosial yang sesuai.</w:t>
      </w:r>
    </w:p>
    <w:p w:rsidR="00A731BD" w:rsidRPr="00245997" w:rsidRDefault="00A731BD" w:rsidP="00A731BD">
      <w:pPr>
        <w:spacing w:before="201" w:line="480" w:lineRule="auto"/>
        <w:ind w:right="256" w:firstLine="588"/>
        <w:jc w:val="both"/>
        <w:rPr>
          <w:rFonts w:ascii="Times New Roman" w:hAnsi="Times New Roman" w:cs="Times New Roman"/>
          <w:sz w:val="24"/>
          <w:szCs w:val="24"/>
          <w:lang w:val="id-ID"/>
        </w:rPr>
      </w:pPr>
      <w:r w:rsidRPr="00245997">
        <w:rPr>
          <w:rFonts w:ascii="Times New Roman" w:hAnsi="Times New Roman" w:cs="Times New Roman"/>
          <w:sz w:val="24"/>
          <w:szCs w:val="24"/>
          <w:lang w:val="id-ID"/>
        </w:rPr>
        <w:t>Mempertahankan inklusi sosial (etnis, jender dan kesejahteraan) dalam pembagian manfaat sangat penting untuk membawa perubahan positif dalam perilaku masyarakat lokal dan meningkatkan rasa kepemilikan dan komitmen mereka terhadap program. Proyek ini mempromosikan partisipasi yang berarti dari komunitas yang kurang beruntung sampai taraf tertentu, tetapi keterlibatan pemangku kepentingan secara inklusif masih menjadi tantangan bagi REDD + nasional untuk berhasil mengingat kepentingan yang bertentangan dari berbagai pemangku kepentingan dan tradisi sosial yang menolak inklusi kaum miskin dan yang tidak mampu. Bukti awal menunjukkan bahwa masyarakat yang bergantung pada hutan lokal mampu dan tertarik untuk menerapkan REDD +, tetapi hanya pada kondisi bahwa penggunaan sumber daya hutan tidak dibatasi. Sangat penting untuk menemukan keseimbangan sedemikian rupa sehingga pengambilan sumber daya hutan secara lestari diperbolehkan untuk kebutuhan lokal. Proyek ini membawa perubahan perilaku di antara masyarakat lokal dan praktik kehutanan mereka seperti pengambilan hasil hutan yang lebih hati-hati dan partisipasi aktif dalam mengendalikan kebakaran hutan atau perkebunan.</w:t>
      </w:r>
    </w:p>
    <w:p w:rsidR="00A731BD" w:rsidRPr="00245997" w:rsidRDefault="00A731BD" w:rsidP="00A731BD">
      <w:pPr>
        <w:spacing w:before="201" w:line="480" w:lineRule="auto"/>
        <w:ind w:right="256" w:firstLine="588"/>
        <w:jc w:val="both"/>
        <w:rPr>
          <w:rFonts w:ascii="Times New Roman" w:hAnsi="Times New Roman" w:cs="Times New Roman"/>
          <w:sz w:val="24"/>
          <w:szCs w:val="24"/>
          <w:lang w:val="id-ID"/>
        </w:rPr>
        <w:sectPr w:rsidR="00A731BD" w:rsidRPr="00245997" w:rsidSect="00E41761">
          <w:headerReference w:type="first" r:id="rId23"/>
          <w:footerReference w:type="first" r:id="rId24"/>
          <w:footnotePr>
            <w:numStart w:val="13"/>
          </w:footnotePr>
          <w:pgSz w:w="11906" w:h="16838"/>
          <w:pgMar w:top="1701" w:right="1701" w:bottom="1701" w:left="2268" w:header="708" w:footer="708" w:gutter="0"/>
          <w:pgNumType w:start="21"/>
          <w:cols w:space="708"/>
          <w:titlePg/>
          <w:docGrid w:linePitch="360"/>
        </w:sectPr>
      </w:pPr>
      <w:r w:rsidRPr="00245997">
        <w:rPr>
          <w:rFonts w:ascii="Times New Roman" w:hAnsi="Times New Roman" w:cs="Times New Roman"/>
          <w:sz w:val="24"/>
          <w:szCs w:val="24"/>
          <w:lang w:val="id-ID"/>
        </w:rPr>
        <w:t xml:space="preserve"> Hibah secara signifikan meningkatkan kesadaran lokal tentang nilai hutan. Insentif dari pembayaran REDD + untuk karbon dilihat sebagai bonus, barang dan jasa hutan lainnya didapatkan dari hutan. Insentif keuangan untuk secara khusus memberikan insentif untuk pengelolaan dan konservasi hutan </w:t>
      </w:r>
    </w:p>
    <w:p w:rsidR="00A731BD" w:rsidRPr="00245997" w:rsidRDefault="00A731BD" w:rsidP="00A731BD">
      <w:pPr>
        <w:spacing w:before="201" w:line="480" w:lineRule="auto"/>
        <w:ind w:right="256" w:firstLine="588"/>
        <w:jc w:val="both"/>
        <w:rPr>
          <w:rFonts w:ascii="Times New Roman" w:hAnsi="Times New Roman" w:cs="Times New Roman"/>
          <w:sz w:val="24"/>
          <w:szCs w:val="24"/>
        </w:rPr>
      </w:pPr>
      <w:r w:rsidRPr="00245997">
        <w:rPr>
          <w:rFonts w:ascii="Times New Roman" w:hAnsi="Times New Roman" w:cs="Times New Roman"/>
          <w:sz w:val="24"/>
          <w:szCs w:val="24"/>
          <w:lang w:val="id-ID"/>
        </w:rPr>
        <w:lastRenderedPageBreak/>
        <w:t>yang lebih baik. Namun, kepatuhan terhadap REDD + merupakan tantangan lain. Persyaratan untuk memelihara rekening bank, pencatatan, pengorganisasian, dan menghadiri rapat serta pemantauan rutin menyiratkan biaya yang cukup besar bagi masyarakat. Meskipun tidak ada perkiraan biaya-manfaat yang sebenarnya dibuat, jelas bahwa insentif berbasis pembayaran akan bekerja hanya jika tambahan waktu, tenaga kerja, dan biaya moneter, serta biaya manfaat yang hilang, tidak secara signifikan melebihi pembayaran. Jika pembayaran didasarkan murni pada tingkat kenaikan karbon dan di pasar internasional dari nilai karbon, mereka tidak mungkin mengimbangi beban yang meningkat ke masyarakat. Pelajarannya di sini adalah bahwa kecuali jika nilai pasar karbon naik, mungkin sulit untuk mengimplementasikan proyek-proyek REDD + jenis ini dalam skala besar.</w:t>
      </w:r>
    </w:p>
    <w:p w:rsidR="00A731BD" w:rsidRPr="00245997" w:rsidRDefault="00A731BD" w:rsidP="00A731BD">
      <w:pPr>
        <w:shd w:val="clear" w:color="auto" w:fill="FFFFFF"/>
        <w:spacing w:line="480" w:lineRule="auto"/>
        <w:ind w:firstLine="720"/>
        <w:jc w:val="both"/>
        <w:textAlignment w:val="baseline"/>
        <w:rPr>
          <w:rFonts w:ascii="Times New Roman" w:hAnsi="Times New Roman" w:cs="Times New Roman"/>
          <w:color w:val="000000" w:themeColor="text1"/>
          <w:sz w:val="24"/>
          <w:szCs w:val="24"/>
          <w:lang w:val="id-ID"/>
        </w:rPr>
      </w:pPr>
      <w:r w:rsidRPr="00245997">
        <w:rPr>
          <w:rFonts w:ascii="Times New Roman" w:hAnsi="Times New Roman" w:cs="Times New Roman"/>
          <w:b/>
          <w:color w:val="000000" w:themeColor="text1"/>
          <w:sz w:val="24"/>
          <w:szCs w:val="24"/>
        </w:rPr>
        <w:t>Ketiga</w:t>
      </w:r>
      <w:r w:rsidRPr="00245997">
        <w:rPr>
          <w:rFonts w:ascii="Times New Roman" w:hAnsi="Times New Roman" w:cs="Times New Roman"/>
          <w:color w:val="000000" w:themeColor="text1"/>
          <w:sz w:val="24"/>
          <w:szCs w:val="24"/>
        </w:rPr>
        <w:t xml:space="preserve">, penulis dari  </w:t>
      </w:r>
      <w:hyperlink r:id="rId25" w:history="1">
        <w:r w:rsidRPr="00245997">
          <w:rPr>
            <w:rStyle w:val="Hyperlink"/>
            <w:rFonts w:ascii="Times New Roman" w:hAnsi="Times New Roman" w:cs="Times New Roman"/>
            <w:color w:val="000000" w:themeColor="text1"/>
            <w:sz w:val="24"/>
            <w:szCs w:val="24"/>
            <w:u w:val="none"/>
            <w:bdr w:val="none" w:sz="0" w:space="0" w:color="auto" w:frame="1"/>
          </w:rPr>
          <w:t>Gabriela Simonet</w:t>
        </w:r>
      </w:hyperlink>
      <w:r w:rsidRPr="00245997">
        <w:rPr>
          <w:rFonts w:ascii="Times New Roman" w:hAnsi="Times New Roman" w:cs="Times New Roman"/>
          <w:color w:val="000000" w:themeColor="text1"/>
          <w:sz w:val="24"/>
          <w:szCs w:val="24"/>
          <w:lang w:val="id-ID"/>
        </w:rPr>
        <w:t xml:space="preserve">, </w:t>
      </w:r>
      <w:hyperlink r:id="rId26" w:history="1">
        <w:r w:rsidRPr="00245997">
          <w:rPr>
            <w:rStyle w:val="Hyperlink"/>
            <w:rFonts w:ascii="Times New Roman" w:hAnsi="Times New Roman" w:cs="Times New Roman"/>
            <w:color w:val="000000" w:themeColor="text1"/>
            <w:sz w:val="24"/>
            <w:szCs w:val="24"/>
            <w:u w:val="none"/>
            <w:bdr w:val="none" w:sz="0" w:space="0" w:color="auto" w:frame="1"/>
          </w:rPr>
          <w:t>Julie Subervie</w:t>
        </w:r>
      </w:hyperlink>
      <w:r w:rsidRPr="00245997">
        <w:rPr>
          <w:rFonts w:ascii="Times New Roman" w:hAnsi="Times New Roman" w:cs="Times New Roman"/>
          <w:color w:val="000000" w:themeColor="text1"/>
          <w:sz w:val="24"/>
          <w:szCs w:val="24"/>
          <w:lang w:val="id-ID"/>
        </w:rPr>
        <w:t xml:space="preserve">, </w:t>
      </w:r>
      <w:hyperlink r:id="rId27" w:history="1">
        <w:r w:rsidRPr="00245997">
          <w:rPr>
            <w:rStyle w:val="Hyperlink"/>
            <w:rFonts w:ascii="Times New Roman" w:hAnsi="Times New Roman" w:cs="Times New Roman"/>
            <w:color w:val="000000" w:themeColor="text1"/>
            <w:sz w:val="24"/>
            <w:szCs w:val="24"/>
            <w:u w:val="none"/>
            <w:bdr w:val="none" w:sz="0" w:space="0" w:color="auto" w:frame="1"/>
          </w:rPr>
          <w:t>Driss Ezzine-de-Blas</w:t>
        </w:r>
      </w:hyperlink>
      <w:r w:rsidRPr="00245997">
        <w:rPr>
          <w:rFonts w:ascii="Times New Roman" w:hAnsi="Times New Roman" w:cs="Times New Roman"/>
          <w:color w:val="000000" w:themeColor="text1"/>
          <w:sz w:val="24"/>
          <w:szCs w:val="24"/>
        </w:rPr>
        <w:t> </w:t>
      </w:r>
      <w:r w:rsidRPr="00245997">
        <w:rPr>
          <w:rStyle w:val="al-author-name-more"/>
          <w:rFonts w:ascii="Times New Roman" w:hAnsi="Times New Roman" w:cs="Times New Roman"/>
          <w:color w:val="000000" w:themeColor="text1"/>
          <w:sz w:val="24"/>
          <w:szCs w:val="24"/>
          <w:bdr w:val="none" w:sz="0" w:space="0" w:color="auto" w:frame="1"/>
          <w:lang w:val="id-ID"/>
        </w:rPr>
        <w:t xml:space="preserve"> </w:t>
      </w:r>
      <w:r w:rsidRPr="00245997">
        <w:rPr>
          <w:rFonts w:ascii="Times New Roman" w:hAnsi="Times New Roman" w:cs="Times New Roman"/>
          <w:color w:val="000000" w:themeColor="text1"/>
          <w:sz w:val="24"/>
          <w:szCs w:val="24"/>
        </w:rPr>
        <w:t>dalam penelitiannya berjudul</w:t>
      </w:r>
      <w:r w:rsidRPr="00245997">
        <w:rPr>
          <w:rFonts w:ascii="Times New Roman" w:hAnsi="Times New Roman" w:cs="Times New Roman"/>
          <w:color w:val="000000" w:themeColor="text1"/>
          <w:sz w:val="24"/>
          <w:szCs w:val="24"/>
          <w:lang w:val="id-ID"/>
        </w:rPr>
        <w:t xml:space="preserve"> </w:t>
      </w:r>
      <w:r w:rsidRPr="00245997">
        <w:rPr>
          <w:rFonts w:ascii="Times New Roman" w:hAnsi="Times New Roman" w:cs="Times New Roman"/>
          <w:color w:val="000000" w:themeColor="text1"/>
          <w:sz w:val="24"/>
          <w:szCs w:val="24"/>
        </w:rPr>
        <w:t xml:space="preserve"> </w:t>
      </w:r>
      <w:r w:rsidRPr="00245997">
        <w:rPr>
          <w:rFonts w:ascii="Times New Roman" w:hAnsi="Times New Roman" w:cs="Times New Roman"/>
          <w:i/>
          <w:color w:val="000000" w:themeColor="text1"/>
          <w:sz w:val="24"/>
          <w:szCs w:val="24"/>
        </w:rPr>
        <w:t>Effectiveness of a REDD+ Project in Reducing Deforestation in the Brazilian Amazon</w:t>
      </w:r>
      <w:r w:rsidRPr="00245997">
        <w:rPr>
          <w:rFonts w:ascii="Times New Roman" w:hAnsi="Times New Roman" w:cs="Times New Roman"/>
          <w:color w:val="000000" w:themeColor="text1"/>
          <w:sz w:val="24"/>
          <w:szCs w:val="24"/>
        </w:rPr>
        <w:t> </w:t>
      </w:r>
      <w:r w:rsidRPr="00245997">
        <w:rPr>
          <w:rFonts w:ascii="Times New Roman" w:hAnsi="Times New Roman" w:cs="Times New Roman"/>
          <w:color w:val="000000" w:themeColor="text1"/>
          <w:sz w:val="24"/>
          <w:szCs w:val="24"/>
          <w:lang w:val="id-ID"/>
        </w:rPr>
        <w:t xml:space="preserve"> </w:t>
      </w:r>
      <w:r w:rsidRPr="00245997">
        <w:rPr>
          <w:rFonts w:ascii="Times New Roman" w:hAnsi="Times New Roman" w:cs="Times New Roman"/>
          <w:color w:val="000000" w:themeColor="text1"/>
          <w:sz w:val="24"/>
          <w:szCs w:val="24"/>
        </w:rPr>
        <w:t xml:space="preserve">yang diterbitkan oleh </w:t>
      </w:r>
      <w:r w:rsidRPr="00245997">
        <w:rPr>
          <w:rStyle w:val="Emphasis"/>
          <w:rFonts w:ascii="Times New Roman" w:hAnsi="Times New Roman" w:cs="Times New Roman"/>
          <w:color w:val="000000" w:themeColor="text1"/>
          <w:sz w:val="24"/>
          <w:szCs w:val="24"/>
          <w:bdr w:val="none" w:sz="0" w:space="0" w:color="auto" w:frame="1"/>
        </w:rPr>
        <w:t>American Journal of Agricultural Economics</w:t>
      </w:r>
      <w:r w:rsidRPr="00245997">
        <w:rPr>
          <w:rFonts w:ascii="Times New Roman" w:hAnsi="Times New Roman" w:cs="Times New Roman"/>
          <w:color w:val="000000" w:themeColor="text1"/>
          <w:sz w:val="24"/>
          <w:szCs w:val="24"/>
          <w:lang w:val="id-ID"/>
        </w:rPr>
        <w:t>.</w:t>
      </w:r>
    </w:p>
    <w:p w:rsidR="00A731BD" w:rsidRPr="00245997" w:rsidRDefault="00A731BD" w:rsidP="00A731BD">
      <w:pPr>
        <w:pStyle w:val="Default"/>
        <w:spacing w:line="480" w:lineRule="auto"/>
        <w:ind w:firstLine="720"/>
        <w:jc w:val="both"/>
        <w:rPr>
          <w:rFonts w:ascii="Times New Roman" w:hAnsi="Times New Roman" w:cs="Times New Roman"/>
          <w:color w:val="000000" w:themeColor="text1"/>
        </w:rPr>
      </w:pPr>
      <w:r w:rsidRPr="00245997">
        <w:rPr>
          <w:rFonts w:ascii="Times New Roman" w:hAnsi="Times New Roman" w:cs="Times New Roman"/>
          <w:color w:val="000000" w:themeColor="text1"/>
        </w:rPr>
        <w:t xml:space="preserve">Penelitian ini membahas penilaian dampak dari proyek percontohan REDD + yang menawarkan skema </w:t>
      </w:r>
      <w:r w:rsidRPr="00245997">
        <w:rPr>
          <w:rFonts w:ascii="Times New Roman" w:hAnsi="Times New Roman" w:cs="Times New Roman"/>
          <w:i/>
          <w:color w:val="000000" w:themeColor="text1"/>
        </w:rPr>
        <w:t>Payments for Ecosystem Services</w:t>
      </w:r>
      <w:r w:rsidRPr="00245997">
        <w:rPr>
          <w:rFonts w:ascii="Times New Roman" w:hAnsi="Times New Roman" w:cs="Times New Roman"/>
          <w:color w:val="000000" w:themeColor="text1"/>
        </w:rPr>
        <w:t xml:space="preserve"> (PES)</w:t>
      </w:r>
      <w:r w:rsidRPr="00245997">
        <w:rPr>
          <w:rStyle w:val="FootnoteReference"/>
          <w:rFonts w:ascii="Times New Roman" w:hAnsi="Times New Roman" w:cs="Times New Roman"/>
          <w:color w:val="000000" w:themeColor="text1"/>
        </w:rPr>
        <w:footnoteReference w:id="3"/>
      </w:r>
      <w:r w:rsidRPr="00245997">
        <w:rPr>
          <w:rFonts w:ascii="Times New Roman" w:hAnsi="Times New Roman" w:cs="Times New Roman"/>
          <w:color w:val="000000" w:themeColor="text1"/>
        </w:rPr>
        <w:t xml:space="preserve">, dengan dukungan teknis dan administratif. Hasil utama penelitian ini menunjukan bahwa (penurunan 50% laju deforestasi) proyek REDD + menggunakan campuran intervensi - termasuk insentif, disinsentif, dan langkah-langkah yang </w:t>
      </w:r>
      <w:r w:rsidRPr="00245997">
        <w:rPr>
          <w:rFonts w:ascii="Times New Roman" w:hAnsi="Times New Roman" w:cs="Times New Roman"/>
          <w:color w:val="000000" w:themeColor="text1"/>
        </w:rPr>
        <w:lastRenderedPageBreak/>
        <w:t xml:space="preserve">memungkinkan menjadi strategi yang menjanjikan untuk mengurangi tingkat deforestasi di antara pemilik lahan kecil Amazon. </w:t>
      </w:r>
    </w:p>
    <w:p w:rsidR="00A731BD" w:rsidRPr="00245997" w:rsidRDefault="00A731BD" w:rsidP="00A731BD">
      <w:pPr>
        <w:pStyle w:val="Default"/>
        <w:spacing w:line="480" w:lineRule="auto"/>
        <w:ind w:firstLine="720"/>
        <w:jc w:val="both"/>
        <w:rPr>
          <w:rFonts w:ascii="Times New Roman" w:hAnsi="Times New Roman" w:cs="Times New Roman"/>
          <w:color w:val="000000" w:themeColor="text1"/>
        </w:rPr>
      </w:pPr>
      <w:r w:rsidRPr="00245997">
        <w:rPr>
          <w:rFonts w:ascii="Times New Roman" w:hAnsi="Times New Roman" w:cs="Times New Roman"/>
          <w:color w:val="000000" w:themeColor="text1"/>
        </w:rPr>
        <w:t>Keberadaan jangka panjang dari para pendukung proyek dan pelaksanaan langkah-langkah pengendalian secara bertahap di daerah-daerah terpencil dapat membantu memperoleh hasil yang menggembirakan. Evaluasi proyek dalam jangka panjang dapat membantu menilai kemampuan pelaku pengurangan emisi  untuk menghilangkan ketergantungan mereka terhadap deforestasi hutan dan beralih ke sistem produksi pertanian yang lebih berkelanjutan, dan meningkatkan penghidupan mereka. Memahami efektivitas pembayaran tunai langsung pada keputusan konservasi petani kecil dalam konteks strategi mereka yang lebih luas memang sangat penting untuk memahami implikasi inisiatif REDD + berbasis PES dalam jangka panjang</w:t>
      </w:r>
    </w:p>
    <w:p w:rsidR="00E80DCB" w:rsidRPr="00245997" w:rsidRDefault="00E80DCB" w:rsidP="00A731BD">
      <w:pPr>
        <w:tabs>
          <w:tab w:val="left" w:pos="1985"/>
          <w:tab w:val="left" w:leader="dot" w:pos="7655"/>
        </w:tabs>
        <w:spacing w:line="480" w:lineRule="auto"/>
        <w:jc w:val="both"/>
        <w:rPr>
          <w:rFonts w:ascii="Times New Roman" w:hAnsi="Times New Roman" w:cs="Times New Roman"/>
          <w:sz w:val="23"/>
          <w:szCs w:val="23"/>
          <w:lang w:val="id-ID"/>
        </w:rPr>
      </w:pPr>
    </w:p>
    <w:p w:rsidR="00E80DCB" w:rsidRPr="00245997" w:rsidRDefault="00E80DCB" w:rsidP="00A731BD">
      <w:pPr>
        <w:tabs>
          <w:tab w:val="left" w:pos="1985"/>
          <w:tab w:val="left" w:leader="dot" w:pos="7655"/>
        </w:tabs>
        <w:spacing w:line="480" w:lineRule="auto"/>
        <w:jc w:val="both"/>
        <w:rPr>
          <w:rFonts w:ascii="Times New Roman" w:hAnsi="Times New Roman" w:cs="Times New Roman"/>
          <w:sz w:val="23"/>
          <w:szCs w:val="23"/>
          <w:lang w:val="id-ID"/>
        </w:rPr>
      </w:pPr>
    </w:p>
    <w:p w:rsidR="00E80DCB" w:rsidRPr="00245997" w:rsidRDefault="00E80DCB" w:rsidP="00A731BD">
      <w:pPr>
        <w:tabs>
          <w:tab w:val="left" w:pos="1985"/>
          <w:tab w:val="left" w:leader="dot" w:pos="7655"/>
        </w:tabs>
        <w:spacing w:line="480" w:lineRule="auto"/>
        <w:jc w:val="both"/>
        <w:rPr>
          <w:rFonts w:ascii="Times New Roman" w:hAnsi="Times New Roman" w:cs="Times New Roman"/>
          <w:sz w:val="23"/>
          <w:szCs w:val="23"/>
          <w:lang w:val="id-ID"/>
        </w:rPr>
      </w:pPr>
    </w:p>
    <w:p w:rsidR="00E80DCB" w:rsidRPr="00245997" w:rsidRDefault="00E80DCB" w:rsidP="00A731BD">
      <w:pPr>
        <w:tabs>
          <w:tab w:val="left" w:pos="1985"/>
          <w:tab w:val="left" w:leader="dot" w:pos="7655"/>
        </w:tabs>
        <w:spacing w:line="480" w:lineRule="auto"/>
        <w:jc w:val="both"/>
        <w:rPr>
          <w:rFonts w:ascii="Times New Roman" w:hAnsi="Times New Roman" w:cs="Times New Roman"/>
          <w:sz w:val="23"/>
          <w:szCs w:val="23"/>
          <w:lang w:val="id-ID"/>
        </w:rPr>
      </w:pPr>
    </w:p>
    <w:p w:rsidR="00E80DCB" w:rsidRPr="00245997" w:rsidRDefault="00E80DCB" w:rsidP="00A731BD">
      <w:pPr>
        <w:tabs>
          <w:tab w:val="left" w:pos="1985"/>
          <w:tab w:val="left" w:leader="dot" w:pos="7655"/>
        </w:tabs>
        <w:spacing w:line="480" w:lineRule="auto"/>
        <w:jc w:val="both"/>
        <w:rPr>
          <w:rFonts w:ascii="Times New Roman" w:hAnsi="Times New Roman" w:cs="Times New Roman"/>
          <w:sz w:val="23"/>
          <w:szCs w:val="23"/>
          <w:lang w:val="id-ID"/>
        </w:rPr>
      </w:pPr>
    </w:p>
    <w:p w:rsidR="00E80DCB" w:rsidRPr="00245997" w:rsidRDefault="00E80DCB" w:rsidP="00A731BD">
      <w:pPr>
        <w:tabs>
          <w:tab w:val="left" w:pos="1985"/>
          <w:tab w:val="left" w:leader="dot" w:pos="7655"/>
        </w:tabs>
        <w:spacing w:line="480" w:lineRule="auto"/>
        <w:jc w:val="both"/>
        <w:rPr>
          <w:rFonts w:ascii="Times New Roman" w:hAnsi="Times New Roman" w:cs="Times New Roman"/>
          <w:sz w:val="23"/>
          <w:szCs w:val="23"/>
          <w:lang w:val="id-ID"/>
        </w:rPr>
      </w:pPr>
    </w:p>
    <w:p w:rsidR="00E80DCB" w:rsidRPr="00245997" w:rsidRDefault="00E80DCB" w:rsidP="00A731BD">
      <w:pPr>
        <w:tabs>
          <w:tab w:val="left" w:pos="1985"/>
          <w:tab w:val="left" w:leader="dot" w:pos="7655"/>
        </w:tabs>
        <w:spacing w:line="480" w:lineRule="auto"/>
        <w:jc w:val="both"/>
        <w:rPr>
          <w:rFonts w:ascii="Times New Roman" w:hAnsi="Times New Roman" w:cs="Times New Roman"/>
          <w:sz w:val="23"/>
          <w:szCs w:val="23"/>
          <w:lang w:val="id-ID"/>
        </w:rPr>
      </w:pPr>
    </w:p>
    <w:p w:rsidR="00E80DCB" w:rsidRPr="00245997" w:rsidRDefault="00E80DCB" w:rsidP="00A731BD">
      <w:pPr>
        <w:tabs>
          <w:tab w:val="left" w:pos="1985"/>
          <w:tab w:val="left" w:leader="dot" w:pos="7655"/>
        </w:tabs>
        <w:spacing w:line="480" w:lineRule="auto"/>
        <w:jc w:val="both"/>
        <w:rPr>
          <w:rFonts w:ascii="Times New Roman" w:hAnsi="Times New Roman" w:cs="Times New Roman"/>
          <w:sz w:val="23"/>
          <w:szCs w:val="23"/>
          <w:lang w:val="id-ID"/>
        </w:rPr>
      </w:pPr>
    </w:p>
    <w:p w:rsidR="00E80DCB" w:rsidRPr="00245997" w:rsidRDefault="00E80DCB" w:rsidP="00A731BD">
      <w:pPr>
        <w:tabs>
          <w:tab w:val="left" w:pos="1985"/>
          <w:tab w:val="left" w:leader="dot" w:pos="7655"/>
        </w:tabs>
        <w:spacing w:line="480" w:lineRule="auto"/>
        <w:jc w:val="both"/>
        <w:rPr>
          <w:rFonts w:ascii="Times New Roman" w:hAnsi="Times New Roman" w:cs="Times New Roman"/>
          <w:sz w:val="23"/>
          <w:szCs w:val="23"/>
          <w:lang w:val="id-ID"/>
        </w:rPr>
      </w:pPr>
    </w:p>
    <w:p w:rsidR="00E80DCB" w:rsidRDefault="00E80DCB" w:rsidP="00A731BD">
      <w:pPr>
        <w:tabs>
          <w:tab w:val="left" w:pos="1985"/>
          <w:tab w:val="left" w:leader="dot" w:pos="7655"/>
        </w:tabs>
        <w:spacing w:line="480" w:lineRule="auto"/>
        <w:jc w:val="both"/>
        <w:rPr>
          <w:rFonts w:ascii="Times New Roman" w:hAnsi="Times New Roman" w:cs="Times New Roman"/>
          <w:sz w:val="23"/>
          <w:szCs w:val="23"/>
          <w:lang w:val="id-ID"/>
        </w:rPr>
      </w:pPr>
    </w:p>
    <w:p w:rsidR="00154D4C" w:rsidRPr="00245997" w:rsidRDefault="00154D4C" w:rsidP="00A731BD">
      <w:pPr>
        <w:tabs>
          <w:tab w:val="left" w:pos="1985"/>
          <w:tab w:val="left" w:leader="dot" w:pos="7655"/>
        </w:tabs>
        <w:spacing w:line="480" w:lineRule="auto"/>
        <w:jc w:val="both"/>
        <w:rPr>
          <w:rFonts w:ascii="Times New Roman" w:hAnsi="Times New Roman" w:cs="Times New Roman"/>
          <w:sz w:val="23"/>
          <w:szCs w:val="23"/>
          <w:lang w:val="id-ID"/>
        </w:rPr>
      </w:pPr>
    </w:p>
    <w:p w:rsidR="00E80DCB" w:rsidRPr="00245997" w:rsidRDefault="00E80DCB" w:rsidP="00A731BD">
      <w:pPr>
        <w:tabs>
          <w:tab w:val="left" w:pos="1985"/>
          <w:tab w:val="left" w:leader="dot" w:pos="7655"/>
        </w:tabs>
        <w:spacing w:line="480" w:lineRule="auto"/>
        <w:jc w:val="both"/>
        <w:rPr>
          <w:rFonts w:ascii="Times New Roman" w:hAnsi="Times New Roman" w:cs="Times New Roman"/>
          <w:sz w:val="23"/>
          <w:szCs w:val="23"/>
          <w:lang w:val="id-ID"/>
        </w:rPr>
      </w:pPr>
    </w:p>
    <w:p w:rsidR="00154D4C" w:rsidRDefault="00E80DCB" w:rsidP="00A731BD">
      <w:pPr>
        <w:tabs>
          <w:tab w:val="left" w:pos="1985"/>
          <w:tab w:val="left" w:leader="dot" w:pos="7655"/>
        </w:tabs>
        <w:spacing w:line="480" w:lineRule="auto"/>
        <w:jc w:val="both"/>
        <w:rPr>
          <w:rFonts w:ascii="Times New Roman" w:hAnsi="Times New Roman" w:cs="Times New Roman"/>
          <w:sz w:val="24"/>
          <w:szCs w:val="24"/>
          <w:lang w:val="id-ID"/>
        </w:rPr>
        <w:sectPr w:rsidR="00154D4C" w:rsidSect="00E41761">
          <w:headerReference w:type="default" r:id="rId28"/>
          <w:footerReference w:type="default" r:id="rId29"/>
          <w:headerReference w:type="first" r:id="rId30"/>
          <w:footerReference w:type="first" r:id="rId31"/>
          <w:footnotePr>
            <w:numStart w:val="13"/>
          </w:footnotePr>
          <w:pgSz w:w="11906" w:h="16838"/>
          <w:pgMar w:top="1701" w:right="1701" w:bottom="1701" w:left="2268" w:header="708" w:footer="708" w:gutter="0"/>
          <w:pgNumType w:start="20"/>
          <w:cols w:space="708"/>
          <w:titlePg/>
          <w:docGrid w:linePitch="360"/>
        </w:sectPr>
      </w:pPr>
      <w:r w:rsidRPr="00245997">
        <w:rPr>
          <w:rFonts w:ascii="Times New Roman" w:hAnsi="Times New Roman" w:cs="Times New Roman"/>
          <w:sz w:val="24"/>
          <w:szCs w:val="24"/>
          <w:lang w:val="id-ID"/>
        </w:rPr>
        <w:t xml:space="preserve">        </w:t>
      </w:r>
    </w:p>
    <w:p w:rsidR="00621F97" w:rsidRDefault="00154D4C" w:rsidP="00621F97">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w:t>
      </w:r>
      <w:r w:rsidR="00E80DCB" w:rsidRPr="00245997">
        <w:rPr>
          <w:rFonts w:ascii="Times New Roman" w:hAnsi="Times New Roman" w:cs="Times New Roman"/>
          <w:sz w:val="24"/>
          <w:szCs w:val="24"/>
          <w:lang w:val="id-ID"/>
        </w:rPr>
        <w:t xml:space="preserve">  </w:t>
      </w:r>
      <w:r w:rsidR="00621F97">
        <w:rPr>
          <w:rFonts w:ascii="Times New Roman" w:hAnsi="Times New Roman" w:cs="Times New Roman"/>
          <w:sz w:val="24"/>
          <w:szCs w:val="24"/>
          <w:lang w:val="id-ID"/>
        </w:rPr>
        <w:t xml:space="preserve">Analisis penulis terhadap jurnal pertama terdapat kesamaan pembahasan mengenai upaya negara anggota UNFCCC dalam mengurangi emisi karbon dengan mengikutsertakan masyarakat dalam lokakarya pendidikan iklim dan karbon, namun terdapat perbedaan yaitu jurnal ini tidak menjelaskan lebih lanjut mengenai teori yang digunakan serta jurnal ini lebih membahas pada proyek yang dirancang sesuai dengan standar internasional yaitu </w:t>
      </w:r>
      <w:r w:rsidR="00621F97" w:rsidRPr="00431E6A">
        <w:rPr>
          <w:rFonts w:ascii="Times New Roman" w:hAnsi="Times New Roman" w:cs="Times New Roman"/>
          <w:i/>
          <w:sz w:val="24"/>
          <w:szCs w:val="24"/>
          <w:lang w:val="id-ID"/>
        </w:rPr>
        <w:t>Climate, Community &amp; Biodiversity Standards</w:t>
      </w:r>
      <w:r w:rsidR="00621F97">
        <w:rPr>
          <w:rFonts w:ascii="Times New Roman" w:hAnsi="Times New Roman" w:cs="Times New Roman"/>
          <w:sz w:val="24"/>
          <w:szCs w:val="24"/>
          <w:lang w:val="id-ID"/>
        </w:rPr>
        <w:t xml:space="preserve"> (CCB Standards) dan </w:t>
      </w:r>
      <w:r w:rsidR="00621F97" w:rsidRPr="00431E6A">
        <w:rPr>
          <w:rFonts w:ascii="Times New Roman" w:hAnsi="Times New Roman" w:cs="Times New Roman"/>
          <w:i/>
          <w:sz w:val="24"/>
          <w:szCs w:val="24"/>
          <w:lang w:val="id-ID"/>
        </w:rPr>
        <w:t>Verified Carbon Standard</w:t>
      </w:r>
      <w:r w:rsidR="00621F97">
        <w:rPr>
          <w:rFonts w:ascii="Times New Roman" w:hAnsi="Times New Roman" w:cs="Times New Roman"/>
          <w:sz w:val="24"/>
          <w:szCs w:val="24"/>
          <w:lang w:val="id-ID"/>
        </w:rPr>
        <w:t xml:space="preserve"> (VCS)</w:t>
      </w:r>
    </w:p>
    <w:p w:rsidR="00621F97" w:rsidRPr="0036017B" w:rsidRDefault="00621F97" w:rsidP="00621F97">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Jurnal kedua memiliki kesamaan dalam membahas upaya dalam pemantauan emisi di tingkat lokal  sehingga memiliki manfaat tambahan dalam bentuk peningkatan mata pencaharian. Namun perbedaannya jurnal ini tidak membahas teori yang digunakan, sedangkan penulis menggunakan teori liberalisme dan membahas lebih lanjut mengenai pemantauan menggunakan sistem canggih nasional yang dibantu lembaga donor Australia</w:t>
      </w:r>
    </w:p>
    <w:p w:rsidR="00621F97" w:rsidRDefault="00621F97" w:rsidP="00621F97">
      <w:pPr>
        <w:spacing w:line="480" w:lineRule="auto"/>
        <w:ind w:firstLine="720"/>
        <w:jc w:val="both"/>
        <w:rPr>
          <w:rFonts w:ascii="Times New Roman" w:eastAsia="Times New Roman" w:hAnsi="Times New Roman"/>
          <w:sz w:val="24"/>
          <w:lang w:val="id-ID"/>
        </w:rPr>
      </w:pPr>
      <w:r>
        <w:rPr>
          <w:rFonts w:ascii="Times New Roman" w:eastAsia="Times New Roman" w:hAnsi="Times New Roman"/>
          <w:sz w:val="24"/>
          <w:lang w:val="id-ID"/>
        </w:rPr>
        <w:t>Selanjutnya jurnal ketiga memfokuskan pembahasan mengenai pembayaran jasa ekosistem lingkungan secara bertingkat namun perbedaanya jurnal ini menggunakan metode yang berbeda yang digunakan penulis yaitu dekskriptif kuantitatif dan tidak membahas lebih lanjut mengenai dampak REDD+ terhadap kelangsungan hidup masyarakat.</w:t>
      </w:r>
    </w:p>
    <w:p w:rsidR="00621F97" w:rsidRPr="004678DF" w:rsidRDefault="00621F97" w:rsidP="00621F97">
      <w:pPr>
        <w:rPr>
          <w:lang w:val="id-ID"/>
        </w:rPr>
      </w:pPr>
    </w:p>
    <w:p w:rsidR="0079228D" w:rsidRPr="00245997" w:rsidRDefault="00E80DCB" w:rsidP="00A731BD">
      <w:pPr>
        <w:tabs>
          <w:tab w:val="left" w:pos="1985"/>
          <w:tab w:val="left" w:leader="dot" w:pos="7655"/>
        </w:tabs>
        <w:spacing w:line="480" w:lineRule="auto"/>
        <w:jc w:val="both"/>
        <w:rPr>
          <w:rFonts w:ascii="Times New Roman" w:hAnsi="Times New Roman" w:cs="Times New Roman"/>
          <w:sz w:val="24"/>
          <w:szCs w:val="24"/>
          <w:lang w:val="id-ID"/>
        </w:rPr>
      </w:pPr>
      <w:r w:rsidRPr="00245997">
        <w:rPr>
          <w:rFonts w:ascii="Times New Roman" w:hAnsi="Times New Roman" w:cs="Times New Roman"/>
          <w:sz w:val="24"/>
          <w:szCs w:val="24"/>
        </w:rPr>
        <w:t xml:space="preserve">. </w:t>
      </w:r>
    </w:p>
    <w:p w:rsidR="0033617C" w:rsidRPr="00245997" w:rsidRDefault="0033617C" w:rsidP="00A731BD">
      <w:pPr>
        <w:tabs>
          <w:tab w:val="left" w:pos="1985"/>
          <w:tab w:val="left" w:leader="dot" w:pos="7655"/>
        </w:tabs>
        <w:spacing w:line="480" w:lineRule="auto"/>
        <w:jc w:val="both"/>
        <w:rPr>
          <w:rFonts w:ascii="Times New Roman" w:eastAsia="Calibri" w:hAnsi="Times New Roman" w:cs="Times New Roman"/>
          <w:b/>
          <w:color w:val="000000" w:themeColor="text1"/>
          <w:sz w:val="24"/>
          <w:szCs w:val="24"/>
          <w:lang w:val="id-ID"/>
        </w:rPr>
        <w:sectPr w:rsidR="0033617C" w:rsidRPr="00245997" w:rsidSect="00E41761">
          <w:headerReference w:type="first" r:id="rId32"/>
          <w:footnotePr>
            <w:numStart w:val="13"/>
          </w:footnotePr>
          <w:pgSz w:w="11906" w:h="16838"/>
          <w:pgMar w:top="1701" w:right="1701" w:bottom="1701" w:left="2268" w:header="708" w:footer="708" w:gutter="0"/>
          <w:pgNumType w:start="20"/>
          <w:cols w:space="708"/>
          <w:titlePg/>
          <w:docGrid w:linePitch="360"/>
        </w:sectPr>
      </w:pPr>
    </w:p>
    <w:p w:rsidR="00A731BD" w:rsidRPr="00245997" w:rsidRDefault="00A731BD" w:rsidP="00A731BD">
      <w:pPr>
        <w:tabs>
          <w:tab w:val="left" w:pos="1985"/>
          <w:tab w:val="left" w:leader="dot" w:pos="7655"/>
        </w:tabs>
        <w:spacing w:line="480" w:lineRule="auto"/>
        <w:jc w:val="both"/>
        <w:rPr>
          <w:rFonts w:ascii="Times New Roman" w:eastAsia="Calibri" w:hAnsi="Times New Roman" w:cs="Times New Roman"/>
          <w:b/>
          <w:color w:val="000000" w:themeColor="text1"/>
          <w:sz w:val="24"/>
          <w:szCs w:val="24"/>
          <w:lang w:val="id-ID"/>
        </w:rPr>
      </w:pPr>
      <w:r w:rsidRPr="00245997">
        <w:rPr>
          <w:rFonts w:ascii="Times New Roman" w:eastAsia="Calibri" w:hAnsi="Times New Roman" w:cs="Times New Roman"/>
          <w:b/>
          <w:color w:val="000000" w:themeColor="text1"/>
          <w:sz w:val="24"/>
          <w:szCs w:val="24"/>
          <w:lang w:val="id-ID"/>
        </w:rPr>
        <w:lastRenderedPageBreak/>
        <w:t xml:space="preserve">B. Kerangka Teoritis/ Konseptual </w:t>
      </w:r>
    </w:p>
    <w:p w:rsidR="00A731BD" w:rsidRPr="00245997" w:rsidRDefault="00A731BD" w:rsidP="00A731BD">
      <w:pPr>
        <w:spacing w:line="480" w:lineRule="auto"/>
        <w:ind w:firstLine="720"/>
        <w:jc w:val="both"/>
        <w:rPr>
          <w:rFonts w:ascii="Times New Roman" w:hAnsi="Times New Roman" w:cs="Times New Roman"/>
          <w:sz w:val="24"/>
          <w:szCs w:val="24"/>
          <w:lang w:val="id-ID"/>
        </w:rPr>
      </w:pPr>
      <w:r w:rsidRPr="00245997">
        <w:rPr>
          <w:rFonts w:ascii="Times New Roman" w:hAnsi="Times New Roman" w:cs="Times New Roman"/>
          <w:sz w:val="24"/>
          <w:szCs w:val="24"/>
          <w:lang w:val="id-ID"/>
        </w:rPr>
        <w:t>Kerangka Teoritis adalah seperangkat teori, konsep, pendapat ahli atau jenis pengetahuan ilmu lainnya, yang dirangkaikan sedemikian rupa dan membentuk struktur pengetahuan yang lengkap dan komprehensif, yang dirumuskan dalam premis mayor yaitu teori yang bersifat umum dan juga premis minor yaitu yang bersifat khusus yang berkaitan dengan pembahasan. Dalam penelitian ini, penulis menggunakan beberapa konsep yang relevan yang dapat membantu pemahaman kajian.</w:t>
      </w:r>
    </w:p>
    <w:p w:rsidR="00A731BD" w:rsidRPr="00245997" w:rsidRDefault="00A731BD" w:rsidP="00A731BD">
      <w:pPr>
        <w:spacing w:line="480" w:lineRule="auto"/>
        <w:ind w:firstLine="677"/>
        <w:jc w:val="both"/>
        <w:rPr>
          <w:rFonts w:ascii="Times New Roman" w:hAnsi="Times New Roman" w:cs="Times New Roman"/>
          <w:i/>
          <w:sz w:val="24"/>
          <w:szCs w:val="24"/>
          <w:lang w:val="id-ID"/>
        </w:rPr>
      </w:pPr>
      <w:r w:rsidRPr="00245997">
        <w:rPr>
          <w:rFonts w:ascii="Times New Roman" w:hAnsi="Times New Roman" w:cs="Times New Roman"/>
          <w:sz w:val="24"/>
          <w:szCs w:val="24"/>
          <w:lang w:val="id-ID"/>
        </w:rPr>
        <w:t xml:space="preserve">Sebelum memasuki pembahasan, penulis akan menjelaskan konsep </w:t>
      </w:r>
      <w:r w:rsidRPr="00245997">
        <w:rPr>
          <w:rFonts w:ascii="Times New Roman" w:hAnsi="Times New Roman" w:cs="Times New Roman"/>
          <w:sz w:val="24"/>
        </w:rPr>
        <w:t>Hubungan Internasional</w:t>
      </w:r>
      <w:r w:rsidRPr="00245997">
        <w:rPr>
          <w:rFonts w:ascii="Times New Roman" w:hAnsi="Times New Roman" w:cs="Times New Roman"/>
          <w:sz w:val="24"/>
          <w:lang w:val="id-ID"/>
        </w:rPr>
        <w:t xml:space="preserve"> yang berkaitan dengan penulisan ini. Menurut </w:t>
      </w:r>
      <w:r w:rsidRPr="00245997">
        <w:rPr>
          <w:rFonts w:ascii="Times New Roman" w:hAnsi="Times New Roman" w:cs="Times New Roman"/>
          <w:sz w:val="24"/>
        </w:rPr>
        <w:t>K.J. Holsti dalam bukunya Politik Internasional Suatu Kerangka Analisis yang diterjemahkan oleh Wawan Djuanda sebagai berikut:</w:t>
      </w:r>
    </w:p>
    <w:p w:rsidR="00A731BD" w:rsidRPr="00245997" w:rsidRDefault="00A731BD" w:rsidP="00A731BD">
      <w:pPr>
        <w:spacing w:line="480" w:lineRule="auto"/>
        <w:ind w:firstLine="540"/>
        <w:jc w:val="both"/>
        <w:rPr>
          <w:rFonts w:ascii="Times New Roman" w:hAnsi="Times New Roman" w:cs="Times New Roman"/>
          <w:sz w:val="24"/>
        </w:rPr>
      </w:pPr>
    </w:p>
    <w:p w:rsidR="00A731BD" w:rsidRPr="00245997" w:rsidRDefault="00A731BD" w:rsidP="00A731BD">
      <w:pPr>
        <w:ind w:left="677" w:right="677"/>
        <w:jc w:val="both"/>
        <w:rPr>
          <w:rFonts w:ascii="Times New Roman" w:hAnsi="Times New Roman" w:cs="Times New Roman"/>
          <w:b/>
          <w:sz w:val="20"/>
          <w:szCs w:val="24"/>
          <w:highlight w:val="yellow"/>
        </w:rPr>
      </w:pPr>
      <w:proofErr w:type="gramStart"/>
      <w:r w:rsidRPr="00245997">
        <w:rPr>
          <w:rFonts w:ascii="Times New Roman" w:hAnsi="Times New Roman" w:cs="Times New Roman"/>
          <w:b/>
          <w:sz w:val="20"/>
        </w:rPr>
        <w:t>“Istilah Hubungan Internasional mengacu kepada semua bentuk interaksi antar anggota masyarakat yang berlainan, baik yang disponsori pemerintah maupun tidak, hubungan internasional akan meliputi analisa kebijakan luar negeri atau proses-proses antar bangsa menyangkut segala hubungan itu”.</w:t>
      </w:r>
      <w:proofErr w:type="gramEnd"/>
      <w:r w:rsidRPr="00245997">
        <w:rPr>
          <w:rStyle w:val="FootnoteReference"/>
          <w:rFonts w:ascii="Times New Roman" w:hAnsi="Times New Roman" w:cs="Times New Roman"/>
          <w:b/>
          <w:sz w:val="20"/>
        </w:rPr>
        <w:footnoteReference w:id="4"/>
      </w:r>
    </w:p>
    <w:p w:rsidR="00A731BD" w:rsidRPr="00245997" w:rsidRDefault="00A731BD" w:rsidP="00A731BD">
      <w:pPr>
        <w:spacing w:line="480" w:lineRule="auto"/>
        <w:jc w:val="both"/>
        <w:rPr>
          <w:rFonts w:ascii="Times New Roman" w:hAnsi="Times New Roman" w:cs="Times New Roman"/>
          <w:sz w:val="24"/>
          <w:szCs w:val="24"/>
          <w:lang w:val="id-ID"/>
        </w:rPr>
      </w:pPr>
    </w:p>
    <w:p w:rsidR="00B32CC3" w:rsidRPr="00245997" w:rsidRDefault="00A731BD" w:rsidP="005852F6">
      <w:pPr>
        <w:spacing w:line="480" w:lineRule="auto"/>
        <w:ind w:firstLine="677"/>
        <w:jc w:val="both"/>
        <w:rPr>
          <w:rFonts w:ascii="Times New Roman" w:hAnsi="Times New Roman" w:cs="Times New Roman"/>
          <w:color w:val="000000" w:themeColor="text1"/>
          <w:sz w:val="24"/>
          <w:szCs w:val="24"/>
          <w:lang w:val="id-ID"/>
        </w:rPr>
        <w:sectPr w:rsidR="00B32CC3" w:rsidRPr="00245997" w:rsidSect="00E41761">
          <w:headerReference w:type="default" r:id="rId33"/>
          <w:headerReference w:type="first" r:id="rId34"/>
          <w:footerReference w:type="first" r:id="rId35"/>
          <w:footnotePr>
            <w:numStart w:val="13"/>
          </w:footnotePr>
          <w:pgSz w:w="11906" w:h="16838"/>
          <w:pgMar w:top="1701" w:right="1701" w:bottom="1701" w:left="2268" w:header="708" w:footer="708" w:gutter="0"/>
          <w:pgNumType w:start="20"/>
          <w:cols w:space="708"/>
          <w:titlePg/>
          <w:docGrid w:linePitch="360"/>
        </w:sectPr>
      </w:pPr>
      <w:proofErr w:type="gramStart"/>
      <w:r w:rsidRPr="00245997">
        <w:rPr>
          <w:rFonts w:ascii="Times New Roman" w:hAnsi="Times New Roman" w:cs="Times New Roman"/>
          <w:sz w:val="24"/>
        </w:rPr>
        <w:t>Suatu negara tidak mungkin berdiri sendiri tanpa bantuan dari negara ataupun aktor hubungan internasional lainnya di era globalisasi sekarang ini.</w:t>
      </w:r>
      <w:proofErr w:type="gramEnd"/>
      <w:r w:rsidRPr="00245997">
        <w:rPr>
          <w:rFonts w:ascii="Times New Roman" w:hAnsi="Times New Roman" w:cs="Times New Roman"/>
          <w:sz w:val="24"/>
        </w:rPr>
        <w:t xml:space="preserve"> </w:t>
      </w:r>
      <w:proofErr w:type="gramStart"/>
      <w:r w:rsidRPr="00245997">
        <w:rPr>
          <w:rFonts w:ascii="Times New Roman" w:hAnsi="Times New Roman" w:cs="Times New Roman"/>
          <w:sz w:val="24"/>
        </w:rPr>
        <w:t>Untuk itu dibutuhkan suatu kerjasama diantara bangsa-bangsa yang memiliki kepentingan tersebut.</w:t>
      </w:r>
      <w:proofErr w:type="gramEnd"/>
      <w:r w:rsidR="005852F6" w:rsidRPr="00245997">
        <w:rPr>
          <w:rFonts w:ascii="Times New Roman" w:hAnsi="Times New Roman" w:cs="Times New Roman"/>
          <w:sz w:val="24"/>
          <w:szCs w:val="24"/>
          <w:lang w:val="id-ID"/>
        </w:rPr>
        <w:t xml:space="preserve"> </w:t>
      </w:r>
      <w:r w:rsidRPr="00245997">
        <w:rPr>
          <w:rFonts w:ascii="Times New Roman" w:hAnsi="Times New Roman" w:cs="Times New Roman"/>
          <w:color w:val="000000" w:themeColor="text1"/>
          <w:sz w:val="24"/>
          <w:szCs w:val="24"/>
          <w:lang w:val="id-ID"/>
        </w:rPr>
        <w:t xml:space="preserve">Salah satu konsep umum dalam hubungan internasional adalah </w:t>
      </w:r>
      <w:r w:rsidRPr="00245997">
        <w:rPr>
          <w:rFonts w:ascii="Times New Roman" w:hAnsi="Times New Roman" w:cs="Times New Roman"/>
          <w:b/>
          <w:color w:val="000000" w:themeColor="text1"/>
          <w:sz w:val="24"/>
          <w:szCs w:val="24"/>
          <w:lang w:val="id-ID"/>
        </w:rPr>
        <w:t>kerja sama internasional</w:t>
      </w:r>
      <w:r w:rsidRPr="00245997">
        <w:rPr>
          <w:rFonts w:ascii="Times New Roman" w:hAnsi="Times New Roman" w:cs="Times New Roman"/>
          <w:color w:val="000000" w:themeColor="text1"/>
          <w:sz w:val="24"/>
          <w:szCs w:val="24"/>
          <w:lang w:val="id-ID"/>
        </w:rPr>
        <w:t xml:space="preserve">. Meskipun teori kerja sama internasional sering mendefinisikan kerja sama internasional dalam hal negara, tetapi juga dapat melibatkan aktor lain, di antara entitas kolektif, termasuk perusahaan, partai </w:t>
      </w:r>
    </w:p>
    <w:p w:rsidR="00A731BD" w:rsidRPr="00245997" w:rsidRDefault="00A731BD" w:rsidP="005852F6">
      <w:pPr>
        <w:spacing w:line="480" w:lineRule="auto"/>
        <w:ind w:firstLine="677"/>
        <w:jc w:val="both"/>
        <w:rPr>
          <w:rFonts w:ascii="Times New Roman" w:hAnsi="Times New Roman" w:cs="Times New Roman"/>
          <w:sz w:val="24"/>
          <w:szCs w:val="24"/>
          <w:lang w:val="id-ID"/>
        </w:rPr>
      </w:pPr>
      <w:r w:rsidRPr="00245997">
        <w:rPr>
          <w:rFonts w:ascii="Times New Roman" w:hAnsi="Times New Roman" w:cs="Times New Roman"/>
          <w:color w:val="000000" w:themeColor="text1"/>
          <w:sz w:val="24"/>
          <w:szCs w:val="24"/>
          <w:lang w:val="id-ID"/>
        </w:rPr>
        <w:lastRenderedPageBreak/>
        <w:t>politik, organisasi etnis, kelompok teroris, dan negara-bangsa Kerja sama antarnegara (</w:t>
      </w:r>
      <w:r w:rsidRPr="00245997">
        <w:rPr>
          <w:rFonts w:ascii="Times New Roman" w:hAnsi="Times New Roman" w:cs="Times New Roman"/>
          <w:i/>
          <w:color w:val="000000" w:themeColor="text1"/>
          <w:sz w:val="24"/>
          <w:szCs w:val="24"/>
          <w:lang w:val="id-ID"/>
        </w:rPr>
        <w:t>International cooperation</w:t>
      </w:r>
      <w:r w:rsidRPr="00245997">
        <w:rPr>
          <w:rFonts w:ascii="Times New Roman" w:hAnsi="Times New Roman" w:cs="Times New Roman"/>
          <w:color w:val="000000" w:themeColor="text1"/>
          <w:sz w:val="24"/>
          <w:szCs w:val="24"/>
          <w:lang w:val="id-ID"/>
        </w:rPr>
        <w:t xml:space="preserve">) telah menjadi perhatian utama sejak awal kelahiran studi HI sebagai disiplin akademis. Saat itu kerjasama antar negara dimaksudkan untuk mewujudkan perdamaian dunia atau mencegah terjadinya peperangan. Kini orientasi kerjasama antar negara meluas ke berbagai bidang dan menjadi kebutuhan hampir semua negara di dunia.. </w:t>
      </w:r>
    </w:p>
    <w:p w:rsidR="00FA082B" w:rsidRPr="00245997" w:rsidRDefault="00A731BD" w:rsidP="00A731BD">
      <w:pPr>
        <w:spacing w:line="480" w:lineRule="auto"/>
        <w:jc w:val="both"/>
        <w:rPr>
          <w:rFonts w:ascii="Times New Roman" w:hAnsi="Times New Roman" w:cs="Times New Roman"/>
          <w:color w:val="000000" w:themeColor="text1"/>
          <w:sz w:val="24"/>
          <w:szCs w:val="24"/>
          <w:lang w:val="id-ID"/>
        </w:rPr>
      </w:pPr>
      <w:r w:rsidRPr="00245997">
        <w:rPr>
          <w:rFonts w:ascii="Times New Roman" w:hAnsi="Times New Roman" w:cs="Times New Roman"/>
          <w:color w:val="000000" w:themeColor="text1"/>
          <w:sz w:val="24"/>
          <w:szCs w:val="24"/>
          <w:lang w:val="id-ID"/>
        </w:rPr>
        <w:t xml:space="preserve">     </w:t>
      </w:r>
      <w:r w:rsidRPr="00245997">
        <w:rPr>
          <w:rFonts w:ascii="Times New Roman" w:hAnsi="Times New Roman" w:cs="Times New Roman"/>
          <w:color w:val="000000" w:themeColor="text1"/>
          <w:sz w:val="24"/>
          <w:szCs w:val="24"/>
          <w:lang w:val="id-ID"/>
        </w:rPr>
        <w:tab/>
        <w:t>Kerja sama dalam hubungan internasional memuat sejumlah pengertian yang dibuat oleh para sarjana HI. Robert Keohane</w:t>
      </w:r>
      <w:r w:rsidRPr="00245997">
        <w:rPr>
          <w:rStyle w:val="FootnoteReference"/>
          <w:rFonts w:ascii="Times New Roman" w:hAnsi="Times New Roman" w:cs="Times New Roman"/>
          <w:color w:val="000000" w:themeColor="text1"/>
          <w:sz w:val="24"/>
          <w:szCs w:val="24"/>
          <w:lang w:val="id-ID"/>
        </w:rPr>
        <w:footnoteReference w:id="5"/>
      </w:r>
      <w:r w:rsidRPr="00245997">
        <w:rPr>
          <w:rFonts w:ascii="Times New Roman" w:hAnsi="Times New Roman" w:cs="Times New Roman"/>
          <w:color w:val="000000" w:themeColor="text1"/>
          <w:sz w:val="24"/>
          <w:szCs w:val="24"/>
          <w:lang w:val="id-ID"/>
        </w:rPr>
        <w:t>, misalnya mengatakan bahwa kerja sama terjadi ketika para aktor menyesuaikan perilaku mereka dengan preferensi pihak lain melalui proses koordinasi kebijakan. Dalam kerja sama terkandung dua elemen penting. Pertama, perilaku masing-masing aktor diarahkan pada beberapa tujuan bersama. Kedua, kerja sama memberi para pihak keuntungan atau imbalan yang menguntungkan</w:t>
      </w:r>
    </w:p>
    <w:p w:rsidR="005852F6" w:rsidRPr="00245997" w:rsidRDefault="00FA082B" w:rsidP="00D22930">
      <w:pPr>
        <w:spacing w:line="480" w:lineRule="auto"/>
        <w:jc w:val="both"/>
        <w:rPr>
          <w:rFonts w:ascii="Times New Roman" w:hAnsi="Times New Roman" w:cs="Times New Roman"/>
          <w:color w:val="000000" w:themeColor="text1"/>
          <w:sz w:val="24"/>
          <w:szCs w:val="24"/>
          <w:lang w:val="id-ID"/>
        </w:rPr>
      </w:pPr>
      <w:r w:rsidRPr="00245997">
        <w:rPr>
          <w:rFonts w:ascii="Times New Roman" w:hAnsi="Times New Roman" w:cs="Times New Roman"/>
          <w:color w:val="000000" w:themeColor="text1"/>
          <w:sz w:val="24"/>
          <w:szCs w:val="24"/>
          <w:lang w:val="id-ID"/>
        </w:rPr>
        <w:tab/>
        <w:t>Sesuai dengan yang dinyatakan oleh D. Krisna</w:t>
      </w:r>
      <w:r w:rsidR="005852F6" w:rsidRPr="00245997">
        <w:rPr>
          <w:rStyle w:val="FootnoteReference"/>
          <w:rFonts w:ascii="Times New Roman" w:hAnsi="Times New Roman" w:cs="Times New Roman"/>
          <w:color w:val="000000" w:themeColor="text1"/>
          <w:sz w:val="24"/>
          <w:szCs w:val="24"/>
          <w:lang w:val="id-ID"/>
        </w:rPr>
        <w:footnoteReference w:id="6"/>
      </w:r>
      <w:r w:rsidRPr="00245997">
        <w:rPr>
          <w:rFonts w:ascii="Times New Roman" w:hAnsi="Times New Roman" w:cs="Times New Roman"/>
          <w:color w:val="000000" w:themeColor="text1"/>
          <w:sz w:val="24"/>
          <w:szCs w:val="24"/>
          <w:lang w:val="id-ID"/>
        </w:rPr>
        <w:t xml:space="preserve"> bahwa </w:t>
      </w:r>
      <w:r w:rsidRPr="00245997">
        <w:rPr>
          <w:rFonts w:ascii="Times New Roman" w:hAnsi="Times New Roman" w:cs="Times New Roman"/>
          <w:b/>
          <w:color w:val="000000" w:themeColor="text1"/>
          <w:sz w:val="24"/>
          <w:szCs w:val="24"/>
          <w:lang w:val="id-ID"/>
        </w:rPr>
        <w:t>hubungan bilateral</w:t>
      </w:r>
      <w:r w:rsidRPr="00245997">
        <w:rPr>
          <w:rFonts w:ascii="Times New Roman" w:hAnsi="Times New Roman" w:cs="Times New Roman"/>
          <w:color w:val="000000" w:themeColor="text1"/>
          <w:sz w:val="24"/>
          <w:szCs w:val="24"/>
          <w:lang w:val="id-ID"/>
        </w:rPr>
        <w:t xml:space="preserve"> adalah keadaan yang menggambarkan adanya hubungan saling mempengaruhi atau terjadi hubungan timbal balik antara kedua pihak. Dalam pernyataan ini, dijelaskan b</w:t>
      </w:r>
      <w:r w:rsidR="00A9291B" w:rsidRPr="00245997">
        <w:rPr>
          <w:rFonts w:ascii="Times New Roman" w:hAnsi="Times New Roman" w:cs="Times New Roman"/>
          <w:color w:val="000000" w:themeColor="text1"/>
          <w:sz w:val="24"/>
          <w:szCs w:val="24"/>
          <w:lang w:val="id-ID"/>
        </w:rPr>
        <w:t>ahwa hubungan bilateral terjalin</w:t>
      </w:r>
      <w:r w:rsidRPr="00245997">
        <w:rPr>
          <w:rFonts w:ascii="Times New Roman" w:hAnsi="Times New Roman" w:cs="Times New Roman"/>
          <w:color w:val="000000" w:themeColor="text1"/>
          <w:sz w:val="24"/>
          <w:szCs w:val="24"/>
          <w:lang w:val="id-ID"/>
        </w:rPr>
        <w:t xml:space="preserve"> </w:t>
      </w:r>
      <w:r w:rsidR="00A9291B" w:rsidRPr="00245997">
        <w:rPr>
          <w:rFonts w:ascii="Times New Roman" w:hAnsi="Times New Roman" w:cs="Times New Roman"/>
          <w:color w:val="000000" w:themeColor="text1"/>
          <w:sz w:val="24"/>
          <w:szCs w:val="24"/>
          <w:lang w:val="id-ID"/>
        </w:rPr>
        <w:t xml:space="preserve">dikarenakan adanya motif-motif kepentingan. Kata timbal balik menekankan pada adanya aksi reaksi dalam hubungan bilateral. Dalam konteks negara, hubungan timbal balik diartikan sebagai </w:t>
      </w:r>
      <w:r w:rsidR="00A9291B" w:rsidRPr="00245997">
        <w:rPr>
          <w:rFonts w:ascii="Times New Roman" w:hAnsi="Times New Roman" w:cs="Times New Roman"/>
          <w:i/>
          <w:color w:val="000000" w:themeColor="text1"/>
          <w:sz w:val="24"/>
          <w:szCs w:val="24"/>
          <w:lang w:val="id-ID"/>
        </w:rPr>
        <w:t xml:space="preserve">win-win solution </w:t>
      </w:r>
      <w:r w:rsidR="00A9291B" w:rsidRPr="00245997">
        <w:rPr>
          <w:rFonts w:ascii="Times New Roman" w:hAnsi="Times New Roman" w:cs="Times New Roman"/>
          <w:color w:val="000000" w:themeColor="text1"/>
          <w:sz w:val="24"/>
          <w:szCs w:val="24"/>
          <w:lang w:val="id-ID"/>
        </w:rPr>
        <w:t xml:space="preserve"> dimana kepentingan masing-masing negara terpenuhi.</w:t>
      </w:r>
    </w:p>
    <w:p w:rsidR="00D22930" w:rsidRPr="00245997" w:rsidRDefault="005852F6" w:rsidP="00D22930">
      <w:pPr>
        <w:pStyle w:val="NormalWeb"/>
        <w:shd w:val="clear" w:color="auto" w:fill="FFFFFF"/>
        <w:spacing w:before="0" w:beforeAutospacing="0" w:after="0" w:afterAutospacing="0" w:line="480" w:lineRule="auto"/>
        <w:ind w:firstLine="360"/>
        <w:jc w:val="both"/>
        <w:textAlignment w:val="baseline"/>
        <w:rPr>
          <w:color w:val="000000" w:themeColor="text1"/>
        </w:rPr>
      </w:pPr>
      <w:r w:rsidRPr="00245997">
        <w:rPr>
          <w:color w:val="000000" w:themeColor="text1"/>
        </w:rPr>
        <w:t>Hal ini sejalan deng</w:t>
      </w:r>
      <w:r w:rsidR="00D22930" w:rsidRPr="00245997">
        <w:rPr>
          <w:color w:val="000000" w:themeColor="text1"/>
        </w:rPr>
        <w:t xml:space="preserve">an pendapat yang dikemukakan </w:t>
      </w:r>
      <w:r w:rsidRPr="00245997">
        <w:rPr>
          <w:rStyle w:val="Strong"/>
          <w:b w:val="0"/>
          <w:color w:val="000000" w:themeColor="text1"/>
          <w:bdr w:val="none" w:sz="0" w:space="0" w:color="auto" w:frame="1"/>
        </w:rPr>
        <w:t>Kusumohamidjojo</w:t>
      </w:r>
      <w:r w:rsidRPr="00245997">
        <w:rPr>
          <w:color w:val="000000" w:themeColor="text1"/>
        </w:rPr>
        <w:t xml:space="preserve"> tentang hubungan bilateral yakni Suatu bentuk kerjasama diantara negara-negara yang </w:t>
      </w:r>
    </w:p>
    <w:p w:rsidR="00B32CC3" w:rsidRPr="00245997" w:rsidRDefault="00B32CC3" w:rsidP="00D22930">
      <w:pPr>
        <w:pStyle w:val="NormalWeb"/>
        <w:shd w:val="clear" w:color="auto" w:fill="FFFFFF"/>
        <w:spacing w:before="0" w:beforeAutospacing="0" w:after="0" w:afterAutospacing="0" w:line="480" w:lineRule="auto"/>
        <w:jc w:val="both"/>
        <w:textAlignment w:val="baseline"/>
        <w:rPr>
          <w:color w:val="000000" w:themeColor="text1"/>
        </w:rPr>
        <w:sectPr w:rsidR="00B32CC3" w:rsidRPr="00245997" w:rsidSect="00E41761">
          <w:headerReference w:type="default" r:id="rId36"/>
          <w:headerReference w:type="first" r:id="rId37"/>
          <w:footnotePr>
            <w:numStart w:val="13"/>
          </w:footnotePr>
          <w:pgSz w:w="11906" w:h="16838"/>
          <w:pgMar w:top="1701" w:right="1701" w:bottom="1701" w:left="2268" w:header="708" w:footer="708" w:gutter="0"/>
          <w:pgNumType w:start="20"/>
          <w:cols w:space="708"/>
          <w:titlePg/>
          <w:docGrid w:linePitch="360"/>
        </w:sectPr>
      </w:pPr>
    </w:p>
    <w:p w:rsidR="00B86EE5" w:rsidRPr="00245997" w:rsidRDefault="005852F6" w:rsidP="00D22930">
      <w:pPr>
        <w:pStyle w:val="NormalWeb"/>
        <w:shd w:val="clear" w:color="auto" w:fill="FFFFFF"/>
        <w:spacing w:before="0" w:beforeAutospacing="0" w:after="0" w:afterAutospacing="0" w:line="480" w:lineRule="auto"/>
        <w:jc w:val="both"/>
        <w:textAlignment w:val="baseline"/>
      </w:pPr>
      <w:r w:rsidRPr="00245997">
        <w:rPr>
          <w:color w:val="000000" w:themeColor="text1"/>
        </w:rPr>
        <w:lastRenderedPageBreak/>
        <w:t>berdeketan secara geografis ataupun yang jauh diseberang lautan dengan sasaran utama untuk menciptakan perdamaian dengan memperhatikan kesamaan politik kebudayaan dan struktur ekonomi.</w:t>
      </w:r>
      <w:r w:rsidR="00D22930" w:rsidRPr="00245997">
        <w:rPr>
          <w:color w:val="000000" w:themeColor="text1"/>
        </w:rPr>
        <w:t xml:space="preserve"> </w:t>
      </w:r>
      <w:r w:rsidR="00A731BD" w:rsidRPr="00245997">
        <w:t xml:space="preserve">Kerjasama Indonesia dan Australia </w:t>
      </w:r>
      <w:r w:rsidR="00D22930" w:rsidRPr="00245997">
        <w:t xml:space="preserve">ini </w:t>
      </w:r>
      <w:r w:rsidR="00A731BD" w:rsidRPr="00245997">
        <w:t xml:space="preserve">menunjukan adanya hubungan bilateral, kaitannya dengan </w:t>
      </w:r>
      <w:r w:rsidR="00D22930" w:rsidRPr="00245997">
        <w:t xml:space="preserve">kepentingan untuk menanggulangi </w:t>
      </w:r>
      <w:r w:rsidR="00BE6984" w:rsidRPr="00245997">
        <w:t>isu yang sama yaitu isu lingkungan hidup.</w:t>
      </w:r>
    </w:p>
    <w:p w:rsidR="005E67F5" w:rsidRPr="00245997" w:rsidRDefault="005E67F5" w:rsidP="005E67F5">
      <w:pPr>
        <w:spacing w:line="480" w:lineRule="auto"/>
        <w:ind w:firstLine="720"/>
        <w:jc w:val="both"/>
        <w:rPr>
          <w:rFonts w:ascii="Times New Roman" w:hAnsi="Times New Roman" w:cs="Times New Roman"/>
          <w:b/>
          <w:sz w:val="24"/>
          <w:szCs w:val="24"/>
          <w:lang w:val="id-ID"/>
        </w:rPr>
      </w:pPr>
      <w:r w:rsidRPr="00245997">
        <w:rPr>
          <w:rFonts w:ascii="Times New Roman" w:hAnsi="Times New Roman" w:cs="Times New Roman"/>
          <w:b/>
          <w:sz w:val="24"/>
          <w:szCs w:val="24"/>
          <w:lang w:val="id-ID"/>
        </w:rPr>
        <w:t>Konsep Bantuan Luar Negeri</w:t>
      </w:r>
    </w:p>
    <w:p w:rsidR="005E67F5" w:rsidRPr="00245997" w:rsidRDefault="005E67F5" w:rsidP="005E67F5">
      <w:pPr>
        <w:spacing w:line="480" w:lineRule="auto"/>
        <w:jc w:val="both"/>
        <w:rPr>
          <w:rFonts w:ascii="Times New Roman" w:hAnsi="Times New Roman" w:cs="Times New Roman"/>
          <w:sz w:val="24"/>
          <w:szCs w:val="24"/>
        </w:rPr>
      </w:pPr>
      <w:proofErr w:type="gramStart"/>
      <w:r w:rsidRPr="00245997">
        <w:rPr>
          <w:rFonts w:ascii="Times New Roman" w:hAnsi="Times New Roman" w:cs="Times New Roman"/>
          <w:sz w:val="24"/>
          <w:szCs w:val="24"/>
        </w:rPr>
        <w:t>Antara negara pemberi bantuan maupun negara yang diberi bantuan sesungguhnya menerima manfaat (ada juga dampak kegagalan) dari bantuan luar negeri.</w:t>
      </w:r>
      <w:proofErr w:type="gramEnd"/>
      <w:r w:rsidRPr="00245997">
        <w:rPr>
          <w:rFonts w:ascii="Times New Roman" w:hAnsi="Times New Roman" w:cs="Times New Roman"/>
          <w:sz w:val="24"/>
          <w:szCs w:val="24"/>
        </w:rPr>
        <w:t xml:space="preserve"> </w:t>
      </w:r>
      <w:proofErr w:type="gramStart"/>
      <w:r w:rsidRPr="00245997">
        <w:rPr>
          <w:rFonts w:ascii="Times New Roman" w:hAnsi="Times New Roman" w:cs="Times New Roman"/>
          <w:sz w:val="24"/>
          <w:szCs w:val="24"/>
        </w:rPr>
        <w:t>Dari sudut pemberi bantuan, konsep ini beranjak dari asumsi tentang besarnya timbal balik yang dapat diterima, baik yang diukur (atau dinilai) langsung maupun tidak langsung, tergantung kepada besarkecilnya atau motivasi nilai bantuan yang mengalir kepada negara penerima.</w:t>
      </w:r>
      <w:proofErr w:type="gramEnd"/>
      <w:r w:rsidRPr="00245997">
        <w:rPr>
          <w:rFonts w:ascii="Times New Roman" w:hAnsi="Times New Roman" w:cs="Times New Roman"/>
          <w:sz w:val="24"/>
          <w:szCs w:val="24"/>
        </w:rPr>
        <w:t xml:space="preserve"> Masyarakat negara pemberi bantuan dapat menerima manfaat dari bantuan itu baik langsung maupun tidak langsung berupa hasil yang sesuai dengan tujuan </w:t>
      </w:r>
      <w:proofErr w:type="gramStart"/>
      <w:r w:rsidRPr="00245997">
        <w:rPr>
          <w:rFonts w:ascii="Times New Roman" w:hAnsi="Times New Roman" w:cs="Times New Roman"/>
          <w:sz w:val="24"/>
          <w:szCs w:val="24"/>
        </w:rPr>
        <w:t>yang  hendak</w:t>
      </w:r>
      <w:proofErr w:type="gramEnd"/>
      <w:r w:rsidRPr="00245997">
        <w:rPr>
          <w:rFonts w:ascii="Times New Roman" w:hAnsi="Times New Roman" w:cs="Times New Roman"/>
          <w:sz w:val="24"/>
          <w:szCs w:val="24"/>
        </w:rPr>
        <w:t xml:space="preserve"> dicapai, melalui berbagai efek positif dari bantuan itu</w:t>
      </w:r>
      <w:r w:rsidRPr="00245997">
        <w:rPr>
          <w:rStyle w:val="FootnoteReference"/>
          <w:rFonts w:ascii="Times New Roman" w:hAnsi="Times New Roman" w:cs="Times New Roman"/>
          <w:sz w:val="24"/>
          <w:szCs w:val="24"/>
        </w:rPr>
        <w:footnoteReference w:id="7"/>
      </w:r>
    </w:p>
    <w:p w:rsidR="005E67F5" w:rsidRPr="00245997" w:rsidRDefault="005E67F5" w:rsidP="005E67F5">
      <w:pPr>
        <w:spacing w:before="240" w:after="240" w:line="480" w:lineRule="auto"/>
        <w:jc w:val="both"/>
        <w:rPr>
          <w:rFonts w:ascii="Times New Roman" w:hAnsi="Times New Roman" w:cs="Times New Roman"/>
          <w:sz w:val="24"/>
          <w:szCs w:val="24"/>
          <w:lang w:val="id-ID"/>
        </w:rPr>
      </w:pPr>
      <w:r w:rsidRPr="00245997">
        <w:rPr>
          <w:rFonts w:ascii="Times New Roman" w:hAnsi="Times New Roman" w:cs="Times New Roman"/>
          <w:sz w:val="24"/>
          <w:szCs w:val="24"/>
        </w:rPr>
        <w:t xml:space="preserve">Holsti membagi program bantuan </w:t>
      </w:r>
      <w:proofErr w:type="gramStart"/>
      <w:r w:rsidRPr="00245997">
        <w:rPr>
          <w:rFonts w:ascii="Times New Roman" w:hAnsi="Times New Roman" w:cs="Times New Roman"/>
          <w:sz w:val="24"/>
          <w:szCs w:val="24"/>
        </w:rPr>
        <w:t xml:space="preserve">luar </w:t>
      </w:r>
      <w:r w:rsidRPr="00245997">
        <w:rPr>
          <w:rFonts w:ascii="Times New Roman" w:hAnsi="Times New Roman" w:cs="Times New Roman"/>
          <w:sz w:val="24"/>
          <w:szCs w:val="24"/>
          <w:lang w:val="id-ID"/>
        </w:rPr>
        <w:t xml:space="preserve"> </w:t>
      </w:r>
      <w:r w:rsidRPr="00245997">
        <w:rPr>
          <w:rFonts w:ascii="Times New Roman" w:hAnsi="Times New Roman" w:cs="Times New Roman"/>
          <w:sz w:val="24"/>
          <w:szCs w:val="24"/>
        </w:rPr>
        <w:t>negeri</w:t>
      </w:r>
      <w:proofErr w:type="gramEnd"/>
      <w:r w:rsidRPr="00245997">
        <w:rPr>
          <w:rFonts w:ascii="Times New Roman" w:hAnsi="Times New Roman" w:cs="Times New Roman"/>
          <w:sz w:val="24"/>
          <w:szCs w:val="24"/>
        </w:rPr>
        <w:t xml:space="preserve"> menjadi empat jenis, yaitu</w:t>
      </w:r>
      <w:r w:rsidRPr="00245997">
        <w:rPr>
          <w:rFonts w:ascii="Times New Roman" w:hAnsi="Times New Roman" w:cs="Times New Roman"/>
          <w:sz w:val="24"/>
          <w:szCs w:val="24"/>
          <w:lang w:val="id-ID"/>
        </w:rPr>
        <w:t>:</w:t>
      </w:r>
    </w:p>
    <w:p w:rsidR="005E67F5" w:rsidRPr="00245997" w:rsidRDefault="005E67F5" w:rsidP="005E67F5">
      <w:pPr>
        <w:pStyle w:val="ListParagraph"/>
        <w:numPr>
          <w:ilvl w:val="0"/>
          <w:numId w:val="12"/>
        </w:numPr>
        <w:spacing w:before="240" w:after="240" w:line="480" w:lineRule="auto"/>
        <w:jc w:val="both"/>
        <w:rPr>
          <w:rFonts w:ascii="Times New Roman" w:hAnsi="Times New Roman" w:cs="Times New Roman"/>
          <w:sz w:val="24"/>
          <w:szCs w:val="24"/>
          <w:lang w:val="id-ID"/>
        </w:rPr>
      </w:pPr>
      <w:r w:rsidRPr="00245997">
        <w:rPr>
          <w:rFonts w:ascii="Times New Roman" w:hAnsi="Times New Roman" w:cs="Times New Roman"/>
          <w:sz w:val="24"/>
          <w:szCs w:val="24"/>
        </w:rPr>
        <w:t xml:space="preserve">Bantuan militer, merupakan bantuan yang diberikan dalam penyediaan alutsista perang maupun biaya dalam menyokong pembangunan militer. </w:t>
      </w:r>
    </w:p>
    <w:p w:rsidR="005E67F5" w:rsidRPr="00245997" w:rsidRDefault="005E67F5" w:rsidP="005E67F5">
      <w:pPr>
        <w:pStyle w:val="ListParagraph"/>
        <w:numPr>
          <w:ilvl w:val="0"/>
          <w:numId w:val="12"/>
        </w:numPr>
        <w:spacing w:before="240" w:after="240" w:line="480" w:lineRule="auto"/>
        <w:jc w:val="both"/>
        <w:rPr>
          <w:rFonts w:ascii="Times New Roman" w:hAnsi="Times New Roman" w:cs="Times New Roman"/>
          <w:sz w:val="24"/>
          <w:szCs w:val="24"/>
          <w:lang w:val="id-ID"/>
        </w:rPr>
      </w:pPr>
      <w:r w:rsidRPr="00245997">
        <w:rPr>
          <w:rFonts w:ascii="Times New Roman" w:hAnsi="Times New Roman" w:cs="Times New Roman"/>
          <w:sz w:val="24"/>
          <w:szCs w:val="24"/>
        </w:rPr>
        <w:t xml:space="preserve">Bantuan teknik, adalah bantuan yang diberikan secara langsung dalam </w:t>
      </w:r>
    </w:p>
    <w:p w:rsidR="005E67F5" w:rsidRPr="00245997" w:rsidRDefault="005E67F5" w:rsidP="005E67F5">
      <w:pPr>
        <w:pStyle w:val="ListParagraph"/>
        <w:spacing w:before="240" w:after="240" w:line="480" w:lineRule="auto"/>
        <w:jc w:val="both"/>
        <w:rPr>
          <w:rFonts w:ascii="Times New Roman" w:hAnsi="Times New Roman" w:cs="Times New Roman"/>
          <w:sz w:val="24"/>
          <w:szCs w:val="24"/>
          <w:lang w:val="id-ID"/>
        </w:rPr>
      </w:pPr>
      <w:proofErr w:type="gramStart"/>
      <w:r w:rsidRPr="00245997">
        <w:rPr>
          <w:rFonts w:ascii="Times New Roman" w:hAnsi="Times New Roman" w:cs="Times New Roman"/>
          <w:sz w:val="24"/>
          <w:szCs w:val="24"/>
        </w:rPr>
        <w:t>bentuk</w:t>
      </w:r>
      <w:proofErr w:type="gramEnd"/>
      <w:r w:rsidRPr="00245997">
        <w:rPr>
          <w:rFonts w:ascii="Times New Roman" w:hAnsi="Times New Roman" w:cs="Times New Roman"/>
          <w:sz w:val="24"/>
          <w:szCs w:val="24"/>
        </w:rPr>
        <w:t xml:space="preserve"> jasa-jasa konsultasi, jasa-jasa tenaga ahli ataupun konsultan dan pelatihan. </w:t>
      </w:r>
    </w:p>
    <w:p w:rsidR="00B32CC3" w:rsidRPr="00245997" w:rsidRDefault="00B32CC3" w:rsidP="005E67F5">
      <w:pPr>
        <w:spacing w:line="480" w:lineRule="auto"/>
        <w:jc w:val="both"/>
        <w:rPr>
          <w:rFonts w:ascii="Times New Roman" w:hAnsi="Times New Roman" w:cs="Times New Roman"/>
          <w:color w:val="000000" w:themeColor="text1"/>
          <w:sz w:val="24"/>
          <w:szCs w:val="24"/>
          <w:lang w:val="id-ID"/>
        </w:rPr>
        <w:sectPr w:rsidR="00B32CC3" w:rsidRPr="00245997" w:rsidSect="00E41761">
          <w:headerReference w:type="default" r:id="rId38"/>
          <w:headerReference w:type="first" r:id="rId39"/>
          <w:footnotePr>
            <w:numStart w:val="13"/>
          </w:footnotePr>
          <w:pgSz w:w="11906" w:h="16838"/>
          <w:pgMar w:top="1701" w:right="1701" w:bottom="1701" w:left="2268" w:header="708" w:footer="708" w:gutter="0"/>
          <w:pgNumType w:start="20"/>
          <w:cols w:space="708"/>
          <w:titlePg/>
          <w:docGrid w:linePitch="360"/>
        </w:sectPr>
      </w:pPr>
    </w:p>
    <w:p w:rsidR="005E67F5" w:rsidRPr="00245997" w:rsidRDefault="00AA16DB" w:rsidP="00AA16DB">
      <w:pPr>
        <w:spacing w:before="240" w:after="24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w:t>
      </w:r>
      <w:r w:rsidR="005E67F5" w:rsidRPr="00245997">
        <w:rPr>
          <w:rFonts w:ascii="Times New Roman" w:hAnsi="Times New Roman" w:cs="Times New Roman"/>
          <w:sz w:val="24"/>
          <w:szCs w:val="24"/>
        </w:rPr>
        <w:t>3. Hibah dan program komoditi impor</w:t>
      </w:r>
    </w:p>
    <w:p w:rsidR="005E67F5" w:rsidRPr="00245997" w:rsidRDefault="005E67F5" w:rsidP="005E67F5">
      <w:pPr>
        <w:spacing w:before="240" w:after="240" w:line="480" w:lineRule="auto"/>
        <w:jc w:val="both"/>
        <w:rPr>
          <w:rFonts w:ascii="Times New Roman" w:hAnsi="Times New Roman" w:cs="Times New Roman"/>
          <w:sz w:val="24"/>
          <w:szCs w:val="24"/>
          <w:lang w:val="id-ID"/>
        </w:rPr>
      </w:pPr>
      <w:r w:rsidRPr="00245997">
        <w:rPr>
          <w:rFonts w:ascii="Times New Roman" w:hAnsi="Times New Roman" w:cs="Times New Roman"/>
          <w:sz w:val="24"/>
          <w:szCs w:val="24"/>
          <w:lang w:val="id-ID"/>
        </w:rPr>
        <w:t xml:space="preserve">      </w:t>
      </w:r>
      <w:r w:rsidRPr="00245997">
        <w:rPr>
          <w:rFonts w:ascii="Times New Roman" w:hAnsi="Times New Roman" w:cs="Times New Roman"/>
          <w:sz w:val="24"/>
          <w:szCs w:val="24"/>
        </w:rPr>
        <w:t xml:space="preserve">4. Pinjaman luar negeri </w:t>
      </w:r>
    </w:p>
    <w:p w:rsidR="005E67F5" w:rsidRPr="00245997" w:rsidRDefault="005E67F5" w:rsidP="005E67F5">
      <w:pPr>
        <w:spacing w:before="240" w:after="240" w:line="480" w:lineRule="auto"/>
        <w:ind w:firstLine="720"/>
        <w:jc w:val="both"/>
        <w:rPr>
          <w:rFonts w:ascii="Times New Roman" w:hAnsi="Times New Roman" w:cs="Times New Roman"/>
          <w:sz w:val="24"/>
          <w:szCs w:val="24"/>
          <w:lang w:val="id-ID"/>
        </w:rPr>
      </w:pPr>
      <w:r w:rsidRPr="00245997">
        <w:rPr>
          <w:rFonts w:ascii="Times New Roman" w:hAnsi="Times New Roman" w:cs="Times New Roman"/>
          <w:sz w:val="24"/>
          <w:szCs w:val="24"/>
        </w:rPr>
        <w:t xml:space="preserve">Bantuan tersebut diberikan oleh </w:t>
      </w:r>
      <w:proofErr w:type="gramStart"/>
      <w:r w:rsidRPr="00245997">
        <w:rPr>
          <w:rFonts w:ascii="Times New Roman" w:hAnsi="Times New Roman" w:cs="Times New Roman"/>
          <w:sz w:val="24"/>
          <w:szCs w:val="24"/>
        </w:rPr>
        <w:t xml:space="preserve">negara </w:t>
      </w:r>
      <w:r w:rsidRPr="00245997">
        <w:rPr>
          <w:rFonts w:ascii="Times New Roman" w:hAnsi="Times New Roman" w:cs="Times New Roman"/>
          <w:sz w:val="24"/>
          <w:szCs w:val="24"/>
          <w:lang w:val="id-ID"/>
        </w:rPr>
        <w:t xml:space="preserve"> </w:t>
      </w:r>
      <w:r w:rsidRPr="00245997">
        <w:rPr>
          <w:rFonts w:ascii="Times New Roman" w:hAnsi="Times New Roman" w:cs="Times New Roman"/>
          <w:sz w:val="24"/>
          <w:szCs w:val="24"/>
        </w:rPr>
        <w:t>donor</w:t>
      </w:r>
      <w:proofErr w:type="gramEnd"/>
      <w:r w:rsidRPr="00245997">
        <w:rPr>
          <w:rFonts w:ascii="Times New Roman" w:hAnsi="Times New Roman" w:cs="Times New Roman"/>
          <w:sz w:val="24"/>
          <w:szCs w:val="24"/>
        </w:rPr>
        <w:t xml:space="preserve"> dan dapat berupa bantuan bilateral, atau melalui organisasi internasional </w:t>
      </w:r>
      <w:r w:rsidRPr="00245997">
        <w:rPr>
          <w:rFonts w:ascii="Times New Roman" w:hAnsi="Times New Roman" w:cs="Times New Roman"/>
          <w:sz w:val="24"/>
          <w:szCs w:val="24"/>
          <w:lang w:val="id-ID"/>
        </w:rPr>
        <w:t xml:space="preserve"> </w:t>
      </w:r>
      <w:r w:rsidRPr="00245997">
        <w:rPr>
          <w:rFonts w:ascii="Times New Roman" w:hAnsi="Times New Roman" w:cs="Times New Roman"/>
          <w:sz w:val="24"/>
          <w:szCs w:val="24"/>
        </w:rPr>
        <w:t xml:space="preserve">atau konsorium dana lainnya yang mengumpulkan dana dari berbagai negara yang </w:t>
      </w:r>
      <w:r w:rsidRPr="00245997">
        <w:rPr>
          <w:rFonts w:ascii="Times New Roman" w:hAnsi="Times New Roman" w:cs="Times New Roman"/>
          <w:sz w:val="24"/>
          <w:szCs w:val="24"/>
          <w:lang w:val="id-ID"/>
        </w:rPr>
        <w:t xml:space="preserve"> </w:t>
      </w:r>
      <w:r w:rsidRPr="00245997">
        <w:rPr>
          <w:rFonts w:ascii="Times New Roman" w:hAnsi="Times New Roman" w:cs="Times New Roman"/>
          <w:sz w:val="24"/>
          <w:szCs w:val="24"/>
        </w:rPr>
        <w:t>disebut dengan bantuan multilateral</w:t>
      </w:r>
    </w:p>
    <w:p w:rsidR="005E67F5" w:rsidRPr="00E10A16" w:rsidRDefault="005E67F5" w:rsidP="005E67F5">
      <w:pPr>
        <w:spacing w:line="480" w:lineRule="auto"/>
        <w:ind w:firstLine="720"/>
        <w:jc w:val="both"/>
        <w:rPr>
          <w:rFonts w:ascii="Times New Roman" w:hAnsi="Times New Roman" w:cs="Times New Roman"/>
          <w:sz w:val="24"/>
          <w:szCs w:val="24"/>
          <w:lang w:val="id-ID"/>
        </w:rPr>
      </w:pPr>
      <w:r w:rsidRPr="00245997">
        <w:rPr>
          <w:rFonts w:ascii="Times New Roman" w:hAnsi="Times New Roman" w:cs="Times New Roman"/>
          <w:sz w:val="24"/>
          <w:szCs w:val="24"/>
          <w:lang w:val="id-ID"/>
        </w:rPr>
        <w:t xml:space="preserve">Konsep bantuan luar negeri dalam hal ini untuk menganalisis bantuan yang diberikan oleh </w:t>
      </w:r>
      <w:r w:rsidRPr="00245997">
        <w:rPr>
          <w:rFonts w:ascii="Times New Roman" w:hAnsi="Times New Roman" w:cs="Times New Roman"/>
          <w:i/>
          <w:sz w:val="24"/>
          <w:szCs w:val="24"/>
          <w:lang w:val="id-ID"/>
        </w:rPr>
        <w:t>The Australian Agency for International Development</w:t>
      </w:r>
      <w:r w:rsidRPr="00245997">
        <w:rPr>
          <w:rFonts w:ascii="Times New Roman" w:hAnsi="Times New Roman" w:cs="Times New Roman"/>
          <w:sz w:val="24"/>
          <w:szCs w:val="24"/>
          <w:lang w:val="id-ID"/>
        </w:rPr>
        <w:t xml:space="preserve"> (AusID) sebuah lembaga Pemerintah Australia yang bertanggung jawab untuk mengelola program bantuan luar negeri Australia. Tujuan mendasar dari bantuan Australia adalah untuk berkontribusi pada pertumbuhan ekonomi yang berkelanjutan dan pengurangan kemiskinan. Ini juga melayani kepentingan nasional Australia dengan mempromosikan stabilitas dan kemakmuran baik di wilayah mereka dan di luar.</w:t>
      </w:r>
    </w:p>
    <w:p w:rsidR="005E67F5" w:rsidRPr="00245997" w:rsidRDefault="005E67F5" w:rsidP="005E67F5">
      <w:pPr>
        <w:spacing w:line="480" w:lineRule="auto"/>
        <w:jc w:val="both"/>
        <w:rPr>
          <w:rFonts w:ascii="Times New Roman" w:hAnsi="Times New Roman" w:cs="Times New Roman"/>
          <w:sz w:val="24"/>
          <w:szCs w:val="24"/>
          <w:lang w:val="id-ID"/>
        </w:rPr>
      </w:pPr>
      <w:r>
        <w:rPr>
          <w:rFonts w:ascii="Times New Roman" w:hAnsi="Times New Roman" w:cs="Times New Roman"/>
          <w:color w:val="000000" w:themeColor="text1"/>
          <w:sz w:val="24"/>
          <w:szCs w:val="24"/>
          <w:lang w:val="id-ID"/>
        </w:rPr>
        <w:tab/>
      </w:r>
      <w:r w:rsidRPr="00245997">
        <w:rPr>
          <w:rFonts w:ascii="Times New Roman" w:hAnsi="Times New Roman" w:cs="Times New Roman"/>
          <w:sz w:val="24"/>
          <w:szCs w:val="24"/>
          <w:lang w:val="id-ID"/>
        </w:rPr>
        <w:t xml:space="preserve">Bantuan luar negeri tersebut digunakan dalam kemitraan </w:t>
      </w:r>
      <w:r w:rsidRPr="00245997">
        <w:rPr>
          <w:rFonts w:ascii="Times New Roman" w:hAnsi="Times New Roman" w:cs="Times New Roman"/>
          <w:i/>
          <w:sz w:val="24"/>
          <w:szCs w:val="24"/>
          <w:lang w:val="id-ID"/>
        </w:rPr>
        <w:t xml:space="preserve">Indonesia Australia Forest Carbon Partnership untuk </w:t>
      </w:r>
      <w:r w:rsidRPr="00245997">
        <w:rPr>
          <w:rFonts w:ascii="Times New Roman" w:hAnsi="Times New Roman" w:cs="Times New Roman"/>
          <w:sz w:val="24"/>
          <w:szCs w:val="24"/>
          <w:lang w:val="id-ID"/>
        </w:rPr>
        <w:t xml:space="preserve"> menjalankan proyek REDD+ di Kalimantan Tengah.</w:t>
      </w:r>
    </w:p>
    <w:p w:rsidR="007923DA" w:rsidRDefault="007923DA" w:rsidP="00AA16DB">
      <w:pPr>
        <w:spacing w:line="480" w:lineRule="auto"/>
        <w:jc w:val="both"/>
        <w:rPr>
          <w:rFonts w:ascii="Times New Roman" w:hAnsi="Times New Roman" w:cs="Times New Roman"/>
          <w:sz w:val="24"/>
          <w:szCs w:val="24"/>
          <w:lang w:val="id-ID"/>
        </w:rPr>
      </w:pPr>
    </w:p>
    <w:p w:rsidR="00C44ED6" w:rsidRDefault="00C44ED6" w:rsidP="00AA16DB">
      <w:pPr>
        <w:spacing w:line="480" w:lineRule="auto"/>
        <w:jc w:val="both"/>
        <w:rPr>
          <w:rFonts w:ascii="Times New Roman" w:hAnsi="Times New Roman" w:cs="Times New Roman"/>
          <w:b/>
          <w:color w:val="000000" w:themeColor="text1"/>
          <w:sz w:val="24"/>
          <w:szCs w:val="24"/>
          <w:lang w:val="id-ID"/>
        </w:rPr>
        <w:sectPr w:rsidR="00C44ED6" w:rsidSect="00E41761">
          <w:headerReference w:type="default" r:id="rId40"/>
          <w:headerReference w:type="first" r:id="rId41"/>
          <w:footnotePr>
            <w:numStart w:val="13"/>
          </w:footnotePr>
          <w:pgSz w:w="11906" w:h="16838"/>
          <w:pgMar w:top="1701" w:right="1701" w:bottom="1701" w:left="2268" w:header="708" w:footer="708" w:gutter="0"/>
          <w:pgNumType w:start="20"/>
          <w:cols w:space="708"/>
          <w:titlePg/>
          <w:docGrid w:linePitch="360"/>
        </w:sectPr>
      </w:pPr>
    </w:p>
    <w:p w:rsidR="00AA16DB" w:rsidRDefault="00AA16DB" w:rsidP="00AA16DB">
      <w:pPr>
        <w:spacing w:line="480" w:lineRule="auto"/>
        <w:jc w:val="both"/>
        <w:rPr>
          <w:rFonts w:ascii="Times New Roman" w:hAnsi="Times New Roman" w:cs="Times New Roman"/>
          <w:b/>
          <w:color w:val="000000" w:themeColor="text1"/>
          <w:sz w:val="24"/>
          <w:szCs w:val="24"/>
          <w:lang w:val="id-ID"/>
        </w:rPr>
      </w:pPr>
      <w:r w:rsidRPr="00E10A16">
        <w:rPr>
          <w:rFonts w:ascii="Times New Roman" w:hAnsi="Times New Roman" w:cs="Times New Roman"/>
          <w:b/>
          <w:color w:val="000000" w:themeColor="text1"/>
          <w:sz w:val="24"/>
          <w:szCs w:val="24"/>
          <w:lang w:val="id-ID"/>
        </w:rPr>
        <w:lastRenderedPageBreak/>
        <w:t>Lingkungan Hidup</w:t>
      </w:r>
    </w:p>
    <w:p w:rsidR="00AA16DB" w:rsidRPr="009166DF" w:rsidRDefault="00AA16DB" w:rsidP="00AA16DB">
      <w:pPr>
        <w:spacing w:line="480" w:lineRule="auto"/>
        <w:jc w:val="both"/>
        <w:rPr>
          <w:rFonts w:ascii="Times New Roman" w:hAnsi="Times New Roman" w:cs="Times New Roman"/>
          <w:color w:val="000000" w:themeColor="text1"/>
          <w:sz w:val="24"/>
          <w:szCs w:val="24"/>
          <w:lang w:val="id-ID"/>
        </w:rPr>
      </w:pPr>
      <w:r>
        <w:rPr>
          <w:rFonts w:ascii="Times New Roman" w:hAnsi="Times New Roman" w:cs="Times New Roman"/>
          <w:b/>
          <w:color w:val="000000" w:themeColor="text1"/>
          <w:sz w:val="24"/>
          <w:szCs w:val="24"/>
          <w:lang w:val="id-ID"/>
        </w:rPr>
        <w:tab/>
      </w:r>
      <w:r>
        <w:rPr>
          <w:rFonts w:ascii="Times New Roman" w:hAnsi="Times New Roman" w:cs="Times New Roman"/>
          <w:color w:val="000000" w:themeColor="text1"/>
          <w:sz w:val="24"/>
          <w:szCs w:val="24"/>
          <w:lang w:val="id-ID"/>
        </w:rPr>
        <w:t>Pengertian lingkungan hidup m</w:t>
      </w:r>
      <w:r w:rsidRPr="009166DF">
        <w:rPr>
          <w:rFonts w:ascii="Times New Roman" w:hAnsi="Times New Roman" w:cs="Times New Roman"/>
          <w:color w:val="000000" w:themeColor="text1"/>
          <w:sz w:val="24"/>
          <w:szCs w:val="24"/>
          <w:lang w:val="id-ID"/>
        </w:rPr>
        <w:t>enurut Undang-Undang Republik Indonesia Nomor 32 Tahun 2009 Bab I pasal 1 Lingkungan hid</w:t>
      </w:r>
      <w:r>
        <w:rPr>
          <w:rFonts w:ascii="Times New Roman" w:hAnsi="Times New Roman" w:cs="Times New Roman"/>
          <w:color w:val="000000" w:themeColor="text1"/>
          <w:sz w:val="24"/>
          <w:szCs w:val="24"/>
          <w:lang w:val="id-ID"/>
        </w:rPr>
        <w:t xml:space="preserve">up adalah kesatuan ruang dengan </w:t>
      </w:r>
      <w:r w:rsidRPr="009166DF">
        <w:rPr>
          <w:rFonts w:ascii="Times New Roman" w:hAnsi="Times New Roman" w:cs="Times New Roman"/>
          <w:color w:val="000000" w:themeColor="text1"/>
          <w:sz w:val="24"/>
          <w:szCs w:val="24"/>
          <w:lang w:val="id-ID"/>
        </w:rPr>
        <w:t>semua benda, da</w:t>
      </w:r>
      <w:r>
        <w:rPr>
          <w:rFonts w:ascii="Times New Roman" w:hAnsi="Times New Roman" w:cs="Times New Roman"/>
          <w:color w:val="000000" w:themeColor="text1"/>
          <w:sz w:val="24"/>
          <w:szCs w:val="24"/>
          <w:lang w:val="id-ID"/>
        </w:rPr>
        <w:t xml:space="preserve">ya, keadaan, dan makhluk hidup, </w:t>
      </w:r>
      <w:r w:rsidRPr="009166DF">
        <w:rPr>
          <w:rFonts w:ascii="Times New Roman" w:hAnsi="Times New Roman" w:cs="Times New Roman"/>
          <w:color w:val="000000" w:themeColor="text1"/>
          <w:sz w:val="24"/>
          <w:szCs w:val="24"/>
          <w:lang w:val="id-ID"/>
        </w:rPr>
        <w:t>termasu</w:t>
      </w:r>
      <w:r>
        <w:rPr>
          <w:rFonts w:ascii="Times New Roman" w:hAnsi="Times New Roman" w:cs="Times New Roman"/>
          <w:color w:val="000000" w:themeColor="text1"/>
          <w:sz w:val="24"/>
          <w:szCs w:val="24"/>
          <w:lang w:val="id-ID"/>
        </w:rPr>
        <w:t xml:space="preserve">k manusia dan perilakunya, yang </w:t>
      </w:r>
      <w:r w:rsidRPr="009166DF">
        <w:rPr>
          <w:rFonts w:ascii="Times New Roman" w:hAnsi="Times New Roman" w:cs="Times New Roman"/>
          <w:color w:val="000000" w:themeColor="text1"/>
          <w:sz w:val="24"/>
          <w:szCs w:val="24"/>
          <w:lang w:val="id-ID"/>
        </w:rPr>
        <w:t>mempengaruhi</w:t>
      </w:r>
      <w:r>
        <w:rPr>
          <w:rFonts w:ascii="Times New Roman" w:hAnsi="Times New Roman" w:cs="Times New Roman"/>
          <w:color w:val="000000" w:themeColor="text1"/>
          <w:sz w:val="24"/>
          <w:szCs w:val="24"/>
          <w:lang w:val="id-ID"/>
        </w:rPr>
        <w:t xml:space="preserve"> alam itu sendiri, kelangsungan </w:t>
      </w:r>
      <w:r w:rsidRPr="009166DF">
        <w:rPr>
          <w:rFonts w:ascii="Times New Roman" w:hAnsi="Times New Roman" w:cs="Times New Roman"/>
          <w:color w:val="000000" w:themeColor="text1"/>
          <w:sz w:val="24"/>
          <w:szCs w:val="24"/>
          <w:lang w:val="id-ID"/>
        </w:rPr>
        <w:t>perikehidupan, dan kesejahteraan manusia</w:t>
      </w:r>
      <w:r>
        <w:rPr>
          <w:rFonts w:ascii="Times New Roman" w:hAnsi="Times New Roman" w:cs="Times New Roman"/>
          <w:color w:val="000000" w:themeColor="text1"/>
          <w:sz w:val="24"/>
          <w:szCs w:val="24"/>
          <w:lang w:val="id-ID"/>
        </w:rPr>
        <w:t xml:space="preserve"> serta </w:t>
      </w:r>
      <w:r w:rsidRPr="009166DF">
        <w:rPr>
          <w:rFonts w:ascii="Times New Roman" w:hAnsi="Times New Roman" w:cs="Times New Roman"/>
          <w:color w:val="000000" w:themeColor="text1"/>
          <w:sz w:val="24"/>
          <w:szCs w:val="24"/>
          <w:lang w:val="id-ID"/>
        </w:rPr>
        <w:t>makhluk hidup lain.</w:t>
      </w:r>
    </w:p>
    <w:p w:rsidR="00AA16DB" w:rsidRDefault="00AA16DB" w:rsidP="00AA16DB">
      <w:pPr>
        <w:spacing w:line="480" w:lineRule="auto"/>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Namun pengertian lingkungan hidup juga memiliki pengertian tersendiri dari para ahli, termasuk menurut Emil Salim</w:t>
      </w:r>
      <w:r>
        <w:rPr>
          <w:rStyle w:val="FootnoteReference"/>
          <w:rFonts w:ascii="Times New Roman" w:hAnsi="Times New Roman" w:cs="Times New Roman"/>
          <w:color w:val="000000" w:themeColor="text1"/>
          <w:sz w:val="24"/>
          <w:szCs w:val="24"/>
          <w:lang w:val="id-ID"/>
        </w:rPr>
        <w:footnoteReference w:id="8"/>
      </w:r>
      <w:r>
        <w:rPr>
          <w:rFonts w:ascii="Times New Roman" w:hAnsi="Times New Roman" w:cs="Times New Roman"/>
          <w:color w:val="000000" w:themeColor="text1"/>
          <w:sz w:val="24"/>
          <w:szCs w:val="24"/>
          <w:lang w:val="id-ID"/>
        </w:rPr>
        <w:t xml:space="preserve"> yaitu mengacu kepada semua benda, keadaan, kondisi dan juga pengaruh yang berada dalam ruangan yang sedang ditinggali dan hal tersebut mempengaruhi kehidupan di sekitarnya baik itu hewan, tumbuhan, dan manusia</w:t>
      </w:r>
    </w:p>
    <w:p w:rsidR="00AA16DB" w:rsidRPr="003640D5" w:rsidRDefault="00AA16DB" w:rsidP="00AA16DB">
      <w:pPr>
        <w:spacing w:line="480" w:lineRule="auto"/>
        <w:ind w:firstLine="720"/>
        <w:jc w:val="both"/>
        <w:rPr>
          <w:rFonts w:ascii="Times New Roman" w:hAnsi="Times New Roman" w:cs="Times New Roman"/>
          <w:sz w:val="24"/>
          <w:szCs w:val="24"/>
          <w:lang w:val="id-ID"/>
        </w:rPr>
      </w:pPr>
      <w:r w:rsidRPr="003640D5">
        <w:rPr>
          <w:rFonts w:ascii="Times New Roman" w:hAnsi="Times New Roman" w:cs="Times New Roman"/>
          <w:sz w:val="24"/>
          <w:szCs w:val="24"/>
          <w:lang w:val="id-ID"/>
        </w:rPr>
        <w:t>L</w:t>
      </w:r>
      <w:r w:rsidRPr="003640D5">
        <w:rPr>
          <w:rFonts w:ascii="Times New Roman" w:hAnsi="Times New Roman" w:cs="Times New Roman"/>
          <w:sz w:val="24"/>
          <w:szCs w:val="24"/>
        </w:rPr>
        <w:t>ingkungan hidup terdiri atas  unsur atau komponen, yaitu unsur atau komponen makhluk hidup (biotic)</w:t>
      </w:r>
      <w:r w:rsidRPr="003640D5">
        <w:rPr>
          <w:rFonts w:ascii="Times New Roman" w:hAnsi="Times New Roman" w:cs="Times New Roman"/>
          <w:sz w:val="24"/>
          <w:szCs w:val="24"/>
          <w:lang w:val="id-ID"/>
        </w:rPr>
        <w:t xml:space="preserve">, </w:t>
      </w:r>
      <w:r w:rsidRPr="003640D5">
        <w:rPr>
          <w:rFonts w:ascii="Times New Roman" w:hAnsi="Times New Roman" w:cs="Times New Roman"/>
          <w:sz w:val="24"/>
          <w:szCs w:val="24"/>
        </w:rPr>
        <w:t>unsur</w:t>
      </w:r>
      <w:r w:rsidRPr="003640D5">
        <w:rPr>
          <w:rFonts w:ascii="Times New Roman" w:hAnsi="Times New Roman" w:cs="Times New Roman"/>
          <w:sz w:val="24"/>
          <w:szCs w:val="24"/>
          <w:lang w:val="id-ID"/>
        </w:rPr>
        <w:t xml:space="preserve">/ </w:t>
      </w:r>
      <w:r w:rsidRPr="003640D5">
        <w:rPr>
          <w:rFonts w:ascii="Times New Roman" w:hAnsi="Times New Roman" w:cs="Times New Roman"/>
          <w:sz w:val="24"/>
          <w:szCs w:val="24"/>
        </w:rPr>
        <w:t>komponen makhluk tak hidup (abiotic)</w:t>
      </w:r>
      <w:r w:rsidRPr="003640D5">
        <w:rPr>
          <w:rFonts w:ascii="Times New Roman" w:hAnsi="Times New Roman" w:cs="Times New Roman"/>
          <w:sz w:val="24"/>
          <w:szCs w:val="24"/>
          <w:lang w:val="id-ID"/>
        </w:rPr>
        <w:t xml:space="preserve"> dan unsur sosial budaya</w:t>
      </w:r>
      <w:r w:rsidRPr="003640D5">
        <w:rPr>
          <w:rFonts w:ascii="Times New Roman" w:hAnsi="Times New Roman" w:cs="Times New Roman"/>
          <w:sz w:val="24"/>
          <w:szCs w:val="24"/>
        </w:rPr>
        <w:t>.</w:t>
      </w:r>
    </w:p>
    <w:p w:rsidR="00AA16DB" w:rsidRPr="003640D5" w:rsidRDefault="00AA16DB" w:rsidP="00AA16DB">
      <w:pPr>
        <w:pStyle w:val="ListParagraph"/>
        <w:numPr>
          <w:ilvl w:val="0"/>
          <w:numId w:val="14"/>
        </w:numPr>
        <w:spacing w:line="480" w:lineRule="auto"/>
        <w:jc w:val="both"/>
        <w:rPr>
          <w:rFonts w:ascii="Times New Roman" w:hAnsi="Times New Roman" w:cs="Times New Roman"/>
          <w:color w:val="000000" w:themeColor="text1"/>
          <w:sz w:val="24"/>
          <w:szCs w:val="24"/>
          <w:lang w:val="id-ID"/>
        </w:rPr>
      </w:pPr>
      <w:r w:rsidRPr="003640D5">
        <w:rPr>
          <w:rFonts w:ascii="Times New Roman" w:hAnsi="Times New Roman" w:cs="Times New Roman"/>
          <w:sz w:val="24"/>
          <w:szCs w:val="24"/>
          <w:lang w:val="id-ID"/>
        </w:rPr>
        <w:t>Unsur lingkungan biotik/ hayati. Komponen lingkungan ini terdiri dari makhluk hidup seperti manusia, hewan/satwa/fauna, tumbuhan/flora.</w:t>
      </w:r>
    </w:p>
    <w:p w:rsidR="00AA16DB" w:rsidRPr="001C343E" w:rsidRDefault="00AA16DB" w:rsidP="00AA16DB">
      <w:pPr>
        <w:pStyle w:val="ListParagraph"/>
        <w:numPr>
          <w:ilvl w:val="0"/>
          <w:numId w:val="14"/>
        </w:numPr>
        <w:spacing w:line="480" w:lineRule="auto"/>
        <w:jc w:val="both"/>
        <w:rPr>
          <w:rFonts w:ascii="Times New Roman" w:hAnsi="Times New Roman" w:cs="Times New Roman"/>
          <w:color w:val="000000" w:themeColor="text1"/>
          <w:sz w:val="24"/>
          <w:szCs w:val="24"/>
          <w:lang w:val="id-ID"/>
        </w:rPr>
      </w:pPr>
      <w:r w:rsidRPr="003640D5">
        <w:rPr>
          <w:rFonts w:ascii="Times New Roman" w:hAnsi="Times New Roman" w:cs="Times New Roman"/>
          <w:sz w:val="24"/>
          <w:szCs w:val="24"/>
          <w:lang w:val="id-ID"/>
        </w:rPr>
        <w:t>Unsur lingkungan abiotik. Merupakan komponen lingkungan yang terdiri dari berbagai benda tak hidup. Misalnya tanah, air, udra, iklim dan sebagainya. Keberadaan suatu lingkungan fisik sangat besar pengaruhnya terhadap kelangsungan hidup berbagai bentuk kehidupan di bumi</w:t>
      </w:r>
    </w:p>
    <w:p w:rsidR="00E4387C" w:rsidRDefault="00E4387C" w:rsidP="001C343E">
      <w:pPr>
        <w:pStyle w:val="ListParagraph"/>
        <w:numPr>
          <w:ilvl w:val="0"/>
          <w:numId w:val="14"/>
        </w:numPr>
        <w:spacing w:line="480" w:lineRule="auto"/>
        <w:jc w:val="both"/>
        <w:rPr>
          <w:rFonts w:ascii="Times New Roman" w:hAnsi="Times New Roman" w:cs="Times New Roman"/>
          <w:sz w:val="24"/>
          <w:szCs w:val="24"/>
          <w:lang w:val="id-ID"/>
        </w:rPr>
        <w:sectPr w:rsidR="00E4387C" w:rsidSect="00E41761">
          <w:headerReference w:type="default" r:id="rId42"/>
          <w:headerReference w:type="first" r:id="rId43"/>
          <w:footnotePr>
            <w:numStart w:val="13"/>
          </w:footnotePr>
          <w:pgSz w:w="11906" w:h="16838"/>
          <w:pgMar w:top="1701" w:right="1701" w:bottom="1701" w:left="2268" w:header="708" w:footer="708" w:gutter="0"/>
          <w:pgNumType w:start="20"/>
          <w:cols w:space="708"/>
          <w:titlePg/>
          <w:docGrid w:linePitch="360"/>
        </w:sectPr>
      </w:pPr>
    </w:p>
    <w:p w:rsidR="001C343E" w:rsidRPr="00E4387C" w:rsidRDefault="001C343E" w:rsidP="001C343E">
      <w:pPr>
        <w:pStyle w:val="ListParagraph"/>
        <w:numPr>
          <w:ilvl w:val="0"/>
          <w:numId w:val="14"/>
        </w:numPr>
        <w:spacing w:line="480" w:lineRule="auto"/>
        <w:jc w:val="both"/>
        <w:rPr>
          <w:rFonts w:ascii="Times New Roman" w:hAnsi="Times New Roman" w:cs="Times New Roman"/>
          <w:color w:val="000000" w:themeColor="text1"/>
          <w:sz w:val="24"/>
          <w:szCs w:val="24"/>
          <w:lang w:val="id-ID"/>
        </w:rPr>
      </w:pPr>
      <w:r w:rsidRPr="003640D5">
        <w:rPr>
          <w:rFonts w:ascii="Times New Roman" w:hAnsi="Times New Roman" w:cs="Times New Roman"/>
          <w:sz w:val="24"/>
          <w:szCs w:val="24"/>
          <w:lang w:val="id-ID"/>
        </w:rPr>
        <w:lastRenderedPageBreak/>
        <w:t>Unsur sosial budaya. Uns</w:t>
      </w:r>
      <w:r>
        <w:rPr>
          <w:rFonts w:ascii="Times New Roman" w:hAnsi="Times New Roman" w:cs="Times New Roman"/>
          <w:sz w:val="24"/>
          <w:szCs w:val="24"/>
          <w:lang w:val="id-ID"/>
        </w:rPr>
        <w:t>ur ini adalah lingkungan sosial</w:t>
      </w:r>
      <w:r w:rsidRPr="003640D5">
        <w:rPr>
          <w:rFonts w:ascii="Times New Roman" w:hAnsi="Times New Roman" w:cs="Times New Roman"/>
          <w:sz w:val="24"/>
          <w:szCs w:val="24"/>
          <w:lang w:val="id-ID"/>
        </w:rPr>
        <w:t xml:space="preserve"> budaya yang ada di sekitar manusia. Merupakan sistem nilai, gagasan, keyakinan dalam menentukan perilaku manusia sebagai makhluk sosial.</w:t>
      </w:r>
      <w:r>
        <w:rPr>
          <w:rStyle w:val="FootnoteReference"/>
          <w:rFonts w:ascii="Times New Roman" w:hAnsi="Times New Roman" w:cs="Times New Roman"/>
          <w:sz w:val="24"/>
          <w:szCs w:val="24"/>
          <w:lang w:val="id-ID"/>
        </w:rPr>
        <w:footnoteReference w:id="9"/>
      </w:r>
    </w:p>
    <w:p w:rsidR="00E4387C" w:rsidRPr="00E4387C" w:rsidRDefault="00E4387C" w:rsidP="00E4387C">
      <w:pPr>
        <w:spacing w:line="480" w:lineRule="auto"/>
        <w:ind w:firstLine="720"/>
        <w:jc w:val="both"/>
        <w:rPr>
          <w:rFonts w:ascii="Times New Roman" w:hAnsi="Times New Roman" w:cs="Times New Roman"/>
          <w:color w:val="000000" w:themeColor="text1"/>
          <w:sz w:val="24"/>
          <w:szCs w:val="24"/>
          <w:lang w:val="id-ID"/>
        </w:rPr>
      </w:pPr>
      <w:r w:rsidRPr="00E4387C">
        <w:rPr>
          <w:rFonts w:ascii="Times New Roman" w:hAnsi="Times New Roman" w:cs="Times New Roman"/>
          <w:sz w:val="24"/>
          <w:szCs w:val="24"/>
        </w:rPr>
        <w:t xml:space="preserve">Di antara unsur-unsur tersebut terjalin suatu hubungan timbal balik, saling memengaruhi dan ada ketergantungan satu </w:t>
      </w:r>
      <w:proofErr w:type="gramStart"/>
      <w:r w:rsidRPr="00E4387C">
        <w:rPr>
          <w:rFonts w:ascii="Times New Roman" w:hAnsi="Times New Roman" w:cs="Times New Roman"/>
          <w:sz w:val="24"/>
          <w:szCs w:val="24"/>
        </w:rPr>
        <w:t>sama</w:t>
      </w:r>
      <w:proofErr w:type="gramEnd"/>
      <w:r w:rsidRPr="00E4387C">
        <w:rPr>
          <w:rFonts w:ascii="Times New Roman" w:hAnsi="Times New Roman" w:cs="Times New Roman"/>
          <w:sz w:val="24"/>
          <w:szCs w:val="24"/>
        </w:rPr>
        <w:t xml:space="preserve"> lain. </w:t>
      </w:r>
      <w:proofErr w:type="gramStart"/>
      <w:r w:rsidRPr="00E4387C">
        <w:rPr>
          <w:rFonts w:ascii="Times New Roman" w:hAnsi="Times New Roman" w:cs="Times New Roman"/>
          <w:sz w:val="24"/>
          <w:szCs w:val="24"/>
        </w:rPr>
        <w:t>Makhluk hidup yang satu berhubungan secara bertimbal balik dengan makhluk hidup lainnya dan dengan benda mati (tak hidup) di lingkungannya.</w:t>
      </w:r>
      <w:proofErr w:type="gramEnd"/>
      <w:r w:rsidRPr="00E4387C">
        <w:rPr>
          <w:rFonts w:ascii="Times New Roman" w:hAnsi="Times New Roman" w:cs="Times New Roman"/>
          <w:sz w:val="24"/>
          <w:szCs w:val="24"/>
        </w:rPr>
        <w:t xml:space="preserve"> Adanya hubungan timbal balik antara makhluk hidup dengan lingkungannya menunjukkan bahwa makhluk hidup dalam kehidupannya selalu berinteraksi dengan lingkungan di mana </w:t>
      </w:r>
      <w:proofErr w:type="gramStart"/>
      <w:r w:rsidRPr="00E4387C">
        <w:rPr>
          <w:rFonts w:ascii="Times New Roman" w:hAnsi="Times New Roman" w:cs="Times New Roman"/>
          <w:sz w:val="24"/>
          <w:szCs w:val="24"/>
        </w:rPr>
        <w:t>ia</w:t>
      </w:r>
      <w:proofErr w:type="gramEnd"/>
      <w:r w:rsidRPr="00E4387C">
        <w:rPr>
          <w:rFonts w:ascii="Times New Roman" w:hAnsi="Times New Roman" w:cs="Times New Roman"/>
          <w:sz w:val="24"/>
          <w:szCs w:val="24"/>
        </w:rPr>
        <w:t xml:space="preserve"> hidup. Makhluk hidup </w:t>
      </w:r>
      <w:proofErr w:type="gramStart"/>
      <w:r w:rsidRPr="00E4387C">
        <w:rPr>
          <w:rFonts w:ascii="Times New Roman" w:hAnsi="Times New Roman" w:cs="Times New Roman"/>
          <w:sz w:val="24"/>
          <w:szCs w:val="24"/>
        </w:rPr>
        <w:t>akan</w:t>
      </w:r>
      <w:proofErr w:type="gramEnd"/>
      <w:r w:rsidRPr="00E4387C">
        <w:rPr>
          <w:rFonts w:ascii="Times New Roman" w:hAnsi="Times New Roman" w:cs="Times New Roman"/>
          <w:sz w:val="24"/>
          <w:szCs w:val="24"/>
        </w:rPr>
        <w:t xml:space="preserve"> memengaruhi lingkungannya, dan sebaliknya perubahan lingkungan akan memengaruhi pula kehidupan makhluk hidup. </w:t>
      </w:r>
    </w:p>
    <w:p w:rsidR="00E4387C" w:rsidRPr="00E4387C" w:rsidRDefault="00E4387C" w:rsidP="00E4387C">
      <w:pPr>
        <w:spacing w:line="480" w:lineRule="auto"/>
        <w:ind w:firstLine="720"/>
        <w:jc w:val="both"/>
        <w:rPr>
          <w:rFonts w:ascii="Times New Roman" w:hAnsi="Times New Roman" w:cs="Times New Roman"/>
          <w:color w:val="000000" w:themeColor="text1"/>
          <w:sz w:val="24"/>
          <w:szCs w:val="24"/>
          <w:lang w:val="id-ID"/>
        </w:rPr>
      </w:pPr>
      <w:r w:rsidRPr="00E4387C">
        <w:rPr>
          <w:rFonts w:ascii="Times New Roman" w:hAnsi="Times New Roman" w:cs="Times New Roman"/>
          <w:color w:val="000000" w:themeColor="text1"/>
          <w:sz w:val="24"/>
          <w:szCs w:val="24"/>
          <w:lang w:val="id-ID"/>
        </w:rPr>
        <w:t>Pengelolaan lingkungan hidup yang terencana, holistik dan terintegrasi mutlak harus dilaksanakan, sehingga keberadaan sumber daya alam sebagai salah satu modal utama dalam pembangunan di Provinsi Kalimantan Tengah dapat terus diandalkan karena terkelola secara bijak dan berkesinambungan.</w:t>
      </w:r>
    </w:p>
    <w:p w:rsidR="00E4387C" w:rsidRDefault="00E4387C" w:rsidP="00E4387C">
      <w:pPr>
        <w:pStyle w:val="ListParagraph"/>
        <w:spacing w:line="480" w:lineRule="auto"/>
        <w:ind w:left="1080"/>
        <w:jc w:val="both"/>
        <w:rPr>
          <w:rFonts w:ascii="Times New Roman" w:hAnsi="Times New Roman" w:cs="Times New Roman"/>
          <w:b/>
          <w:color w:val="000000" w:themeColor="text1"/>
          <w:sz w:val="24"/>
          <w:szCs w:val="24"/>
          <w:lang w:val="id-ID"/>
        </w:rPr>
      </w:pPr>
    </w:p>
    <w:p w:rsidR="00E4387C" w:rsidRDefault="00E4387C" w:rsidP="00E4387C">
      <w:pPr>
        <w:pStyle w:val="ListParagraph"/>
        <w:spacing w:line="480" w:lineRule="auto"/>
        <w:ind w:left="1080"/>
        <w:jc w:val="both"/>
        <w:rPr>
          <w:rFonts w:ascii="Times New Roman" w:hAnsi="Times New Roman" w:cs="Times New Roman"/>
          <w:b/>
          <w:color w:val="000000" w:themeColor="text1"/>
          <w:sz w:val="24"/>
          <w:szCs w:val="24"/>
          <w:lang w:val="id-ID"/>
        </w:rPr>
      </w:pPr>
    </w:p>
    <w:p w:rsidR="00E4387C" w:rsidRDefault="00E4387C" w:rsidP="00E4387C">
      <w:pPr>
        <w:pStyle w:val="ListParagraph"/>
        <w:spacing w:line="480" w:lineRule="auto"/>
        <w:ind w:left="1080"/>
        <w:jc w:val="both"/>
        <w:rPr>
          <w:rFonts w:ascii="Times New Roman" w:hAnsi="Times New Roman" w:cs="Times New Roman"/>
          <w:b/>
          <w:color w:val="000000" w:themeColor="text1"/>
          <w:sz w:val="24"/>
          <w:szCs w:val="24"/>
          <w:lang w:val="id-ID"/>
        </w:rPr>
      </w:pPr>
    </w:p>
    <w:p w:rsidR="00E4387C" w:rsidRDefault="00E4387C" w:rsidP="00E4387C">
      <w:pPr>
        <w:pStyle w:val="ListParagraph"/>
        <w:spacing w:line="480" w:lineRule="auto"/>
        <w:ind w:left="1080"/>
        <w:jc w:val="both"/>
        <w:rPr>
          <w:rFonts w:ascii="Times New Roman" w:hAnsi="Times New Roman" w:cs="Times New Roman"/>
          <w:b/>
          <w:color w:val="000000" w:themeColor="text1"/>
          <w:sz w:val="24"/>
          <w:szCs w:val="24"/>
          <w:lang w:val="id-ID"/>
        </w:rPr>
      </w:pPr>
    </w:p>
    <w:p w:rsidR="00E4387C" w:rsidRDefault="00E4387C" w:rsidP="00E4387C">
      <w:pPr>
        <w:pStyle w:val="ListParagraph"/>
        <w:spacing w:line="480" w:lineRule="auto"/>
        <w:ind w:left="1080"/>
        <w:jc w:val="both"/>
        <w:rPr>
          <w:rFonts w:ascii="Times New Roman" w:hAnsi="Times New Roman" w:cs="Times New Roman"/>
          <w:b/>
          <w:color w:val="000000" w:themeColor="text1"/>
          <w:sz w:val="24"/>
          <w:szCs w:val="24"/>
          <w:lang w:val="id-ID"/>
        </w:rPr>
      </w:pPr>
    </w:p>
    <w:p w:rsidR="00E4387C" w:rsidRDefault="00E4387C" w:rsidP="00E4387C">
      <w:pPr>
        <w:pStyle w:val="ListParagraph"/>
        <w:spacing w:line="480" w:lineRule="auto"/>
        <w:ind w:left="1080"/>
        <w:jc w:val="both"/>
        <w:rPr>
          <w:rFonts w:ascii="Times New Roman" w:hAnsi="Times New Roman" w:cs="Times New Roman"/>
          <w:b/>
          <w:color w:val="000000" w:themeColor="text1"/>
          <w:sz w:val="24"/>
          <w:szCs w:val="24"/>
          <w:lang w:val="id-ID"/>
        </w:rPr>
      </w:pPr>
    </w:p>
    <w:p w:rsidR="00E4387C" w:rsidRDefault="00E4387C" w:rsidP="00E4387C">
      <w:pPr>
        <w:pStyle w:val="ListParagraph"/>
        <w:spacing w:line="480" w:lineRule="auto"/>
        <w:ind w:left="1080"/>
        <w:jc w:val="both"/>
        <w:rPr>
          <w:rFonts w:ascii="Times New Roman" w:hAnsi="Times New Roman" w:cs="Times New Roman"/>
          <w:b/>
          <w:color w:val="000000" w:themeColor="text1"/>
          <w:sz w:val="24"/>
          <w:szCs w:val="24"/>
          <w:lang w:val="id-ID"/>
        </w:rPr>
      </w:pPr>
    </w:p>
    <w:p w:rsidR="00E4387C" w:rsidRDefault="00E4387C" w:rsidP="00E4387C">
      <w:pPr>
        <w:pStyle w:val="ListParagraph"/>
        <w:spacing w:line="480" w:lineRule="auto"/>
        <w:ind w:left="1080"/>
        <w:jc w:val="both"/>
        <w:rPr>
          <w:rFonts w:ascii="Times New Roman" w:hAnsi="Times New Roman" w:cs="Times New Roman"/>
          <w:b/>
          <w:color w:val="000000" w:themeColor="text1"/>
          <w:sz w:val="24"/>
          <w:szCs w:val="24"/>
          <w:lang w:val="id-ID"/>
        </w:rPr>
      </w:pPr>
    </w:p>
    <w:p w:rsidR="00E4387C" w:rsidRDefault="00E4387C" w:rsidP="00E4387C">
      <w:pPr>
        <w:spacing w:line="480" w:lineRule="auto"/>
        <w:jc w:val="both"/>
        <w:rPr>
          <w:rFonts w:ascii="Times New Roman" w:hAnsi="Times New Roman" w:cs="Times New Roman"/>
          <w:b/>
          <w:color w:val="000000" w:themeColor="text1"/>
          <w:sz w:val="24"/>
          <w:szCs w:val="24"/>
          <w:lang w:val="id-ID"/>
        </w:rPr>
        <w:sectPr w:rsidR="00E4387C" w:rsidSect="00E41761">
          <w:headerReference w:type="first" r:id="rId44"/>
          <w:footnotePr>
            <w:numStart w:val="13"/>
          </w:footnotePr>
          <w:pgSz w:w="11906" w:h="16838"/>
          <w:pgMar w:top="1701" w:right="1701" w:bottom="1701" w:left="2268" w:header="708" w:footer="708" w:gutter="0"/>
          <w:pgNumType w:start="20"/>
          <w:cols w:space="708"/>
          <w:titlePg/>
          <w:docGrid w:linePitch="360"/>
        </w:sectPr>
      </w:pPr>
    </w:p>
    <w:p w:rsidR="00E4387C" w:rsidRPr="00E4387C" w:rsidRDefault="0046768E" w:rsidP="00E4387C">
      <w:pPr>
        <w:spacing w:line="480" w:lineRule="auto"/>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lastRenderedPageBreak/>
        <w:t>Emisi Karbon di Kali</w:t>
      </w:r>
      <w:r w:rsidR="00E4387C" w:rsidRPr="00E4387C">
        <w:rPr>
          <w:rFonts w:ascii="Times New Roman" w:hAnsi="Times New Roman" w:cs="Times New Roman"/>
          <w:b/>
          <w:color w:val="000000" w:themeColor="text1"/>
          <w:sz w:val="24"/>
          <w:szCs w:val="24"/>
          <w:lang w:val="id-ID"/>
        </w:rPr>
        <w:t>mantan Tengah</w:t>
      </w:r>
    </w:p>
    <w:p w:rsidR="0046768E" w:rsidRDefault="0046768E" w:rsidP="0046768E">
      <w:pPr>
        <w:spacing w:line="480" w:lineRule="auto"/>
        <w:ind w:firstLine="720"/>
        <w:jc w:val="both"/>
        <w:rPr>
          <w:rFonts w:ascii="Times New Roman" w:hAnsi="Times New Roman" w:cs="Times New Roman"/>
          <w:color w:val="000000" w:themeColor="text1"/>
          <w:sz w:val="24"/>
          <w:szCs w:val="24"/>
        </w:rPr>
      </w:pPr>
      <w:r w:rsidRPr="008D2541">
        <w:rPr>
          <w:rFonts w:ascii="Times New Roman" w:hAnsi="Times New Roman" w:cs="Times New Roman"/>
          <w:color w:val="000000" w:themeColor="text1"/>
          <w:sz w:val="24"/>
          <w:szCs w:val="24"/>
          <w:lang w:val="id-ID"/>
        </w:rPr>
        <w:t>Degradasi lingkungan hidup di Kalimantan Tengah menunjukkan tingkat yang semakin memprihatinkan akibat da</w:t>
      </w:r>
      <w:r w:rsidRPr="008D2541">
        <w:rPr>
          <w:rFonts w:ascii="Times New Roman" w:hAnsi="Times New Roman" w:cs="Times New Roman"/>
          <w:color w:val="000000" w:themeColor="text1"/>
          <w:sz w:val="24"/>
          <w:szCs w:val="24"/>
        </w:rPr>
        <w:t xml:space="preserve">ri pengelolaan dan pemanfaatan </w:t>
      </w:r>
      <w:r w:rsidRPr="008D2541">
        <w:rPr>
          <w:rFonts w:ascii="Times New Roman" w:hAnsi="Times New Roman" w:cs="Times New Roman"/>
          <w:color w:val="000000" w:themeColor="text1"/>
          <w:sz w:val="24"/>
          <w:szCs w:val="24"/>
          <w:lang w:val="id-ID"/>
        </w:rPr>
        <w:t>sumberdaya alam yang kurang memperhatikan prinsif-prinsif keserasian, keselarasan, keseimbangan, dan keberlanjutan. ditambah lagi dengan tingkat keragaman tipologi ekosistem dan sumber daya alam yang dimiliki serta kompleksitas kepentingan ekonomi dan politik yang mewarnai dinamika pembangunan di Kalimantan Tengah menuntut adanya informasi dan data lingkungan dalam suatu sistem informasi lingkungan yang holistik dan terintegrasi</w:t>
      </w:r>
      <w:r>
        <w:rPr>
          <w:rStyle w:val="FootnoteReference"/>
          <w:rFonts w:ascii="Times New Roman" w:hAnsi="Times New Roman" w:cs="Times New Roman"/>
          <w:color w:val="000000" w:themeColor="text1"/>
          <w:sz w:val="24"/>
          <w:szCs w:val="24"/>
        </w:rPr>
        <w:footnoteReference w:id="10"/>
      </w:r>
    </w:p>
    <w:p w:rsidR="0046768E" w:rsidRPr="008D2541" w:rsidRDefault="00185FA0" w:rsidP="0046768E">
      <w:pPr>
        <w:spacing w:line="480" w:lineRule="auto"/>
        <w:ind w:firstLine="720"/>
        <w:jc w:val="both"/>
        <w:rPr>
          <w:rFonts w:ascii="Times New Roman" w:hAnsi="Times New Roman" w:cs="Times New Roman"/>
          <w:sz w:val="24"/>
          <w:szCs w:val="24"/>
        </w:rPr>
      </w:pPr>
      <w:r w:rsidRPr="0077681E">
        <w:rPr>
          <w:noProof/>
          <w:color w:val="FF0000"/>
        </w:rPr>
        <w:drawing>
          <wp:anchor distT="0" distB="0" distL="114300" distR="114300" simplePos="0" relativeHeight="251685888" behindDoc="0" locked="0" layoutInCell="1" allowOverlap="1" wp14:anchorId="63E36A92" wp14:editId="267C6052">
            <wp:simplePos x="0" y="0"/>
            <wp:positionH relativeFrom="column">
              <wp:posOffset>168910</wp:posOffset>
            </wp:positionH>
            <wp:positionV relativeFrom="paragraph">
              <wp:posOffset>326564</wp:posOffset>
            </wp:positionV>
            <wp:extent cx="4693920" cy="3498850"/>
            <wp:effectExtent l="0" t="0" r="0" b="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isi Kalteng WRI.png"/>
                    <pic:cNvPicPr/>
                  </pic:nvPicPr>
                  <pic:blipFill>
                    <a:blip r:embed="rId45">
                      <a:extLst>
                        <a:ext uri="{28A0092B-C50C-407E-A947-70E740481C1C}">
                          <a14:useLocalDpi xmlns:a14="http://schemas.microsoft.com/office/drawing/2010/main" val="0"/>
                        </a:ext>
                      </a:extLst>
                    </a:blip>
                    <a:stretch>
                      <a:fillRect/>
                    </a:stretch>
                  </pic:blipFill>
                  <pic:spPr>
                    <a:xfrm>
                      <a:off x="0" y="0"/>
                      <a:ext cx="4693920" cy="3498850"/>
                    </a:xfrm>
                    <a:prstGeom prst="rect">
                      <a:avLst/>
                    </a:prstGeom>
                  </pic:spPr>
                </pic:pic>
              </a:graphicData>
            </a:graphic>
            <wp14:sizeRelH relativeFrom="page">
              <wp14:pctWidth>0</wp14:pctWidth>
            </wp14:sizeRelH>
            <wp14:sizeRelV relativeFrom="page">
              <wp14:pctHeight>0</wp14:pctHeight>
            </wp14:sizeRelV>
          </wp:anchor>
        </w:drawing>
      </w:r>
    </w:p>
    <w:p w:rsidR="0046768E" w:rsidRDefault="0046768E" w:rsidP="0046768E">
      <w:pPr>
        <w:spacing w:line="480" w:lineRule="auto"/>
        <w:ind w:firstLine="720"/>
        <w:jc w:val="both"/>
        <w:rPr>
          <w:rFonts w:ascii="Times New Roman" w:hAnsi="Times New Roman" w:cs="Times New Roman"/>
          <w:sz w:val="24"/>
          <w:szCs w:val="24"/>
        </w:rPr>
      </w:pPr>
    </w:p>
    <w:p w:rsidR="0046768E" w:rsidRDefault="0046768E" w:rsidP="0046768E">
      <w:pPr>
        <w:spacing w:line="480" w:lineRule="auto"/>
        <w:ind w:firstLine="720"/>
        <w:jc w:val="both"/>
        <w:rPr>
          <w:rFonts w:ascii="Times New Roman" w:hAnsi="Times New Roman" w:cs="Times New Roman"/>
          <w:sz w:val="24"/>
          <w:szCs w:val="24"/>
        </w:rPr>
      </w:pPr>
    </w:p>
    <w:p w:rsidR="0046768E" w:rsidRDefault="0046768E" w:rsidP="0046768E">
      <w:pPr>
        <w:spacing w:line="480" w:lineRule="auto"/>
        <w:ind w:firstLine="720"/>
        <w:jc w:val="both"/>
        <w:rPr>
          <w:rFonts w:ascii="Times New Roman" w:hAnsi="Times New Roman" w:cs="Times New Roman"/>
          <w:sz w:val="24"/>
          <w:szCs w:val="24"/>
        </w:rPr>
      </w:pPr>
    </w:p>
    <w:p w:rsidR="0046768E" w:rsidRDefault="0046768E" w:rsidP="0046768E">
      <w:pPr>
        <w:spacing w:line="480" w:lineRule="auto"/>
        <w:ind w:firstLine="720"/>
        <w:jc w:val="both"/>
        <w:rPr>
          <w:rFonts w:ascii="Times New Roman" w:hAnsi="Times New Roman" w:cs="Times New Roman"/>
          <w:sz w:val="24"/>
          <w:szCs w:val="24"/>
        </w:rPr>
      </w:pPr>
    </w:p>
    <w:p w:rsidR="0046768E" w:rsidRDefault="0046768E" w:rsidP="0046768E">
      <w:pPr>
        <w:spacing w:line="480" w:lineRule="auto"/>
        <w:ind w:firstLine="720"/>
        <w:jc w:val="both"/>
        <w:rPr>
          <w:rFonts w:ascii="Times New Roman" w:hAnsi="Times New Roman" w:cs="Times New Roman"/>
          <w:sz w:val="24"/>
          <w:szCs w:val="24"/>
        </w:rPr>
      </w:pPr>
    </w:p>
    <w:p w:rsidR="0046768E" w:rsidRDefault="0046768E" w:rsidP="0046768E">
      <w:pPr>
        <w:spacing w:line="480" w:lineRule="auto"/>
        <w:ind w:firstLine="720"/>
        <w:jc w:val="both"/>
        <w:rPr>
          <w:rFonts w:ascii="Times New Roman" w:hAnsi="Times New Roman" w:cs="Times New Roman"/>
          <w:sz w:val="24"/>
          <w:szCs w:val="24"/>
        </w:rPr>
      </w:pPr>
    </w:p>
    <w:p w:rsidR="0046768E" w:rsidRDefault="0046768E" w:rsidP="0046768E">
      <w:pPr>
        <w:spacing w:line="480" w:lineRule="auto"/>
        <w:jc w:val="both"/>
        <w:rPr>
          <w:rFonts w:ascii="Times New Roman" w:hAnsi="Times New Roman" w:cs="Times New Roman"/>
          <w:sz w:val="24"/>
          <w:szCs w:val="24"/>
        </w:rPr>
      </w:pPr>
    </w:p>
    <w:p w:rsidR="0046768E" w:rsidRDefault="0046768E" w:rsidP="0046768E">
      <w:pPr>
        <w:spacing w:line="480" w:lineRule="auto"/>
        <w:ind w:firstLine="720"/>
        <w:jc w:val="both"/>
        <w:rPr>
          <w:rFonts w:ascii="Times New Roman" w:hAnsi="Times New Roman" w:cs="Times New Roman"/>
          <w:sz w:val="24"/>
          <w:szCs w:val="24"/>
          <w:lang w:val="id-ID"/>
        </w:rPr>
      </w:pPr>
    </w:p>
    <w:p w:rsidR="0046768E" w:rsidRDefault="0046768E" w:rsidP="0046768E">
      <w:pPr>
        <w:spacing w:line="480" w:lineRule="auto"/>
        <w:ind w:firstLine="720"/>
        <w:jc w:val="both"/>
        <w:rPr>
          <w:rFonts w:ascii="Times New Roman" w:hAnsi="Times New Roman" w:cs="Times New Roman"/>
          <w:sz w:val="24"/>
          <w:szCs w:val="24"/>
          <w:lang w:val="id-ID"/>
        </w:rPr>
      </w:pPr>
    </w:p>
    <w:p w:rsidR="0046768E" w:rsidRDefault="0046768E" w:rsidP="0046768E">
      <w:pPr>
        <w:spacing w:line="480" w:lineRule="auto"/>
        <w:ind w:firstLine="720"/>
        <w:jc w:val="both"/>
        <w:rPr>
          <w:rFonts w:ascii="Times New Roman" w:hAnsi="Times New Roman" w:cs="Times New Roman"/>
          <w:sz w:val="24"/>
          <w:szCs w:val="24"/>
          <w:lang w:val="id-ID"/>
        </w:rPr>
      </w:pPr>
    </w:p>
    <w:p w:rsidR="0046768E" w:rsidRDefault="0046768E" w:rsidP="0046768E">
      <w:pPr>
        <w:spacing w:line="480" w:lineRule="auto"/>
        <w:ind w:firstLine="720"/>
        <w:jc w:val="both"/>
        <w:rPr>
          <w:rFonts w:ascii="Times New Roman" w:hAnsi="Times New Roman" w:cs="Times New Roman"/>
          <w:sz w:val="24"/>
          <w:szCs w:val="24"/>
          <w:lang w:val="id-ID"/>
        </w:rPr>
      </w:pPr>
    </w:p>
    <w:p w:rsidR="00024225" w:rsidRDefault="00024225" w:rsidP="0046768E">
      <w:pPr>
        <w:spacing w:line="480" w:lineRule="auto"/>
        <w:ind w:firstLine="720"/>
        <w:jc w:val="both"/>
        <w:rPr>
          <w:rFonts w:ascii="Times New Roman" w:hAnsi="Times New Roman" w:cs="Times New Roman"/>
          <w:sz w:val="24"/>
          <w:szCs w:val="24"/>
        </w:rPr>
        <w:sectPr w:rsidR="00024225" w:rsidSect="00E41761">
          <w:headerReference w:type="default" r:id="rId46"/>
          <w:headerReference w:type="first" r:id="rId47"/>
          <w:footnotePr>
            <w:numStart w:val="13"/>
          </w:footnotePr>
          <w:pgSz w:w="11906" w:h="16838"/>
          <w:pgMar w:top="1701" w:right="1701" w:bottom="1701" w:left="2268" w:header="708" w:footer="708" w:gutter="0"/>
          <w:pgNumType w:start="20"/>
          <w:cols w:space="708"/>
          <w:titlePg/>
          <w:docGrid w:linePitch="360"/>
        </w:sectPr>
      </w:pPr>
    </w:p>
    <w:p w:rsidR="0046768E" w:rsidRPr="008D2541" w:rsidRDefault="0046768E" w:rsidP="0046768E">
      <w:pPr>
        <w:spacing w:line="480" w:lineRule="auto"/>
        <w:ind w:firstLine="720"/>
        <w:jc w:val="both"/>
        <w:rPr>
          <w:rFonts w:ascii="Times New Roman" w:hAnsi="Times New Roman" w:cs="Times New Roman"/>
          <w:sz w:val="24"/>
          <w:szCs w:val="24"/>
          <w:lang w:val="id-ID"/>
        </w:rPr>
      </w:pPr>
      <w:proofErr w:type="gramStart"/>
      <w:r w:rsidRPr="008D2541">
        <w:rPr>
          <w:rFonts w:ascii="Times New Roman" w:hAnsi="Times New Roman" w:cs="Times New Roman"/>
          <w:sz w:val="24"/>
          <w:szCs w:val="24"/>
        </w:rPr>
        <w:lastRenderedPageBreak/>
        <w:t>Berdasarkan data resmi dari pemerintah Indonesia, Provinsi Kalimantan Tengah berada di urutan tertinggi dibandingkan provinsi-provinsi lainnya sebagai provinsi penghasil emisi tertinggi pada 2010.</w:t>
      </w:r>
      <w:proofErr w:type="gramEnd"/>
      <w:r>
        <w:rPr>
          <w:rFonts w:ascii="Times New Roman" w:hAnsi="Times New Roman" w:cs="Times New Roman"/>
          <w:sz w:val="24"/>
          <w:szCs w:val="24"/>
        </w:rPr>
        <w:t xml:space="preserve"> </w:t>
      </w:r>
      <w:r w:rsidRPr="008D2541">
        <w:rPr>
          <w:rFonts w:ascii="Times New Roman" w:hAnsi="Times New Roman" w:cs="Times New Roman"/>
          <w:sz w:val="24"/>
          <w:szCs w:val="24"/>
          <w:lang w:val="id-ID"/>
        </w:rPr>
        <w:t>Hal ini kemungkinan disebabkan oleh deforestasi masif yang telah terjadi Riau, Papua, dan Sumatera menyusul di peringkat empat teratas penghasil emisi tertinggi. Sumber utama emisi di provinsi-provinsi tersebut bervariasi, mulai dari pertanian dan kehutanan, energi, transportasi dan industri, serta limbah.</w:t>
      </w:r>
    </w:p>
    <w:p w:rsidR="00AA16DB" w:rsidRDefault="0046768E" w:rsidP="0046768E">
      <w:pPr>
        <w:spacing w:line="480" w:lineRule="auto"/>
        <w:ind w:firstLine="720"/>
        <w:jc w:val="both"/>
        <w:rPr>
          <w:rFonts w:ascii="Times New Roman" w:eastAsia="Times New Roman" w:hAnsi="Times New Roman" w:cs="Times New Roman"/>
          <w:color w:val="000000"/>
          <w:sz w:val="24"/>
          <w:szCs w:val="24"/>
          <w:lang w:val="id-ID" w:eastAsia="id-ID"/>
        </w:rPr>
      </w:pPr>
      <w:r w:rsidRPr="008D2541">
        <w:rPr>
          <w:rFonts w:ascii="Times New Roman" w:eastAsia="Times New Roman" w:hAnsi="Times New Roman" w:cs="Times New Roman"/>
          <w:color w:val="000000"/>
          <w:sz w:val="24"/>
          <w:szCs w:val="24"/>
          <w:lang w:val="id-ID" w:eastAsia="id-ID"/>
        </w:rPr>
        <w:t>Indonesia menjadi korban, tapi juga kontributor perubahan iklim. Hal ini membuat Indonesia rentan terhadap pola perubahan cuaca ekstrim. Indonesia memiliki hutan hujan tebesar di dunia dengan aktivitas pengrusakan hutan (</w:t>
      </w:r>
      <w:r w:rsidRPr="008D2541">
        <w:rPr>
          <w:rFonts w:ascii="Times New Roman" w:eastAsia="Times New Roman" w:hAnsi="Times New Roman" w:cs="Times New Roman"/>
          <w:i/>
          <w:color w:val="000000"/>
          <w:sz w:val="24"/>
          <w:szCs w:val="24"/>
          <w:lang w:val="id-ID" w:eastAsia="id-ID"/>
        </w:rPr>
        <w:t>deforestation)</w:t>
      </w:r>
      <w:r w:rsidRPr="008D2541">
        <w:rPr>
          <w:rFonts w:ascii="Times New Roman" w:eastAsia="Times New Roman" w:hAnsi="Times New Roman" w:cs="Times New Roman"/>
          <w:color w:val="000000"/>
          <w:sz w:val="24"/>
          <w:szCs w:val="24"/>
          <w:lang w:val="id-ID" w:eastAsia="id-ID"/>
        </w:rPr>
        <w:t xml:space="preserve"> yang menjadi penyebab uatama tingginya emisi gas rumah kaca. Pengrusakan hutan perubahan tata guna lahan </w:t>
      </w:r>
      <w:r w:rsidRPr="008D2541">
        <w:rPr>
          <w:rFonts w:ascii="Times New Roman" w:eastAsia="Times New Roman" w:hAnsi="Times New Roman" w:cs="Times New Roman"/>
          <w:i/>
          <w:color w:val="000000"/>
          <w:sz w:val="24"/>
          <w:szCs w:val="24"/>
          <w:lang w:val="id-ID" w:eastAsia="id-ID"/>
        </w:rPr>
        <w:t xml:space="preserve">(land use change) </w:t>
      </w:r>
      <w:r w:rsidRPr="008D2541">
        <w:rPr>
          <w:rFonts w:ascii="Times New Roman" w:eastAsia="Times New Roman" w:hAnsi="Times New Roman" w:cs="Times New Roman"/>
          <w:color w:val="000000"/>
          <w:sz w:val="24"/>
          <w:szCs w:val="24"/>
          <w:lang w:val="id-ID" w:eastAsia="id-ID"/>
        </w:rPr>
        <w:t>dimasukkan dalam perhitungan penyebab tigginya CO2 yang dihasilkan satu negara, maka Indonesia mejadi salah satu negara penghasil emisi CO2 terbesar di dunia (posisi ke 3)</w:t>
      </w:r>
    </w:p>
    <w:p w:rsidR="00185FA0" w:rsidRDefault="00185FA0" w:rsidP="0046768E">
      <w:pPr>
        <w:spacing w:line="480" w:lineRule="auto"/>
        <w:ind w:firstLine="720"/>
        <w:jc w:val="both"/>
        <w:rPr>
          <w:rFonts w:ascii="Times New Roman" w:eastAsia="Times New Roman" w:hAnsi="Times New Roman" w:cs="Times New Roman"/>
          <w:color w:val="000000"/>
          <w:sz w:val="24"/>
          <w:szCs w:val="24"/>
          <w:lang w:val="id-ID" w:eastAsia="id-ID"/>
        </w:rPr>
      </w:pPr>
    </w:p>
    <w:p w:rsidR="00185FA0" w:rsidRDefault="00185FA0" w:rsidP="0046768E">
      <w:pPr>
        <w:spacing w:line="480" w:lineRule="auto"/>
        <w:ind w:firstLine="720"/>
        <w:jc w:val="both"/>
        <w:rPr>
          <w:rFonts w:ascii="Times New Roman" w:hAnsi="Times New Roman" w:cs="Times New Roman"/>
          <w:sz w:val="24"/>
          <w:szCs w:val="24"/>
          <w:lang w:val="id-ID"/>
        </w:rPr>
      </w:pPr>
    </w:p>
    <w:p w:rsidR="00154D4C" w:rsidRDefault="00154D4C" w:rsidP="00AA16DB">
      <w:pPr>
        <w:rPr>
          <w:rFonts w:ascii="Times New Roman" w:hAnsi="Times New Roman" w:cs="Times New Roman"/>
          <w:sz w:val="24"/>
          <w:szCs w:val="24"/>
          <w:lang w:val="id-ID"/>
        </w:rPr>
      </w:pPr>
    </w:p>
    <w:p w:rsidR="0046768E" w:rsidRDefault="0046768E" w:rsidP="00AA16DB">
      <w:pPr>
        <w:rPr>
          <w:rFonts w:ascii="Times New Roman" w:hAnsi="Times New Roman" w:cs="Times New Roman"/>
          <w:sz w:val="24"/>
          <w:szCs w:val="24"/>
          <w:lang w:val="id-ID"/>
        </w:rPr>
      </w:pPr>
    </w:p>
    <w:p w:rsidR="0046768E" w:rsidRDefault="0046768E" w:rsidP="00AA16DB">
      <w:pPr>
        <w:rPr>
          <w:rFonts w:ascii="Times New Roman" w:hAnsi="Times New Roman" w:cs="Times New Roman"/>
          <w:sz w:val="24"/>
          <w:szCs w:val="24"/>
          <w:lang w:val="id-ID"/>
        </w:rPr>
      </w:pPr>
    </w:p>
    <w:p w:rsidR="0046768E" w:rsidRDefault="0046768E" w:rsidP="00AA16DB">
      <w:pPr>
        <w:rPr>
          <w:rFonts w:ascii="Times New Roman" w:hAnsi="Times New Roman" w:cs="Times New Roman"/>
          <w:sz w:val="24"/>
          <w:szCs w:val="24"/>
          <w:lang w:val="id-ID"/>
        </w:rPr>
      </w:pPr>
    </w:p>
    <w:p w:rsidR="0046768E" w:rsidRDefault="0046768E" w:rsidP="00AA16DB">
      <w:pPr>
        <w:rPr>
          <w:rFonts w:ascii="Times New Roman" w:hAnsi="Times New Roman" w:cs="Times New Roman"/>
          <w:sz w:val="24"/>
          <w:szCs w:val="24"/>
          <w:lang w:val="id-ID"/>
        </w:rPr>
      </w:pPr>
    </w:p>
    <w:p w:rsidR="0046768E" w:rsidRDefault="0046768E" w:rsidP="00AA16DB">
      <w:pPr>
        <w:rPr>
          <w:rFonts w:ascii="Times New Roman" w:hAnsi="Times New Roman" w:cs="Times New Roman"/>
          <w:sz w:val="24"/>
          <w:szCs w:val="24"/>
          <w:lang w:val="id-ID"/>
        </w:rPr>
      </w:pPr>
    </w:p>
    <w:p w:rsidR="0046768E" w:rsidRDefault="0046768E" w:rsidP="00AA16DB">
      <w:pPr>
        <w:rPr>
          <w:rFonts w:ascii="Times New Roman" w:hAnsi="Times New Roman" w:cs="Times New Roman"/>
          <w:sz w:val="24"/>
          <w:szCs w:val="24"/>
          <w:lang w:val="id-ID"/>
        </w:rPr>
      </w:pPr>
    </w:p>
    <w:p w:rsidR="0046768E" w:rsidRDefault="0046768E" w:rsidP="00AA16DB">
      <w:pPr>
        <w:rPr>
          <w:rFonts w:ascii="Times New Roman" w:hAnsi="Times New Roman" w:cs="Times New Roman"/>
          <w:sz w:val="24"/>
          <w:szCs w:val="24"/>
          <w:lang w:val="id-ID"/>
        </w:rPr>
      </w:pPr>
    </w:p>
    <w:p w:rsidR="0046768E" w:rsidRDefault="0046768E" w:rsidP="00AA16DB">
      <w:pPr>
        <w:rPr>
          <w:rFonts w:ascii="Times New Roman" w:hAnsi="Times New Roman" w:cs="Times New Roman"/>
          <w:sz w:val="24"/>
          <w:szCs w:val="24"/>
          <w:lang w:val="id-ID"/>
        </w:rPr>
      </w:pPr>
    </w:p>
    <w:p w:rsidR="0046768E" w:rsidRDefault="0046768E" w:rsidP="00AA16DB">
      <w:pPr>
        <w:rPr>
          <w:rFonts w:ascii="Times New Roman" w:hAnsi="Times New Roman" w:cs="Times New Roman"/>
          <w:sz w:val="24"/>
          <w:szCs w:val="24"/>
          <w:lang w:val="id-ID"/>
        </w:rPr>
      </w:pPr>
    </w:p>
    <w:p w:rsidR="0046768E" w:rsidRDefault="0046768E" w:rsidP="00AA16DB">
      <w:pPr>
        <w:rPr>
          <w:rFonts w:ascii="Times New Roman" w:hAnsi="Times New Roman" w:cs="Times New Roman"/>
          <w:sz w:val="24"/>
          <w:szCs w:val="24"/>
          <w:lang w:val="id-ID"/>
        </w:rPr>
      </w:pPr>
    </w:p>
    <w:p w:rsidR="0046768E" w:rsidRDefault="0046768E" w:rsidP="00AA16DB">
      <w:pPr>
        <w:rPr>
          <w:rFonts w:ascii="Times New Roman" w:hAnsi="Times New Roman" w:cs="Times New Roman"/>
          <w:sz w:val="24"/>
          <w:szCs w:val="24"/>
          <w:lang w:val="id-ID"/>
        </w:rPr>
      </w:pPr>
    </w:p>
    <w:p w:rsidR="00185FA0" w:rsidRDefault="00185FA0" w:rsidP="00AA16DB">
      <w:pPr>
        <w:rPr>
          <w:rFonts w:ascii="Times New Roman" w:hAnsi="Times New Roman" w:cs="Times New Roman"/>
          <w:sz w:val="24"/>
          <w:szCs w:val="24"/>
          <w:lang w:val="id-ID"/>
        </w:rPr>
      </w:pPr>
    </w:p>
    <w:p w:rsidR="0046768E" w:rsidRDefault="0046768E" w:rsidP="0046768E">
      <w:pPr>
        <w:rPr>
          <w:rFonts w:ascii="Times New Roman" w:hAnsi="Times New Roman" w:cs="Times New Roman"/>
          <w:sz w:val="24"/>
          <w:szCs w:val="24"/>
          <w:lang w:val="id-ID"/>
        </w:rPr>
      </w:pPr>
    </w:p>
    <w:p w:rsidR="00024225" w:rsidRDefault="00024225" w:rsidP="0046768E">
      <w:pPr>
        <w:rPr>
          <w:rFonts w:ascii="Times New Roman" w:hAnsi="Times New Roman" w:cs="Times New Roman"/>
          <w:b/>
          <w:sz w:val="24"/>
          <w:szCs w:val="24"/>
        </w:rPr>
        <w:sectPr w:rsidR="00024225" w:rsidSect="00E41761">
          <w:headerReference w:type="first" r:id="rId48"/>
          <w:footnotePr>
            <w:numStart w:val="13"/>
          </w:footnotePr>
          <w:pgSz w:w="11906" w:h="16838"/>
          <w:pgMar w:top="1701" w:right="1701" w:bottom="1701" w:left="2268" w:header="708" w:footer="708" w:gutter="0"/>
          <w:pgNumType w:start="20"/>
          <w:cols w:space="708"/>
          <w:titlePg/>
          <w:docGrid w:linePitch="360"/>
        </w:sectPr>
      </w:pPr>
    </w:p>
    <w:p w:rsidR="0046768E" w:rsidRDefault="0046768E" w:rsidP="0046768E">
      <w:pPr>
        <w:rPr>
          <w:rFonts w:ascii="Times New Roman" w:hAnsi="Times New Roman" w:cs="Times New Roman"/>
          <w:b/>
          <w:sz w:val="24"/>
          <w:szCs w:val="24"/>
        </w:rPr>
      </w:pPr>
      <w:r w:rsidRPr="000455E2">
        <w:rPr>
          <w:rFonts w:ascii="Times New Roman" w:hAnsi="Times New Roman" w:cs="Times New Roman"/>
          <w:b/>
          <w:sz w:val="24"/>
          <w:szCs w:val="24"/>
        </w:rPr>
        <w:lastRenderedPageBreak/>
        <w:t>Kebijakan Perubahan Iklim Indonesia</w:t>
      </w:r>
    </w:p>
    <w:p w:rsidR="0046768E" w:rsidRPr="000455E2" w:rsidRDefault="0046768E" w:rsidP="0046768E">
      <w:pPr>
        <w:rPr>
          <w:rFonts w:ascii="Times New Roman" w:hAnsi="Times New Roman" w:cs="Times New Roman"/>
          <w:b/>
          <w:sz w:val="24"/>
          <w:szCs w:val="24"/>
        </w:rPr>
      </w:pPr>
    </w:p>
    <w:p w:rsidR="0046768E" w:rsidRDefault="0046768E" w:rsidP="0046768E">
      <w:pPr>
        <w:pStyle w:val="NormalWeb"/>
        <w:spacing w:line="480" w:lineRule="auto"/>
        <w:jc w:val="both"/>
      </w:pPr>
      <w:r>
        <w:tab/>
        <w:t xml:space="preserve">Penanganan perubahan iklim di tingkat internasional yang dibahas melalui kerangka kerja konvensi perubahan iklim (UNFCCC) yang dihasilkan melalui proses negosiasi para negara pihak yang sudah meratifikasi kesepakatan UNFCCC yang saat ini berjumlah 194 negara, dan bersifat mengikat. Indonesia telah meratifikasi UNFCCC dengan Undang Undang No. 6 Tahun 1994, dan meratifikasi kesepakatan Kyoto Protokol melalui UU No. 17 Tahun 2007. Implementasi dari kesepakatan di tingkat internasional tersebut memerlukan penterjemahan kedalam konteks pembangunan nasional (internalisasi) untuk mendukung pembangunan yang berkelanjutan dan mengarus-utamakan prinsip rendah emisi dan resilien terhadap perubahan iklim. </w:t>
      </w:r>
    </w:p>
    <w:p w:rsidR="0046768E" w:rsidRPr="0046768E" w:rsidRDefault="0046768E" w:rsidP="0046768E">
      <w:pPr>
        <w:spacing w:line="480" w:lineRule="auto"/>
        <w:ind w:firstLine="720"/>
        <w:jc w:val="both"/>
        <w:rPr>
          <w:rFonts w:ascii="Times New Roman" w:hAnsi="Times New Roman" w:cs="Times New Roman"/>
          <w:sz w:val="24"/>
          <w:szCs w:val="24"/>
          <w:lang w:val="id-ID"/>
        </w:rPr>
      </w:pPr>
      <w:r w:rsidRPr="0046768E">
        <w:rPr>
          <w:rFonts w:ascii="Times New Roman" w:hAnsi="Times New Roman" w:cs="Times New Roman"/>
          <w:sz w:val="24"/>
          <w:szCs w:val="24"/>
        </w:rPr>
        <w:t>Efektivitas pengendalian perubahan iklim juga sangat bergantung pada kebijakan dan ‘measure’ di semua level (internasional, regional, nasional, dan sub-nasional). Di tingkat internasional terutama terkait dengan komitmen negara maju untuk mengurangi emisi dan komitmen untuk menyediakan dukungan finansial, teknologi dan peningkatan kapasitas kepada upaya-upaya mitigasi dan adaptasi yang dilakukan oleh negara berkembang dalam konteks pembangunan yang berkelanjutan</w:t>
      </w:r>
      <w:r w:rsidR="00185FA0">
        <w:rPr>
          <w:rStyle w:val="FootnoteReference"/>
          <w:rFonts w:ascii="Times New Roman" w:hAnsi="Times New Roman" w:cs="Times New Roman"/>
          <w:sz w:val="24"/>
          <w:szCs w:val="24"/>
        </w:rPr>
        <w:footnoteReference w:id="11"/>
      </w:r>
    </w:p>
    <w:p w:rsidR="00024225" w:rsidRDefault="0046768E" w:rsidP="0046768E">
      <w:pPr>
        <w:pStyle w:val="NormalWeb"/>
        <w:spacing w:line="480" w:lineRule="auto"/>
        <w:ind w:firstLine="720"/>
        <w:jc w:val="both"/>
        <w:sectPr w:rsidR="00024225" w:rsidSect="00E41761">
          <w:headerReference w:type="first" r:id="rId49"/>
          <w:footnotePr>
            <w:numStart w:val="13"/>
          </w:footnotePr>
          <w:pgSz w:w="11906" w:h="16838"/>
          <w:pgMar w:top="1701" w:right="1701" w:bottom="1701" w:left="2268" w:header="708" w:footer="708" w:gutter="0"/>
          <w:pgNumType w:start="20"/>
          <w:cols w:space="708"/>
          <w:titlePg/>
          <w:docGrid w:linePitch="360"/>
        </w:sectPr>
      </w:pPr>
      <w:r>
        <w:t xml:space="preserve">Program penanganan perubahan iklim dalam kerangka pembangunan berkelanjutan meliputi tiga pilar yaitu: pilar lingkungan, pilar ekonomi, dan pilar sosial sebagaimana diilustrasikan dalam Gambar 6. Gambar tersebut menekankan </w:t>
      </w:r>
    </w:p>
    <w:p w:rsidR="0046768E" w:rsidRDefault="0046768E" w:rsidP="0046768E">
      <w:pPr>
        <w:pStyle w:val="NormalWeb"/>
        <w:spacing w:line="480" w:lineRule="auto"/>
        <w:ind w:firstLine="720"/>
        <w:jc w:val="both"/>
      </w:pPr>
      <w:r>
        <w:lastRenderedPageBreak/>
        <w:t xml:space="preserve">bahwa penanganan perubahan iklim bukan hanya upaya penurunan dan pencegahan emisi atau peningkatan cadangan karbon tetapi ada manfaat non karbon yang perlu diperhitungkan seiring dengan manfaat penurunan emisi. </w:t>
      </w:r>
    </w:p>
    <w:p w:rsidR="0046768E" w:rsidRDefault="0046768E" w:rsidP="0046768E">
      <w:pPr>
        <w:rPr>
          <w:rFonts w:ascii="Times New Roman" w:hAnsi="Times New Roman" w:cs="Times New Roman"/>
          <w:sz w:val="24"/>
          <w:szCs w:val="24"/>
          <w:lang w:val="id-ID"/>
        </w:rPr>
      </w:pPr>
      <w:r>
        <w:rPr>
          <w:rFonts w:ascii="Times New Roman" w:hAnsi="Times New Roman" w:cs="Times New Roman"/>
          <w:noProof/>
          <w:sz w:val="24"/>
          <w:szCs w:val="24"/>
          <w:lang w:eastAsia="id-ID"/>
        </w:rPr>
        <w:drawing>
          <wp:anchor distT="0" distB="0" distL="114300" distR="114300" simplePos="0" relativeHeight="251687936" behindDoc="0" locked="0" layoutInCell="1" allowOverlap="1" wp14:anchorId="2DD74F71" wp14:editId="380F694F">
            <wp:simplePos x="0" y="0"/>
            <wp:positionH relativeFrom="column">
              <wp:posOffset>1905</wp:posOffset>
            </wp:positionH>
            <wp:positionV relativeFrom="paragraph">
              <wp:posOffset>-81915</wp:posOffset>
            </wp:positionV>
            <wp:extent cx="5260340" cy="3612515"/>
            <wp:effectExtent l="0" t="0" r="0" b="6985"/>
            <wp:wrapNone/>
            <wp:docPr id="20" name="Picture 20" descr="E:\BURU\teo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URU\teori.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260340" cy="3612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768E" w:rsidRPr="0046768E" w:rsidRDefault="0046768E" w:rsidP="0046768E">
      <w:pPr>
        <w:ind w:firstLine="720"/>
        <w:rPr>
          <w:rFonts w:ascii="Times New Roman" w:hAnsi="Times New Roman" w:cs="Times New Roman"/>
          <w:sz w:val="24"/>
          <w:szCs w:val="24"/>
          <w:lang w:val="id-ID"/>
        </w:rPr>
      </w:pPr>
    </w:p>
    <w:p w:rsidR="0046768E" w:rsidRDefault="0046768E" w:rsidP="0046768E">
      <w:pPr>
        <w:rPr>
          <w:rFonts w:ascii="Times New Roman" w:hAnsi="Times New Roman" w:cs="Times New Roman"/>
          <w:sz w:val="24"/>
          <w:szCs w:val="24"/>
          <w:lang w:val="id-ID"/>
        </w:rPr>
      </w:pPr>
    </w:p>
    <w:p w:rsidR="0046768E" w:rsidRDefault="0046768E" w:rsidP="0046768E">
      <w:pPr>
        <w:rPr>
          <w:rFonts w:ascii="Times New Roman" w:hAnsi="Times New Roman" w:cs="Times New Roman"/>
          <w:sz w:val="24"/>
          <w:szCs w:val="24"/>
          <w:lang w:val="id-ID"/>
        </w:rPr>
      </w:pPr>
    </w:p>
    <w:p w:rsidR="0046768E" w:rsidRPr="0046768E" w:rsidRDefault="0046768E" w:rsidP="0046768E">
      <w:pPr>
        <w:rPr>
          <w:rFonts w:ascii="Times New Roman" w:hAnsi="Times New Roman" w:cs="Times New Roman"/>
          <w:sz w:val="24"/>
          <w:szCs w:val="24"/>
          <w:lang w:val="id-ID"/>
        </w:rPr>
      </w:pPr>
    </w:p>
    <w:p w:rsidR="0046768E" w:rsidRPr="0046768E" w:rsidRDefault="0046768E" w:rsidP="0046768E">
      <w:pPr>
        <w:rPr>
          <w:rFonts w:ascii="Times New Roman" w:hAnsi="Times New Roman" w:cs="Times New Roman"/>
          <w:sz w:val="24"/>
          <w:szCs w:val="24"/>
          <w:lang w:val="id-ID"/>
        </w:rPr>
      </w:pPr>
    </w:p>
    <w:p w:rsidR="0046768E" w:rsidRPr="0046768E" w:rsidRDefault="0046768E" w:rsidP="0046768E">
      <w:pPr>
        <w:rPr>
          <w:rFonts w:ascii="Times New Roman" w:hAnsi="Times New Roman" w:cs="Times New Roman"/>
          <w:sz w:val="24"/>
          <w:szCs w:val="24"/>
          <w:lang w:val="id-ID"/>
        </w:rPr>
      </w:pPr>
    </w:p>
    <w:p w:rsidR="0046768E" w:rsidRPr="0046768E" w:rsidRDefault="0046768E" w:rsidP="0046768E">
      <w:pPr>
        <w:rPr>
          <w:rFonts w:ascii="Times New Roman" w:hAnsi="Times New Roman" w:cs="Times New Roman"/>
          <w:sz w:val="24"/>
          <w:szCs w:val="24"/>
          <w:lang w:val="id-ID"/>
        </w:rPr>
      </w:pPr>
    </w:p>
    <w:p w:rsidR="0046768E" w:rsidRPr="0046768E" w:rsidRDefault="0046768E" w:rsidP="0046768E">
      <w:pPr>
        <w:rPr>
          <w:rFonts w:ascii="Times New Roman" w:hAnsi="Times New Roman" w:cs="Times New Roman"/>
          <w:sz w:val="24"/>
          <w:szCs w:val="24"/>
          <w:lang w:val="id-ID"/>
        </w:rPr>
      </w:pPr>
    </w:p>
    <w:p w:rsidR="0046768E" w:rsidRPr="0046768E" w:rsidRDefault="0046768E" w:rsidP="0046768E">
      <w:pPr>
        <w:rPr>
          <w:rFonts w:ascii="Times New Roman" w:hAnsi="Times New Roman" w:cs="Times New Roman"/>
          <w:sz w:val="24"/>
          <w:szCs w:val="24"/>
          <w:lang w:val="id-ID"/>
        </w:rPr>
      </w:pPr>
    </w:p>
    <w:p w:rsidR="0046768E" w:rsidRPr="0046768E" w:rsidRDefault="0046768E" w:rsidP="0046768E">
      <w:pPr>
        <w:rPr>
          <w:rFonts w:ascii="Times New Roman" w:hAnsi="Times New Roman" w:cs="Times New Roman"/>
          <w:sz w:val="24"/>
          <w:szCs w:val="24"/>
          <w:lang w:val="id-ID"/>
        </w:rPr>
      </w:pPr>
    </w:p>
    <w:p w:rsidR="0046768E" w:rsidRPr="0046768E" w:rsidRDefault="0046768E" w:rsidP="0046768E">
      <w:pPr>
        <w:rPr>
          <w:rFonts w:ascii="Times New Roman" w:hAnsi="Times New Roman" w:cs="Times New Roman"/>
          <w:sz w:val="24"/>
          <w:szCs w:val="24"/>
          <w:lang w:val="id-ID"/>
        </w:rPr>
      </w:pPr>
    </w:p>
    <w:p w:rsidR="0046768E" w:rsidRPr="0046768E" w:rsidRDefault="0046768E" w:rsidP="0046768E">
      <w:pPr>
        <w:rPr>
          <w:rFonts w:ascii="Times New Roman" w:hAnsi="Times New Roman" w:cs="Times New Roman"/>
          <w:sz w:val="24"/>
          <w:szCs w:val="24"/>
          <w:lang w:val="id-ID"/>
        </w:rPr>
      </w:pPr>
    </w:p>
    <w:p w:rsidR="0046768E" w:rsidRPr="0046768E" w:rsidRDefault="0046768E" w:rsidP="0046768E">
      <w:pPr>
        <w:rPr>
          <w:rFonts w:ascii="Times New Roman" w:hAnsi="Times New Roman" w:cs="Times New Roman"/>
          <w:sz w:val="24"/>
          <w:szCs w:val="24"/>
          <w:lang w:val="id-ID"/>
        </w:rPr>
      </w:pPr>
    </w:p>
    <w:p w:rsidR="0046768E" w:rsidRPr="0046768E" w:rsidRDefault="0046768E" w:rsidP="0046768E">
      <w:pPr>
        <w:rPr>
          <w:rFonts w:ascii="Times New Roman" w:hAnsi="Times New Roman" w:cs="Times New Roman"/>
          <w:sz w:val="24"/>
          <w:szCs w:val="24"/>
          <w:lang w:val="id-ID"/>
        </w:rPr>
      </w:pPr>
    </w:p>
    <w:p w:rsidR="0046768E" w:rsidRPr="0046768E" w:rsidRDefault="0046768E" w:rsidP="0046768E">
      <w:pPr>
        <w:rPr>
          <w:rFonts w:ascii="Times New Roman" w:hAnsi="Times New Roman" w:cs="Times New Roman"/>
          <w:sz w:val="24"/>
          <w:szCs w:val="24"/>
          <w:lang w:val="id-ID"/>
        </w:rPr>
      </w:pPr>
    </w:p>
    <w:p w:rsidR="0046768E" w:rsidRPr="0046768E" w:rsidRDefault="0046768E" w:rsidP="0046768E">
      <w:pPr>
        <w:rPr>
          <w:rFonts w:ascii="Times New Roman" w:hAnsi="Times New Roman" w:cs="Times New Roman"/>
          <w:sz w:val="24"/>
          <w:szCs w:val="24"/>
          <w:lang w:val="id-ID"/>
        </w:rPr>
      </w:pPr>
    </w:p>
    <w:p w:rsidR="0046768E" w:rsidRPr="0046768E" w:rsidRDefault="0046768E" w:rsidP="0046768E">
      <w:pPr>
        <w:rPr>
          <w:rFonts w:ascii="Times New Roman" w:hAnsi="Times New Roman" w:cs="Times New Roman"/>
          <w:sz w:val="24"/>
          <w:szCs w:val="24"/>
          <w:lang w:val="id-ID"/>
        </w:rPr>
      </w:pPr>
    </w:p>
    <w:p w:rsidR="0046768E" w:rsidRPr="0046768E" w:rsidRDefault="0046768E" w:rsidP="0046768E">
      <w:pPr>
        <w:rPr>
          <w:rFonts w:ascii="Times New Roman" w:hAnsi="Times New Roman" w:cs="Times New Roman"/>
          <w:sz w:val="24"/>
          <w:szCs w:val="24"/>
          <w:lang w:val="id-ID"/>
        </w:rPr>
      </w:pPr>
    </w:p>
    <w:p w:rsidR="0046768E" w:rsidRPr="0046768E" w:rsidRDefault="0046768E" w:rsidP="0046768E">
      <w:pPr>
        <w:rPr>
          <w:rFonts w:ascii="Times New Roman" w:hAnsi="Times New Roman" w:cs="Times New Roman"/>
          <w:sz w:val="24"/>
          <w:szCs w:val="24"/>
          <w:lang w:val="id-ID"/>
        </w:rPr>
      </w:pPr>
    </w:p>
    <w:p w:rsidR="0046768E" w:rsidRDefault="0046768E" w:rsidP="0046768E">
      <w:pPr>
        <w:rPr>
          <w:rFonts w:ascii="Times New Roman" w:hAnsi="Times New Roman" w:cs="Times New Roman"/>
          <w:sz w:val="24"/>
          <w:szCs w:val="24"/>
          <w:lang w:val="id-ID"/>
        </w:rPr>
      </w:pPr>
    </w:p>
    <w:p w:rsidR="0046768E" w:rsidRDefault="0046768E" w:rsidP="0046768E">
      <w:pPr>
        <w:rPr>
          <w:rFonts w:ascii="Times New Roman" w:hAnsi="Times New Roman" w:cs="Times New Roman"/>
          <w:sz w:val="24"/>
          <w:szCs w:val="24"/>
          <w:lang w:val="id-ID"/>
        </w:rPr>
      </w:pPr>
    </w:p>
    <w:p w:rsidR="0046768E" w:rsidRPr="000455E2" w:rsidRDefault="0046768E" w:rsidP="0046768E">
      <w:pPr>
        <w:rPr>
          <w:rFonts w:ascii="Times New Roman" w:hAnsi="Times New Roman" w:cs="Times New Roman"/>
          <w:b/>
          <w:sz w:val="24"/>
          <w:szCs w:val="24"/>
        </w:rPr>
      </w:pPr>
      <w:r w:rsidRPr="000455E2">
        <w:rPr>
          <w:rFonts w:ascii="Times New Roman" w:hAnsi="Times New Roman" w:cs="Times New Roman"/>
          <w:b/>
          <w:sz w:val="24"/>
          <w:szCs w:val="24"/>
        </w:rPr>
        <w:t>Kebijakan Perubahan Iklim Australia</w:t>
      </w:r>
    </w:p>
    <w:p w:rsidR="0046768E" w:rsidRDefault="0046768E" w:rsidP="0046768E">
      <w:pPr>
        <w:rPr>
          <w:rFonts w:ascii="Times New Roman" w:hAnsi="Times New Roman" w:cs="Times New Roman"/>
          <w:sz w:val="24"/>
          <w:szCs w:val="24"/>
        </w:rPr>
      </w:pPr>
    </w:p>
    <w:p w:rsidR="006E061D" w:rsidRDefault="0046768E" w:rsidP="0046768E">
      <w:pPr>
        <w:spacing w:line="480" w:lineRule="auto"/>
        <w:ind w:firstLine="720"/>
        <w:jc w:val="both"/>
        <w:rPr>
          <w:rFonts w:ascii="Times New Roman" w:hAnsi="Times New Roman" w:cs="Times New Roman"/>
          <w:sz w:val="24"/>
          <w:szCs w:val="24"/>
        </w:rPr>
        <w:sectPr w:rsidR="006E061D" w:rsidSect="00E41761">
          <w:headerReference w:type="first" r:id="rId51"/>
          <w:footnotePr>
            <w:numStart w:val="13"/>
          </w:footnotePr>
          <w:pgSz w:w="11906" w:h="16838"/>
          <w:pgMar w:top="1701" w:right="1701" w:bottom="1701" w:left="2268" w:header="708" w:footer="708" w:gutter="0"/>
          <w:pgNumType w:start="20"/>
          <w:cols w:space="708"/>
          <w:titlePg/>
          <w:docGrid w:linePitch="360"/>
        </w:sectPr>
      </w:pPr>
      <w:r w:rsidRPr="00736D59">
        <w:rPr>
          <w:rFonts w:ascii="Times New Roman" w:hAnsi="Times New Roman" w:cs="Times New Roman"/>
          <w:sz w:val="24"/>
          <w:szCs w:val="24"/>
        </w:rPr>
        <w:t xml:space="preserve">Pemerintah Australia berkomitmen untuk mengatasi perubahan iklim, sementara pada saat yang </w:t>
      </w:r>
      <w:proofErr w:type="gramStart"/>
      <w:r w:rsidRPr="00736D59">
        <w:rPr>
          <w:rFonts w:ascii="Times New Roman" w:hAnsi="Times New Roman" w:cs="Times New Roman"/>
          <w:sz w:val="24"/>
          <w:szCs w:val="24"/>
        </w:rPr>
        <w:t>sama</w:t>
      </w:r>
      <w:proofErr w:type="gramEnd"/>
      <w:r w:rsidRPr="00736D59">
        <w:rPr>
          <w:rFonts w:ascii="Times New Roman" w:hAnsi="Times New Roman" w:cs="Times New Roman"/>
          <w:sz w:val="24"/>
          <w:szCs w:val="24"/>
        </w:rPr>
        <w:t xml:space="preserve"> memastikan menjaga keamanan energi dan keterjangkauan dan daya saing industri. </w:t>
      </w:r>
      <w:proofErr w:type="gramStart"/>
      <w:r w:rsidRPr="00736D59">
        <w:rPr>
          <w:rFonts w:ascii="Times New Roman" w:hAnsi="Times New Roman" w:cs="Times New Roman"/>
          <w:sz w:val="24"/>
          <w:szCs w:val="24"/>
        </w:rPr>
        <w:t xml:space="preserve">Pemerintah </w:t>
      </w:r>
      <w:r>
        <w:rPr>
          <w:rFonts w:ascii="Times New Roman" w:hAnsi="Times New Roman" w:cs="Times New Roman"/>
          <w:sz w:val="24"/>
          <w:szCs w:val="24"/>
        </w:rPr>
        <w:t>A</w:t>
      </w:r>
      <w:r w:rsidRPr="00736D59">
        <w:rPr>
          <w:rFonts w:ascii="Times New Roman" w:hAnsi="Times New Roman" w:cs="Times New Roman"/>
          <w:sz w:val="24"/>
          <w:szCs w:val="24"/>
        </w:rPr>
        <w:t>u</w:t>
      </w:r>
      <w:r>
        <w:rPr>
          <w:rFonts w:ascii="Times New Roman" w:hAnsi="Times New Roman" w:cs="Times New Roman"/>
          <w:sz w:val="24"/>
          <w:szCs w:val="24"/>
        </w:rPr>
        <w:t>s</w:t>
      </w:r>
      <w:r w:rsidRPr="00736D59">
        <w:rPr>
          <w:rFonts w:ascii="Times New Roman" w:hAnsi="Times New Roman" w:cs="Times New Roman"/>
          <w:sz w:val="24"/>
          <w:szCs w:val="24"/>
        </w:rPr>
        <w:t>tralia dalam mengurangi emisi dan tetap memenuhi komitmen internasiona</w:t>
      </w:r>
      <w:r>
        <w:rPr>
          <w:rFonts w:ascii="Times New Roman" w:hAnsi="Times New Roman" w:cs="Times New Roman"/>
          <w:sz w:val="24"/>
          <w:szCs w:val="24"/>
        </w:rPr>
        <w:t>l dengan</w:t>
      </w:r>
      <w:r w:rsidRPr="00736D59">
        <w:rPr>
          <w:rFonts w:ascii="Times New Roman" w:hAnsi="Times New Roman" w:cs="Times New Roman"/>
          <w:sz w:val="24"/>
          <w:szCs w:val="24"/>
        </w:rPr>
        <w:t xml:space="preserve"> dampak ekonomi yang harus diimbangi.</w:t>
      </w:r>
      <w:proofErr w:type="gramEnd"/>
      <w:r w:rsidRPr="00736D59">
        <w:rPr>
          <w:rFonts w:ascii="Times New Roman" w:hAnsi="Times New Roman" w:cs="Times New Roman"/>
          <w:sz w:val="24"/>
          <w:szCs w:val="24"/>
        </w:rPr>
        <w:t xml:space="preserve"> Australia memainkan perannya dalam upaya global untuk mengurangi emisi, sambil mempertahankan ekonomi yang kuat dan menyadari manfaat dari transisi ke masa depan emisi yang lebih rendah.</w:t>
      </w:r>
      <w:r w:rsidRPr="00736D59">
        <w:rPr>
          <w:rFonts w:ascii="Times New Roman" w:hAnsi="Times New Roman" w:cs="Times New Roman"/>
          <w:sz w:val="24"/>
          <w:szCs w:val="24"/>
        </w:rPr>
        <w:br/>
      </w:r>
      <w:proofErr w:type="gramStart"/>
      <w:r w:rsidRPr="00736D59">
        <w:rPr>
          <w:rFonts w:ascii="Times New Roman" w:hAnsi="Times New Roman" w:cs="Times New Roman"/>
          <w:sz w:val="24"/>
          <w:szCs w:val="24"/>
        </w:rPr>
        <w:t>Perubahan iklim adalah masalah global yang membutuhkan tindakan internasional.</w:t>
      </w:r>
      <w:proofErr w:type="gramEnd"/>
      <w:r w:rsidRPr="00736D59">
        <w:rPr>
          <w:rFonts w:ascii="Times New Roman" w:hAnsi="Times New Roman" w:cs="Times New Roman"/>
          <w:sz w:val="24"/>
          <w:szCs w:val="24"/>
        </w:rPr>
        <w:t xml:space="preserve"> Australia adalah penyumbang emisi global yang relatif kecil, </w:t>
      </w:r>
    </w:p>
    <w:p w:rsidR="0046768E" w:rsidRDefault="0046768E" w:rsidP="0046768E">
      <w:pPr>
        <w:spacing w:line="480" w:lineRule="auto"/>
        <w:ind w:firstLine="720"/>
        <w:jc w:val="both"/>
        <w:rPr>
          <w:rFonts w:ascii="Times New Roman" w:hAnsi="Times New Roman" w:cs="Times New Roman"/>
          <w:sz w:val="24"/>
          <w:szCs w:val="24"/>
          <w:lang w:val="id-ID"/>
        </w:rPr>
      </w:pPr>
      <w:bookmarkStart w:id="0" w:name="_GoBack"/>
      <w:bookmarkEnd w:id="0"/>
      <w:proofErr w:type="gramStart"/>
      <w:r w:rsidRPr="00736D59">
        <w:rPr>
          <w:rFonts w:ascii="Times New Roman" w:hAnsi="Times New Roman" w:cs="Times New Roman"/>
          <w:sz w:val="24"/>
          <w:szCs w:val="24"/>
        </w:rPr>
        <w:lastRenderedPageBreak/>
        <w:t>terhitung</w:t>
      </w:r>
      <w:proofErr w:type="gramEnd"/>
      <w:r w:rsidRPr="00736D59">
        <w:rPr>
          <w:rFonts w:ascii="Times New Roman" w:hAnsi="Times New Roman" w:cs="Times New Roman"/>
          <w:sz w:val="24"/>
          <w:szCs w:val="24"/>
        </w:rPr>
        <w:t xml:space="preserve"> 1,3 persen dari total. Ini dibandingkan dengan Cina (dengan 23</w:t>
      </w:r>
      <w:proofErr w:type="gramStart"/>
      <w:r w:rsidRPr="00736D59">
        <w:rPr>
          <w:rFonts w:ascii="Times New Roman" w:hAnsi="Times New Roman" w:cs="Times New Roman"/>
          <w:sz w:val="24"/>
          <w:szCs w:val="24"/>
        </w:rPr>
        <w:t>,7</w:t>
      </w:r>
      <w:proofErr w:type="gramEnd"/>
      <w:r w:rsidRPr="00736D59">
        <w:rPr>
          <w:rFonts w:ascii="Times New Roman" w:hAnsi="Times New Roman" w:cs="Times New Roman"/>
          <w:sz w:val="24"/>
          <w:szCs w:val="24"/>
        </w:rPr>
        <w:t xml:space="preserve"> persen), Amerika Serikat (12,9 persen) dan India (6,6 persen).</w:t>
      </w:r>
    </w:p>
    <w:p w:rsidR="0046768E" w:rsidRDefault="0046768E" w:rsidP="0046768E">
      <w:pPr>
        <w:spacing w:line="480" w:lineRule="auto"/>
        <w:jc w:val="both"/>
        <w:rPr>
          <w:rFonts w:ascii="Times New Roman" w:hAnsi="Times New Roman" w:cs="Times New Roman"/>
          <w:sz w:val="24"/>
          <w:szCs w:val="24"/>
        </w:rPr>
      </w:pPr>
      <w:proofErr w:type="gramStart"/>
      <w:r w:rsidRPr="00736D59">
        <w:rPr>
          <w:rFonts w:ascii="Times New Roman" w:hAnsi="Times New Roman" w:cs="Times New Roman"/>
          <w:sz w:val="24"/>
          <w:szCs w:val="24"/>
        </w:rPr>
        <w:t>Emisi per orang dan intensitas emisi ekonomi berada pada tingkat terendah dalam 28 tahun.</w:t>
      </w:r>
      <w:proofErr w:type="gramEnd"/>
      <w:r w:rsidRPr="00736D59">
        <w:rPr>
          <w:rFonts w:ascii="Times New Roman" w:hAnsi="Times New Roman" w:cs="Times New Roman"/>
          <w:sz w:val="24"/>
          <w:szCs w:val="24"/>
        </w:rPr>
        <w:t xml:space="preserve"> </w:t>
      </w:r>
      <w:proofErr w:type="gramStart"/>
      <w:r w:rsidRPr="00736D59">
        <w:rPr>
          <w:rFonts w:ascii="Times New Roman" w:hAnsi="Times New Roman" w:cs="Times New Roman"/>
          <w:sz w:val="24"/>
          <w:szCs w:val="24"/>
        </w:rPr>
        <w:t>Penurunan ini adalah hasil dari kebijakan Pemerintah, serta perubahan dalam ekonomi.</w:t>
      </w:r>
      <w:proofErr w:type="gramEnd"/>
    </w:p>
    <w:p w:rsidR="0046768E" w:rsidRDefault="0046768E" w:rsidP="00EA6431">
      <w:pPr>
        <w:spacing w:line="480" w:lineRule="auto"/>
        <w:ind w:firstLine="720"/>
        <w:jc w:val="both"/>
        <w:rPr>
          <w:rFonts w:ascii="Times New Roman" w:hAnsi="Times New Roman" w:cs="Times New Roman"/>
          <w:sz w:val="24"/>
          <w:szCs w:val="24"/>
          <w:lang w:val="id-ID"/>
        </w:rPr>
      </w:pPr>
      <w:r w:rsidRPr="00736D59">
        <w:rPr>
          <w:rFonts w:ascii="Times New Roman" w:hAnsi="Times New Roman" w:cs="Times New Roman"/>
          <w:sz w:val="24"/>
          <w:szCs w:val="24"/>
        </w:rPr>
        <w:t>Australia memiliki rekam jejak untuk berpartisipasi dalam perjanjian pengurangan emisi global dan pertemuan serta pemukulan target pengurangan emisi sambil mempertahankan pertumbuhan ekonomi dan populasi.</w:t>
      </w:r>
      <w:r>
        <w:rPr>
          <w:rFonts w:ascii="Times New Roman" w:hAnsi="Times New Roman" w:cs="Times New Roman"/>
          <w:sz w:val="24"/>
          <w:szCs w:val="24"/>
        </w:rPr>
        <w:t xml:space="preserve"> </w:t>
      </w:r>
      <w:r w:rsidRPr="00736D59">
        <w:rPr>
          <w:rFonts w:ascii="Times New Roman" w:hAnsi="Times New Roman" w:cs="Times New Roman"/>
          <w:sz w:val="24"/>
          <w:szCs w:val="24"/>
        </w:rPr>
        <w:t>Target Australia dalam periode komitmen pertama dari Protokol Kyoto adalah untuk membatasi emisi hingga 108 persen dari tingkat 1990 selama periode 2008–2012. Target ini dipukuli oleh 128 juta ton setara karbon dioksida (Mt CO2-e)</w:t>
      </w:r>
      <w:r w:rsidR="00185FA0">
        <w:rPr>
          <w:rStyle w:val="FootnoteReference"/>
          <w:rFonts w:ascii="Times New Roman" w:hAnsi="Times New Roman" w:cs="Times New Roman"/>
          <w:sz w:val="24"/>
          <w:szCs w:val="24"/>
        </w:rPr>
        <w:footnoteReference w:id="12"/>
      </w:r>
    </w:p>
    <w:p w:rsidR="00EA6431" w:rsidRDefault="0046768E" w:rsidP="0046768E">
      <w:pPr>
        <w:spacing w:line="480" w:lineRule="auto"/>
        <w:ind w:firstLine="720"/>
        <w:jc w:val="both"/>
        <w:rPr>
          <w:rFonts w:ascii="Times New Roman" w:hAnsi="Times New Roman" w:cs="Times New Roman"/>
          <w:sz w:val="24"/>
          <w:szCs w:val="24"/>
          <w:lang w:val="id-ID"/>
        </w:rPr>
      </w:pPr>
      <w:proofErr w:type="gramStart"/>
      <w:r w:rsidRPr="00736D59">
        <w:rPr>
          <w:rFonts w:ascii="Times New Roman" w:hAnsi="Times New Roman" w:cs="Times New Roman"/>
          <w:sz w:val="24"/>
          <w:szCs w:val="24"/>
        </w:rPr>
        <w:t>Saat ini Australia berada di jalur untuk mencapai target 2020 untuk mengurangi emisi hingga 5 persen di bawah ini</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736D59">
        <w:rPr>
          <w:rFonts w:ascii="Times New Roman" w:hAnsi="Times New Roman" w:cs="Times New Roman"/>
          <w:sz w:val="24"/>
          <w:szCs w:val="24"/>
        </w:rPr>
        <w:t>Tingkat 2000 sebesar 294 Mt CO2-e, termasuk prestasi Australia terhadap periode komitmen pertama Protokol Kyoto.Pemerintah telah meratifikasi Perjanjian Paris.</w:t>
      </w:r>
      <w:proofErr w:type="gramEnd"/>
      <w:r w:rsidRPr="00736D59">
        <w:rPr>
          <w:rFonts w:ascii="Times New Roman" w:hAnsi="Times New Roman" w:cs="Times New Roman"/>
          <w:sz w:val="24"/>
          <w:szCs w:val="24"/>
        </w:rPr>
        <w:t xml:space="preserve"> </w:t>
      </w:r>
      <w:r>
        <w:rPr>
          <w:rFonts w:ascii="Times New Roman" w:hAnsi="Times New Roman" w:cs="Times New Roman"/>
          <w:sz w:val="24"/>
          <w:szCs w:val="24"/>
        </w:rPr>
        <w:t>Target Australia</w:t>
      </w:r>
      <w:r w:rsidRPr="00736D59">
        <w:rPr>
          <w:rFonts w:ascii="Times New Roman" w:hAnsi="Times New Roman" w:cs="Times New Roman"/>
          <w:sz w:val="24"/>
          <w:szCs w:val="24"/>
        </w:rPr>
        <w:t xml:space="preserve"> adalah untuk mengurangi emisi sebesar 26 hingga 28 persen di bawah tingkat 2005 pada tahun 2030. </w:t>
      </w:r>
      <w:proofErr w:type="gramStart"/>
      <w:r w:rsidRPr="00736D59">
        <w:rPr>
          <w:rFonts w:ascii="Times New Roman" w:hAnsi="Times New Roman" w:cs="Times New Roman"/>
          <w:sz w:val="24"/>
          <w:szCs w:val="24"/>
        </w:rPr>
        <w:t>Target tersebut dianggap bertanggung jawab dan salah satu yang terkuat dari ekonomi utama pada basis intensitas per kapita dan PDB.</w:t>
      </w:r>
      <w:proofErr w:type="gramEnd"/>
    </w:p>
    <w:p w:rsidR="00EA6431" w:rsidRDefault="00EA6431" w:rsidP="00EA6431">
      <w:pPr>
        <w:tabs>
          <w:tab w:val="left" w:pos="5622"/>
        </w:tabs>
        <w:rPr>
          <w:rFonts w:ascii="Times New Roman" w:hAnsi="Times New Roman" w:cs="Times New Roman"/>
          <w:sz w:val="24"/>
          <w:szCs w:val="24"/>
          <w:lang w:val="id-ID"/>
        </w:rPr>
      </w:pPr>
      <w:r>
        <w:rPr>
          <w:rFonts w:ascii="Times New Roman" w:hAnsi="Times New Roman" w:cs="Times New Roman"/>
          <w:sz w:val="24"/>
          <w:szCs w:val="24"/>
          <w:lang w:val="id-ID"/>
        </w:rPr>
        <w:tab/>
      </w:r>
    </w:p>
    <w:p w:rsidR="00EA6431" w:rsidRDefault="00EA6431" w:rsidP="00EA6431">
      <w:pPr>
        <w:rPr>
          <w:rFonts w:ascii="Times New Roman" w:hAnsi="Times New Roman" w:cs="Times New Roman"/>
          <w:sz w:val="24"/>
          <w:szCs w:val="24"/>
          <w:lang w:val="id-ID"/>
        </w:rPr>
      </w:pPr>
    </w:p>
    <w:p w:rsidR="0046768E" w:rsidRPr="00EA6431" w:rsidRDefault="0046768E" w:rsidP="00EA6431">
      <w:pPr>
        <w:rPr>
          <w:rFonts w:ascii="Times New Roman" w:hAnsi="Times New Roman" w:cs="Times New Roman"/>
          <w:sz w:val="24"/>
          <w:szCs w:val="24"/>
          <w:lang w:val="id-ID"/>
        </w:rPr>
        <w:sectPr w:rsidR="0046768E" w:rsidRPr="00EA6431" w:rsidSect="00E41761">
          <w:headerReference w:type="first" r:id="rId52"/>
          <w:footnotePr>
            <w:numStart w:val="13"/>
          </w:footnotePr>
          <w:pgSz w:w="11906" w:h="16838"/>
          <w:pgMar w:top="1701" w:right="1701" w:bottom="1701" w:left="2268" w:header="708" w:footer="708" w:gutter="0"/>
          <w:pgNumType w:start="20"/>
          <w:cols w:space="708"/>
          <w:titlePg/>
          <w:docGrid w:linePitch="360"/>
        </w:sectPr>
      </w:pPr>
    </w:p>
    <w:p w:rsidR="008242B8" w:rsidRPr="00245997" w:rsidRDefault="008242B8" w:rsidP="008242B8">
      <w:pPr>
        <w:spacing w:line="480" w:lineRule="auto"/>
        <w:jc w:val="both"/>
        <w:rPr>
          <w:rFonts w:ascii="Times New Roman" w:hAnsi="Times New Roman" w:cs="Times New Roman"/>
          <w:sz w:val="24"/>
          <w:szCs w:val="24"/>
          <w:lang w:val="id-ID"/>
        </w:rPr>
      </w:pPr>
      <w:r w:rsidRPr="00245997">
        <w:rPr>
          <w:rFonts w:ascii="Times New Roman" w:hAnsi="Times New Roman" w:cs="Times New Roman"/>
          <w:sz w:val="24"/>
          <w:szCs w:val="24"/>
          <w:lang w:val="id-ID"/>
        </w:rPr>
        <w:lastRenderedPageBreak/>
        <w:t>Berdasarkan uraian kerangka pemikiran diatas maka peneliti mengajukan beberapa asumsi bahwa :</w:t>
      </w:r>
    </w:p>
    <w:p w:rsidR="008242B8" w:rsidRPr="00245997" w:rsidRDefault="008242B8" w:rsidP="008242B8">
      <w:pPr>
        <w:pStyle w:val="ListParagraph"/>
        <w:numPr>
          <w:ilvl w:val="0"/>
          <w:numId w:val="10"/>
        </w:numPr>
        <w:spacing w:after="200" w:line="480" w:lineRule="auto"/>
        <w:ind w:left="900"/>
        <w:jc w:val="both"/>
        <w:rPr>
          <w:rFonts w:ascii="Times New Roman" w:hAnsi="Times New Roman" w:cs="Times New Roman"/>
          <w:color w:val="000000" w:themeColor="text1"/>
          <w:sz w:val="24"/>
          <w:szCs w:val="24"/>
        </w:rPr>
      </w:pPr>
      <w:r w:rsidRPr="00245997">
        <w:rPr>
          <w:rFonts w:ascii="Times New Roman" w:hAnsi="Times New Roman" w:cs="Times New Roman"/>
          <w:color w:val="000000" w:themeColor="text1"/>
          <w:sz w:val="24"/>
          <w:szCs w:val="24"/>
          <w:lang w:val="id-ID"/>
        </w:rPr>
        <w:t xml:space="preserve">Kerjasama Indonesia-Australia </w:t>
      </w:r>
      <w:r w:rsidRPr="00245997">
        <w:rPr>
          <w:rFonts w:ascii="Times New Roman" w:hAnsi="Times New Roman" w:cs="Times New Roman"/>
          <w:color w:val="000000" w:themeColor="text1"/>
          <w:sz w:val="24"/>
          <w:szCs w:val="24"/>
        </w:rPr>
        <w:t>melalui program REDD-</w:t>
      </w:r>
      <w:r w:rsidRPr="00245997">
        <w:rPr>
          <w:rFonts w:ascii="Times New Roman" w:hAnsi="Times New Roman" w:cs="Times New Roman"/>
          <w:i/>
          <w:color w:val="000000" w:themeColor="text1"/>
          <w:sz w:val="24"/>
          <w:szCs w:val="24"/>
        </w:rPr>
        <w:t>plus</w:t>
      </w:r>
      <w:r w:rsidRPr="00245997">
        <w:rPr>
          <w:rFonts w:ascii="Times New Roman" w:hAnsi="Times New Roman" w:cs="Times New Roman"/>
          <w:color w:val="000000" w:themeColor="text1"/>
          <w:sz w:val="24"/>
          <w:szCs w:val="24"/>
        </w:rPr>
        <w:t xml:space="preserve"> di Kalimantan </w:t>
      </w:r>
      <w:r w:rsidRPr="00245997">
        <w:rPr>
          <w:rFonts w:ascii="Times New Roman" w:hAnsi="Times New Roman" w:cs="Times New Roman"/>
          <w:color w:val="000000" w:themeColor="text1"/>
          <w:sz w:val="24"/>
          <w:szCs w:val="24"/>
          <w:lang w:val="id-ID"/>
        </w:rPr>
        <w:t>Tengah</w:t>
      </w:r>
      <w:r w:rsidRPr="00245997">
        <w:rPr>
          <w:rFonts w:ascii="Times New Roman" w:hAnsi="Times New Roman" w:cs="Times New Roman"/>
          <w:color w:val="000000" w:themeColor="text1"/>
          <w:sz w:val="24"/>
          <w:szCs w:val="24"/>
        </w:rPr>
        <w:t xml:space="preserve"> </w:t>
      </w:r>
      <w:r w:rsidRPr="00245997">
        <w:rPr>
          <w:rFonts w:ascii="Times New Roman" w:hAnsi="Times New Roman" w:cs="Times New Roman"/>
          <w:color w:val="000000" w:themeColor="text1"/>
          <w:sz w:val="24"/>
          <w:szCs w:val="24"/>
          <w:lang w:val="id-ID"/>
        </w:rPr>
        <w:t>dilakukan sebagai upaya pemenuhan kewajiban sebagai negara anggota UNFCCC</w:t>
      </w:r>
      <w:r w:rsidRPr="00245997">
        <w:rPr>
          <w:rFonts w:ascii="Times New Roman" w:hAnsi="Times New Roman" w:cs="Times New Roman"/>
          <w:color w:val="000000" w:themeColor="text1"/>
          <w:sz w:val="24"/>
          <w:szCs w:val="24"/>
        </w:rPr>
        <w:t xml:space="preserve"> guna mengurangi emisi gas rumah kaca dari deforestasi dan degradasi hutan</w:t>
      </w:r>
      <w:r w:rsidRPr="00245997">
        <w:rPr>
          <w:rFonts w:ascii="Times New Roman" w:hAnsi="Times New Roman" w:cs="Times New Roman"/>
          <w:color w:val="000000" w:themeColor="text1"/>
          <w:sz w:val="24"/>
          <w:szCs w:val="24"/>
          <w:lang w:val="id-ID"/>
        </w:rPr>
        <w:t xml:space="preserve"> </w:t>
      </w:r>
    </w:p>
    <w:p w:rsidR="008242B8" w:rsidRPr="00245997" w:rsidRDefault="008242B8" w:rsidP="008242B8">
      <w:pPr>
        <w:pStyle w:val="ListParagraph"/>
        <w:numPr>
          <w:ilvl w:val="0"/>
          <w:numId w:val="10"/>
        </w:numPr>
        <w:spacing w:after="200" w:line="480" w:lineRule="auto"/>
        <w:ind w:left="900"/>
        <w:jc w:val="both"/>
        <w:rPr>
          <w:rFonts w:ascii="Times New Roman" w:hAnsi="Times New Roman" w:cs="Times New Roman"/>
          <w:color w:val="000000" w:themeColor="text1"/>
          <w:sz w:val="24"/>
          <w:szCs w:val="24"/>
        </w:rPr>
      </w:pPr>
      <w:r w:rsidRPr="00245997">
        <w:rPr>
          <w:rFonts w:ascii="Times New Roman" w:hAnsi="Times New Roman" w:cs="Times New Roman"/>
          <w:color w:val="000000" w:themeColor="text1"/>
          <w:sz w:val="24"/>
          <w:szCs w:val="24"/>
          <w:lang w:val="id-ID"/>
        </w:rPr>
        <w:t xml:space="preserve">Bantuan </w:t>
      </w:r>
      <w:r w:rsidRPr="00245997">
        <w:rPr>
          <w:rFonts w:ascii="Times New Roman" w:hAnsi="Times New Roman" w:cs="Times New Roman"/>
          <w:sz w:val="24"/>
          <w:szCs w:val="24"/>
          <w:lang w:val="id-ID"/>
        </w:rPr>
        <w:t>p</w:t>
      </w:r>
      <w:r w:rsidRPr="00245997">
        <w:rPr>
          <w:rFonts w:ascii="Times New Roman" w:hAnsi="Times New Roman" w:cs="Times New Roman"/>
          <w:sz w:val="24"/>
          <w:szCs w:val="24"/>
        </w:rPr>
        <w:t xml:space="preserve">enyediaan dukungan teknis kepada Indonesia </w:t>
      </w:r>
      <w:r w:rsidRPr="00245997">
        <w:rPr>
          <w:rFonts w:ascii="Times New Roman" w:hAnsi="Times New Roman" w:cs="Times New Roman"/>
          <w:sz w:val="24"/>
          <w:szCs w:val="24"/>
          <w:lang w:val="id-ID"/>
        </w:rPr>
        <w:t xml:space="preserve">dapat </w:t>
      </w:r>
      <w:r w:rsidRPr="00245997">
        <w:rPr>
          <w:rFonts w:ascii="Times New Roman" w:hAnsi="Times New Roman" w:cs="Times New Roman"/>
          <w:color w:val="000000"/>
          <w:sz w:val="24"/>
          <w:szCs w:val="24"/>
          <w:lang w:val="id-ID"/>
        </w:rPr>
        <w:t>mendukung pencapaian pengurangan emisi GRK di Indonesia melalui pengurangan deforestasi, mendorong reforestasi dan meningkatkan pengelolaan hutan secara lestari</w:t>
      </w:r>
      <w:r w:rsidRPr="00245997">
        <w:rPr>
          <w:rFonts w:ascii="Times New Roman" w:hAnsi="Times New Roman" w:cs="Times New Roman"/>
          <w:color w:val="000000"/>
          <w:sz w:val="32"/>
          <w:szCs w:val="32"/>
          <w:lang w:val="id-ID"/>
        </w:rPr>
        <w:t>.</w:t>
      </w:r>
      <w:r w:rsidRPr="00245997">
        <w:rPr>
          <w:rFonts w:ascii="Times New Roman" w:hAnsi="Times New Roman" w:cs="Times New Roman"/>
          <w:color w:val="000000" w:themeColor="text1"/>
          <w:sz w:val="24"/>
          <w:szCs w:val="24"/>
          <w:lang w:val="id-ID"/>
        </w:rPr>
        <w:t xml:space="preserve"> .</w:t>
      </w:r>
    </w:p>
    <w:p w:rsidR="00B32CC3" w:rsidRPr="00603145" w:rsidRDefault="00603145" w:rsidP="00603145">
      <w:pPr>
        <w:pStyle w:val="ListParagraph"/>
        <w:numPr>
          <w:ilvl w:val="0"/>
          <w:numId w:val="10"/>
        </w:numPr>
        <w:spacing w:after="200" w:line="480" w:lineRule="auto"/>
        <w:ind w:left="900"/>
        <w:jc w:val="both"/>
        <w:rPr>
          <w:rFonts w:ascii="Times New Roman" w:hAnsi="Times New Roman" w:cs="Times New Roman"/>
          <w:sz w:val="24"/>
          <w:szCs w:val="24"/>
        </w:rPr>
      </w:pPr>
      <w:r>
        <w:rPr>
          <w:rFonts w:ascii="Times New Roman" w:hAnsi="Times New Roman" w:cs="Times New Roman"/>
          <w:color w:val="000000" w:themeColor="text1"/>
          <w:sz w:val="24"/>
          <w:szCs w:val="24"/>
          <w:lang w:val="id-ID"/>
        </w:rPr>
        <w:t xml:space="preserve">Proyek percontohan </w:t>
      </w:r>
      <w:r w:rsidRPr="00603145">
        <w:rPr>
          <w:rFonts w:ascii="Times New Roman" w:hAnsi="Times New Roman" w:cs="Times New Roman"/>
          <w:i/>
          <w:color w:val="000000" w:themeColor="text1"/>
          <w:sz w:val="24"/>
          <w:szCs w:val="24"/>
          <w:lang w:val="id-ID"/>
        </w:rPr>
        <w:t>REDD-plus</w:t>
      </w:r>
      <w:r>
        <w:rPr>
          <w:rFonts w:ascii="Times New Roman" w:hAnsi="Times New Roman" w:cs="Times New Roman"/>
          <w:color w:val="000000" w:themeColor="text1"/>
          <w:sz w:val="24"/>
          <w:szCs w:val="24"/>
          <w:lang w:val="id-ID"/>
        </w:rPr>
        <w:t xml:space="preserve"> Kalimantan Tengah sebagai kegiatan yang memungkinkan uji coba pendekatan REDD+ </w:t>
      </w:r>
      <w:r w:rsidR="001E286C">
        <w:rPr>
          <w:rFonts w:ascii="Times New Roman" w:hAnsi="Times New Roman" w:cs="Times New Roman"/>
          <w:color w:val="000000" w:themeColor="text1"/>
          <w:sz w:val="24"/>
          <w:szCs w:val="24"/>
          <w:lang w:val="id-ID"/>
        </w:rPr>
        <w:t xml:space="preserve"> dapat mengurangi </w:t>
      </w:r>
      <w:r>
        <w:rPr>
          <w:rFonts w:ascii="Times New Roman" w:hAnsi="Times New Roman" w:cs="Times New Roman"/>
          <w:color w:val="000000" w:themeColor="text1"/>
          <w:sz w:val="24"/>
          <w:szCs w:val="24"/>
          <w:lang w:val="id-ID"/>
        </w:rPr>
        <w:t>e</w:t>
      </w:r>
      <w:r w:rsidR="001E286C">
        <w:rPr>
          <w:rFonts w:ascii="Times New Roman" w:hAnsi="Times New Roman" w:cs="Times New Roman"/>
          <w:color w:val="000000" w:themeColor="text1"/>
          <w:sz w:val="24"/>
          <w:szCs w:val="24"/>
          <w:lang w:val="id-ID"/>
        </w:rPr>
        <w:t>m</w:t>
      </w:r>
      <w:r>
        <w:rPr>
          <w:rFonts w:ascii="Times New Roman" w:hAnsi="Times New Roman" w:cs="Times New Roman"/>
          <w:color w:val="000000" w:themeColor="text1"/>
          <w:sz w:val="24"/>
          <w:szCs w:val="24"/>
          <w:lang w:val="id-ID"/>
        </w:rPr>
        <w:t>isi GRK dari deforestasi dan degradasi hutan (REDD) di lahan gambut</w:t>
      </w:r>
    </w:p>
    <w:p w:rsidR="00B32CC3" w:rsidRPr="00245997" w:rsidRDefault="00B32CC3" w:rsidP="00B32CC3">
      <w:pPr>
        <w:rPr>
          <w:rFonts w:ascii="Times New Roman" w:hAnsi="Times New Roman" w:cs="Times New Roman"/>
          <w:sz w:val="24"/>
          <w:szCs w:val="24"/>
        </w:rPr>
      </w:pPr>
    </w:p>
    <w:p w:rsidR="00B32CC3" w:rsidRPr="00245997" w:rsidRDefault="00B32CC3" w:rsidP="00B32CC3">
      <w:pPr>
        <w:rPr>
          <w:rFonts w:ascii="Times New Roman" w:hAnsi="Times New Roman" w:cs="Times New Roman"/>
          <w:sz w:val="24"/>
          <w:szCs w:val="24"/>
        </w:rPr>
      </w:pPr>
    </w:p>
    <w:p w:rsidR="00B32CC3" w:rsidRPr="00245997" w:rsidRDefault="00B32CC3" w:rsidP="008242B8">
      <w:pPr>
        <w:rPr>
          <w:rFonts w:ascii="Times New Roman" w:hAnsi="Times New Roman" w:cs="Times New Roman"/>
          <w:sz w:val="24"/>
          <w:szCs w:val="24"/>
          <w:lang w:val="id-ID"/>
        </w:rPr>
        <w:sectPr w:rsidR="00B32CC3" w:rsidRPr="00245997" w:rsidSect="00E41761">
          <w:headerReference w:type="first" r:id="rId53"/>
          <w:footnotePr>
            <w:numStart w:val="13"/>
          </w:footnotePr>
          <w:pgSz w:w="11906" w:h="16838"/>
          <w:pgMar w:top="1701" w:right="1701" w:bottom="1701" w:left="2268" w:header="708" w:footer="708" w:gutter="0"/>
          <w:pgNumType w:start="20"/>
          <w:cols w:space="708"/>
          <w:titlePg/>
          <w:docGrid w:linePitch="360"/>
        </w:sectPr>
      </w:pPr>
    </w:p>
    <w:p w:rsidR="008242B8" w:rsidRPr="00245997" w:rsidRDefault="008242B8" w:rsidP="008242B8">
      <w:pPr>
        <w:tabs>
          <w:tab w:val="left" w:pos="1985"/>
          <w:tab w:val="left" w:leader="dot" w:pos="7655"/>
        </w:tabs>
        <w:spacing w:line="480" w:lineRule="auto"/>
        <w:jc w:val="both"/>
        <w:rPr>
          <w:rFonts w:ascii="Times New Roman" w:eastAsia="Calibri" w:hAnsi="Times New Roman" w:cs="Times New Roman"/>
          <w:b/>
          <w:color w:val="000000" w:themeColor="text1"/>
          <w:sz w:val="24"/>
          <w:szCs w:val="24"/>
          <w:lang w:val="id-ID"/>
        </w:rPr>
      </w:pPr>
      <w:r w:rsidRPr="00245997">
        <w:rPr>
          <w:rFonts w:ascii="Times New Roman" w:eastAsia="Calibri" w:hAnsi="Times New Roman" w:cs="Times New Roman"/>
          <w:b/>
          <w:color w:val="000000" w:themeColor="text1"/>
          <w:sz w:val="24"/>
          <w:szCs w:val="24"/>
          <w:lang w:val="id-ID"/>
        </w:rPr>
        <w:lastRenderedPageBreak/>
        <w:t>C. Hipotesis Penelitian</w:t>
      </w:r>
    </w:p>
    <w:p w:rsidR="008242B8" w:rsidRPr="00245997" w:rsidRDefault="008242B8" w:rsidP="008242B8">
      <w:pPr>
        <w:pStyle w:val="Heading3"/>
        <w:spacing w:before="0" w:after="0" w:line="480" w:lineRule="auto"/>
        <w:ind w:firstLine="720"/>
        <w:jc w:val="both"/>
        <w:rPr>
          <w:rFonts w:ascii="Times New Roman" w:hAnsi="Times New Roman"/>
          <w:b w:val="0"/>
          <w:sz w:val="24"/>
          <w:szCs w:val="24"/>
          <w:lang w:val="id-ID"/>
        </w:rPr>
      </w:pPr>
      <w:r w:rsidRPr="00245997">
        <w:rPr>
          <w:rFonts w:ascii="Times New Roman" w:hAnsi="Times New Roman"/>
          <w:b w:val="0"/>
          <w:sz w:val="24"/>
          <w:szCs w:val="24"/>
        </w:rPr>
        <w:t xml:space="preserve">Berdasarkan </w:t>
      </w:r>
      <w:r w:rsidRPr="00245997">
        <w:rPr>
          <w:rFonts w:ascii="Times New Roman" w:hAnsi="Times New Roman"/>
          <w:b w:val="0"/>
          <w:sz w:val="24"/>
          <w:szCs w:val="24"/>
          <w:lang w:val="id-ID"/>
        </w:rPr>
        <w:t>perumusan masalah dan kerangka teoritis sebelumnya yang penulis kemukakan, maka penulis menarik satu hipotesis yaitu sebuah kesimpulan sementara tentang hubungan antara beberapa variabel mengenai permasalahan yang perlu diuji kebenarannya. Adapun hipotesis yang penulis ambil dari permasalahan ini sebagai berikut:</w:t>
      </w:r>
    </w:p>
    <w:p w:rsidR="0079228D" w:rsidRDefault="008242B8" w:rsidP="008242B8">
      <w:pPr>
        <w:pStyle w:val="Heading3"/>
        <w:spacing w:before="0" w:after="0" w:line="480" w:lineRule="auto"/>
        <w:ind w:firstLine="720"/>
        <w:jc w:val="both"/>
        <w:rPr>
          <w:rFonts w:ascii="Times New Roman" w:hAnsi="Times New Roman"/>
          <w:b w:val="0"/>
          <w:sz w:val="24"/>
          <w:szCs w:val="24"/>
          <w:lang w:val="id-ID"/>
        </w:rPr>
      </w:pPr>
      <w:r w:rsidRPr="00245997">
        <w:rPr>
          <w:rFonts w:ascii="Times New Roman" w:hAnsi="Times New Roman"/>
          <w:b w:val="0"/>
          <w:sz w:val="24"/>
          <w:szCs w:val="24"/>
        </w:rPr>
        <w:t xml:space="preserve"> “</w:t>
      </w:r>
      <w:r w:rsidRPr="00245997">
        <w:rPr>
          <w:rFonts w:ascii="Times New Roman" w:hAnsi="Times New Roman"/>
          <w:sz w:val="24"/>
          <w:szCs w:val="24"/>
          <w:lang w:val="id-ID"/>
        </w:rPr>
        <w:t>Kerjasama Indonesia dan Australia dalam</w:t>
      </w:r>
      <w:r w:rsidRPr="00245997">
        <w:rPr>
          <w:rFonts w:ascii="Times New Roman" w:hAnsi="Times New Roman"/>
          <w:sz w:val="24"/>
          <w:szCs w:val="24"/>
        </w:rPr>
        <w:t xml:space="preserve"> p</w:t>
      </w:r>
      <w:r w:rsidRPr="00245997">
        <w:rPr>
          <w:rFonts w:ascii="Times New Roman" w:hAnsi="Times New Roman"/>
          <w:sz w:val="24"/>
          <w:szCs w:val="24"/>
          <w:lang w:val="id-ID"/>
        </w:rPr>
        <w:t xml:space="preserve">royek </w:t>
      </w:r>
      <w:r w:rsidRPr="00245997">
        <w:rPr>
          <w:rFonts w:ascii="Times New Roman" w:hAnsi="Times New Roman"/>
          <w:sz w:val="24"/>
          <w:szCs w:val="24"/>
        </w:rPr>
        <w:t>REDD-</w:t>
      </w:r>
      <w:r w:rsidRPr="00245997">
        <w:rPr>
          <w:rFonts w:ascii="Times New Roman" w:hAnsi="Times New Roman"/>
          <w:i/>
          <w:sz w:val="24"/>
          <w:szCs w:val="24"/>
        </w:rPr>
        <w:t>plus</w:t>
      </w:r>
      <w:r w:rsidRPr="00245997">
        <w:rPr>
          <w:rFonts w:ascii="Times New Roman" w:hAnsi="Times New Roman"/>
          <w:sz w:val="24"/>
          <w:szCs w:val="24"/>
        </w:rPr>
        <w:t xml:space="preserve"> di Kalimantan</w:t>
      </w:r>
      <w:r w:rsidR="00057F31">
        <w:rPr>
          <w:rFonts w:ascii="Times New Roman" w:hAnsi="Times New Roman"/>
          <w:sz w:val="24"/>
          <w:szCs w:val="24"/>
          <w:lang w:val="id-ID"/>
        </w:rPr>
        <w:t xml:space="preserve"> Tengah</w:t>
      </w:r>
      <w:r w:rsidRPr="00245997">
        <w:rPr>
          <w:rFonts w:ascii="Times New Roman" w:hAnsi="Times New Roman"/>
          <w:sz w:val="24"/>
          <w:szCs w:val="24"/>
        </w:rPr>
        <w:t xml:space="preserve"> yang dilakukan oleh </w:t>
      </w:r>
      <w:r w:rsidRPr="00245997">
        <w:rPr>
          <w:rFonts w:ascii="Times New Roman" w:hAnsi="Times New Roman"/>
          <w:sz w:val="24"/>
          <w:szCs w:val="24"/>
          <w:lang w:val="id-ID"/>
        </w:rPr>
        <w:t>Indonesia-Australia</w:t>
      </w:r>
      <w:r w:rsidR="0033774E">
        <w:rPr>
          <w:rFonts w:ascii="Times New Roman" w:hAnsi="Times New Roman"/>
          <w:sz w:val="24"/>
          <w:szCs w:val="24"/>
          <w:lang w:val="id-ID"/>
        </w:rPr>
        <w:t xml:space="preserve"> berjalan s</w:t>
      </w:r>
      <w:r w:rsidR="00150DE5">
        <w:rPr>
          <w:rFonts w:ascii="Times New Roman" w:hAnsi="Times New Roman"/>
          <w:sz w:val="24"/>
          <w:szCs w:val="24"/>
          <w:lang w:val="id-ID"/>
        </w:rPr>
        <w:t>esuai dengan MOU</w:t>
      </w:r>
      <w:r w:rsidR="007527E9">
        <w:rPr>
          <w:rFonts w:ascii="Times New Roman" w:hAnsi="Times New Roman"/>
          <w:sz w:val="24"/>
          <w:szCs w:val="24"/>
          <w:lang w:val="id-ID"/>
        </w:rPr>
        <w:t xml:space="preserve"> yaitu Peningkatan kapasitas mendukung keterlibatan negara, penyediaan dukungan teknis berupa sistem penghitungan karbon dan pengembangan kegiatan demonstrasi terkait uji coba REDD+</w:t>
      </w:r>
      <w:r w:rsidR="0033774E">
        <w:rPr>
          <w:rFonts w:ascii="Times New Roman" w:hAnsi="Times New Roman"/>
          <w:sz w:val="24"/>
          <w:szCs w:val="24"/>
          <w:lang w:val="id-ID"/>
        </w:rPr>
        <w:t>, maka</w:t>
      </w:r>
      <w:r w:rsidRPr="00245997">
        <w:rPr>
          <w:rFonts w:ascii="Times New Roman" w:hAnsi="Times New Roman"/>
          <w:sz w:val="24"/>
          <w:szCs w:val="24"/>
          <w:lang w:val="id-ID"/>
        </w:rPr>
        <w:t xml:space="preserve"> pengurangan emisi</w:t>
      </w:r>
      <w:r w:rsidRPr="00245997">
        <w:rPr>
          <w:rFonts w:ascii="Times New Roman" w:hAnsi="Times New Roman"/>
          <w:sz w:val="24"/>
          <w:szCs w:val="24"/>
        </w:rPr>
        <w:t xml:space="preserve"> gas rumah kaca</w:t>
      </w:r>
      <w:r w:rsidRPr="00245997">
        <w:rPr>
          <w:rFonts w:ascii="Times New Roman" w:hAnsi="Times New Roman"/>
          <w:sz w:val="24"/>
          <w:szCs w:val="24"/>
          <w:lang w:val="id-ID"/>
        </w:rPr>
        <w:t xml:space="preserve"> </w:t>
      </w:r>
      <w:r w:rsidR="002B5C57">
        <w:rPr>
          <w:rFonts w:ascii="Times New Roman" w:hAnsi="Times New Roman"/>
          <w:sz w:val="24"/>
          <w:szCs w:val="24"/>
          <w:lang w:val="id-ID"/>
        </w:rPr>
        <w:t>penyebab perubahan iklim dapat tercapai</w:t>
      </w:r>
      <w:r w:rsidR="0033774E">
        <w:rPr>
          <w:rFonts w:ascii="Times New Roman" w:hAnsi="Times New Roman"/>
          <w:sz w:val="24"/>
          <w:szCs w:val="24"/>
          <w:lang w:val="id-ID"/>
        </w:rPr>
        <w:t xml:space="preserve"> </w:t>
      </w:r>
      <w:r w:rsidRPr="00245997">
        <w:rPr>
          <w:rFonts w:ascii="Times New Roman" w:hAnsi="Times New Roman"/>
          <w:b w:val="0"/>
          <w:sz w:val="24"/>
          <w:szCs w:val="24"/>
          <w:lang w:val="id-ID"/>
        </w:rPr>
        <w:t>.”</w:t>
      </w:r>
    </w:p>
    <w:p w:rsidR="0033774E" w:rsidRDefault="0033774E" w:rsidP="0033774E">
      <w:pPr>
        <w:rPr>
          <w:lang w:val="id-ID" w:eastAsia="x-none"/>
        </w:rPr>
      </w:pPr>
    </w:p>
    <w:p w:rsidR="0033774E" w:rsidRDefault="0033774E" w:rsidP="0033774E">
      <w:pPr>
        <w:rPr>
          <w:lang w:val="id-ID" w:eastAsia="x-none"/>
        </w:rPr>
      </w:pPr>
    </w:p>
    <w:p w:rsidR="0033774E" w:rsidRPr="0033774E" w:rsidRDefault="0033774E" w:rsidP="0033774E">
      <w:pPr>
        <w:rPr>
          <w:lang w:val="id-ID" w:eastAsia="x-none"/>
        </w:rPr>
        <w:sectPr w:rsidR="0033774E" w:rsidRPr="0033774E" w:rsidSect="00E41761">
          <w:footerReference w:type="default" r:id="rId54"/>
          <w:headerReference w:type="first" r:id="rId55"/>
          <w:footerReference w:type="first" r:id="rId56"/>
          <w:footnotePr>
            <w:numStart w:val="13"/>
          </w:footnotePr>
          <w:pgSz w:w="11906" w:h="16838"/>
          <w:pgMar w:top="1701" w:right="1701" w:bottom="1701" w:left="2268" w:header="708" w:footer="708" w:gutter="0"/>
          <w:pgNumType w:start="20"/>
          <w:cols w:space="708"/>
          <w:titlePg/>
          <w:docGrid w:linePitch="360"/>
        </w:sectPr>
      </w:pPr>
    </w:p>
    <w:p w:rsidR="00AE4EB0" w:rsidRPr="00245997" w:rsidRDefault="00AE4EB0" w:rsidP="00AE4EB0">
      <w:pPr>
        <w:tabs>
          <w:tab w:val="left" w:pos="1985"/>
          <w:tab w:val="left" w:leader="dot" w:pos="7655"/>
        </w:tabs>
        <w:spacing w:line="480" w:lineRule="auto"/>
        <w:jc w:val="both"/>
        <w:rPr>
          <w:rFonts w:ascii="Times New Roman" w:eastAsia="Calibri" w:hAnsi="Times New Roman" w:cs="Times New Roman"/>
          <w:b/>
          <w:color w:val="000000" w:themeColor="text1"/>
          <w:sz w:val="24"/>
          <w:szCs w:val="24"/>
          <w:lang w:val="id-ID"/>
        </w:rPr>
      </w:pPr>
      <w:r w:rsidRPr="00245997">
        <w:rPr>
          <w:rFonts w:ascii="Times New Roman" w:eastAsia="Calibri" w:hAnsi="Times New Roman" w:cs="Times New Roman"/>
          <w:b/>
          <w:color w:val="000000" w:themeColor="text1"/>
          <w:sz w:val="24"/>
          <w:szCs w:val="24"/>
          <w:lang w:val="id-ID"/>
        </w:rPr>
        <w:lastRenderedPageBreak/>
        <w:t xml:space="preserve">D. Operasionalisasi Variabel dan Indikator </w:t>
      </w:r>
    </w:p>
    <w:p w:rsidR="00AE4EB0" w:rsidRPr="00245997" w:rsidRDefault="00AE4EB0" w:rsidP="00AE4EB0">
      <w:pPr>
        <w:tabs>
          <w:tab w:val="left" w:pos="1985"/>
          <w:tab w:val="left" w:leader="dot" w:pos="7655"/>
        </w:tabs>
        <w:spacing w:line="480" w:lineRule="auto"/>
        <w:jc w:val="both"/>
        <w:rPr>
          <w:rFonts w:ascii="Times New Roman" w:eastAsia="Calibri" w:hAnsi="Times New Roman" w:cs="Times New Roman"/>
          <w:color w:val="000000" w:themeColor="text1"/>
          <w:sz w:val="24"/>
          <w:szCs w:val="24"/>
          <w:lang w:val="id-ID"/>
        </w:rPr>
      </w:pPr>
      <w:r w:rsidRPr="00245997">
        <w:rPr>
          <w:rFonts w:ascii="Times New Roman" w:eastAsia="Calibri" w:hAnsi="Times New Roman" w:cs="Times New Roman"/>
          <w:color w:val="000000" w:themeColor="text1"/>
          <w:sz w:val="24"/>
          <w:szCs w:val="24"/>
          <w:lang w:val="id-ID"/>
        </w:rPr>
        <w:t xml:space="preserve">     Untuk membantu dalam menganalisa penelitian lebih lanjut, maka penulsi membuat suatu definisi operasional tentang konsep hipotesis seperti dalam tabel dibawah ini.</w:t>
      </w:r>
    </w:p>
    <w:p w:rsidR="00AE4EB0" w:rsidRPr="00245997" w:rsidRDefault="00AE4EB0" w:rsidP="00AE4EB0">
      <w:pPr>
        <w:tabs>
          <w:tab w:val="left" w:pos="1985"/>
          <w:tab w:val="left" w:leader="dot" w:pos="7655"/>
        </w:tabs>
        <w:spacing w:line="480" w:lineRule="auto"/>
        <w:jc w:val="center"/>
        <w:rPr>
          <w:rFonts w:ascii="Times New Roman" w:eastAsia="Calibri" w:hAnsi="Times New Roman" w:cs="Times New Roman"/>
          <w:b/>
          <w:color w:val="000000" w:themeColor="text1"/>
          <w:sz w:val="24"/>
          <w:szCs w:val="24"/>
          <w:lang w:val="id-ID"/>
        </w:rPr>
      </w:pPr>
      <w:r w:rsidRPr="00245997">
        <w:rPr>
          <w:rFonts w:ascii="Times New Roman" w:eastAsia="Calibri" w:hAnsi="Times New Roman" w:cs="Times New Roman"/>
          <w:b/>
          <w:color w:val="000000" w:themeColor="text1"/>
          <w:sz w:val="24"/>
          <w:szCs w:val="24"/>
          <w:lang w:val="id-ID"/>
        </w:rPr>
        <w:t>Tabel .1</w:t>
      </w:r>
    </w:p>
    <w:p w:rsidR="00AE4EB0" w:rsidRPr="00245997" w:rsidRDefault="00AE4EB0" w:rsidP="00AE4EB0">
      <w:pPr>
        <w:tabs>
          <w:tab w:val="left" w:pos="1985"/>
          <w:tab w:val="left" w:leader="dot" w:pos="7655"/>
        </w:tabs>
        <w:spacing w:line="480" w:lineRule="auto"/>
        <w:jc w:val="center"/>
        <w:rPr>
          <w:rFonts w:ascii="Times New Roman" w:eastAsia="Calibri" w:hAnsi="Times New Roman" w:cs="Times New Roman"/>
          <w:b/>
          <w:color w:val="000000" w:themeColor="text1"/>
          <w:sz w:val="24"/>
          <w:szCs w:val="24"/>
          <w:lang w:val="id-ID"/>
        </w:rPr>
      </w:pPr>
      <w:r w:rsidRPr="00245997">
        <w:rPr>
          <w:rFonts w:ascii="Times New Roman" w:eastAsia="Calibri" w:hAnsi="Times New Roman" w:cs="Times New Roman"/>
          <w:b/>
          <w:color w:val="000000" w:themeColor="text1"/>
          <w:sz w:val="24"/>
          <w:szCs w:val="24"/>
          <w:lang w:val="id-ID"/>
        </w:rPr>
        <w:t>Operasional Variabel dan Indikator</w:t>
      </w:r>
    </w:p>
    <w:tbl>
      <w:tblPr>
        <w:tblpPr w:leftFromText="180" w:rightFromText="180" w:vertAnchor="text" w:tblpX="-68" w:tblpY="125"/>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2"/>
        <w:gridCol w:w="2772"/>
        <w:gridCol w:w="3656"/>
      </w:tblGrid>
      <w:tr w:rsidR="00AE4EB0" w:rsidRPr="00245997" w:rsidTr="00D51CBA">
        <w:trPr>
          <w:trHeight w:val="870"/>
        </w:trPr>
        <w:tc>
          <w:tcPr>
            <w:tcW w:w="2732" w:type="dxa"/>
            <w:tcBorders>
              <w:top w:val="single" w:sz="4" w:space="0" w:color="auto"/>
              <w:left w:val="single" w:sz="4" w:space="0" w:color="auto"/>
              <w:bottom w:val="single" w:sz="4" w:space="0" w:color="auto"/>
              <w:right w:val="single" w:sz="4" w:space="0" w:color="auto"/>
            </w:tcBorders>
            <w:vAlign w:val="center"/>
            <w:hideMark/>
          </w:tcPr>
          <w:p w:rsidR="00AE4EB0" w:rsidRPr="00245997" w:rsidRDefault="00AE4EB0" w:rsidP="00D51CBA">
            <w:pPr>
              <w:pStyle w:val="ListParagraph"/>
              <w:ind w:left="0"/>
              <w:jc w:val="center"/>
              <w:rPr>
                <w:rFonts w:ascii="Times New Roman" w:hAnsi="Times New Roman" w:cs="Times New Roman"/>
                <w:b/>
                <w:sz w:val="24"/>
                <w:szCs w:val="24"/>
                <w:lang w:val="id-ID"/>
              </w:rPr>
            </w:pPr>
            <w:r w:rsidRPr="00245997">
              <w:rPr>
                <w:rFonts w:ascii="Times New Roman" w:hAnsi="Times New Roman" w:cs="Times New Roman"/>
                <w:b/>
                <w:sz w:val="24"/>
                <w:szCs w:val="24"/>
              </w:rPr>
              <w:t>Variabel dalam Hipotesis</w:t>
            </w:r>
            <w:r w:rsidRPr="00245997">
              <w:rPr>
                <w:rFonts w:ascii="Times New Roman" w:hAnsi="Times New Roman" w:cs="Times New Roman"/>
                <w:b/>
                <w:sz w:val="24"/>
                <w:szCs w:val="24"/>
                <w:lang w:val="id-ID"/>
              </w:rPr>
              <w:t xml:space="preserve"> (Teoritik)</w:t>
            </w:r>
          </w:p>
        </w:tc>
        <w:tc>
          <w:tcPr>
            <w:tcW w:w="2772" w:type="dxa"/>
            <w:tcBorders>
              <w:top w:val="single" w:sz="4" w:space="0" w:color="auto"/>
              <w:left w:val="single" w:sz="4" w:space="0" w:color="auto"/>
              <w:bottom w:val="single" w:sz="4" w:space="0" w:color="auto"/>
              <w:right w:val="single" w:sz="4" w:space="0" w:color="auto"/>
            </w:tcBorders>
            <w:vAlign w:val="center"/>
            <w:hideMark/>
          </w:tcPr>
          <w:p w:rsidR="00AE4EB0" w:rsidRPr="00245997" w:rsidRDefault="00AE4EB0" w:rsidP="00D51CBA">
            <w:pPr>
              <w:pStyle w:val="ListParagraph"/>
              <w:ind w:left="0"/>
              <w:jc w:val="center"/>
              <w:rPr>
                <w:rFonts w:ascii="Times New Roman" w:hAnsi="Times New Roman" w:cs="Times New Roman"/>
                <w:b/>
                <w:sz w:val="24"/>
                <w:szCs w:val="24"/>
                <w:lang w:val="id-ID"/>
              </w:rPr>
            </w:pPr>
            <w:r w:rsidRPr="00245997">
              <w:rPr>
                <w:rFonts w:ascii="Times New Roman" w:hAnsi="Times New Roman" w:cs="Times New Roman"/>
                <w:b/>
                <w:sz w:val="24"/>
                <w:szCs w:val="24"/>
              </w:rPr>
              <w:t>Indikator</w:t>
            </w:r>
          </w:p>
          <w:p w:rsidR="00AE4EB0" w:rsidRPr="00245997" w:rsidRDefault="00AE4EB0" w:rsidP="00D51CBA">
            <w:pPr>
              <w:pStyle w:val="ListParagraph"/>
              <w:ind w:left="0"/>
              <w:jc w:val="center"/>
              <w:rPr>
                <w:rFonts w:ascii="Times New Roman" w:hAnsi="Times New Roman" w:cs="Times New Roman"/>
                <w:b/>
                <w:sz w:val="24"/>
                <w:szCs w:val="24"/>
              </w:rPr>
            </w:pPr>
            <w:r w:rsidRPr="00245997">
              <w:rPr>
                <w:rFonts w:ascii="Times New Roman" w:hAnsi="Times New Roman" w:cs="Times New Roman"/>
                <w:b/>
                <w:sz w:val="24"/>
                <w:szCs w:val="24"/>
              </w:rPr>
              <w:t xml:space="preserve"> (Empirik)</w:t>
            </w:r>
          </w:p>
        </w:tc>
        <w:tc>
          <w:tcPr>
            <w:tcW w:w="3656" w:type="dxa"/>
            <w:tcBorders>
              <w:top w:val="single" w:sz="4" w:space="0" w:color="auto"/>
              <w:left w:val="single" w:sz="4" w:space="0" w:color="auto"/>
              <w:bottom w:val="single" w:sz="4" w:space="0" w:color="auto"/>
              <w:right w:val="single" w:sz="4" w:space="0" w:color="auto"/>
            </w:tcBorders>
            <w:vAlign w:val="center"/>
            <w:hideMark/>
          </w:tcPr>
          <w:p w:rsidR="00AE4EB0" w:rsidRPr="00245997" w:rsidRDefault="00AE4EB0" w:rsidP="00D51CBA">
            <w:pPr>
              <w:pStyle w:val="ListParagraph"/>
              <w:ind w:left="0"/>
              <w:jc w:val="center"/>
              <w:rPr>
                <w:rFonts w:ascii="Times New Roman" w:hAnsi="Times New Roman" w:cs="Times New Roman"/>
                <w:b/>
                <w:sz w:val="24"/>
                <w:szCs w:val="24"/>
                <w:lang w:val="id-ID"/>
              </w:rPr>
            </w:pPr>
            <w:r w:rsidRPr="00245997">
              <w:rPr>
                <w:rFonts w:ascii="Times New Roman" w:hAnsi="Times New Roman" w:cs="Times New Roman"/>
                <w:b/>
                <w:sz w:val="24"/>
                <w:szCs w:val="24"/>
              </w:rPr>
              <w:t xml:space="preserve">Verifikasi </w:t>
            </w:r>
          </w:p>
          <w:p w:rsidR="00AE4EB0" w:rsidRPr="00245997" w:rsidRDefault="00AE4EB0" w:rsidP="00D51CBA">
            <w:pPr>
              <w:pStyle w:val="ListParagraph"/>
              <w:ind w:left="0"/>
              <w:jc w:val="center"/>
              <w:rPr>
                <w:rFonts w:ascii="Times New Roman" w:hAnsi="Times New Roman" w:cs="Times New Roman"/>
                <w:b/>
                <w:sz w:val="24"/>
                <w:szCs w:val="24"/>
              </w:rPr>
            </w:pPr>
            <w:r w:rsidRPr="00245997">
              <w:rPr>
                <w:rFonts w:ascii="Times New Roman" w:hAnsi="Times New Roman" w:cs="Times New Roman"/>
                <w:b/>
                <w:sz w:val="24"/>
                <w:szCs w:val="24"/>
              </w:rPr>
              <w:t>(Analisis)</w:t>
            </w:r>
          </w:p>
        </w:tc>
      </w:tr>
      <w:tr w:rsidR="00AE4EB0" w:rsidRPr="00245997" w:rsidTr="00D51CBA">
        <w:trPr>
          <w:trHeight w:val="744"/>
        </w:trPr>
        <w:tc>
          <w:tcPr>
            <w:tcW w:w="2732" w:type="dxa"/>
            <w:tcBorders>
              <w:top w:val="single" w:sz="4" w:space="0" w:color="auto"/>
              <w:left w:val="single" w:sz="4" w:space="0" w:color="auto"/>
              <w:bottom w:val="single" w:sz="4" w:space="0" w:color="auto"/>
              <w:right w:val="single" w:sz="4" w:space="0" w:color="auto"/>
            </w:tcBorders>
            <w:hideMark/>
          </w:tcPr>
          <w:p w:rsidR="00AE4EB0" w:rsidRPr="00245997" w:rsidRDefault="00AE4EB0" w:rsidP="00D51CBA">
            <w:pPr>
              <w:pStyle w:val="ListParagraph"/>
              <w:ind w:left="0"/>
              <w:jc w:val="both"/>
              <w:rPr>
                <w:rFonts w:ascii="Times New Roman" w:hAnsi="Times New Roman" w:cs="Times New Roman"/>
                <w:b/>
                <w:sz w:val="24"/>
                <w:szCs w:val="24"/>
                <w:lang w:val="id-ID"/>
              </w:rPr>
            </w:pPr>
            <w:r w:rsidRPr="00245997">
              <w:rPr>
                <w:rFonts w:ascii="Times New Roman" w:hAnsi="Times New Roman" w:cs="Times New Roman"/>
                <w:b/>
                <w:sz w:val="24"/>
                <w:szCs w:val="24"/>
              </w:rPr>
              <w:t>Variabel Bebas:</w:t>
            </w:r>
          </w:p>
          <w:p w:rsidR="00007ABA" w:rsidRDefault="0033774E" w:rsidP="00150DE5">
            <w:pPr>
              <w:pStyle w:val="ListParagraph"/>
              <w:ind w:left="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Kerjasama </w:t>
            </w:r>
            <w:r w:rsidR="00B073CE">
              <w:rPr>
                <w:rFonts w:ascii="Times New Roman" w:hAnsi="Times New Roman" w:cs="Times New Roman"/>
                <w:color w:val="000000" w:themeColor="text1"/>
                <w:sz w:val="24"/>
                <w:szCs w:val="24"/>
              </w:rPr>
              <w:t>Program REDD</w:t>
            </w:r>
            <w:r w:rsidR="00B073CE">
              <w:rPr>
                <w:rFonts w:ascii="Times New Roman" w:hAnsi="Times New Roman" w:cs="Times New Roman"/>
                <w:color w:val="000000" w:themeColor="text1"/>
                <w:sz w:val="24"/>
                <w:szCs w:val="24"/>
                <w:lang w:val="id-ID"/>
              </w:rPr>
              <w:t>+</w:t>
            </w:r>
            <w:r w:rsidR="00AE4EB0" w:rsidRPr="00245997">
              <w:rPr>
                <w:rFonts w:ascii="Times New Roman" w:hAnsi="Times New Roman" w:cs="Times New Roman"/>
                <w:color w:val="000000" w:themeColor="text1"/>
                <w:sz w:val="24"/>
                <w:szCs w:val="24"/>
              </w:rPr>
              <w:t xml:space="preserve"> di Kalimantan</w:t>
            </w:r>
            <w:r w:rsidR="00B073CE">
              <w:rPr>
                <w:rFonts w:ascii="Times New Roman" w:hAnsi="Times New Roman" w:cs="Times New Roman"/>
                <w:color w:val="000000" w:themeColor="text1"/>
                <w:sz w:val="24"/>
                <w:szCs w:val="24"/>
                <w:lang w:val="id-ID"/>
              </w:rPr>
              <w:t xml:space="preserve"> Tengah </w:t>
            </w:r>
            <w:r w:rsidR="00AE4EB0" w:rsidRPr="00245997">
              <w:rPr>
                <w:rFonts w:ascii="Times New Roman" w:hAnsi="Times New Roman" w:cs="Times New Roman"/>
                <w:color w:val="000000" w:themeColor="text1"/>
                <w:sz w:val="24"/>
                <w:szCs w:val="24"/>
              </w:rPr>
              <w:t xml:space="preserve"> yang dilakukan oleh </w:t>
            </w:r>
            <w:r w:rsidR="00AE4EB0" w:rsidRPr="00245997">
              <w:rPr>
                <w:rFonts w:ascii="Times New Roman" w:hAnsi="Times New Roman" w:cs="Times New Roman"/>
                <w:color w:val="000000" w:themeColor="text1"/>
                <w:sz w:val="24"/>
                <w:szCs w:val="24"/>
                <w:lang w:val="id-ID"/>
              </w:rPr>
              <w:t>Indonesia-Australia</w:t>
            </w:r>
            <w:r w:rsidR="00AE4EB0" w:rsidRPr="0024599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 xml:space="preserve">berjalan </w:t>
            </w:r>
            <w:r w:rsidR="00AE4EB0" w:rsidRPr="00245997">
              <w:rPr>
                <w:rFonts w:ascii="Times New Roman" w:hAnsi="Times New Roman" w:cs="Times New Roman"/>
                <w:color w:val="000000" w:themeColor="text1"/>
                <w:sz w:val="24"/>
                <w:szCs w:val="24"/>
                <w:lang w:val="id-ID"/>
              </w:rPr>
              <w:t>sesuai dengan</w:t>
            </w:r>
            <w:r>
              <w:rPr>
                <w:rFonts w:ascii="Times New Roman" w:hAnsi="Times New Roman" w:cs="Times New Roman"/>
                <w:color w:val="000000" w:themeColor="text1"/>
                <w:sz w:val="24"/>
                <w:szCs w:val="24"/>
                <w:lang w:val="id-ID"/>
              </w:rPr>
              <w:t xml:space="preserve"> </w:t>
            </w:r>
            <w:r w:rsidR="00150DE5">
              <w:rPr>
                <w:rFonts w:ascii="Times New Roman" w:hAnsi="Times New Roman" w:cs="Times New Roman"/>
                <w:color w:val="000000" w:themeColor="text1"/>
                <w:sz w:val="24"/>
                <w:szCs w:val="24"/>
                <w:lang w:val="id-ID"/>
              </w:rPr>
              <w:t>MOU</w:t>
            </w:r>
            <w:r w:rsidR="00007ABA">
              <w:rPr>
                <w:rFonts w:ascii="Times New Roman" w:hAnsi="Times New Roman" w:cs="Times New Roman"/>
                <w:color w:val="000000" w:themeColor="text1"/>
                <w:sz w:val="24"/>
                <w:szCs w:val="24"/>
                <w:lang w:val="id-ID"/>
              </w:rPr>
              <w:t xml:space="preserve"> yaitu:</w:t>
            </w:r>
          </w:p>
          <w:p w:rsidR="00007ABA" w:rsidRDefault="00007ABA" w:rsidP="00150DE5">
            <w:pPr>
              <w:pStyle w:val="ListParagraph"/>
              <w:ind w:left="0"/>
              <w:jc w:val="both"/>
              <w:rPr>
                <w:rFonts w:ascii="Times New Roman" w:hAnsi="Times New Roman"/>
                <w:sz w:val="24"/>
                <w:szCs w:val="24"/>
                <w:lang w:val="id-ID"/>
              </w:rPr>
            </w:pPr>
            <w:r>
              <w:rPr>
                <w:rFonts w:ascii="Times New Roman" w:hAnsi="Times New Roman"/>
                <w:sz w:val="24"/>
                <w:szCs w:val="24"/>
                <w:lang w:val="id-ID"/>
              </w:rPr>
              <w:t>Peningkatan kapasitas  mendukung keterlibatan negara, penyediaan</w:t>
            </w:r>
          </w:p>
          <w:p w:rsidR="00007ABA" w:rsidRDefault="00007ABA" w:rsidP="00150DE5">
            <w:pPr>
              <w:pStyle w:val="ListParagraph"/>
              <w:ind w:left="0"/>
              <w:jc w:val="both"/>
              <w:rPr>
                <w:rFonts w:ascii="Times New Roman" w:hAnsi="Times New Roman"/>
                <w:sz w:val="24"/>
                <w:szCs w:val="24"/>
                <w:lang w:val="id-ID"/>
              </w:rPr>
            </w:pPr>
            <w:r>
              <w:rPr>
                <w:rFonts w:ascii="Times New Roman" w:hAnsi="Times New Roman"/>
                <w:sz w:val="24"/>
                <w:szCs w:val="24"/>
                <w:lang w:val="id-ID"/>
              </w:rPr>
              <w:t>dukungan teknis berupa sistem penghitungan</w:t>
            </w:r>
          </w:p>
          <w:p w:rsidR="00007ABA" w:rsidRDefault="00007ABA" w:rsidP="00150DE5">
            <w:pPr>
              <w:pStyle w:val="ListParagraph"/>
              <w:ind w:left="0"/>
              <w:jc w:val="both"/>
              <w:rPr>
                <w:rFonts w:ascii="Times New Roman" w:hAnsi="Times New Roman"/>
                <w:sz w:val="24"/>
                <w:szCs w:val="24"/>
                <w:lang w:val="id-ID"/>
              </w:rPr>
            </w:pPr>
            <w:r>
              <w:rPr>
                <w:rFonts w:ascii="Times New Roman" w:hAnsi="Times New Roman"/>
                <w:sz w:val="24"/>
                <w:szCs w:val="24"/>
                <w:lang w:val="id-ID"/>
              </w:rPr>
              <w:t>karbon &amp; pengembangan kegiatan demonstrasi</w:t>
            </w:r>
          </w:p>
          <w:p w:rsidR="00007ABA" w:rsidRPr="00007ABA" w:rsidRDefault="00007ABA" w:rsidP="00150DE5">
            <w:pPr>
              <w:pStyle w:val="ListParagraph"/>
              <w:ind w:left="0"/>
              <w:jc w:val="both"/>
              <w:rPr>
                <w:rFonts w:ascii="Times New Roman" w:hAnsi="Times New Roman"/>
                <w:sz w:val="24"/>
                <w:szCs w:val="24"/>
                <w:lang w:val="id-ID"/>
              </w:rPr>
            </w:pPr>
            <w:r>
              <w:rPr>
                <w:rFonts w:ascii="Times New Roman" w:hAnsi="Times New Roman"/>
                <w:sz w:val="24"/>
                <w:szCs w:val="24"/>
                <w:lang w:val="id-ID"/>
              </w:rPr>
              <w:t>uji coba REDD+</w:t>
            </w:r>
          </w:p>
        </w:tc>
        <w:tc>
          <w:tcPr>
            <w:tcW w:w="2772" w:type="dxa"/>
            <w:tcBorders>
              <w:top w:val="single" w:sz="4" w:space="0" w:color="auto"/>
              <w:left w:val="single" w:sz="4" w:space="0" w:color="auto"/>
              <w:bottom w:val="single" w:sz="4" w:space="0" w:color="auto"/>
              <w:right w:val="single" w:sz="4" w:space="0" w:color="auto"/>
            </w:tcBorders>
          </w:tcPr>
          <w:p w:rsidR="00AE4EB0" w:rsidRPr="00245997" w:rsidRDefault="00AE4EB0" w:rsidP="00D51CBA">
            <w:pPr>
              <w:pStyle w:val="ListParagraph"/>
              <w:numPr>
                <w:ilvl w:val="0"/>
                <w:numId w:val="6"/>
              </w:numPr>
              <w:jc w:val="both"/>
              <w:rPr>
                <w:rFonts w:ascii="Times New Roman" w:hAnsi="Times New Roman" w:cs="Times New Roman"/>
                <w:sz w:val="24"/>
                <w:szCs w:val="24"/>
              </w:rPr>
            </w:pPr>
            <w:r w:rsidRPr="00245997">
              <w:rPr>
                <w:rFonts w:ascii="Times New Roman" w:hAnsi="Times New Roman" w:cs="Times New Roman"/>
                <w:sz w:val="24"/>
                <w:szCs w:val="24"/>
              </w:rPr>
              <w:t>Adanya kerjasama Indonesia-Australia melalui proyek REDD-plus di Kalimantan Tengah.</w:t>
            </w:r>
          </w:p>
          <w:p w:rsidR="00AE4EB0" w:rsidRPr="00245997" w:rsidRDefault="00AE4EB0" w:rsidP="00D51CBA">
            <w:pPr>
              <w:pStyle w:val="ListParagraph"/>
              <w:ind w:left="432"/>
              <w:jc w:val="both"/>
              <w:rPr>
                <w:rFonts w:ascii="Times New Roman" w:hAnsi="Times New Roman" w:cs="Times New Roman"/>
                <w:sz w:val="24"/>
                <w:szCs w:val="24"/>
              </w:rPr>
            </w:pPr>
          </w:p>
          <w:p w:rsidR="00AE4EB0" w:rsidRPr="00245997" w:rsidRDefault="00AE4EB0" w:rsidP="00D51CBA">
            <w:pPr>
              <w:pStyle w:val="ListParagraph"/>
              <w:ind w:left="432"/>
              <w:jc w:val="both"/>
              <w:rPr>
                <w:rFonts w:ascii="Times New Roman" w:hAnsi="Times New Roman" w:cs="Times New Roman"/>
                <w:sz w:val="24"/>
                <w:szCs w:val="24"/>
              </w:rPr>
            </w:pPr>
          </w:p>
          <w:p w:rsidR="00AE4EB0" w:rsidRPr="00245997" w:rsidRDefault="00AE4EB0" w:rsidP="00D51CBA">
            <w:pPr>
              <w:pStyle w:val="ListParagraph"/>
              <w:ind w:left="432"/>
              <w:jc w:val="both"/>
              <w:rPr>
                <w:rFonts w:ascii="Times New Roman" w:hAnsi="Times New Roman" w:cs="Times New Roman"/>
                <w:sz w:val="24"/>
                <w:szCs w:val="24"/>
              </w:rPr>
            </w:pPr>
          </w:p>
          <w:p w:rsidR="00AE4EB0" w:rsidRPr="00245997" w:rsidRDefault="00AE4EB0" w:rsidP="00D51CBA">
            <w:pPr>
              <w:pStyle w:val="ListParagraph"/>
              <w:ind w:left="0"/>
              <w:jc w:val="both"/>
              <w:rPr>
                <w:rFonts w:ascii="Times New Roman" w:hAnsi="Times New Roman" w:cs="Times New Roman"/>
                <w:sz w:val="24"/>
                <w:szCs w:val="24"/>
                <w:lang w:val="id-ID"/>
              </w:rPr>
            </w:pPr>
          </w:p>
          <w:p w:rsidR="00AE4EB0" w:rsidRPr="00245997" w:rsidRDefault="00AE4EB0" w:rsidP="00D51CBA">
            <w:pPr>
              <w:pStyle w:val="ListParagraph"/>
              <w:ind w:left="0"/>
              <w:jc w:val="both"/>
              <w:rPr>
                <w:rFonts w:ascii="Times New Roman" w:hAnsi="Times New Roman" w:cs="Times New Roman"/>
                <w:sz w:val="24"/>
                <w:szCs w:val="24"/>
                <w:lang w:val="id-ID"/>
              </w:rPr>
            </w:pPr>
          </w:p>
          <w:p w:rsidR="00AE4EB0" w:rsidRDefault="00AE4EB0" w:rsidP="00D51CBA">
            <w:pPr>
              <w:pStyle w:val="ListParagraph"/>
              <w:ind w:left="0"/>
              <w:jc w:val="both"/>
              <w:rPr>
                <w:rFonts w:ascii="Times New Roman" w:hAnsi="Times New Roman" w:cs="Times New Roman"/>
                <w:sz w:val="24"/>
                <w:szCs w:val="24"/>
                <w:lang w:val="id-ID"/>
              </w:rPr>
            </w:pPr>
          </w:p>
          <w:p w:rsidR="00B073CE" w:rsidRPr="00245997" w:rsidRDefault="00B073CE" w:rsidP="00D51CBA">
            <w:pPr>
              <w:pStyle w:val="ListParagraph"/>
              <w:ind w:left="0"/>
              <w:jc w:val="both"/>
              <w:rPr>
                <w:rFonts w:ascii="Times New Roman" w:hAnsi="Times New Roman" w:cs="Times New Roman"/>
                <w:sz w:val="24"/>
                <w:szCs w:val="24"/>
                <w:lang w:val="id-ID"/>
              </w:rPr>
            </w:pPr>
          </w:p>
          <w:p w:rsidR="00AE4EB0" w:rsidRPr="00245997" w:rsidRDefault="00AE4EB0" w:rsidP="00D51CBA">
            <w:pPr>
              <w:pStyle w:val="ListParagraph"/>
              <w:ind w:left="0"/>
              <w:jc w:val="both"/>
              <w:rPr>
                <w:rFonts w:ascii="Times New Roman" w:hAnsi="Times New Roman" w:cs="Times New Roman"/>
                <w:sz w:val="24"/>
                <w:szCs w:val="24"/>
                <w:lang w:val="id-ID"/>
              </w:rPr>
            </w:pPr>
          </w:p>
          <w:p w:rsidR="00AE4EB0" w:rsidRPr="00245997" w:rsidRDefault="00AE4EB0" w:rsidP="00D51CBA">
            <w:pPr>
              <w:pStyle w:val="ListParagraph"/>
              <w:numPr>
                <w:ilvl w:val="0"/>
                <w:numId w:val="6"/>
              </w:numPr>
              <w:jc w:val="both"/>
              <w:rPr>
                <w:rFonts w:ascii="Times New Roman" w:hAnsi="Times New Roman" w:cs="Times New Roman"/>
                <w:sz w:val="24"/>
                <w:szCs w:val="24"/>
              </w:rPr>
            </w:pPr>
            <w:r w:rsidRPr="00245997">
              <w:rPr>
                <w:rFonts w:ascii="Times New Roman" w:hAnsi="Times New Roman" w:cs="Times New Roman"/>
                <w:sz w:val="24"/>
                <w:szCs w:val="24"/>
                <w:shd w:val="clear" w:color="auto" w:fill="FFFFF9"/>
                <w:lang w:val="id-ID"/>
              </w:rPr>
              <w:t>P</w:t>
            </w:r>
            <w:r w:rsidRPr="00245997">
              <w:rPr>
                <w:rFonts w:ascii="Times New Roman" w:hAnsi="Times New Roman" w:cs="Times New Roman"/>
                <w:sz w:val="24"/>
                <w:szCs w:val="24"/>
                <w:shd w:val="clear" w:color="auto" w:fill="FFFFF9"/>
              </w:rPr>
              <w:t>elaksanaan REDD-</w:t>
            </w:r>
            <w:r w:rsidRPr="00245997">
              <w:rPr>
                <w:rFonts w:ascii="Times New Roman" w:hAnsi="Times New Roman" w:cs="Times New Roman"/>
                <w:i/>
                <w:sz w:val="24"/>
                <w:szCs w:val="24"/>
                <w:shd w:val="clear" w:color="auto" w:fill="FFFFF9"/>
              </w:rPr>
              <w:t>plus</w:t>
            </w:r>
            <w:r w:rsidRPr="00245997">
              <w:rPr>
                <w:rFonts w:ascii="Times New Roman" w:hAnsi="Times New Roman" w:cs="Times New Roman"/>
                <w:sz w:val="24"/>
                <w:szCs w:val="24"/>
                <w:shd w:val="clear" w:color="auto" w:fill="FFFFF9"/>
              </w:rPr>
              <w:t xml:space="preserve"> </w:t>
            </w:r>
            <w:r w:rsidRPr="00245997">
              <w:rPr>
                <w:rFonts w:ascii="Times New Roman" w:hAnsi="Times New Roman" w:cs="Times New Roman"/>
                <w:i/>
                <w:sz w:val="24"/>
                <w:szCs w:val="24"/>
                <w:shd w:val="clear" w:color="auto" w:fill="FFFFF9"/>
              </w:rPr>
              <w:t>Project</w:t>
            </w:r>
            <w:r w:rsidRPr="00245997">
              <w:rPr>
                <w:rFonts w:ascii="Times New Roman" w:hAnsi="Times New Roman" w:cs="Times New Roman"/>
                <w:sz w:val="24"/>
                <w:szCs w:val="24"/>
                <w:shd w:val="clear" w:color="auto" w:fill="FFFFF9"/>
              </w:rPr>
              <w:t xml:space="preserve"> di Provinsi  </w:t>
            </w:r>
            <w:r w:rsidRPr="00245997">
              <w:rPr>
                <w:rFonts w:ascii="Times New Roman" w:hAnsi="Times New Roman" w:cs="Times New Roman"/>
                <w:sz w:val="24"/>
                <w:szCs w:val="24"/>
                <w:shd w:val="clear" w:color="auto" w:fill="FFFFF9"/>
                <w:lang w:val="id-ID"/>
              </w:rPr>
              <w:t>Kalimantan</w:t>
            </w:r>
          </w:p>
          <w:p w:rsidR="00AE4EB0" w:rsidRPr="00245997" w:rsidRDefault="00AE4EB0" w:rsidP="00D51CBA">
            <w:pPr>
              <w:pStyle w:val="ListParagraph"/>
              <w:jc w:val="both"/>
              <w:rPr>
                <w:rFonts w:ascii="Times New Roman" w:hAnsi="Times New Roman" w:cs="Times New Roman"/>
                <w:sz w:val="24"/>
                <w:szCs w:val="24"/>
                <w:shd w:val="clear" w:color="auto" w:fill="FFFFF9"/>
                <w:lang w:val="id-ID"/>
              </w:rPr>
            </w:pPr>
            <w:r w:rsidRPr="00245997">
              <w:rPr>
                <w:rFonts w:ascii="Times New Roman" w:hAnsi="Times New Roman" w:cs="Times New Roman"/>
                <w:sz w:val="24"/>
                <w:szCs w:val="24"/>
                <w:shd w:val="clear" w:color="auto" w:fill="FFFFF9"/>
                <w:lang w:val="id-ID"/>
              </w:rPr>
              <w:t xml:space="preserve">Tengah </w:t>
            </w:r>
          </w:p>
          <w:p w:rsidR="00AE4EB0" w:rsidRPr="00245997" w:rsidRDefault="00AE4EB0" w:rsidP="00D51CBA">
            <w:pPr>
              <w:pStyle w:val="ListParagraph"/>
              <w:jc w:val="both"/>
              <w:rPr>
                <w:rFonts w:ascii="Times New Roman" w:hAnsi="Times New Roman" w:cs="Times New Roman"/>
                <w:sz w:val="24"/>
                <w:szCs w:val="24"/>
                <w:lang w:val="id-ID"/>
              </w:rPr>
            </w:pPr>
            <w:r w:rsidRPr="00245997">
              <w:rPr>
                <w:rFonts w:ascii="Times New Roman" w:hAnsi="Times New Roman" w:cs="Times New Roman"/>
                <w:sz w:val="24"/>
                <w:szCs w:val="24"/>
                <w:lang w:val="id-ID"/>
              </w:rPr>
              <w:t xml:space="preserve"> yang menunjukan bahwa aktivitas program REDD+ telah berjalan </w:t>
            </w:r>
          </w:p>
        </w:tc>
        <w:tc>
          <w:tcPr>
            <w:tcW w:w="3656" w:type="dxa"/>
            <w:tcBorders>
              <w:top w:val="single" w:sz="4" w:space="0" w:color="auto"/>
              <w:left w:val="single" w:sz="4" w:space="0" w:color="auto"/>
              <w:bottom w:val="single" w:sz="4" w:space="0" w:color="auto"/>
              <w:right w:val="single" w:sz="4" w:space="0" w:color="auto"/>
            </w:tcBorders>
          </w:tcPr>
          <w:p w:rsidR="00AE4EB0" w:rsidRPr="00245997" w:rsidRDefault="00AE4EB0" w:rsidP="00D51CBA">
            <w:pPr>
              <w:numPr>
                <w:ilvl w:val="0"/>
                <w:numId w:val="7"/>
              </w:numPr>
              <w:spacing w:line="276" w:lineRule="auto"/>
              <w:jc w:val="both"/>
              <w:rPr>
                <w:rFonts w:ascii="Times New Roman" w:hAnsi="Times New Roman" w:cs="Times New Roman"/>
                <w:color w:val="000000" w:themeColor="text1"/>
                <w:sz w:val="24"/>
              </w:rPr>
            </w:pPr>
            <w:r w:rsidRPr="00245997">
              <w:rPr>
                <w:rFonts w:ascii="Times New Roman" w:hAnsi="Times New Roman" w:cs="Times New Roman"/>
                <w:sz w:val="24"/>
                <w:szCs w:val="24"/>
              </w:rPr>
              <w:t>Data</w:t>
            </w:r>
            <w:r w:rsidRPr="00245997">
              <w:rPr>
                <w:rFonts w:ascii="Times New Roman" w:hAnsi="Times New Roman" w:cs="Times New Roman"/>
                <w:sz w:val="24"/>
                <w:szCs w:val="24"/>
                <w:lang w:val="id-ID"/>
              </w:rPr>
              <w:t xml:space="preserve"> </w:t>
            </w:r>
            <w:r w:rsidRPr="00245997">
              <w:rPr>
                <w:rFonts w:ascii="Times New Roman" w:hAnsi="Times New Roman" w:cs="Times New Roman"/>
                <w:sz w:val="24"/>
              </w:rPr>
              <w:t xml:space="preserve">resmi dokumen </w:t>
            </w:r>
            <w:r w:rsidRPr="00245997">
              <w:rPr>
                <w:rFonts w:ascii="Times New Roman" w:hAnsi="Times New Roman" w:cs="Times New Roman"/>
                <w:color w:val="000000" w:themeColor="text1"/>
                <w:sz w:val="24"/>
              </w:rPr>
              <w:t>Kemitraan Karbon Hutan Indonesia-Australia</w:t>
            </w:r>
            <w:r w:rsidR="005A5092">
              <w:rPr>
                <w:rFonts w:ascii="Times New Roman" w:hAnsi="Times New Roman" w:cs="Times New Roman"/>
                <w:color w:val="000000" w:themeColor="text1"/>
                <w:sz w:val="24"/>
                <w:lang w:val="id-ID"/>
              </w:rPr>
              <w:t xml:space="preserve"> </w:t>
            </w:r>
            <w:r w:rsidRPr="00245997">
              <w:rPr>
                <w:rFonts w:ascii="Times New Roman" w:hAnsi="Times New Roman" w:cs="Times New Roman"/>
                <w:color w:val="000000" w:themeColor="text1"/>
                <w:sz w:val="24"/>
              </w:rPr>
              <w:t>(</w:t>
            </w:r>
            <w:r w:rsidR="005A5092">
              <w:rPr>
                <w:rFonts w:ascii="Times New Roman" w:hAnsi="Times New Roman" w:cs="Times New Roman"/>
                <w:color w:val="000000" w:themeColor="text1"/>
                <w:sz w:val="24"/>
                <w:lang w:val="id-ID"/>
              </w:rPr>
              <w:t xml:space="preserve"> MOU </w:t>
            </w:r>
            <w:r w:rsidRPr="00245997">
              <w:rPr>
                <w:rFonts w:ascii="Times New Roman" w:hAnsi="Times New Roman" w:cs="Times New Roman"/>
                <w:color w:val="000000" w:themeColor="text1"/>
                <w:sz w:val="24"/>
                <w:lang w:val="id-ID"/>
              </w:rPr>
              <w:t>IAF</w:t>
            </w:r>
            <w:r w:rsidRPr="00245997">
              <w:rPr>
                <w:rFonts w:ascii="Times New Roman" w:hAnsi="Times New Roman" w:cs="Times New Roman"/>
                <w:color w:val="000000" w:themeColor="text1"/>
                <w:sz w:val="24"/>
              </w:rPr>
              <w:t xml:space="preserve">CP) </w:t>
            </w:r>
            <w:r w:rsidRPr="00245997">
              <w:rPr>
                <w:rFonts w:ascii="Times New Roman" w:hAnsi="Times New Roman" w:cs="Times New Roman"/>
                <w:color w:val="000000" w:themeColor="text1"/>
                <w:sz w:val="24"/>
                <w:lang w:val="id-ID"/>
              </w:rPr>
              <w:t xml:space="preserve">khususnya proyek di Kalimantan Tengah KFCP </w:t>
            </w:r>
            <w:r w:rsidRPr="00245997">
              <w:rPr>
                <w:rFonts w:ascii="Times New Roman" w:hAnsi="Times New Roman" w:cs="Times New Roman"/>
                <w:color w:val="000000" w:themeColor="text1"/>
                <w:sz w:val="24"/>
              </w:rPr>
              <w:t>disepakati antara Presiden Republik Indonesia dan Perdana Menteri Australia pada 13 Juni 2008</w:t>
            </w:r>
          </w:p>
          <w:p w:rsidR="00AE4EB0" w:rsidRPr="00245997" w:rsidRDefault="00AE4EB0" w:rsidP="00D51CBA">
            <w:pPr>
              <w:jc w:val="both"/>
              <w:rPr>
                <w:rFonts w:ascii="Times New Roman" w:hAnsi="Times New Roman" w:cs="Times New Roman"/>
                <w:color w:val="000000" w:themeColor="text1"/>
                <w:sz w:val="24"/>
                <w:szCs w:val="24"/>
                <w:lang w:val="id-ID"/>
              </w:rPr>
            </w:pPr>
          </w:p>
          <w:p w:rsidR="00AE4EB0" w:rsidRPr="00245997" w:rsidRDefault="00AE4EB0" w:rsidP="00D51CBA">
            <w:pPr>
              <w:jc w:val="both"/>
              <w:rPr>
                <w:rFonts w:ascii="Times New Roman" w:hAnsi="Times New Roman" w:cs="Times New Roman"/>
                <w:color w:val="000000" w:themeColor="text1"/>
                <w:sz w:val="24"/>
                <w:szCs w:val="24"/>
                <w:lang w:val="id-ID"/>
              </w:rPr>
            </w:pPr>
          </w:p>
          <w:p w:rsidR="00AE4EB0" w:rsidRPr="00245997" w:rsidRDefault="00AE4EB0" w:rsidP="00D51CBA">
            <w:pPr>
              <w:pStyle w:val="ListParagraph"/>
              <w:jc w:val="both"/>
              <w:rPr>
                <w:rFonts w:ascii="Times New Roman" w:hAnsi="Times New Roman" w:cs="Times New Roman"/>
                <w:color w:val="000000" w:themeColor="text1"/>
                <w:sz w:val="24"/>
                <w:szCs w:val="24"/>
                <w:lang w:val="id-ID"/>
              </w:rPr>
            </w:pPr>
            <w:r w:rsidRPr="00245997">
              <w:rPr>
                <w:rFonts w:ascii="Times New Roman" w:hAnsi="Times New Roman" w:cs="Times New Roman"/>
                <w:sz w:val="24"/>
                <w:szCs w:val="24"/>
                <w:lang w:val="id-ID"/>
              </w:rPr>
              <w:t xml:space="preserve">Adanya peran Australia dalam proyek </w:t>
            </w:r>
            <w:r w:rsidRPr="00245997">
              <w:rPr>
                <w:rFonts w:ascii="Times New Roman" w:hAnsi="Times New Roman" w:cs="Times New Roman"/>
                <w:i/>
                <w:sz w:val="24"/>
                <w:szCs w:val="24"/>
                <w:lang w:val="id-ID"/>
              </w:rPr>
              <w:t>Kalimantan Forest Carbon Partnership</w:t>
            </w:r>
            <w:r w:rsidRPr="00245997">
              <w:rPr>
                <w:rFonts w:ascii="Times New Roman" w:hAnsi="Times New Roman" w:cs="Times New Roman"/>
                <w:sz w:val="24"/>
                <w:szCs w:val="24"/>
                <w:lang w:val="id-ID"/>
              </w:rPr>
              <w:t xml:space="preserve"> denganmemberikan program pembangunan desa </w:t>
            </w:r>
            <w:r w:rsidRPr="00245997">
              <w:rPr>
                <w:rFonts w:ascii="Times New Roman" w:hAnsi="Times New Roman" w:cs="Times New Roman"/>
                <w:sz w:val="24"/>
                <w:szCs w:val="24"/>
              </w:rPr>
              <w:t xml:space="preserve">. </w:t>
            </w:r>
            <w:r w:rsidRPr="00245997">
              <w:rPr>
                <w:rFonts w:ascii="Times New Roman" w:hAnsi="Times New Roman" w:cs="Times New Roman"/>
                <w:color w:val="000000" w:themeColor="text1"/>
                <w:sz w:val="24"/>
                <w:szCs w:val="24"/>
              </w:rPr>
              <w:t xml:space="preserve">sumber:  </w:t>
            </w:r>
          </w:p>
          <w:p w:rsidR="00AE4EB0" w:rsidRPr="00245997" w:rsidRDefault="00670580" w:rsidP="00D51CBA">
            <w:pPr>
              <w:ind w:left="360"/>
              <w:jc w:val="both"/>
              <w:rPr>
                <w:rFonts w:ascii="Times New Roman" w:hAnsi="Times New Roman" w:cs="Times New Roman"/>
                <w:color w:val="000000" w:themeColor="text1"/>
                <w:sz w:val="24"/>
                <w:szCs w:val="24"/>
                <w:lang w:val="id-ID"/>
              </w:rPr>
            </w:pPr>
            <w:hyperlink r:id="rId57" w:history="1">
              <w:r w:rsidR="002B5C57" w:rsidRPr="00B073CE">
                <w:rPr>
                  <w:rStyle w:val="Hyperlink"/>
                  <w:rFonts w:ascii="Times New Roman" w:hAnsi="Times New Roman" w:cs="Times New Roman"/>
                  <w:color w:val="000000" w:themeColor="text1"/>
                  <w:sz w:val="24"/>
                  <w:szCs w:val="24"/>
                </w:rPr>
                <w:t>http://km.reddplusid.org/plugins/infowindow/projects_detail.ph</w:t>
              </w:r>
              <w:r w:rsidR="002B5C57" w:rsidRPr="00B073CE">
                <w:rPr>
                  <w:rStyle w:val="Hyperlink"/>
                  <w:rFonts w:ascii="Times New Roman" w:hAnsi="Times New Roman" w:cs="Times New Roman"/>
                  <w:color w:val="000000" w:themeColor="text1"/>
                  <w:sz w:val="24"/>
                  <w:szCs w:val="24"/>
                  <w:lang w:val="id-ID"/>
                </w:rPr>
                <w:t>\</w:t>
              </w:r>
              <w:r w:rsidR="002B5C57" w:rsidRPr="00B073CE">
                <w:rPr>
                  <w:rStyle w:val="Hyperlink"/>
                  <w:rFonts w:ascii="Times New Roman" w:hAnsi="Times New Roman" w:cs="Times New Roman"/>
                  <w:color w:val="000000" w:themeColor="text1"/>
                  <w:sz w:val="24"/>
                  <w:szCs w:val="24"/>
                </w:rPr>
                <w:t>p?id=48</w:t>
              </w:r>
            </w:hyperlink>
          </w:p>
        </w:tc>
      </w:tr>
      <w:tr w:rsidR="00AE4EB0" w:rsidRPr="00245997" w:rsidTr="00D51CBA">
        <w:trPr>
          <w:trHeight w:val="4004"/>
        </w:trPr>
        <w:tc>
          <w:tcPr>
            <w:tcW w:w="2732" w:type="dxa"/>
            <w:tcBorders>
              <w:top w:val="single" w:sz="4" w:space="0" w:color="auto"/>
              <w:left w:val="single" w:sz="4" w:space="0" w:color="auto"/>
              <w:bottom w:val="single" w:sz="4" w:space="0" w:color="auto"/>
              <w:right w:val="single" w:sz="4" w:space="0" w:color="auto"/>
            </w:tcBorders>
            <w:hideMark/>
          </w:tcPr>
          <w:p w:rsidR="00AE4EB0" w:rsidRPr="00245997" w:rsidRDefault="00AE4EB0" w:rsidP="00D51CBA">
            <w:pPr>
              <w:pStyle w:val="ListParagraph"/>
              <w:ind w:left="0"/>
              <w:jc w:val="both"/>
              <w:rPr>
                <w:rFonts w:ascii="Times New Roman" w:hAnsi="Times New Roman" w:cs="Times New Roman"/>
                <w:sz w:val="24"/>
                <w:szCs w:val="24"/>
              </w:rPr>
            </w:pPr>
            <w:r w:rsidRPr="00245997">
              <w:rPr>
                <w:rFonts w:ascii="Times New Roman" w:hAnsi="Times New Roman" w:cs="Times New Roman"/>
                <w:sz w:val="24"/>
                <w:szCs w:val="24"/>
              </w:rPr>
              <w:lastRenderedPageBreak/>
              <w:t>Variabel Terikat:</w:t>
            </w:r>
          </w:p>
          <w:p w:rsidR="00AE4EB0" w:rsidRPr="00245997" w:rsidRDefault="0033774E" w:rsidP="002B5C57">
            <w:pPr>
              <w:pStyle w:val="ListParagraph"/>
              <w:ind w:left="0"/>
              <w:jc w:val="both"/>
              <w:rPr>
                <w:rFonts w:ascii="Times New Roman" w:hAnsi="Times New Roman" w:cs="Times New Roman"/>
                <w:sz w:val="24"/>
                <w:szCs w:val="24"/>
                <w:lang w:val="id-ID"/>
              </w:rPr>
            </w:pPr>
            <w:r>
              <w:rPr>
                <w:rFonts w:ascii="Times New Roman" w:hAnsi="Times New Roman"/>
                <w:sz w:val="24"/>
                <w:szCs w:val="24"/>
                <w:lang w:val="id-ID"/>
              </w:rPr>
              <w:t>Maka</w:t>
            </w:r>
            <w:r w:rsidRPr="00245997">
              <w:rPr>
                <w:rFonts w:ascii="Times New Roman" w:hAnsi="Times New Roman" w:cs="Times New Roman"/>
                <w:sz w:val="24"/>
                <w:szCs w:val="24"/>
                <w:lang w:val="id-ID"/>
              </w:rPr>
              <w:t xml:space="preserve"> pengurangan emisi</w:t>
            </w:r>
            <w:r w:rsidRPr="00245997">
              <w:rPr>
                <w:rFonts w:ascii="Times New Roman" w:hAnsi="Times New Roman" w:cs="Times New Roman"/>
                <w:sz w:val="24"/>
                <w:szCs w:val="24"/>
              </w:rPr>
              <w:t xml:space="preserve"> gas rumah kaca</w:t>
            </w:r>
            <w:r w:rsidRPr="00245997">
              <w:rPr>
                <w:rFonts w:ascii="Times New Roman" w:hAnsi="Times New Roman" w:cs="Times New Roman"/>
                <w:sz w:val="24"/>
                <w:szCs w:val="24"/>
                <w:lang w:val="id-ID"/>
              </w:rPr>
              <w:t xml:space="preserve"> </w:t>
            </w:r>
            <w:r w:rsidR="002B5C57">
              <w:rPr>
                <w:rFonts w:ascii="Times New Roman" w:hAnsi="Times New Roman" w:cs="Times New Roman"/>
                <w:sz w:val="24"/>
                <w:szCs w:val="24"/>
                <w:lang w:val="id-ID"/>
              </w:rPr>
              <w:t xml:space="preserve">penyebab perubahan iklim </w:t>
            </w:r>
            <w:r w:rsidRPr="00245997">
              <w:rPr>
                <w:rFonts w:ascii="Times New Roman" w:hAnsi="Times New Roman" w:cs="Times New Roman"/>
                <w:sz w:val="24"/>
                <w:szCs w:val="24"/>
                <w:lang w:val="id-ID"/>
              </w:rPr>
              <w:t>dapat tercapai</w:t>
            </w:r>
            <w:r>
              <w:rPr>
                <w:rFonts w:ascii="Times New Roman" w:hAnsi="Times New Roman"/>
                <w:sz w:val="24"/>
                <w:szCs w:val="24"/>
                <w:lang w:val="id-ID"/>
              </w:rPr>
              <w:t xml:space="preserve"> </w:t>
            </w:r>
          </w:p>
        </w:tc>
        <w:tc>
          <w:tcPr>
            <w:tcW w:w="2772" w:type="dxa"/>
            <w:tcBorders>
              <w:top w:val="single" w:sz="4" w:space="0" w:color="auto"/>
              <w:left w:val="single" w:sz="4" w:space="0" w:color="auto"/>
              <w:bottom w:val="single" w:sz="4" w:space="0" w:color="auto"/>
              <w:right w:val="single" w:sz="4" w:space="0" w:color="auto"/>
            </w:tcBorders>
          </w:tcPr>
          <w:p w:rsidR="00AE4EB0" w:rsidRPr="009164F8" w:rsidRDefault="009164F8" w:rsidP="009164F8">
            <w:pPr>
              <w:pStyle w:val="ListParagraph"/>
              <w:numPr>
                <w:ilvl w:val="0"/>
                <w:numId w:val="8"/>
              </w:numPr>
              <w:ind w:left="432"/>
              <w:jc w:val="both"/>
              <w:rPr>
                <w:rFonts w:ascii="Times New Roman" w:hAnsi="Times New Roman" w:cs="Times New Roman"/>
                <w:sz w:val="24"/>
                <w:szCs w:val="24"/>
              </w:rPr>
            </w:pPr>
            <w:r>
              <w:rPr>
                <w:rFonts w:ascii="Times New Roman" w:hAnsi="Times New Roman" w:cs="Times New Roman"/>
                <w:sz w:val="24"/>
                <w:szCs w:val="24"/>
                <w:lang w:val="id-ID"/>
              </w:rPr>
              <w:t>Pengurangan emisi dapat diturunkan dengan berbagai intervensi kemitraan</w:t>
            </w:r>
          </w:p>
          <w:p w:rsidR="00AE4EB0" w:rsidRPr="00245997" w:rsidRDefault="00AE4EB0" w:rsidP="00D51CBA">
            <w:pPr>
              <w:pStyle w:val="ListParagraph"/>
              <w:ind w:left="432"/>
              <w:jc w:val="both"/>
              <w:rPr>
                <w:rFonts w:ascii="Times New Roman" w:hAnsi="Times New Roman" w:cs="Times New Roman"/>
                <w:sz w:val="24"/>
                <w:szCs w:val="24"/>
              </w:rPr>
            </w:pPr>
          </w:p>
          <w:p w:rsidR="00AE4EB0" w:rsidRPr="00245997" w:rsidRDefault="00AE4EB0" w:rsidP="00D51CBA">
            <w:pPr>
              <w:pStyle w:val="ListParagraph"/>
              <w:ind w:left="432"/>
              <w:jc w:val="both"/>
              <w:rPr>
                <w:rFonts w:ascii="Times New Roman" w:hAnsi="Times New Roman" w:cs="Times New Roman"/>
                <w:sz w:val="24"/>
                <w:szCs w:val="24"/>
              </w:rPr>
            </w:pPr>
          </w:p>
          <w:p w:rsidR="00AE4EB0" w:rsidRPr="00342D38" w:rsidRDefault="00AE4EB0" w:rsidP="00342D38">
            <w:pPr>
              <w:autoSpaceDE w:val="0"/>
              <w:autoSpaceDN w:val="0"/>
              <w:adjustRightInd w:val="0"/>
              <w:jc w:val="both"/>
              <w:rPr>
                <w:rFonts w:ascii="Times New Roman" w:hAnsi="Times New Roman" w:cs="Times New Roman"/>
                <w:sz w:val="24"/>
                <w:szCs w:val="24"/>
                <w:lang w:val="id-ID"/>
              </w:rPr>
            </w:pPr>
          </w:p>
          <w:p w:rsidR="00AE4EB0" w:rsidRDefault="00AE4EB0" w:rsidP="00D51CBA">
            <w:pPr>
              <w:autoSpaceDE w:val="0"/>
              <w:autoSpaceDN w:val="0"/>
              <w:adjustRightInd w:val="0"/>
              <w:jc w:val="both"/>
              <w:rPr>
                <w:rFonts w:ascii="Times New Roman" w:hAnsi="Times New Roman" w:cs="Times New Roman"/>
                <w:sz w:val="24"/>
                <w:szCs w:val="24"/>
                <w:lang w:val="id-ID"/>
              </w:rPr>
            </w:pPr>
          </w:p>
          <w:p w:rsidR="00342D38" w:rsidRDefault="00342D38" w:rsidP="00D51CBA">
            <w:pPr>
              <w:autoSpaceDE w:val="0"/>
              <w:autoSpaceDN w:val="0"/>
              <w:adjustRightInd w:val="0"/>
              <w:jc w:val="both"/>
              <w:rPr>
                <w:rFonts w:ascii="Times New Roman" w:hAnsi="Times New Roman" w:cs="Times New Roman"/>
                <w:sz w:val="24"/>
                <w:szCs w:val="24"/>
                <w:lang w:val="id-ID"/>
              </w:rPr>
            </w:pPr>
          </w:p>
          <w:p w:rsidR="00342D38" w:rsidRDefault="00342D38" w:rsidP="00D51CBA">
            <w:pPr>
              <w:autoSpaceDE w:val="0"/>
              <w:autoSpaceDN w:val="0"/>
              <w:adjustRightInd w:val="0"/>
              <w:jc w:val="both"/>
              <w:rPr>
                <w:rFonts w:ascii="Times New Roman" w:hAnsi="Times New Roman" w:cs="Times New Roman"/>
                <w:sz w:val="24"/>
                <w:szCs w:val="24"/>
                <w:lang w:val="id-ID"/>
              </w:rPr>
            </w:pPr>
          </w:p>
          <w:p w:rsidR="00342D38" w:rsidRDefault="00342D38" w:rsidP="00D51CBA">
            <w:pPr>
              <w:autoSpaceDE w:val="0"/>
              <w:autoSpaceDN w:val="0"/>
              <w:adjustRightInd w:val="0"/>
              <w:jc w:val="both"/>
              <w:rPr>
                <w:rFonts w:ascii="Times New Roman" w:hAnsi="Times New Roman" w:cs="Times New Roman"/>
                <w:sz w:val="24"/>
                <w:szCs w:val="24"/>
                <w:lang w:val="id-ID"/>
              </w:rPr>
            </w:pPr>
          </w:p>
          <w:p w:rsidR="00342D38" w:rsidRDefault="00342D38" w:rsidP="00D51CBA">
            <w:pPr>
              <w:autoSpaceDE w:val="0"/>
              <w:autoSpaceDN w:val="0"/>
              <w:adjustRightInd w:val="0"/>
              <w:jc w:val="both"/>
              <w:rPr>
                <w:rFonts w:ascii="Times New Roman" w:hAnsi="Times New Roman" w:cs="Times New Roman"/>
                <w:sz w:val="24"/>
                <w:szCs w:val="24"/>
                <w:lang w:val="id-ID"/>
              </w:rPr>
            </w:pPr>
          </w:p>
          <w:p w:rsidR="00342D38" w:rsidRPr="00245997" w:rsidRDefault="00342D38" w:rsidP="00D51CBA">
            <w:pPr>
              <w:autoSpaceDE w:val="0"/>
              <w:autoSpaceDN w:val="0"/>
              <w:adjustRightInd w:val="0"/>
              <w:jc w:val="both"/>
              <w:rPr>
                <w:rFonts w:ascii="Times New Roman" w:hAnsi="Times New Roman" w:cs="Times New Roman"/>
                <w:sz w:val="24"/>
                <w:szCs w:val="24"/>
                <w:lang w:val="id-ID"/>
              </w:rPr>
            </w:pPr>
          </w:p>
          <w:p w:rsidR="00AE4EB0" w:rsidRPr="00E817D6" w:rsidRDefault="00AE4EB0" w:rsidP="00E817D6">
            <w:pPr>
              <w:pStyle w:val="ListParagraph"/>
              <w:numPr>
                <w:ilvl w:val="0"/>
                <w:numId w:val="8"/>
              </w:numPr>
              <w:ind w:left="432"/>
              <w:rPr>
                <w:rFonts w:ascii="Times New Roman" w:hAnsi="Times New Roman" w:cs="Times New Roman"/>
                <w:sz w:val="24"/>
                <w:szCs w:val="24"/>
                <w:lang w:val="id-ID"/>
              </w:rPr>
            </w:pPr>
            <w:r w:rsidRPr="00245997">
              <w:rPr>
                <w:rFonts w:ascii="Times New Roman" w:hAnsi="Times New Roman" w:cs="Times New Roman"/>
                <w:sz w:val="24"/>
                <w:szCs w:val="24"/>
              </w:rPr>
              <w:t>P</w:t>
            </w:r>
            <w:r w:rsidR="00E817D6">
              <w:rPr>
                <w:rFonts w:ascii="Times New Roman" w:hAnsi="Times New Roman" w:cs="Times New Roman"/>
                <w:sz w:val="24"/>
                <w:szCs w:val="24"/>
              </w:rPr>
              <w:t xml:space="preserve">enghitungan </w:t>
            </w:r>
            <w:r w:rsidRPr="00245997">
              <w:rPr>
                <w:rFonts w:ascii="Times New Roman" w:hAnsi="Times New Roman" w:cs="Times New Roman"/>
                <w:sz w:val="24"/>
                <w:szCs w:val="24"/>
              </w:rPr>
              <w:t xml:space="preserve">emisi karbon </w:t>
            </w:r>
            <w:r w:rsidR="00E817D6">
              <w:rPr>
                <w:rFonts w:ascii="Times New Roman" w:hAnsi="Times New Roman" w:cs="Times New Roman"/>
                <w:sz w:val="24"/>
                <w:szCs w:val="24"/>
                <w:lang w:val="id-ID"/>
              </w:rPr>
              <w:t>yang menunjukkan adanya</w:t>
            </w:r>
            <w:r w:rsidR="00E817D6" w:rsidRPr="00E817D6">
              <w:rPr>
                <w:rFonts w:ascii="Times New Roman" w:hAnsi="Times New Roman" w:cs="Times New Roman"/>
                <w:sz w:val="24"/>
                <w:szCs w:val="24"/>
                <w:lang w:val="id-ID"/>
              </w:rPr>
              <w:t>penurunan dibandingkan emisi awal projek</w:t>
            </w:r>
          </w:p>
        </w:tc>
        <w:tc>
          <w:tcPr>
            <w:tcW w:w="3656" w:type="dxa"/>
            <w:tcBorders>
              <w:top w:val="single" w:sz="4" w:space="0" w:color="auto"/>
              <w:left w:val="single" w:sz="4" w:space="0" w:color="auto"/>
              <w:bottom w:val="single" w:sz="4" w:space="0" w:color="auto"/>
              <w:right w:val="single" w:sz="4" w:space="0" w:color="auto"/>
            </w:tcBorders>
          </w:tcPr>
          <w:p w:rsidR="00342D38" w:rsidRPr="00342D38" w:rsidRDefault="00342D38" w:rsidP="00342D38">
            <w:pPr>
              <w:pStyle w:val="ListParagraph"/>
              <w:numPr>
                <w:ilvl w:val="0"/>
                <w:numId w:val="9"/>
              </w:numPr>
              <w:ind w:left="522"/>
              <w:jc w:val="both"/>
              <w:rPr>
                <w:rFonts w:ascii="Times New Roman" w:hAnsi="Times New Roman" w:cs="Times New Roman"/>
                <w:b/>
              </w:rPr>
            </w:pPr>
            <w:r>
              <w:rPr>
                <w:rFonts w:ascii="Times New Roman" w:hAnsi="Times New Roman" w:cs="Times New Roman"/>
                <w:color w:val="000000" w:themeColor="text1"/>
                <w:sz w:val="24"/>
                <w:szCs w:val="24"/>
                <w:lang w:val="id-ID"/>
              </w:rPr>
              <w:t>Pengurangan emisi mencakup kegiatan pengurangan deforestasi dan degradasi hutan rawa gambut yaitu penabatan tatas, pembibitan dan penanaman .</w:t>
            </w:r>
          </w:p>
          <w:p w:rsidR="00342D38" w:rsidRPr="00342D38" w:rsidRDefault="00342D38" w:rsidP="00342D38">
            <w:pPr>
              <w:ind w:left="162"/>
              <w:jc w:val="both"/>
              <w:rPr>
                <w:rFonts w:ascii="Times New Roman" w:hAnsi="Times New Roman" w:cs="Times New Roman"/>
                <w:b/>
                <w:lang w:val="id-ID"/>
              </w:rPr>
            </w:pPr>
            <w:r w:rsidRPr="00342D38">
              <w:rPr>
                <w:rFonts w:ascii="Times New Roman" w:hAnsi="Times New Roman" w:cs="Times New Roman"/>
                <w:lang w:val="id-ID"/>
              </w:rPr>
              <w:t>Sumber:</w:t>
            </w:r>
            <w:r>
              <w:rPr>
                <w:rFonts w:ascii="Times New Roman" w:hAnsi="Times New Roman" w:cs="Times New Roman"/>
                <w:b/>
                <w:lang w:val="id-ID"/>
              </w:rPr>
              <w:t xml:space="preserve"> </w:t>
            </w:r>
            <w:r w:rsidRPr="00BD2FFA">
              <w:rPr>
                <w:rFonts w:ascii="Times New Roman" w:hAnsi="Times New Roman" w:cs="Times New Roman"/>
                <w:lang w:val="id-ID"/>
              </w:rPr>
              <w:t>“</w:t>
            </w:r>
            <w:r w:rsidRPr="00BD2FFA">
              <w:rPr>
                <w:rFonts w:ascii="Times New Roman" w:hAnsi="Times New Roman" w:cs="Times New Roman"/>
              </w:rPr>
              <w:t>KFCP, Reforestasi Berbasis Masyarakat di Hutan Rawa Gambut</w:t>
            </w:r>
            <w:r w:rsidRPr="00BD2FFA">
              <w:rPr>
                <w:rFonts w:ascii="Times New Roman" w:hAnsi="Times New Roman" w:cs="Times New Roman"/>
                <w:lang w:val="id-ID"/>
              </w:rPr>
              <w:t>”</w:t>
            </w:r>
            <w:r w:rsidRPr="00BD2FFA">
              <w:rPr>
                <w:rFonts w:ascii="Times New Roman" w:hAnsi="Times New Roman" w:cs="Times New Roman"/>
                <w:i/>
              </w:rPr>
              <w:t>https://issuu.com/iafcp/docs/reforestasi_berbasis_masyarakat_</w:t>
            </w:r>
          </w:p>
          <w:p w:rsidR="00AE4EB0" w:rsidRPr="00245997" w:rsidRDefault="00AE4EB0" w:rsidP="00D51CBA">
            <w:pPr>
              <w:pStyle w:val="ListParagraph"/>
              <w:ind w:left="522"/>
              <w:jc w:val="both"/>
              <w:rPr>
                <w:rFonts w:ascii="Times New Roman" w:hAnsi="Times New Roman" w:cs="Times New Roman"/>
                <w:color w:val="000000" w:themeColor="text1"/>
                <w:sz w:val="24"/>
                <w:szCs w:val="24"/>
                <w:lang w:val="id-ID"/>
              </w:rPr>
            </w:pPr>
          </w:p>
          <w:p w:rsidR="00AE4EB0" w:rsidRPr="00245997" w:rsidRDefault="00AE4EB0" w:rsidP="00D51CBA">
            <w:pPr>
              <w:pStyle w:val="ListParagraph"/>
              <w:numPr>
                <w:ilvl w:val="0"/>
                <w:numId w:val="9"/>
              </w:numPr>
              <w:ind w:left="522"/>
              <w:jc w:val="both"/>
              <w:rPr>
                <w:rFonts w:ascii="Times New Roman" w:hAnsi="Times New Roman" w:cs="Times New Roman"/>
                <w:color w:val="000000" w:themeColor="text1"/>
                <w:sz w:val="24"/>
                <w:szCs w:val="24"/>
              </w:rPr>
            </w:pPr>
            <w:r w:rsidRPr="00245997">
              <w:rPr>
                <w:rFonts w:ascii="Times New Roman" w:hAnsi="Times New Roman" w:cs="Times New Roman"/>
                <w:color w:val="000000" w:themeColor="text1"/>
                <w:sz w:val="24"/>
                <w:szCs w:val="24"/>
              </w:rPr>
              <w:t>Data (fakta dan angka)</w:t>
            </w:r>
          </w:p>
          <w:p w:rsidR="00AE4EB0" w:rsidRPr="00245997" w:rsidRDefault="00AE4EB0" w:rsidP="00D51CBA">
            <w:pPr>
              <w:pStyle w:val="ListParagraph"/>
              <w:ind w:left="522"/>
              <w:jc w:val="both"/>
              <w:rPr>
                <w:rFonts w:ascii="Times New Roman" w:hAnsi="Times New Roman" w:cs="Times New Roman"/>
                <w:color w:val="000000" w:themeColor="text1"/>
                <w:sz w:val="24"/>
                <w:lang w:val="id-ID"/>
              </w:rPr>
            </w:pPr>
            <w:r w:rsidRPr="00245997">
              <w:rPr>
                <w:rFonts w:ascii="Times New Roman" w:hAnsi="Times New Roman" w:cs="Times New Roman"/>
                <w:color w:val="000000" w:themeColor="text1"/>
                <w:sz w:val="24"/>
                <w:szCs w:val="24"/>
              </w:rPr>
              <w:t>Pemerintah</w:t>
            </w:r>
            <w:r w:rsidRPr="00245997">
              <w:rPr>
                <w:rFonts w:ascii="Times New Roman" w:hAnsi="Times New Roman" w:cs="Times New Roman"/>
                <w:color w:val="000000" w:themeColor="text1"/>
                <w:sz w:val="24"/>
              </w:rPr>
              <w:t xml:space="preserve"> Provinsi Kalimantan </w:t>
            </w:r>
            <w:r w:rsidRPr="00245997">
              <w:rPr>
                <w:rFonts w:ascii="Times New Roman" w:hAnsi="Times New Roman" w:cs="Times New Roman"/>
                <w:color w:val="000000" w:themeColor="text1"/>
                <w:sz w:val="24"/>
                <w:lang w:val="id-ID"/>
              </w:rPr>
              <w:t>Tengah</w:t>
            </w:r>
            <w:r w:rsidRPr="00245997">
              <w:rPr>
                <w:rFonts w:ascii="Times New Roman" w:hAnsi="Times New Roman" w:cs="Times New Roman"/>
                <w:color w:val="000000" w:themeColor="text1"/>
                <w:sz w:val="24"/>
              </w:rPr>
              <w:t xml:space="preserve"> </w:t>
            </w:r>
            <w:r w:rsidRPr="00245997">
              <w:rPr>
                <w:rFonts w:ascii="Times New Roman" w:hAnsi="Times New Roman" w:cs="Times New Roman"/>
                <w:color w:val="000000" w:themeColor="text1"/>
                <w:sz w:val="24"/>
                <w:lang w:val="id-ID"/>
              </w:rPr>
              <w:t>dalam</w:t>
            </w:r>
            <w:r w:rsidRPr="00245997">
              <w:rPr>
                <w:rFonts w:ascii="Times New Roman" w:hAnsi="Times New Roman" w:cs="Times New Roman"/>
                <w:color w:val="000000" w:themeColor="text1"/>
                <w:sz w:val="24"/>
              </w:rPr>
              <w:t xml:space="preserve"> menurunkan emisi gas rumah kaca di sektor kehutanan</w:t>
            </w:r>
            <w:r w:rsidR="005A5092">
              <w:rPr>
                <w:rFonts w:ascii="Times New Roman" w:hAnsi="Times New Roman" w:cs="Times New Roman"/>
                <w:color w:val="000000" w:themeColor="text1"/>
                <w:sz w:val="24"/>
                <w:lang w:val="id-ID"/>
              </w:rPr>
              <w:t xml:space="preserve"> melalui sistem pengitungan karbon INCAS</w:t>
            </w:r>
            <w:r w:rsidRPr="00245997">
              <w:rPr>
                <w:rFonts w:ascii="Times New Roman" w:hAnsi="Times New Roman" w:cs="Times New Roman"/>
                <w:color w:val="000000" w:themeColor="text1"/>
                <w:sz w:val="24"/>
              </w:rPr>
              <w:t xml:space="preserve"> </w:t>
            </w:r>
          </w:p>
          <w:p w:rsidR="00AE4EB0" w:rsidRPr="00245997" w:rsidRDefault="00AE4EB0" w:rsidP="00D51CBA">
            <w:pPr>
              <w:jc w:val="both"/>
              <w:rPr>
                <w:rFonts w:ascii="Times New Roman" w:hAnsi="Times New Roman" w:cs="Times New Roman"/>
                <w:color w:val="000000" w:themeColor="text1"/>
                <w:sz w:val="24"/>
                <w:szCs w:val="24"/>
              </w:rPr>
            </w:pPr>
            <w:r w:rsidRPr="00245997">
              <w:rPr>
                <w:rFonts w:ascii="Times New Roman" w:hAnsi="Times New Roman" w:cs="Times New Roman"/>
                <w:color w:val="000000" w:themeColor="text1"/>
                <w:sz w:val="24"/>
                <w:szCs w:val="24"/>
              </w:rPr>
              <w:t xml:space="preserve">sumber:    </w:t>
            </w:r>
            <w:r w:rsidRPr="00245997">
              <w:rPr>
                <w:rFonts w:ascii="Times New Roman" w:hAnsi="Times New Roman" w:cs="Times New Roman"/>
                <w:color w:val="000000" w:themeColor="text1"/>
              </w:rPr>
              <w:t xml:space="preserve"> </w:t>
            </w:r>
          </w:p>
          <w:p w:rsidR="00AE4EB0" w:rsidRPr="005A5092" w:rsidRDefault="00670580" w:rsidP="005A5092">
            <w:pPr>
              <w:jc w:val="both"/>
              <w:rPr>
                <w:rFonts w:ascii="Times New Roman" w:hAnsi="Times New Roman" w:cs="Times New Roman"/>
                <w:sz w:val="24"/>
                <w:szCs w:val="24"/>
                <w:lang w:val="id-ID"/>
              </w:rPr>
            </w:pPr>
            <w:hyperlink r:id="rId58" w:history="1">
              <w:r w:rsidR="00AE4EB0" w:rsidRPr="005A5092">
                <w:rPr>
                  <w:rStyle w:val="Hyperlink"/>
                  <w:rFonts w:ascii="Times New Roman" w:hAnsi="Times New Roman" w:cs="Times New Roman"/>
                  <w:color w:val="000000" w:themeColor="text1"/>
                  <w:sz w:val="24"/>
                  <w:szCs w:val="24"/>
                </w:rPr>
                <w:t>http://www.incas-indonesia.org/id/data/central-kalimantan/</w:t>
              </w:r>
            </w:hyperlink>
            <w:r w:rsidR="00AE4EB0" w:rsidRPr="005A5092">
              <w:rPr>
                <w:rFonts w:ascii="Times New Roman" w:hAnsi="Times New Roman" w:cs="Times New Roman"/>
                <w:color w:val="000000" w:themeColor="text1"/>
                <w:sz w:val="24"/>
                <w:szCs w:val="24"/>
                <w:lang w:val="id-ID"/>
              </w:rPr>
              <w:t xml:space="preserve"> </w:t>
            </w:r>
          </w:p>
        </w:tc>
      </w:tr>
    </w:tbl>
    <w:p w:rsidR="00AE4EB0" w:rsidRPr="00245997" w:rsidRDefault="00AE4EB0" w:rsidP="00AE4EB0">
      <w:pPr>
        <w:tabs>
          <w:tab w:val="left" w:pos="1985"/>
          <w:tab w:val="left" w:leader="dot" w:pos="7655"/>
        </w:tabs>
        <w:spacing w:line="480" w:lineRule="auto"/>
        <w:jc w:val="both"/>
        <w:rPr>
          <w:rFonts w:ascii="Times New Roman" w:eastAsia="Calibri" w:hAnsi="Times New Roman" w:cs="Times New Roman"/>
          <w:b/>
          <w:color w:val="000000" w:themeColor="text1"/>
          <w:sz w:val="24"/>
          <w:szCs w:val="24"/>
          <w:lang w:val="id-ID"/>
        </w:rPr>
      </w:pPr>
    </w:p>
    <w:p w:rsidR="00A731BD" w:rsidRPr="00245997" w:rsidRDefault="00A731BD" w:rsidP="00A731BD">
      <w:pPr>
        <w:spacing w:after="200" w:line="480" w:lineRule="auto"/>
        <w:jc w:val="both"/>
        <w:rPr>
          <w:rFonts w:ascii="Times New Roman" w:hAnsi="Times New Roman" w:cs="Times New Roman"/>
          <w:color w:val="FF0000"/>
          <w:sz w:val="24"/>
          <w:szCs w:val="24"/>
          <w:lang w:val="id-ID"/>
        </w:rPr>
      </w:pPr>
    </w:p>
    <w:p w:rsidR="00A731BD" w:rsidRPr="00245997" w:rsidRDefault="00A731BD" w:rsidP="00A731BD">
      <w:pPr>
        <w:spacing w:after="200" w:line="480" w:lineRule="auto"/>
        <w:jc w:val="both"/>
        <w:rPr>
          <w:rFonts w:ascii="Times New Roman" w:hAnsi="Times New Roman" w:cs="Times New Roman"/>
          <w:color w:val="FF0000"/>
          <w:sz w:val="24"/>
          <w:szCs w:val="24"/>
          <w:lang w:val="id-ID"/>
        </w:rPr>
      </w:pPr>
    </w:p>
    <w:p w:rsidR="00BF11FA" w:rsidRPr="00245997" w:rsidRDefault="00BF11FA" w:rsidP="00A731BD">
      <w:pPr>
        <w:tabs>
          <w:tab w:val="left" w:pos="1985"/>
          <w:tab w:val="left" w:leader="dot" w:pos="7655"/>
        </w:tabs>
        <w:spacing w:line="480" w:lineRule="auto"/>
        <w:jc w:val="both"/>
        <w:rPr>
          <w:rFonts w:ascii="Times New Roman" w:eastAsia="Calibri" w:hAnsi="Times New Roman" w:cs="Times New Roman"/>
          <w:b/>
          <w:color w:val="000000" w:themeColor="text1"/>
          <w:sz w:val="24"/>
          <w:szCs w:val="24"/>
          <w:lang w:val="id-ID"/>
        </w:rPr>
        <w:sectPr w:rsidR="00BF11FA" w:rsidRPr="00245997" w:rsidSect="00E41761">
          <w:headerReference w:type="default" r:id="rId59"/>
          <w:footerReference w:type="default" r:id="rId60"/>
          <w:headerReference w:type="first" r:id="rId61"/>
          <w:footerReference w:type="first" r:id="rId62"/>
          <w:footnotePr>
            <w:numStart w:val="13"/>
          </w:footnotePr>
          <w:pgSz w:w="11906" w:h="16838"/>
          <w:pgMar w:top="1701" w:right="1701" w:bottom="1701" w:left="2268" w:header="708" w:footer="708" w:gutter="0"/>
          <w:pgNumType w:start="20"/>
          <w:cols w:space="708"/>
          <w:titlePg/>
          <w:docGrid w:linePitch="360"/>
        </w:sectPr>
      </w:pPr>
    </w:p>
    <w:p w:rsidR="00AE4EB0" w:rsidRPr="00245997" w:rsidRDefault="00AE4EB0" w:rsidP="00AE4EB0">
      <w:pPr>
        <w:tabs>
          <w:tab w:val="left" w:pos="1985"/>
          <w:tab w:val="left" w:leader="dot" w:pos="7655"/>
        </w:tabs>
        <w:spacing w:line="480" w:lineRule="auto"/>
        <w:jc w:val="both"/>
        <w:rPr>
          <w:rFonts w:ascii="Times New Roman" w:eastAsia="Calibri" w:hAnsi="Times New Roman" w:cs="Times New Roman"/>
          <w:b/>
          <w:color w:val="000000" w:themeColor="text1"/>
          <w:sz w:val="24"/>
          <w:szCs w:val="24"/>
          <w:lang w:val="id-ID"/>
        </w:rPr>
      </w:pPr>
      <w:r w:rsidRPr="00245997">
        <w:rPr>
          <w:rFonts w:ascii="Times New Roman" w:eastAsia="Calibri" w:hAnsi="Times New Roman" w:cs="Times New Roman"/>
          <w:b/>
          <w:color w:val="000000" w:themeColor="text1"/>
          <w:sz w:val="24"/>
          <w:szCs w:val="24"/>
          <w:lang w:val="id-ID"/>
        </w:rPr>
        <w:lastRenderedPageBreak/>
        <w:t>E. Skema Kerangka Teoritis/ Konseptual</w:t>
      </w:r>
    </w:p>
    <w:p w:rsidR="00AE4EB0" w:rsidRPr="00245997" w:rsidRDefault="00AE4EB0" w:rsidP="00AE4EB0">
      <w:pPr>
        <w:pStyle w:val="ListParagraph"/>
        <w:spacing w:line="480" w:lineRule="auto"/>
        <w:ind w:left="0"/>
        <w:jc w:val="center"/>
        <w:rPr>
          <w:rFonts w:ascii="Times New Roman" w:hAnsi="Times New Roman" w:cs="Times New Roman"/>
          <w:sz w:val="24"/>
          <w:szCs w:val="24"/>
          <w:lang w:val="id-ID"/>
        </w:rPr>
      </w:pPr>
      <w:r w:rsidRPr="00245997">
        <w:rPr>
          <w:rFonts w:ascii="Times New Roman" w:hAnsi="Times New Roman" w:cs="Times New Roman"/>
          <w:sz w:val="24"/>
          <w:szCs w:val="24"/>
        </w:rPr>
        <w:t xml:space="preserve">Skema Alur Kontribusi </w:t>
      </w:r>
      <w:r w:rsidRPr="00245997">
        <w:rPr>
          <w:rFonts w:ascii="Times New Roman" w:hAnsi="Times New Roman" w:cs="Times New Roman"/>
          <w:sz w:val="24"/>
          <w:szCs w:val="24"/>
          <w:lang w:val="id-ID"/>
        </w:rPr>
        <w:t xml:space="preserve">Proyek KFCP </w:t>
      </w:r>
      <w:r w:rsidRPr="00245997">
        <w:rPr>
          <w:rFonts w:ascii="Times New Roman" w:hAnsi="Times New Roman" w:cs="Times New Roman"/>
          <w:color w:val="000000" w:themeColor="text1"/>
          <w:sz w:val="24"/>
          <w:szCs w:val="24"/>
        </w:rPr>
        <w:t>(</w:t>
      </w:r>
      <w:r w:rsidRPr="00245997">
        <w:rPr>
          <w:rFonts w:ascii="Times New Roman" w:hAnsi="Times New Roman" w:cs="Times New Roman"/>
          <w:i/>
          <w:color w:val="000000" w:themeColor="text1"/>
          <w:sz w:val="24"/>
          <w:szCs w:val="24"/>
          <w:lang w:val="id-ID"/>
        </w:rPr>
        <w:t>Kalimantan Forests &amp; Climate Partnership</w:t>
      </w:r>
      <w:r w:rsidRPr="00245997">
        <w:rPr>
          <w:rFonts w:ascii="Times New Roman" w:hAnsi="Times New Roman" w:cs="Times New Roman"/>
          <w:color w:val="000000" w:themeColor="text1"/>
          <w:sz w:val="24"/>
          <w:szCs w:val="24"/>
        </w:rPr>
        <w:t>)</w:t>
      </w:r>
      <w:r w:rsidRPr="00245997">
        <w:rPr>
          <w:rFonts w:ascii="Times New Roman" w:hAnsi="Times New Roman" w:cs="Times New Roman"/>
          <w:sz w:val="24"/>
          <w:szCs w:val="24"/>
        </w:rPr>
        <w:t xml:space="preserve"> melalui Pro</w:t>
      </w:r>
      <w:r w:rsidRPr="00245997">
        <w:rPr>
          <w:rFonts w:ascii="Times New Roman" w:hAnsi="Times New Roman" w:cs="Times New Roman"/>
          <w:sz w:val="24"/>
          <w:szCs w:val="24"/>
          <w:lang w:val="id-ID"/>
        </w:rPr>
        <w:t>gram</w:t>
      </w:r>
      <w:r w:rsidRPr="00245997">
        <w:rPr>
          <w:rFonts w:ascii="Times New Roman" w:hAnsi="Times New Roman" w:cs="Times New Roman"/>
          <w:sz w:val="24"/>
          <w:szCs w:val="24"/>
        </w:rPr>
        <w:t xml:space="preserve"> REDD-</w:t>
      </w:r>
      <w:r w:rsidRPr="00245997">
        <w:rPr>
          <w:rFonts w:ascii="Times New Roman" w:hAnsi="Times New Roman" w:cs="Times New Roman"/>
          <w:i/>
          <w:sz w:val="24"/>
          <w:szCs w:val="24"/>
        </w:rPr>
        <w:t>plus</w:t>
      </w:r>
      <w:r w:rsidRPr="00245997">
        <w:rPr>
          <w:rFonts w:ascii="Times New Roman" w:hAnsi="Times New Roman" w:cs="Times New Roman"/>
          <w:sz w:val="24"/>
          <w:szCs w:val="24"/>
        </w:rPr>
        <w:t xml:space="preserve"> di Kalimantan </w:t>
      </w:r>
      <w:r w:rsidRPr="00245997">
        <w:rPr>
          <w:rFonts w:ascii="Times New Roman" w:hAnsi="Times New Roman" w:cs="Times New Roman"/>
          <w:sz w:val="24"/>
          <w:szCs w:val="24"/>
          <w:lang w:val="id-ID"/>
        </w:rPr>
        <w:t>Tengah</w:t>
      </w:r>
    </w:p>
    <w:p w:rsidR="00AE4EB0" w:rsidRPr="00245997" w:rsidRDefault="00AE4EB0" w:rsidP="00AE4EB0">
      <w:pPr>
        <w:pStyle w:val="ListParagraph"/>
        <w:spacing w:line="480" w:lineRule="auto"/>
        <w:ind w:left="0"/>
        <w:jc w:val="center"/>
        <w:rPr>
          <w:rFonts w:ascii="Times New Roman" w:hAnsi="Times New Roman" w:cs="Times New Roman"/>
          <w:sz w:val="24"/>
          <w:szCs w:val="24"/>
          <w:lang w:val="id-ID"/>
        </w:rPr>
      </w:pPr>
    </w:p>
    <w:p w:rsidR="00AE4EB0" w:rsidRPr="00245997" w:rsidRDefault="004C5516" w:rsidP="004C5516">
      <w:pPr>
        <w:pStyle w:val="ListParagraph"/>
        <w:tabs>
          <w:tab w:val="left" w:pos="1566"/>
        </w:tabs>
        <w:spacing w:line="480" w:lineRule="auto"/>
        <w:ind w:left="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p>
    <w:p w:rsidR="00AE4EB0" w:rsidRPr="00245997" w:rsidRDefault="00AE4EB0" w:rsidP="00AE4EB0">
      <w:pPr>
        <w:pStyle w:val="ListParagraph"/>
        <w:spacing w:line="480" w:lineRule="auto"/>
        <w:ind w:left="0"/>
        <w:rPr>
          <w:rFonts w:ascii="Times New Roman" w:hAnsi="Times New Roman" w:cs="Times New Roman"/>
          <w:color w:val="000000" w:themeColor="text1"/>
          <w:sz w:val="24"/>
          <w:szCs w:val="24"/>
          <w:lang w:val="id-ID"/>
        </w:rPr>
      </w:pPr>
      <w:r w:rsidRPr="00245997">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68480" behindDoc="0" locked="0" layoutInCell="1" allowOverlap="1" wp14:anchorId="37B6FA25" wp14:editId="01A724DA">
                <wp:simplePos x="0" y="0"/>
                <wp:positionH relativeFrom="column">
                  <wp:posOffset>2276475</wp:posOffset>
                </wp:positionH>
                <wp:positionV relativeFrom="paragraph">
                  <wp:posOffset>252730</wp:posOffset>
                </wp:positionV>
                <wp:extent cx="1149350" cy="372110"/>
                <wp:effectExtent l="9525" t="12065" r="12700" b="63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372110"/>
                        </a:xfrm>
                        <a:prstGeom prst="rect">
                          <a:avLst/>
                        </a:prstGeom>
                        <a:solidFill>
                          <a:srgbClr val="FFFFFF"/>
                        </a:solidFill>
                        <a:ln w="9525">
                          <a:solidFill>
                            <a:srgbClr val="000000"/>
                          </a:solidFill>
                          <a:miter lim="800000"/>
                          <a:headEnd/>
                          <a:tailEnd/>
                        </a:ln>
                      </wps:spPr>
                      <wps:txbx>
                        <w:txbxContent>
                          <w:p w:rsidR="00AE4EB0" w:rsidRPr="00E36B79" w:rsidRDefault="00AE4EB0" w:rsidP="00AE4EB0">
                            <w:pPr>
                              <w:jc w:val="center"/>
                              <w:rPr>
                                <w:rFonts w:ascii="Times New Roman" w:hAnsi="Times New Roman"/>
                                <w:color w:val="000000" w:themeColor="text1"/>
                                <w:sz w:val="24"/>
                                <w:szCs w:val="24"/>
                                <w:lang w:val="id-ID"/>
                              </w:rPr>
                            </w:pPr>
                            <w:r w:rsidRPr="00E36B79">
                              <w:rPr>
                                <w:rFonts w:ascii="Times New Roman" w:hAnsi="Times New Roman"/>
                                <w:color w:val="000000" w:themeColor="text1"/>
                                <w:sz w:val="24"/>
                                <w:szCs w:val="24"/>
                                <w:lang w:val="id-ID"/>
                              </w:rPr>
                              <w:t>PBB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79.25pt;margin-top:19.9pt;width:90.5pt;height:2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RbjKQIAAEkEAAAOAAAAZHJzL2Uyb0RvYy54bWysVNuO0zAQfUfiHyy/0zTdlm6jpqtVlyKk&#10;BVYsfIDjOImFb4zdJuXrd+x0Sxd4QuTB8mTGJ2fOGWd9M2hFDgK8tKak+WRKiTDc1tK0Jf32dffm&#10;mhIfmKmZskaU9Cg8vdm8frXuXSFmtrOqFkAQxPiidyXtQnBFlnneCc38xDphMNlY0CxgCG1WA+sR&#10;XatsNp2+zXoLtQPLhff49m5M0k3CbxrBw+em8SIQVVLkFtIKaa3imm3WrGiBuU7yEw32Dyw0kwY/&#10;eoa6Y4GRPcg/oLTkYL1twoRbndmmkVykHrCbfPpbN48dcyL1guJ4d5bJ/z9Y/unwAETW6N2SEsM0&#10;evQFVWOmVYLgOxSod77Aukf3ALFF7+4t/+6JsdsOy8QtgO07wWqklcf67MWBGHg8Sqr+o60Rnu2D&#10;TVoNDegIiCqQIVlyPFsihkA4vszz+epqgc5xzF0tZ3mePMtY8XzagQ/vhdUkbkoKSD6hs8O9D5EN&#10;K55LEnurZL2TSqUA2mqrgBwYjscuPakBbPKyTBnSl3S1mC0S8oucv4SYpudvEFoGnHMldUmvz0Ws&#10;iLK9M3WawsCkGvdIWZmTjlG60YIwVMPJjcrWR1QU7DjPeP9w01n4SUmPs1xS/2PPQFCiPhh0ZZXP&#10;53H4UzBfLGcYwGWmuswwwxGqpIGScbsN44XZO5Bth1/KkwzG3qKTjUwiR5dHVifeOK9J+9Pdihfi&#10;Mk5Vv/4AmycAAAD//wMAUEsDBBQABgAIAAAAIQA6i0is3gAAAAkBAAAPAAAAZHJzL2Rvd25yZXYu&#10;eG1sTI9BT4NAEIXvJv6HzZh4s4tFDFCWxmhq4rGlF28DOwWU3SXs0qK/3vGkt5l5L2++V2wXM4gz&#10;Tb53VsH9KgJBtnG6t62CY7W7S0H4gFbj4Cwp+CIP2/L6qsBcu4vd0/kQWsEh1ueooAthzKX0TUcG&#10;/cqNZFk7uclg4HVqpZ7wwuFmkOsoepQGe8sfOhzpuaPm8zAbBXW/PuL3vnqNTLaLw9tSfczvL0rd&#10;3ixPGxCBlvBnhl98RoeSmWo3W+3FoCBO0oStPGRcgQ1JnPGhVpClDyDLQv5vUP4AAAD//wMAUEsB&#10;Ai0AFAAGAAgAAAAhALaDOJL+AAAA4QEAABMAAAAAAAAAAAAAAAAAAAAAAFtDb250ZW50X1R5cGVz&#10;XS54bWxQSwECLQAUAAYACAAAACEAOP0h/9YAAACUAQAACwAAAAAAAAAAAAAAAAAvAQAAX3JlbHMv&#10;LnJlbHNQSwECLQAUAAYACAAAACEAdFUW4ykCAABJBAAADgAAAAAAAAAAAAAAAAAuAgAAZHJzL2Uy&#10;b0RvYy54bWxQSwECLQAUAAYACAAAACEAOotIrN4AAAAJAQAADwAAAAAAAAAAAAAAAACDBAAAZHJz&#10;L2Rvd25yZXYueG1sUEsFBgAAAAAEAAQA8wAAAI4FAAAAAA==&#10;">
                <v:textbox>
                  <w:txbxContent>
                    <w:p w:rsidR="00AE4EB0" w:rsidRPr="00E36B79" w:rsidRDefault="00AE4EB0" w:rsidP="00AE4EB0">
                      <w:pPr>
                        <w:jc w:val="center"/>
                        <w:rPr>
                          <w:rFonts w:ascii="Times New Roman" w:hAnsi="Times New Roman"/>
                          <w:color w:val="000000" w:themeColor="text1"/>
                          <w:sz w:val="24"/>
                          <w:szCs w:val="24"/>
                          <w:lang w:val="id-ID"/>
                        </w:rPr>
                      </w:pPr>
                      <w:r w:rsidRPr="00E36B79">
                        <w:rPr>
                          <w:rFonts w:ascii="Times New Roman" w:hAnsi="Times New Roman"/>
                          <w:color w:val="000000" w:themeColor="text1"/>
                          <w:sz w:val="24"/>
                          <w:szCs w:val="24"/>
                          <w:lang w:val="id-ID"/>
                        </w:rPr>
                        <w:t>PBB</w:t>
                      </w:r>
                    </w:p>
                  </w:txbxContent>
                </v:textbox>
              </v:rect>
            </w:pict>
          </mc:Fallback>
        </mc:AlternateContent>
      </w:r>
    </w:p>
    <w:p w:rsidR="00AE4EB0" w:rsidRPr="00245997" w:rsidRDefault="00AE4EB0" w:rsidP="00AE4EB0">
      <w:pPr>
        <w:pStyle w:val="ListParagraph"/>
        <w:spacing w:line="480" w:lineRule="auto"/>
        <w:ind w:left="0"/>
        <w:jc w:val="center"/>
        <w:rPr>
          <w:rFonts w:ascii="Times New Roman" w:hAnsi="Times New Roman" w:cs="Times New Roman"/>
          <w:color w:val="FF0000"/>
          <w:sz w:val="24"/>
          <w:szCs w:val="24"/>
          <w:lang w:val="id-ID"/>
        </w:rPr>
      </w:pPr>
      <w:r w:rsidRPr="00245997">
        <w:rPr>
          <w:rFonts w:ascii="Times New Roman" w:hAnsi="Times New Roman" w:cs="Times New Roman"/>
          <w:noProof/>
          <w:sz w:val="24"/>
          <w:szCs w:val="24"/>
          <w:lang w:val="id-ID" w:eastAsia="id-ID"/>
        </w:rPr>
        <mc:AlternateContent>
          <mc:Choice Requires="wps">
            <w:drawing>
              <wp:anchor distT="0" distB="0" distL="114300" distR="114300" simplePos="0" relativeHeight="251669504" behindDoc="0" locked="0" layoutInCell="1" allowOverlap="1" wp14:anchorId="043D76A5" wp14:editId="44FD5B4E">
                <wp:simplePos x="0" y="0"/>
                <wp:positionH relativeFrom="column">
                  <wp:posOffset>2844306</wp:posOffset>
                </wp:positionH>
                <wp:positionV relativeFrom="paragraph">
                  <wp:posOffset>278836</wp:posOffset>
                </wp:positionV>
                <wp:extent cx="0" cy="276225"/>
                <wp:effectExtent l="76200" t="0" r="76200" b="4762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6" o:spid="_x0000_s1026" type="#_x0000_t32" style="position:absolute;margin-left:223.95pt;margin-top:21.95pt;width:0;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sfgOAIAAG0EAAAOAAAAZHJzL2Uyb0RvYy54bWysVMGO2jAQvVfqP1i+syGUZSHasFol0Mu2&#10;i8T2A4ztEKuOx7K9BFT13zs2gXbbS1WVgxnbM2/evBnn/uHYaXKQziswJc1vxpRIw0Eosy/pl5f1&#10;aE6JD8wIpsHIkp6kpw/L9+/ue1vICbSghXQEQYwvelvSNgRbZJnnreyYvwErDV424DoWcOv2mXCs&#10;R/ROZ5PxeJb14IR1wKX3eFqfL+ky4TeN5OG5abwMRJcUuYW0urTu4pot71mxd8y2ig802D+w6Jgy&#10;mPQKVbPAyKtTf0B1ijvw0IQbDl0GTaO4TDVgNfn4t2q2LbMy1YLieHuVyf8/WP75sHFECezdjBLD&#10;OuzRNjim9m0gj85BTyowBnUER9AF9eqtLzCsMhsXK+ZHs7VPwL96YqBqmdnLxPvlZBErjxHZm5C4&#10;8Raz7vpPINCHvQZI4h0b10VIlIUcU49O1x7JYyD8fMjxdHI3m0xuEzgrLnHW+fBRQkeiUVI/1HEt&#10;IE9Z2OHJh8iKFZeAmNTAWmmd5kEb0pd0cYsJ4o0HrUS8TBu331XakQOLE5V+A4s3bg5ejUhgrWRi&#10;NdiBKY02CUmb4BSqpSWN2TopKNESH1G0zvS0iRmxciQ8WOeh+rYYL1bz1Xw6mk5mq9F0XNejx3U1&#10;Hc3W+d1t/aGuqjr/Hsnn06JVQkgT+V8GPJ/+3QANT+08mtcRvwqVvUVPiiLZy38inVofu32emx2I&#10;08bF6uIU4Ewn5+H9xUfz6z55/fxKLH8AAAD//wMAUEsDBBQABgAIAAAAIQBJU4Z33wAAAAkBAAAP&#10;AAAAZHJzL2Rvd25yZXYueG1sTI/NTsMwEITvlXgHa5G4tQ4QpW2IUwEVIheQaBHi6MZLYhGvo9ht&#10;U56eRRzgtH+jmW+L1eg6ccAhWE8KLmcJCKTaG0uNgtftw3QBIkRNRneeUMEJA6zKs0mhc+OP9IKH&#10;TWwEm1DItYI2xj6XMtQtOh1mvkfi24cfnI48Do00gz6yuevkVZJk0mlLnNDqHu9brD83e6cgrt9P&#10;bfZW3y3t8/bxKbNfVVWtlbo4H29vQEQc458YfvAZHUpm2vk9mSA6BWk6X7KUm2uuLPhd7BQs5inI&#10;spD/Pyi/AQAA//8DAFBLAQItABQABgAIAAAAIQC2gziS/gAAAOEBAAATAAAAAAAAAAAAAAAAAAAA&#10;AABbQ29udGVudF9UeXBlc10ueG1sUEsBAi0AFAAGAAgAAAAhADj9If/WAAAAlAEAAAsAAAAAAAAA&#10;AAAAAAAALwEAAF9yZWxzLy5yZWxzUEsBAi0AFAAGAAgAAAAhAGvex+A4AgAAbQQAAA4AAAAAAAAA&#10;AAAAAAAALgIAAGRycy9lMm9Eb2MueG1sUEsBAi0AFAAGAAgAAAAhAElThnffAAAACQEAAA8AAAAA&#10;AAAAAAAAAAAAkgQAAGRycy9kb3ducmV2LnhtbFBLBQYAAAAABAAEAPMAAACeBQAAAAA=&#10;">
                <v:stroke endarrow="block"/>
              </v:shape>
            </w:pict>
          </mc:Fallback>
        </mc:AlternateContent>
      </w:r>
    </w:p>
    <w:p w:rsidR="00AE4EB0" w:rsidRPr="00245997" w:rsidRDefault="00AE4EB0" w:rsidP="00AE4EB0">
      <w:pPr>
        <w:pStyle w:val="ListParagraph"/>
        <w:spacing w:line="480" w:lineRule="auto"/>
        <w:ind w:left="0"/>
        <w:jc w:val="both"/>
        <w:rPr>
          <w:rFonts w:ascii="Times New Roman" w:hAnsi="Times New Roman" w:cs="Times New Roman"/>
          <w:sz w:val="24"/>
          <w:szCs w:val="24"/>
        </w:rPr>
      </w:pPr>
      <w:r w:rsidRPr="00245997">
        <w:rPr>
          <w:rFonts w:ascii="Times New Roman" w:hAnsi="Times New Roman" w:cs="Times New Roman"/>
          <w:noProof/>
          <w:sz w:val="24"/>
          <w:szCs w:val="24"/>
          <w:lang w:val="id-ID" w:eastAsia="id-ID"/>
        </w:rPr>
        <mc:AlternateContent>
          <mc:Choice Requires="wps">
            <w:drawing>
              <wp:anchor distT="0" distB="0" distL="114300" distR="114300" simplePos="0" relativeHeight="251670528" behindDoc="0" locked="0" layoutInCell="1" allowOverlap="1" wp14:anchorId="3233BD1D" wp14:editId="05EACCEB">
                <wp:simplePos x="0" y="0"/>
                <wp:positionH relativeFrom="column">
                  <wp:posOffset>2277109</wp:posOffset>
                </wp:positionH>
                <wp:positionV relativeFrom="paragraph">
                  <wp:posOffset>213359</wp:posOffset>
                </wp:positionV>
                <wp:extent cx="1148715" cy="333375"/>
                <wp:effectExtent l="0" t="0" r="13335" b="28575"/>
                <wp:wrapNone/>
                <wp:docPr id="19" name="Text Box 19"/>
                <wp:cNvGraphicFramePr/>
                <a:graphic xmlns:a="http://schemas.openxmlformats.org/drawingml/2006/main">
                  <a:graphicData uri="http://schemas.microsoft.com/office/word/2010/wordprocessingShape">
                    <wps:wsp>
                      <wps:cNvSpPr txBox="1"/>
                      <wps:spPr>
                        <a:xfrm>
                          <a:off x="0" y="0"/>
                          <a:ext cx="114871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4EB0" w:rsidRDefault="00AE4EB0" w:rsidP="00AE4EB0">
                            <w:pPr>
                              <w:jc w:val="center"/>
                            </w:pPr>
                            <w:r>
                              <w:rPr>
                                <w:rFonts w:ascii="Times New Roman" w:hAnsi="Times New Roman"/>
                                <w:sz w:val="24"/>
                                <w:szCs w:val="24"/>
                                <w:lang w:val="id-ID"/>
                              </w:rPr>
                              <w:t>UNFCCC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left:0;text-align:left;margin-left:179.3pt;margin-top:16.8pt;width:90.4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8jhlgIAALsFAAAOAAAAZHJzL2Uyb0RvYy54bWysVN9vGyEMfp+0/wHxvl6SJv0R9VJlrTpN&#10;qtpq6dRnwkGCCpgByV32189wd2na9aXT7oEz+LOxP2xfXDZGk63wQYEt6fBoQImwHCplVyX9+Xjz&#10;5YySEJmtmAYrSroTgV7OPn+6qN1UjGANuhKeoBMbprUr6TpGNy2KwNfCsHAETlhUSvCGRdz6VVF5&#10;VqN3o4vRYHBS1OAr54GLEPD0ulXSWfYvpeDxXsogItElxdhiXn1el2ktZhdsuvLMrRXvwmD/EIVh&#10;yuKle1fXLDKy8eovV0ZxDwFkPOJgCpBScZFzwGyGgzfZLNbMiZwLkhPcnqbw/9zyu+2DJ6rCtzun&#10;xDKDb/Qomki+QkPwCPmpXZgibOEQGBs8R2x/HvAwpd1Ib9IfEyKoR6Z3e3aTN56MhuOz0+GEEo66&#10;Y/xOJ8lN8WLtfIjfBBiShJJ6fL1MKtvehthCe0i6LIBW1Y3SOm9SxYgr7cmW4VvrmGNE569Q2pK6&#10;pCfHk0F2/EqXXO/tl5rx5y68AxT60zZdJ3JtdWElhlomshR3WiSMtj+ERG4zIe/EyDgXdh9nRieU&#10;xIw+YtjhX6L6iHGbB1rkm8HGvbFRFnzL0mtqq+eeWtni8Q0P8k5ibJZNW1R9oSyh2mH9eGg7MDh+&#10;o5DvWxbiA/PYclgyOEbiPS5SAz4SdBIla/C/3ztPeOwE1FJSYwuXNPzaMC8o0d8t9sj5cDxOPZ83&#10;48npCDf+ULM81NiNuQKsnCEOLMezmPBR96L0YJ5w2szTrahiluPdJY29eBXbwYLTiov5PIOwyx2L&#10;t3bheHKdWE519tg8Me+6Oo/YIXfQNzubvin3FpssLcw3EaTKvZB4blnt+McJkbupm2ZpBB3uM+pl&#10;5s7+AAAA//8DAFBLAwQUAAYACAAAACEA1n1x6NwAAAAJAQAADwAAAGRycy9kb3ducmV2LnhtbEyP&#10;wU7DMAyG70i8Q2QkbiwdVausNJ0ADS6c2BDnrMmSiMapmqwrb485wcm2/On353a7hIHNZko+ooT1&#10;qgBmsI/ao5XwcXi5E8BSVqjVENFI+DYJtt31VasaHS/4buZ9toxCMDVKgst5bDhPvTNBpVUcDdLu&#10;FKegMo2T5XpSFwoPA78vipoH5ZEuODWaZ2f6r/05SNg92Y3thZrcTmjv5+Xz9GZfpby9WR4fgGWz&#10;5D8YfvVJHTpyOsYz6sQGCWUlakKpKakSUJWbCthRgqjXwLuW//+g+wEAAP//AwBQSwECLQAUAAYA&#10;CAAAACEAtoM4kv4AAADhAQAAEwAAAAAAAAAAAAAAAAAAAAAAW0NvbnRlbnRfVHlwZXNdLnhtbFBL&#10;AQItABQABgAIAAAAIQA4/SH/1gAAAJQBAAALAAAAAAAAAAAAAAAAAC8BAABfcmVscy8ucmVsc1BL&#10;AQItABQABgAIAAAAIQCLG8jhlgIAALsFAAAOAAAAAAAAAAAAAAAAAC4CAABkcnMvZTJvRG9jLnht&#10;bFBLAQItABQABgAIAAAAIQDWfXHo3AAAAAkBAAAPAAAAAAAAAAAAAAAAAPAEAABkcnMvZG93bnJl&#10;di54bWxQSwUGAAAAAAQABADzAAAA+QUAAAAA&#10;" fillcolor="white [3201]" strokeweight=".5pt">
                <v:textbox>
                  <w:txbxContent>
                    <w:p w:rsidR="00AE4EB0" w:rsidRDefault="00AE4EB0" w:rsidP="00AE4EB0">
                      <w:pPr>
                        <w:jc w:val="center"/>
                      </w:pPr>
                      <w:r>
                        <w:rPr>
                          <w:rFonts w:ascii="Times New Roman" w:hAnsi="Times New Roman"/>
                          <w:sz w:val="24"/>
                          <w:szCs w:val="24"/>
                          <w:lang w:val="id-ID"/>
                        </w:rPr>
                        <w:t>UNFCCC</w:t>
                      </w:r>
                    </w:p>
                  </w:txbxContent>
                </v:textbox>
              </v:shape>
            </w:pict>
          </mc:Fallback>
        </mc:AlternateContent>
      </w:r>
    </w:p>
    <w:p w:rsidR="00AE4EB0" w:rsidRPr="00A12009" w:rsidRDefault="00AE4EB0" w:rsidP="00AE4EB0">
      <w:pPr>
        <w:pStyle w:val="ListParagraph"/>
        <w:spacing w:line="480" w:lineRule="auto"/>
        <w:ind w:left="0"/>
        <w:jc w:val="both"/>
        <w:rPr>
          <w:rFonts w:ascii="Times New Roman" w:hAnsi="Times New Roman" w:cs="Times New Roman"/>
          <w:sz w:val="24"/>
          <w:szCs w:val="24"/>
          <w:lang w:val="id-ID"/>
        </w:rPr>
      </w:pPr>
      <w:r w:rsidRPr="00245997">
        <w:rPr>
          <w:rFonts w:ascii="Times New Roman" w:hAnsi="Times New Roman" w:cs="Times New Roman"/>
          <w:noProof/>
          <w:sz w:val="24"/>
          <w:szCs w:val="24"/>
          <w:lang w:val="id-ID" w:eastAsia="id-ID"/>
        </w:rPr>
        <mc:AlternateContent>
          <mc:Choice Requires="wps">
            <w:drawing>
              <wp:anchor distT="0" distB="0" distL="114300" distR="114300" simplePos="0" relativeHeight="251666432" behindDoc="0" locked="0" layoutInCell="1" allowOverlap="1" wp14:anchorId="3A315A64" wp14:editId="12657464">
                <wp:simplePos x="0" y="0"/>
                <wp:positionH relativeFrom="column">
                  <wp:posOffset>2851150</wp:posOffset>
                </wp:positionH>
                <wp:positionV relativeFrom="paragraph">
                  <wp:posOffset>154940</wp:posOffset>
                </wp:positionV>
                <wp:extent cx="635" cy="502920"/>
                <wp:effectExtent l="76200" t="0" r="75565" b="4953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2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224.5pt;margin-top:12.2pt;width:.05pt;height:3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LpzPQIAAG8EAAAOAAAAZHJzL2Uyb0RvYy54bWysVNuO2yAQfa/Uf0C8J7azSbqx1lmt7KQv&#10;23al3X4AARyjYgYBiRNV/fcO5NLd9qWqmgcywFzOnDn47v7Qa7KXziswFS3GOSXScBDKbCv69WU9&#10;uqXEB2YE02BkRY/S0/vl+3d3gy3lBDrQQjqCSYwvB1vRLgRbZpnnneyZH4OVBi9bcD0LuHXbTDg2&#10;YPZeZ5M8n2cDOGEdcOk9njanS7pM+dtW8vClbb0MRFcUsYW0urRu4pot71i5dcx2ip9hsH9A0TNl&#10;sOg1VcMCIzun/kjVK+7AQxvGHPoM2lZxmXrAbor8t26eO2Zl6gXJ8fZKk/9/afnn/ZMjSuDskB7D&#10;epzRc3BMbbtAHpyDgdRgDPIIjqAL8jVYX2JYbZ5c7JgfzLN9BP7NEwN1x8xWJtwvR4u5ihiRvQmJ&#10;G2+x6mb4BAJ92C5AIu/Quj6mRFrIIc3oeJ2RPATC8XB+M6OE4/ksnywmCVDGykukdT58lNCTaFTU&#10;nzu5tlCkOmz/6EPExcpLQCxrYK20TorQhgwVXcwmsxTgQSsRL6Obd9tNrR3Zs6ip9EtN4s1rNwc7&#10;I1KyTjKxOtuBKY02CYmd4BTypSWN1XopKNESn1G0TvC0iRWxdwR8tk6y+r7IF6vb1e10NJ3MV6Np&#10;3jSjh3U9Hc3XxYdZc9PUdVP8iOCLadkpIaSJ+C8SL6Z/J6HzYzuJ8yryK1HZ2+yJUQR7+U+g0/Dj&#10;vE/K2YA4PrnYXdQBqjo5n19gfDav98nr13di+RMAAP//AwBQSwMEFAAGAAgAAAAhALHBLurgAAAA&#10;CgEAAA8AAABkcnMvZG93bnJldi54bWxMj8FOwzAMhu9IvENkJG4s3agqVppOwIToBSQ2hDhmjWki&#10;Gqdqsq3j6TEnONr+9Pv7q9Xke3HAMbpACuazDARSG4yjTsHb9vHqBkRMmozuA6GCE0ZY1ednlS5N&#10;ONIrHjapExxCsdQKbEpDKWVsLXodZ2FA4ttnGL1OPI6dNKM+crjv5SLLCum1I/5g9YAPFtuvzd4r&#10;SOuPky3e2/ule9k+PRfuu2matVKXF9PdLYiEU/qD4Vef1aFmp13Yk4miV5DnS+6SFCzyHAQDvJiD&#10;2DGZXRcg60r+r1D/AAAA//8DAFBLAQItABQABgAIAAAAIQC2gziS/gAAAOEBAAATAAAAAAAAAAAA&#10;AAAAAAAAAABbQ29udGVudF9UeXBlc10ueG1sUEsBAi0AFAAGAAgAAAAhADj9If/WAAAAlAEAAAsA&#10;AAAAAAAAAAAAAAAALwEAAF9yZWxzLy5yZWxzUEsBAi0AFAAGAAgAAAAhALQgunM9AgAAbwQAAA4A&#10;AAAAAAAAAAAAAAAALgIAAGRycy9lMm9Eb2MueG1sUEsBAi0AFAAGAAgAAAAhALHBLurgAAAACgEA&#10;AA8AAAAAAAAAAAAAAAAAlwQAAGRycy9kb3ducmV2LnhtbFBLBQYAAAAABAAEAPMAAACkBQAAAAA=&#10;">
                <v:stroke endarrow="block"/>
              </v:shape>
            </w:pict>
          </mc:Fallback>
        </mc:AlternateContent>
      </w:r>
    </w:p>
    <w:p w:rsidR="00AE4EB0" w:rsidRPr="00245997" w:rsidRDefault="00AE4EB0" w:rsidP="00AE4EB0">
      <w:pPr>
        <w:pStyle w:val="ListParagraph"/>
        <w:spacing w:line="480" w:lineRule="auto"/>
        <w:ind w:left="0"/>
        <w:jc w:val="both"/>
        <w:rPr>
          <w:rFonts w:ascii="Times New Roman" w:hAnsi="Times New Roman" w:cs="Times New Roman"/>
          <w:sz w:val="24"/>
          <w:szCs w:val="24"/>
          <w:lang w:val="id-ID"/>
        </w:rPr>
      </w:pPr>
      <w:r w:rsidRPr="00245997">
        <w:rPr>
          <w:rFonts w:ascii="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14:anchorId="4E291D32" wp14:editId="1A51EE1E">
                <wp:simplePos x="0" y="0"/>
                <wp:positionH relativeFrom="column">
                  <wp:posOffset>2279933</wp:posOffset>
                </wp:positionH>
                <wp:positionV relativeFrom="paragraph">
                  <wp:posOffset>305929</wp:posOffset>
                </wp:positionV>
                <wp:extent cx="1264356" cy="282222"/>
                <wp:effectExtent l="0" t="0" r="12065" b="228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356" cy="282222"/>
                        </a:xfrm>
                        <a:prstGeom prst="rect">
                          <a:avLst/>
                        </a:prstGeom>
                        <a:solidFill>
                          <a:srgbClr val="FFFFFF"/>
                        </a:solidFill>
                        <a:ln w="9525">
                          <a:solidFill>
                            <a:srgbClr val="000000"/>
                          </a:solidFill>
                          <a:miter lim="800000"/>
                          <a:headEnd/>
                          <a:tailEnd/>
                        </a:ln>
                      </wps:spPr>
                      <wps:txbx>
                        <w:txbxContent>
                          <w:p w:rsidR="00AE4EB0" w:rsidRPr="00427BEC" w:rsidRDefault="00AE4EB0" w:rsidP="00AE4EB0">
                            <w:pPr>
                              <w:jc w:val="center"/>
                              <w:rPr>
                                <w:rFonts w:ascii="Times New Roman" w:hAnsi="Times New Roman"/>
                                <w:sz w:val="24"/>
                                <w:szCs w:val="24"/>
                                <w:lang w:val="id-ID"/>
                              </w:rPr>
                            </w:pPr>
                            <w:r>
                              <w:rPr>
                                <w:rFonts w:ascii="Times New Roman" w:hAnsi="Times New Roman"/>
                                <w:sz w:val="24"/>
                                <w:szCs w:val="24"/>
                                <w:lang w:val="id-ID"/>
                              </w:rPr>
                              <w:t xml:space="preserve">REDD+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left:0;text-align:left;margin-left:179.5pt;margin-top:24.1pt;width:99.55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Tk4JwIAAE4EAAAOAAAAZHJzL2Uyb0RvYy54bWysVNuO0zAQfUfiHyy/0zShLW3UdLXqUoS0&#10;wIqFD3AcJ7HwjbHbdPn6HTvdbhd4QvjB8mTGx2fOzGR9ddSKHAR4aU1F88mUEmG4baTpKvr92+7N&#10;khIfmGmYskZU9EF4erV5/Wo9uFIUtreqEUAQxPhycBXtQ3BllnneC838xDph0Nla0CygCV3WABsQ&#10;XausmE4X2WChcWC58B6/3oxOukn4bSt4+NK2XgSiKorcQtoh7XXcs82alR0w10t+osH+gYVm0uCj&#10;Z6gbFhjZg/wDSksO1ts2TLjVmW1byUXKAbPJp79lc98zJ1IuKI53Z5n8/4Plnw93QGRT0RUlhmks&#10;0VcUjZlOCbKK8gzOlxh17+4gJujdreU/PDF222OUuAawQy9Yg6TyGJ+9uBANj1dJPXyyDaKzfbBJ&#10;qWMLOgKiBuSYCvJwLog4BsLxY14sZm/nC0o4+oplgSs9wcqn2w58+CCsJvFQUUDuCZ0dbn2IbFj5&#10;FJLYWyWbnVQqGdDVWwXkwLA5dmmd0P1lmDJkQHnmxTwhv/D5S4hpWn+D0DJglyupK7o8B7Eyyvbe&#10;NKkHA5NqPCNlZU46RunGEoRjfUx1SgpEWWvbPKCwYMemxiHEQ2/hFyUDNnRF/c89A0GJ+miwOKt8&#10;NosTkIzZ/F2BBlx66ksPMxyhKhooGY/bME7N3oHsenwpT2oYe40FbWXS+pnViT42bSrBacDiVFza&#10;Ker5N7B5BAAA//8DAFBLAwQUAAYACAAAACEA5G76SN8AAAAJAQAADwAAAGRycy9kb3ducmV2Lnht&#10;bEyPQU+DQBSE7yb+h80z8WaXUmkAeTRGUxOPLb14W9gnoOxbwi4t+utdT3qczGTmm2K3mEGcaXK9&#10;ZYT1KgJB3Fjdc4twqvZ3KQjnFWs1WCaEL3KwK6+vCpVre+EDnY++FaGEXa4QOu/HXErXdGSUW9mR&#10;OHjvdjLKBzm1Uk/qEsrNIOMo2kqjeg4LnRrpqaPm8zgbhLqPT+r7UL1EJttv/OtSfcxvz4i3N8vj&#10;AwhPi/8Lwy9+QIcyMNV2Zu3EgLBJsvDFI9ynMYgQSJJ0DaJGyOItyLKQ/x+UPwAAAP//AwBQSwEC&#10;LQAUAAYACAAAACEAtoM4kv4AAADhAQAAEwAAAAAAAAAAAAAAAAAAAAAAW0NvbnRlbnRfVHlwZXNd&#10;LnhtbFBLAQItABQABgAIAAAAIQA4/SH/1gAAAJQBAAALAAAAAAAAAAAAAAAAAC8BAABfcmVscy8u&#10;cmVsc1BLAQItABQABgAIAAAAIQC3xTk4JwIAAE4EAAAOAAAAAAAAAAAAAAAAAC4CAABkcnMvZTJv&#10;RG9jLnhtbFBLAQItABQABgAIAAAAIQDkbvpI3wAAAAkBAAAPAAAAAAAAAAAAAAAAAIEEAABkcnMv&#10;ZG93bnJldi54bWxQSwUGAAAAAAQABADzAAAAjQUAAAAA&#10;">
                <v:textbox>
                  <w:txbxContent>
                    <w:p w:rsidR="00AE4EB0" w:rsidRPr="00427BEC" w:rsidRDefault="00AE4EB0" w:rsidP="00AE4EB0">
                      <w:pPr>
                        <w:jc w:val="center"/>
                        <w:rPr>
                          <w:rFonts w:ascii="Times New Roman" w:hAnsi="Times New Roman"/>
                          <w:sz w:val="24"/>
                          <w:szCs w:val="24"/>
                          <w:lang w:val="id-ID"/>
                        </w:rPr>
                      </w:pPr>
                      <w:r>
                        <w:rPr>
                          <w:rFonts w:ascii="Times New Roman" w:hAnsi="Times New Roman"/>
                          <w:sz w:val="24"/>
                          <w:szCs w:val="24"/>
                          <w:lang w:val="id-ID"/>
                        </w:rPr>
                        <w:t xml:space="preserve">REDD+ </w:t>
                      </w:r>
                    </w:p>
                  </w:txbxContent>
                </v:textbox>
              </v:rect>
            </w:pict>
          </mc:Fallback>
        </mc:AlternateContent>
      </w:r>
      <w:r w:rsidRPr="00245997">
        <w:rPr>
          <w:rFonts w:ascii="Times New Roman" w:hAnsi="Times New Roman" w:cs="Times New Roman"/>
          <w:sz w:val="24"/>
          <w:szCs w:val="24"/>
          <w:lang w:val="id-ID"/>
        </w:rPr>
        <w:t xml:space="preserve">                                            </w:t>
      </w:r>
    </w:p>
    <w:p w:rsidR="00AE4EB0" w:rsidRPr="00245997" w:rsidRDefault="00A12009" w:rsidP="00AE4EB0">
      <w:pPr>
        <w:pStyle w:val="ListParagraph"/>
        <w:spacing w:line="480" w:lineRule="auto"/>
        <w:ind w:left="0"/>
        <w:jc w:val="both"/>
        <w:rPr>
          <w:rFonts w:ascii="Times New Roman" w:hAnsi="Times New Roman" w:cs="Times New Roman"/>
          <w:sz w:val="24"/>
          <w:szCs w:val="24"/>
        </w:rPr>
      </w:pPr>
      <w:r w:rsidRPr="00245997">
        <w:rPr>
          <w:rFonts w:ascii="Times New Roman"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14:anchorId="17E80BA0" wp14:editId="3C12CA0C">
                <wp:simplePos x="0" y="0"/>
                <wp:positionH relativeFrom="column">
                  <wp:posOffset>2846070</wp:posOffset>
                </wp:positionH>
                <wp:positionV relativeFrom="paragraph">
                  <wp:posOffset>226695</wp:posOffset>
                </wp:positionV>
                <wp:extent cx="0" cy="354330"/>
                <wp:effectExtent l="76200" t="0" r="76200" b="6477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224.1pt;margin-top:17.85pt;width:0;height:2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PHOgIAAGsEAAAOAAAAZHJzL2Uyb0RvYy54bWysVNuO2yAQfa/Uf0C8Zx0nzl6sOKuVnfRl&#10;211ptx9AAMeomEFA4kRV/70DuXS3famq5oEMMJczZw6e3+97TXbSeQWmovnVmBJpOAhlNhX9+roa&#10;3VLiAzOCaTCyogfp6f3i44f5YEs5gQ60kI5gEuPLwVa0C8GWWeZ5J3vmr8BKg5ctuJ4F3LpNJhwb&#10;MHuvs8l4fJ0N4IR1wKX3eNocL+ki5W9bycNT23oZiK4oYgtpdWldxzVbzFm5ccx2ip9gsH9A0TNl&#10;sOglVcMCI1un/kjVK+7AQxuuOPQZtK3iMvWA3eTj37p56ZiVqRckx9sLTf7/peVfds+OKFHRG0oM&#10;63FEL8ExtekCeXAOBlKDMUgjOHIT2RqsLzGoNs8u9sv35sU+Av/miYG6Y2YjE+rXg8VUeYzI3oXE&#10;jbdYcz18BoE+bBsgUbdvXR9TIilknyZ0uExI7gPhx0OOp9NZMZ2m4WWsPMdZ58MnCT2JRkX9qY0L&#10;/jxVYbtHHyIqVp4DYlEDK6V1UoM2ZKjo3WwySwEetBLxMrp5t1nX2pEdi3pKv9Qi3rx1c7A1IiXr&#10;JBPLkx2Y0miTkLgJTiFbWtJYrZeCEi3xCUXrCE+bWBE7R8An6yip73fju+Xt8rYYFZPr5agYN83o&#10;YVUXo+tVfjNrpk1dN/mPCD4vyk4JIU3Ef5Z3XvydfE4P7SjMi8AvRGXvsydGEez5P4FOo4/TPupm&#10;DeLw7GJ3UQWo6OR8en3xybzdJ69f34jFTwAAAP//AwBQSwMEFAAGAAgAAAAhAKDheezgAAAACQEA&#10;AA8AAABkcnMvZG93bnJldi54bWxMj8FOwzAMhu9IvENkJG4s3djKVupOwIToBSQ2hDhmjWkjGqdq&#10;sq3j6RfEAY62P/3+/nw52FbsqffGMcJ4lIAgrpw2XCO8bR6v5iB8UKxV65gQjuRhWZyf5SrT7sCv&#10;tF+HWsQQ9plCaELoMil91ZBVfuQ64nj7dL1VIY59LXWvDjHctnKSJKm0ynD80KiOHhqqvtY7ixBW&#10;H8cmfa/uF+Zl8/Scmu+yLFeIlxfD3S2IQEP4g+FHP6pDEZ22bsfaixZhOp1PIopwPbsBEYHfxRZh&#10;MZ6BLHL5v0FxAgAA//8DAFBLAQItABQABgAIAAAAIQC2gziS/gAAAOEBAAATAAAAAAAAAAAAAAAA&#10;AAAAAABbQ29udGVudF9UeXBlc10ueG1sUEsBAi0AFAAGAAgAAAAhADj9If/WAAAAlAEAAAsAAAAA&#10;AAAAAAAAAAAALwEAAF9yZWxzLy5yZWxzUEsBAi0AFAAGAAgAAAAhAI8D88c6AgAAawQAAA4AAAAA&#10;AAAAAAAAAAAALgIAAGRycy9lMm9Eb2MueG1sUEsBAi0AFAAGAAgAAAAhAKDheezgAAAACQEAAA8A&#10;AAAAAAAAAAAAAAAAlAQAAGRycy9kb3ducmV2LnhtbFBLBQYAAAAABAAEAPMAAAChBQAAAAA=&#10;">
                <v:stroke endarrow="block"/>
              </v:shape>
            </w:pict>
          </mc:Fallback>
        </mc:AlternateContent>
      </w:r>
      <w:r w:rsidRPr="00245997">
        <w:rPr>
          <w:rFonts w:ascii="Times New Roman" w:hAnsi="Times New Roman" w:cs="Times New Roman"/>
          <w:noProof/>
          <w:sz w:val="24"/>
          <w:szCs w:val="24"/>
          <w:lang w:val="id-ID" w:eastAsia="id-ID"/>
        </w:rPr>
        <mc:AlternateContent>
          <mc:Choice Requires="wps">
            <w:drawing>
              <wp:anchor distT="0" distB="0" distL="114300" distR="114300" simplePos="0" relativeHeight="251679744" behindDoc="0" locked="0" layoutInCell="1" allowOverlap="1" wp14:anchorId="78A2B1F5" wp14:editId="149209D4">
                <wp:simplePos x="0" y="0"/>
                <wp:positionH relativeFrom="column">
                  <wp:posOffset>5067300</wp:posOffset>
                </wp:positionH>
                <wp:positionV relativeFrom="paragraph">
                  <wp:posOffset>104775</wp:posOffset>
                </wp:positionV>
                <wp:extent cx="0" cy="28575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399pt;margin-top:8.25pt;width:0;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f3GJAIAAEkEAAAOAAAAZHJzL2Uyb0RvYy54bWysVMGO2jAQvVfqP1i+Q0gKuxARVqsEetl2&#10;kdh+gLGdxKrjsWxDQFX/vbYDiG0vVVUOZmzPvHkz85zl06mT6MiNFaAKnI4nGHFFgQnVFPjb22Y0&#10;x8g6ohiRoHiBz9zip9XHD8te5zyDFiTjBnkQZfNeF7h1TudJYmnLO2LHoLnylzWYjji/NU3CDOk9&#10;eieTbDJ5SHowTBug3Fp/Wg2XeBXx65pT91rXljskC+y5ubiauO7DmqyWJG8M0a2gFxrkH1h0RCif&#10;9AZVEUfQwYg/oDpBDVio3ZhCl0BdC8pjDb6adPJbNbuWaB5r8c2x+tYm+/9g6dfj1iDBCpxhpEjn&#10;R7RzhoimdejZGOhRCUr5NoJBWehWr23ug0q1NaFeelI7/QL0u0UKypaohkfWb2ftodIQkbwLCRur&#10;fc59/wWY9yEHB7F1p9p0AdI3BZ3ihM63CfGTQ3Q4pP40m88eZ3F4CcmvcdpY95lDh4JRYHsp48Y/&#10;jVnI8cW6wIrk14CQVMFGSBnVIBXqC7yYZbMYYEEKFi6DmzXNvpQGHUnQU/zFEv3NvZuBg2IRrOWE&#10;rS+2I0IOtk8uVcDzdXk6F2sQzI/FZLGer+fT0TR7WI+mk6oaPW/K6ehhkz7Oqk9VWVbpz0Atneat&#10;YIyrwO4q3nT6d+K4PKNBdjf53tqQvEeP/fJkr/+RdBxsmOWgij2w89ZcB+71Gp0vbys8iPu9t++/&#10;AKtfAAAA//8DAFBLAwQUAAYACAAAACEA/YsT690AAAAJAQAADwAAAGRycy9kb3ducmV2LnhtbEyP&#10;wW7CMBBE75X4B2uReqmKE6SkkMZBCIlDjwWkXk28TQLxOoodkvL13aqH9rgzo9k3+Wayrbhh7xtH&#10;CuJFBAKpdKahSsHpuH9egfBBk9GtI1TwhR42xewh15lxI73j7RAqwSXkM62gDqHLpPRljVb7heuQ&#10;2Pt0vdWBz76Sptcjl9tWLqMolVY3xB9q3eGuxvJ6GKwC9EMSR9u1rU5v9/HpY3m/jN1Rqcf5tH0F&#10;EXAKf2H4wWd0KJjp7AYyXrQKXtYr3hLYSBMQHPgVzgrSOAFZ5PL/guIbAAD//wMAUEsBAi0AFAAG&#10;AAgAAAAhALaDOJL+AAAA4QEAABMAAAAAAAAAAAAAAAAAAAAAAFtDb250ZW50X1R5cGVzXS54bWxQ&#10;SwECLQAUAAYACAAAACEAOP0h/9YAAACUAQAACwAAAAAAAAAAAAAAAAAvAQAAX3JlbHMvLnJlbHNQ&#10;SwECLQAUAAYACAAAACEAYD39xiQCAABJBAAADgAAAAAAAAAAAAAAAAAuAgAAZHJzL2Uyb0RvYy54&#10;bWxQSwECLQAUAAYACAAAACEA/YsT690AAAAJAQAADwAAAAAAAAAAAAAAAAB+BAAAZHJzL2Rvd25y&#10;ZXYueG1sUEsFBgAAAAAEAAQA8wAAAIgFAAAAAA==&#10;"/>
            </w:pict>
          </mc:Fallback>
        </mc:AlternateContent>
      </w:r>
      <w:r w:rsidRPr="00245997">
        <w:rPr>
          <w:rFonts w:ascii="Times New Roman" w:hAnsi="Times New Roman" w:cs="Times New Roman"/>
          <w:noProof/>
          <w:sz w:val="24"/>
          <w:szCs w:val="24"/>
          <w:lang w:val="id-ID" w:eastAsia="id-ID"/>
        </w:rPr>
        <mc:AlternateContent>
          <mc:Choice Requires="wps">
            <w:drawing>
              <wp:anchor distT="0" distB="0" distL="114300" distR="114300" simplePos="0" relativeHeight="251677696" behindDoc="0" locked="0" layoutInCell="1" allowOverlap="1" wp14:anchorId="418FCD60" wp14:editId="44C6C107">
                <wp:simplePos x="0" y="0"/>
                <wp:positionH relativeFrom="column">
                  <wp:posOffset>685800</wp:posOffset>
                </wp:positionH>
                <wp:positionV relativeFrom="paragraph">
                  <wp:posOffset>100965</wp:posOffset>
                </wp:positionV>
                <wp:extent cx="0" cy="28575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4pt;margin-top:7.95pt;width:0;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pgMJQIAAEkEAAAOAAAAZHJzL2Uyb0RvYy54bWysVE2P2jAQvVfqf7ByhxAKuxARVqsEetl2&#10;kdj+AGM7xGrisWxDQFX/e8dOSEt7qapyMP6YeX5v5jmrp0tTk7MwVoLKomQ8iYhQDLhUxyz68rYd&#10;LSJiHVWc1qBEFl2FjZ7W79+tWp2KKVRQc2EIgiibtjqLKud0GseWVaKhdgxaKDwswTTU4dIcY25o&#10;i+hNHU8nk4e4BcO1ASasxd2iO4zWAb8sBXOvZWmFI3UWITcXRhPGgx/j9YqmR0N1JVlPg/4Di4ZK&#10;hZcOUAV1lJyM/AOqkcyAhdKNGTQxlKVkImhANcnkNzX7imoRtGBxrB7KZP8fLPt83hkiOfYuIoo2&#10;2KK9M1QeK0eejYGW5KAUlhEMSXy1Wm1TTMrVzni97KL2+gXYV0sU5BVVRxFYv101QoWM+C7FL6zG&#10;Ow/tJ+AYQ08OQukupWk8JBaFXEKHrkOHxMUR1m0y3J0u5o/z0LyYprc8baz7KKAhfpJFtpcx8E/C&#10;LfT8Yh3qwMRbgr9UwVbWdXBDrUibRcv5dB4SLNSS+0MfZs3xkNeGnKn3U/j5oiDYXZiBk+IBrBKU&#10;b/q5o7Lu5hhfK4+HupBOP+sM8205WW4Wm8VsNJs+bEazSVGMnrf5bPSwTR7nxYciz4vku6eWzNJK&#10;ci6UZ3czbzL7O3P0z6iz3WDfoQzxPXqQiGRv/4F0aKzvZeeKA/Drzvhq+B6jX0Nw/7b8g/h1HaJ+&#10;fgHWPwAAAP//AwBQSwMEFAAGAAgAAAAhACVWtaPcAAAACQEAAA8AAABkcnMvZG93bnJldi54bWxM&#10;j0FvwjAMhe+T9h8iT9plGglIINo1RQiJw44DpF1D47WFxqmalHb8+pld4OZnPz1/L1uNrhEX7ELt&#10;ScN0okAgFd7WVGo47LfvSxAhGrKm8YQafjHAKn9+ykxq/UBfeNnFUnAIhdRoqGJsUylDUaEzYeJb&#10;JL79+M6ZyLIrpe3MwOGukTOlFtKZmvhDZVrcVFicd73TgKGfT9U6ceXh8zq8fc+up6Hda/36Mq4/&#10;QEQc490MN3xGh5yZjr4nG0TDWi25S+RhnoC4Gf4XRw0LlYDMM/nYIP8DAAD//wMAUEsBAi0AFAAG&#10;AAgAAAAhALaDOJL+AAAA4QEAABMAAAAAAAAAAAAAAAAAAAAAAFtDb250ZW50X1R5cGVzXS54bWxQ&#10;SwECLQAUAAYACAAAACEAOP0h/9YAAACUAQAACwAAAAAAAAAAAAAAAAAvAQAAX3JlbHMvLnJlbHNQ&#10;SwECLQAUAAYACAAAACEAu86YDCUCAABJBAAADgAAAAAAAAAAAAAAAAAuAgAAZHJzL2Uyb0RvYy54&#10;bWxQSwECLQAUAAYACAAAACEAJVa1o9wAAAAJAQAADwAAAAAAAAAAAAAAAAB/BAAAZHJzL2Rvd25y&#10;ZXYueG1sUEsFBgAAAAAEAAQA8wAAAIgFAAAAAA==&#10;"/>
            </w:pict>
          </mc:Fallback>
        </mc:AlternateContent>
      </w:r>
      <w:r w:rsidR="00AE4EB0" w:rsidRPr="00245997">
        <w:rPr>
          <w:rFonts w:ascii="Times New Roman" w:hAnsi="Times New Roman" w:cs="Times New Roman"/>
          <w:noProof/>
          <w:sz w:val="24"/>
          <w:szCs w:val="24"/>
          <w:lang w:val="id-ID" w:eastAsia="id-ID"/>
        </w:rPr>
        <mc:AlternateContent>
          <mc:Choice Requires="wps">
            <w:drawing>
              <wp:anchor distT="0" distB="0" distL="114300" distR="114300" simplePos="0" relativeHeight="251675648" behindDoc="0" locked="0" layoutInCell="1" allowOverlap="1" wp14:anchorId="404E2708" wp14:editId="113C34AD">
                <wp:simplePos x="0" y="0"/>
                <wp:positionH relativeFrom="column">
                  <wp:posOffset>3544711</wp:posOffset>
                </wp:positionH>
                <wp:positionV relativeFrom="paragraph">
                  <wp:posOffset>107244</wp:posOffset>
                </wp:positionV>
                <wp:extent cx="1535289" cy="0"/>
                <wp:effectExtent l="0" t="0" r="27305"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52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279.1pt;margin-top:8.45pt;width:120.9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NJQIAAEwEAAAOAAAAZHJzL2Uyb0RvYy54bWysVE2P2jAQvVfqf7B8hyQsUIgIq1UCvWxb&#10;JLY/wNgOsZp4LNsQUNX/3rH50O72UlXNwRlnPG/emxln8XjqWnKU1inQBc2GKSVScxBK7wv6/WU9&#10;mFHiPNOCtaBlQc/S0cflxw+L3uRyBA20QlqCINrlvSlo473Jk8TxRnbMDcFIjc4abMc8bu0+EZb1&#10;iN61yShNp0kPVhgLXDqHX6uLky4jfl1L7r/VtZOetAVFbj6uNq67sCbLBcv3lplG8SsN9g8sOqY0&#10;Jr1DVcwzcrDqD6hOcQsOaj/k0CVQ14rLqAHVZOk7NduGGRm1YHGcuZfJ/T9Y/vW4sUSJgo4mlGjW&#10;YY+23jK1bzx5shZ6UoLWWEewBI9gvXrjcgwr9cYGxfykt+YZ+A9HNJQN03sZeb+cDWJlISJ5ExI2&#10;zmDWXf8FBJ5hBw+xeKfadgESy0JOsUfne4/kyROOH7PJw2Q0m1PCb76E5bdAY53/LKEjwSiouwq5&#10;K8hiGnZ8dj7QYvktIGTVsFZtGwei1aQv6HyCgoPHQatEcMaN3e/K1pIjCyMVn6jx3TELBy0iWCOZ&#10;WF1tz1R7sTF5qwMeCkM6V+syMz/n6Xw1W83Gg/FouhqM06oaPK3L8WC6zj5NqoeqLKvsV6CWjfNG&#10;CSF1YHeb32z8d/NxvUmXybtP8L0MyVv0WC8ke3tH0rGzoZmXsdiBOG/sreM4svHw9XqFO/F6j/br&#10;n8DyNwAAAP//AwBQSwMEFAAGAAgAAAAhAKbP8mzdAAAACQEAAA8AAABkcnMvZG93bnJldi54bWxM&#10;j8FOwzAQRO9I/IO1SFwQtRspVZrGqSokDhxpK/XqxkuSEq+j2GlCv55FHOC4M0+zM8V2dp244hBa&#10;TxqWCwUCqfK2pVrD8fD6nIEI0ZA1nSfU8IUBtuX9XWFy6yd6x+s+1oJDKORGQxNjn0sZqgadCQvf&#10;I7H34QdnIp9DLe1gJg53nUyUWklnWuIPjenxpcHqcz86DRjGdKl2a1cf327T0ym5Xab+oPXjw7zb&#10;gIg4xz8YfupzdSi509mPZIPoNKRpljDKxmoNgoFMKR53/hVkWcj/C8pvAAAA//8DAFBLAQItABQA&#10;BgAIAAAAIQC2gziS/gAAAOEBAAATAAAAAAAAAAAAAAAAAAAAAABbQ29udGVudF9UeXBlc10ueG1s&#10;UEsBAi0AFAAGAAgAAAAhADj9If/WAAAAlAEAAAsAAAAAAAAAAAAAAAAALwEAAF9yZWxzLy5yZWxz&#10;UEsBAi0AFAAGAAgAAAAhAL8Wy80lAgAATAQAAA4AAAAAAAAAAAAAAAAALgIAAGRycy9lMm9Eb2Mu&#10;eG1sUEsBAi0AFAAGAAgAAAAhAKbP8mzdAAAACQEAAA8AAAAAAAAAAAAAAAAAfwQAAGRycy9kb3du&#10;cmV2LnhtbFBLBQYAAAAABAAEAPMAAACJBQAAAAA=&#10;"/>
            </w:pict>
          </mc:Fallback>
        </mc:AlternateContent>
      </w:r>
      <w:r w:rsidR="00AE4EB0" w:rsidRPr="00245997">
        <w:rPr>
          <w:rFonts w:ascii="Times New Roman" w:hAnsi="Times New Roman" w:cs="Times New Roman"/>
          <w:noProof/>
          <w:sz w:val="24"/>
          <w:szCs w:val="24"/>
          <w:lang w:val="id-ID" w:eastAsia="id-ID"/>
        </w:rPr>
        <mc:AlternateContent>
          <mc:Choice Requires="wps">
            <w:drawing>
              <wp:anchor distT="0" distB="0" distL="114300" distR="114300" simplePos="0" relativeHeight="251673600" behindDoc="0" locked="0" layoutInCell="1" allowOverlap="1" wp14:anchorId="7D910236" wp14:editId="3F0ED4F8">
                <wp:simplePos x="0" y="0"/>
                <wp:positionH relativeFrom="column">
                  <wp:posOffset>688340</wp:posOffset>
                </wp:positionH>
                <wp:positionV relativeFrom="paragraph">
                  <wp:posOffset>106962</wp:posOffset>
                </wp:positionV>
                <wp:extent cx="1591310" cy="0"/>
                <wp:effectExtent l="0" t="0" r="27940" b="190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54.2pt;margin-top:8.4pt;width:125.3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yvIJgIAAEw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Q4okSz&#10;Fme09Zapfe3Js7XQkQK0xj6CJXgE+9UZl2FYoTc2VMxPemtegH93RENRM72Xkffb2SBWGiKSdyFh&#10;4wxm3XVfQOAZdvAQm3eqbBsgsS3kFGd0vs9Injzh+DGdzNNRiqPkN1/Cslugsc5/ltCSYOTUXQu5&#10;V5DGNOz44nygxbJbQMiqYa2aJgqi0aTL6XwynMQAB40SwRmOObvfFY0lRxYkFZ9YI3oej1k4aBHB&#10;asnE6mp7ppqLjckbHfCwMKRztS6a+TEfzFez1WzcGw+nq954UJa953Ux7k3X6adJOSqLokx/Bmrp&#10;OKuVEFIHdjf9puO/08f1Jl2Ud1fwvQ3Je/TYLyR7e0fScbJhmBdZ7ECcN/Y2cZRsPHy9XuFOPO7R&#10;fvwJLH8BAAD//wMAUEsDBBQABgAIAAAAIQB1Rz+z3QAAAAkBAAAPAAAAZHJzL2Rvd25yZXYueG1s&#10;TI9Bb8IwDIXvk/YfIk/aZRoJDBCUpghN2oHjAGnX0HhtWeNUTUoLv36eOLCbn/30/L10PbhanLEN&#10;lScN45ECgZR7W1Gh4bD/eF2ACNGQNbUn1HDBAOvs8SE1ifU9feJ5FwvBIRQSo6GMsUmkDHmJzoSR&#10;b5D49u1bZyLLtpC2NT2Hu1pOlJpLZyriD6Vp8L3E/GfXOQ0YutlYbZauOGyv/cvX5Hrqm73Wz0/D&#10;ZgUi4hDvZvjDZ3TImOnoO7JB1KzVYspWHuZcgQ1vsyWXO94WMkvl/wbZLwAAAP//AwBQSwECLQAU&#10;AAYACAAAACEAtoM4kv4AAADhAQAAEwAAAAAAAAAAAAAAAAAAAAAAW0NvbnRlbnRfVHlwZXNdLnht&#10;bFBLAQItABQABgAIAAAAIQA4/SH/1gAAAJQBAAALAAAAAAAAAAAAAAAAAC8BAABfcmVscy8ucmVs&#10;c1BLAQItABQABgAIAAAAIQCG7yvIJgIAAEwEAAAOAAAAAAAAAAAAAAAAAC4CAABkcnMvZTJvRG9j&#10;LnhtbFBLAQItABQABgAIAAAAIQB1Rz+z3QAAAAkBAAAPAAAAAAAAAAAAAAAAAIAEAABkcnMvZG93&#10;bnJldi54bWxQSwUGAAAAAAQABADzAAAAigUAAAAA&#10;"/>
            </w:pict>
          </mc:Fallback>
        </mc:AlternateContent>
      </w:r>
    </w:p>
    <w:p w:rsidR="00AE4EB0" w:rsidRPr="00245997" w:rsidRDefault="00A12009" w:rsidP="00AE4EB0">
      <w:pPr>
        <w:pStyle w:val="ListParagraph"/>
        <w:spacing w:line="480" w:lineRule="auto"/>
        <w:ind w:left="0"/>
        <w:jc w:val="both"/>
        <w:rPr>
          <w:rFonts w:ascii="Times New Roman" w:hAnsi="Times New Roman" w:cs="Times New Roman"/>
          <w:sz w:val="24"/>
          <w:szCs w:val="24"/>
        </w:rPr>
      </w:pPr>
      <w:r w:rsidRPr="00245997">
        <w:rPr>
          <w:rFonts w:ascii="Times New Roman"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14:anchorId="5F0D86AA" wp14:editId="24F405A5">
                <wp:simplePos x="0" y="0"/>
                <wp:positionH relativeFrom="column">
                  <wp:posOffset>2019300</wp:posOffset>
                </wp:positionH>
                <wp:positionV relativeFrom="paragraph">
                  <wp:posOffset>233680</wp:posOffset>
                </wp:positionV>
                <wp:extent cx="1734185" cy="567055"/>
                <wp:effectExtent l="0" t="0" r="18415" b="234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4185" cy="567055"/>
                        </a:xfrm>
                        <a:prstGeom prst="rect">
                          <a:avLst/>
                        </a:prstGeom>
                        <a:solidFill>
                          <a:srgbClr val="FFFFFF"/>
                        </a:solidFill>
                        <a:ln w="9525">
                          <a:solidFill>
                            <a:srgbClr val="000000"/>
                          </a:solidFill>
                          <a:miter lim="800000"/>
                          <a:headEnd/>
                          <a:tailEnd/>
                        </a:ln>
                      </wps:spPr>
                      <wps:txbx>
                        <w:txbxContent>
                          <w:p w:rsidR="00AE4EB0" w:rsidRPr="00092DDE" w:rsidRDefault="00AE4EB0" w:rsidP="00AE4EB0">
                            <w:pPr>
                              <w:jc w:val="center"/>
                              <w:rPr>
                                <w:rFonts w:ascii="Times New Roman" w:hAnsi="Times New Roman"/>
                                <w:sz w:val="24"/>
                                <w:szCs w:val="24"/>
                              </w:rPr>
                            </w:pPr>
                            <w:r w:rsidRPr="00073EDD">
                              <w:rPr>
                                <w:rFonts w:ascii="Times New Roman" w:hAnsi="Times New Roman"/>
                                <w:i/>
                                <w:color w:val="000000" w:themeColor="text1"/>
                                <w:sz w:val="24"/>
                                <w:szCs w:val="24"/>
                                <w:lang w:val="id-ID"/>
                              </w:rPr>
                              <w:t>Kalimantan Forests &amp; Climate Partnership</w:t>
                            </w:r>
                          </w:p>
                          <w:p w:rsidR="00AE4EB0" w:rsidRPr="00BE3F1C" w:rsidRDefault="00AE4EB0" w:rsidP="00AE4EB0">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159pt;margin-top:18.4pt;width:136.55pt;height:4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RUKwIAAE4EAAAOAAAAZHJzL2Uyb0RvYy54bWysVMGO0zAQvSPxD5bvNEm32e1GTVerLkVI&#10;C6xY+ADHcRILxzZjt0n5esZOW7rACZGD5cmMX968N87qbuwV2Qtw0uiSZrOUEqG5qaVuS/r1y/bN&#10;khLnma6ZMlqU9CAcvVu/frUabCHmpjOqFkAQRLtisCXtvLdFkjjeiZ65mbFCY7Ix0DOPIbRJDWxA&#10;9F4l8zS9TgYDtQXDhXP49mFK0nXEbxrB/aemccITVVLk5uMKca3CmqxXrGiB2U7yIw32Dyx6JjV+&#10;9Az1wDwjO5B/QPWSg3Gm8TNu+sQ0jeQi9oDdZOlv3Tx3zIrYC4rj7Fkm9/9g+cf9ExBZlzSnRLMe&#10;LfqMojHdKkHyIM9gXYFVz/YJQoPOPhr+zRFtNh1WiXsAM3SC1UgqC/XJiwMhcHiUVMMHUyM623kT&#10;lRob6AMgakDGaMjhbIgYPeH4Mru5WmRLZMYxl1/fpHmklLDidNqC8++E6UnYlBSQe0Rn+0fnAxtW&#10;nEoie6NkvZVKxQDaaqOA7BkOxzY+sQFs8rJMaTKU9Daf5xH5Rc5dQqTx+RtELz1OuZJ9SZfnIlYE&#10;2d7qOs6gZ1JNe6Ss9FHHIN1kgR+rMfp0dTKlMvUBhQUzDTVeQtx0Bn5QMuBAl9R93zEQlKj3Gs25&#10;zRaLcANisMhv5hjAZaa6zDDNEaqknpJpu/HTrdlZkG2HX8qiGtrco6GNjFoHsydWR/o4tNGC4wUL&#10;t+IyjlW/fgPrnwAAAP//AwBQSwMEFAAGAAgAAAAhAHP968zeAAAACgEAAA8AAABkcnMvZG93bnJl&#10;di54bWxMj8FOwzAMhu9IvENkJG4sTSeqrTSdEGhIHLfuwi1tTFtonKpJt8LTY05ws+VPv7+/2C1u&#10;EGecQu9Jg1olIJAab3tqNZyq/d0GRIiGrBk8oYYvDLArr68Kk1t/oQOej7EVHEIhNxq6GMdcytB0&#10;6ExY+RGJb+9+cibyOrXSTubC4W6QaZJk0pme+ENnRnzqsPk8zk5D3acn832oXhK33a/j61J9zG/P&#10;Wt/eLI8PICIu8Q+GX31Wh5Kdaj+TDWLQsFYb7hJ5yLgCA/dbpUDUTKaZAlkW8n+F8gcAAP//AwBQ&#10;SwECLQAUAAYACAAAACEAtoM4kv4AAADhAQAAEwAAAAAAAAAAAAAAAAAAAAAAW0NvbnRlbnRfVHlw&#10;ZXNdLnhtbFBLAQItABQABgAIAAAAIQA4/SH/1gAAAJQBAAALAAAAAAAAAAAAAAAAAC8BAABfcmVs&#10;cy8ucmVsc1BLAQItABQABgAIAAAAIQA0+wRUKwIAAE4EAAAOAAAAAAAAAAAAAAAAAC4CAABkcnMv&#10;ZTJvRG9jLnhtbFBLAQItABQABgAIAAAAIQBz/evM3gAAAAoBAAAPAAAAAAAAAAAAAAAAAIUEAABk&#10;cnMvZG93bnJldi54bWxQSwUGAAAAAAQABADzAAAAkAUAAAAA&#10;">
                <v:textbox>
                  <w:txbxContent>
                    <w:p w:rsidR="00AE4EB0" w:rsidRPr="00092DDE" w:rsidRDefault="00AE4EB0" w:rsidP="00AE4EB0">
                      <w:pPr>
                        <w:jc w:val="center"/>
                        <w:rPr>
                          <w:rFonts w:ascii="Times New Roman" w:hAnsi="Times New Roman"/>
                          <w:sz w:val="24"/>
                          <w:szCs w:val="24"/>
                        </w:rPr>
                      </w:pPr>
                      <w:r w:rsidRPr="00073EDD">
                        <w:rPr>
                          <w:rFonts w:ascii="Times New Roman" w:hAnsi="Times New Roman"/>
                          <w:i/>
                          <w:color w:val="000000" w:themeColor="text1"/>
                          <w:sz w:val="24"/>
                          <w:szCs w:val="24"/>
                          <w:lang w:val="id-ID"/>
                        </w:rPr>
                        <w:t>Kalimantan Forests &amp; Climate Partnership</w:t>
                      </w:r>
                    </w:p>
                    <w:p w:rsidR="00AE4EB0" w:rsidRPr="00BE3F1C" w:rsidRDefault="00AE4EB0" w:rsidP="00AE4EB0">
                      <w:pPr>
                        <w:jc w:val="center"/>
                        <w:rPr>
                          <w:rFonts w:ascii="Times New Roman" w:hAnsi="Times New Roman"/>
                          <w:sz w:val="24"/>
                          <w:szCs w:val="24"/>
                        </w:rPr>
                      </w:pPr>
                    </w:p>
                  </w:txbxContent>
                </v:textbox>
              </v:rect>
            </w:pict>
          </mc:Fallback>
        </mc:AlternateContent>
      </w:r>
      <w:r w:rsidRPr="00245997">
        <w:rPr>
          <w:rFonts w:ascii="Times New Roman" w:hAnsi="Times New Roman" w:cs="Times New Roman"/>
          <w:noProof/>
          <w:sz w:val="24"/>
          <w:szCs w:val="24"/>
          <w:lang w:val="id-ID" w:eastAsia="id-ID"/>
        </w:rPr>
        <mc:AlternateContent>
          <mc:Choice Requires="wps">
            <w:drawing>
              <wp:anchor distT="0" distB="0" distL="114300" distR="114300" simplePos="0" relativeHeight="251660288" behindDoc="0" locked="0" layoutInCell="1" allowOverlap="1" wp14:anchorId="0F083874" wp14:editId="496A7329">
                <wp:simplePos x="0" y="0"/>
                <wp:positionH relativeFrom="column">
                  <wp:posOffset>4300855</wp:posOffset>
                </wp:positionH>
                <wp:positionV relativeFrom="paragraph">
                  <wp:posOffset>43815</wp:posOffset>
                </wp:positionV>
                <wp:extent cx="1647825" cy="338455"/>
                <wp:effectExtent l="0" t="0" r="28575" b="2349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338455"/>
                        </a:xfrm>
                        <a:prstGeom prst="rect">
                          <a:avLst/>
                        </a:prstGeom>
                        <a:solidFill>
                          <a:srgbClr val="FFFFFF"/>
                        </a:solidFill>
                        <a:ln w="9525">
                          <a:solidFill>
                            <a:srgbClr val="000000"/>
                          </a:solidFill>
                          <a:miter lim="800000"/>
                          <a:headEnd/>
                          <a:tailEnd/>
                        </a:ln>
                      </wps:spPr>
                      <wps:txbx>
                        <w:txbxContent>
                          <w:p w:rsidR="00AE4EB0" w:rsidRPr="00E36B79" w:rsidRDefault="00AE4EB0" w:rsidP="00AE4EB0">
                            <w:pPr>
                              <w:jc w:val="center"/>
                              <w:rPr>
                                <w:rFonts w:ascii="Times New Roman" w:hAnsi="Times New Roman"/>
                                <w:color w:val="000000" w:themeColor="text1"/>
                                <w:sz w:val="24"/>
                                <w:szCs w:val="24"/>
                                <w:lang w:val="id-ID"/>
                              </w:rPr>
                            </w:pPr>
                            <w:r w:rsidRPr="00E36B79">
                              <w:rPr>
                                <w:rFonts w:ascii="Times New Roman" w:hAnsi="Times New Roman"/>
                                <w:color w:val="000000" w:themeColor="text1"/>
                                <w:sz w:val="24"/>
                                <w:szCs w:val="24"/>
                                <w:lang w:val="id-ID"/>
                              </w:rPr>
                              <w:t>Pemerintah Australia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0" style="position:absolute;left:0;text-align:left;margin-left:338.65pt;margin-top:3.45pt;width:129.75pt;height:2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tAbKAIAAFAEAAAOAAAAZHJzL2Uyb0RvYy54bWysVNuO0zAQfUfiHyy/0zTddLcbNV2tuhQh&#10;LbBi4QMcx0ksfGPsNi1fz9hpS7mIB0QeLI89Pj5zzjjLu71WZCfAS2sqmk+mlAjDbSNNV9HPnzav&#10;FpT4wEzDlDWiogfh6d3q5Yvl4Eoxs71VjQCCIMaXg6toH4Irs8zzXmjmJ9YJg5utBc0ChtBlDbAB&#10;0bXKZtPpdTZYaBxYLrzH1Ydxk64SftsKHj60rReBqIoit5BGSGMdx2y1ZGUHzPWSH2mwf2ChmTR4&#10;6RnqgQVGtiB/g9KSg/W2DRNudWbbVnKRasBq8ukv1Tz3zIlUC4rj3Vkm//9g+fvdExDZoHdzSgzT&#10;6NFHVI2ZTgmCayjQ4HyJec/uCWKJ3j1a/sUTY9c9pol7ADv0gjVIK4/52U8HYuDxKKmHd7ZBeLYN&#10;Nmm1b0FHQFSB7JMlh7MlYh8Ix8X8urhZzJAax72rq0UxT5QyVp5OO/DhjbCaxElFAckndLZ79CGy&#10;YeUpJbG3SjYbqVQKoKvXCsiOYXts0pcKwCIv05QhQ0Vv58jj7xDT9P0JQsuAfa6krujinMTKKNtr&#10;06QuDEyqcY6UlTnqGKUbLQj7ep+cKk6m1LY5oLBgx7bGZ4iT3sI3SgZs6Yr6r1sGghL11qA5t3lR&#10;xDeQgmJ+M8MALnfqyx1mOEJVNFAyTtdhfDdbB7Lr8aY8qWHsPRrayqR1NHtkdaSPbZssOD6x+C4u&#10;45T140ew+g4AAP//AwBQSwMEFAAGAAgAAAAhAC9hP2vdAAAACAEAAA8AAABkcnMvZG93bnJldi54&#10;bWxMj0FPg0AQhe8m/ofNmHizu0JCBVkao6mJx5ZevA2wAi07S9ilRX+948ne5uW9vPlevlnsIM5m&#10;8r0jDY8rBcJQ7ZqeWg2HcvvwBMIHpAYHR0bDt/GwKW5vcswad6GdOe9DK7iEfIYauhDGTEpfd8ai&#10;X7nREHtfbrIYWE6tbCa8cLkdZKRUIi32xB86HM1rZ+rTfrYaqj464M+ufFc23cbhYymP8+eb1vd3&#10;y8sziGCW8B+GP3xGh4KZKjdT48WgIVmvY47ykYJgP40TnlKxVhHIIpfXA4pfAAAA//8DAFBLAQIt&#10;ABQABgAIAAAAIQC2gziS/gAAAOEBAAATAAAAAAAAAAAAAAAAAAAAAABbQ29udGVudF9UeXBlc10u&#10;eG1sUEsBAi0AFAAGAAgAAAAhADj9If/WAAAAlAEAAAsAAAAAAAAAAAAAAAAALwEAAF9yZWxzLy5y&#10;ZWxzUEsBAi0AFAAGAAgAAAAhAIEa0BsoAgAAUAQAAA4AAAAAAAAAAAAAAAAALgIAAGRycy9lMm9E&#10;b2MueG1sUEsBAi0AFAAGAAgAAAAhAC9hP2vdAAAACAEAAA8AAAAAAAAAAAAAAAAAggQAAGRycy9k&#10;b3ducmV2LnhtbFBLBQYAAAAABAAEAPMAAACMBQAAAAA=&#10;">
                <v:textbox>
                  <w:txbxContent>
                    <w:p w:rsidR="00AE4EB0" w:rsidRPr="00E36B79" w:rsidRDefault="00AE4EB0" w:rsidP="00AE4EB0">
                      <w:pPr>
                        <w:jc w:val="center"/>
                        <w:rPr>
                          <w:rFonts w:ascii="Times New Roman" w:hAnsi="Times New Roman"/>
                          <w:color w:val="000000" w:themeColor="text1"/>
                          <w:sz w:val="24"/>
                          <w:szCs w:val="24"/>
                          <w:lang w:val="id-ID"/>
                        </w:rPr>
                      </w:pPr>
                      <w:r w:rsidRPr="00E36B79">
                        <w:rPr>
                          <w:rFonts w:ascii="Times New Roman" w:hAnsi="Times New Roman"/>
                          <w:color w:val="000000" w:themeColor="text1"/>
                          <w:sz w:val="24"/>
                          <w:szCs w:val="24"/>
                          <w:lang w:val="id-ID"/>
                        </w:rPr>
                        <w:t>Pemerintah Australia</w:t>
                      </w:r>
                    </w:p>
                  </w:txbxContent>
                </v:textbox>
              </v:rect>
            </w:pict>
          </mc:Fallback>
        </mc:AlternateContent>
      </w:r>
      <w:r w:rsidRPr="00245997">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13D0CE81" wp14:editId="4C8EDFD6">
                <wp:simplePos x="0" y="0"/>
                <wp:positionH relativeFrom="column">
                  <wp:posOffset>-123825</wp:posOffset>
                </wp:positionH>
                <wp:positionV relativeFrom="paragraph">
                  <wp:posOffset>66040</wp:posOffset>
                </wp:positionV>
                <wp:extent cx="1591310" cy="338455"/>
                <wp:effectExtent l="0" t="0" r="27940" b="234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1310" cy="338455"/>
                        </a:xfrm>
                        <a:prstGeom prst="rect">
                          <a:avLst/>
                        </a:prstGeom>
                        <a:solidFill>
                          <a:srgbClr val="FFFFFF"/>
                        </a:solidFill>
                        <a:ln w="9525">
                          <a:solidFill>
                            <a:srgbClr val="000000"/>
                          </a:solidFill>
                          <a:miter lim="800000"/>
                          <a:headEnd/>
                          <a:tailEnd/>
                        </a:ln>
                      </wps:spPr>
                      <wps:txbx>
                        <w:txbxContent>
                          <w:p w:rsidR="00AE4EB0" w:rsidRPr="00E36B79" w:rsidRDefault="00A12009" w:rsidP="00AE4EB0">
                            <w:pPr>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Pe</w:t>
                            </w:r>
                            <w:r w:rsidR="00AE4EB0" w:rsidRPr="00E36B79">
                              <w:rPr>
                                <w:rFonts w:ascii="Times New Roman" w:hAnsi="Times New Roman"/>
                                <w:color w:val="000000" w:themeColor="text1"/>
                                <w:sz w:val="24"/>
                                <w:szCs w:val="24"/>
                                <w:lang w:val="id-ID"/>
                              </w:rPr>
                              <w:t>erintah Indonesia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left:0;text-align:left;margin-left:-9.75pt;margin-top:5.2pt;width:125.3pt;height:2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nnKgIAAFAEAAAOAAAAZHJzL2Uyb0RvYy54bWysVNuO0zAQfUfiHyy/0zRtA23UdLXqUoS0&#10;wIqFD3AcJ7HwjbHbdPn6HTvdbhd4QuTB8njGx2fOzGR9ddSKHAR4aU1F88mUEmG4baTpKvr92+7N&#10;khIfmGmYskZU9EF4erV5/Wo9uFLMbG9VI4AgiPHl4Crah+DKLPO8F5r5iXXCoLO1oFlAE7qsATYg&#10;ulbZbDp9mw0WGgeWC+/x9GZ00k3Cb1vBw5e29SIQVVHkFtIKaa3jmm3WrOyAuV7yEw32Dyw0kwYf&#10;PUPdsMDIHuQfUFpysN62YcKtzmzbSi5SDphNPv0tm/ueOZFyQXG8O8vk/x8s/3y4AyIbrN2CEsM0&#10;1ugrqsZMpwTBMxRocL7EuHt3BzFF724t/+GJsdsew8Q1gB16wRqklcf47MWFaHi8Surhk20Qnu2D&#10;TVodW9AREFUgx1SSh3NJxDEQjod5scrnOVaOo28+Xy6KIj3ByqfbDnz4IKwmcVNRQPIJnR1ufYhs&#10;WPkUkthbJZudVCoZ0NVbBeTAsD126Tuh+8swZchQ0VUxKxLyC5+/hJim728QWgbscyV1RZfnIFZG&#10;2d6bJnVhYFKNe6SszEnHKN1YgnCsj6lSSYEoa22bBxQW7NjWOIa46S38omTAlq6o/7lnIChRHw0W&#10;Z5UvFnEGkrEo3s3QgEtPfelhhiNURQMl43YbxrnZO5Bdjy/lSQ1jr7GgrUxaP7M60ce2TSU4jVic&#10;i0s7RT3/CDaPAAAA//8DAFBLAwQUAAYACAAAACEA7B7ai98AAAAJAQAADwAAAGRycy9kb3ducmV2&#10;LnhtbEyPy07DMBBF90j8gzVI7FrnAYWGOBUCtRLLNt2wm8RDEojHUey0ga/HXcFydI/uPZNvZtOL&#10;E42us6wgXkYgiGurO24UHMvt4hGE88gae8uk4JscbIrrqxwzbc+8p9PBNyKUsMtQQev9kEnp6pYM&#10;uqUdiEP2YUeDPpxjI/WI51BueplE0Uoa7DgstDjQS0v112EyCqouOeLPvtxFZr1N/dtcfk7vr0rd&#10;3szPTyA8zf4Phot+UIciOFV2Yu1Er2ARr+8DGoLoDkQAkjSOQVQKVukDyCKX/z8ofgEAAP//AwBQ&#10;SwECLQAUAAYACAAAACEAtoM4kv4AAADhAQAAEwAAAAAAAAAAAAAAAAAAAAAAW0NvbnRlbnRfVHlw&#10;ZXNdLnhtbFBLAQItABQABgAIAAAAIQA4/SH/1gAAAJQBAAALAAAAAAAAAAAAAAAAAC8BAABfcmVs&#10;cy8ucmVsc1BLAQItABQABgAIAAAAIQD+rznnKgIAAFAEAAAOAAAAAAAAAAAAAAAAAC4CAABkcnMv&#10;ZTJvRG9jLnhtbFBLAQItABQABgAIAAAAIQDsHtqL3wAAAAkBAAAPAAAAAAAAAAAAAAAAAIQEAABk&#10;cnMvZG93bnJldi54bWxQSwUGAAAAAAQABADzAAAAkAUAAAAA&#10;">
                <v:textbox>
                  <w:txbxContent>
                    <w:p w:rsidR="00AE4EB0" w:rsidRPr="00E36B79" w:rsidRDefault="00A12009" w:rsidP="00AE4EB0">
                      <w:pPr>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Pe</w:t>
                      </w:r>
                      <w:r w:rsidR="00AE4EB0" w:rsidRPr="00E36B79">
                        <w:rPr>
                          <w:rFonts w:ascii="Times New Roman" w:hAnsi="Times New Roman"/>
                          <w:color w:val="000000" w:themeColor="text1"/>
                          <w:sz w:val="24"/>
                          <w:szCs w:val="24"/>
                          <w:lang w:val="id-ID"/>
                        </w:rPr>
                        <w:t>erintah Indonesia</w:t>
                      </w:r>
                    </w:p>
                  </w:txbxContent>
                </v:textbox>
              </v:rect>
            </w:pict>
          </mc:Fallback>
        </mc:AlternateContent>
      </w:r>
    </w:p>
    <w:p w:rsidR="00AE4EB0" w:rsidRPr="00245997" w:rsidRDefault="00A12009" w:rsidP="00AE4EB0">
      <w:pPr>
        <w:pStyle w:val="ListParagraph"/>
        <w:spacing w:line="480" w:lineRule="auto"/>
        <w:ind w:left="0"/>
        <w:jc w:val="both"/>
        <w:rPr>
          <w:rFonts w:ascii="Times New Roman" w:hAnsi="Times New Roman" w:cs="Times New Roman"/>
          <w:sz w:val="24"/>
          <w:szCs w:val="24"/>
        </w:rPr>
      </w:pPr>
      <w:r w:rsidRPr="00245997">
        <w:rPr>
          <w:rFonts w:ascii="Times New Roman" w:hAnsi="Times New Roman" w:cs="Times New Roman"/>
          <w:noProof/>
          <w:sz w:val="24"/>
          <w:szCs w:val="24"/>
          <w:lang w:val="id-ID" w:eastAsia="id-ID"/>
        </w:rPr>
        <mc:AlternateContent>
          <mc:Choice Requires="wps">
            <w:drawing>
              <wp:anchor distT="0" distB="0" distL="114300" distR="114300" simplePos="0" relativeHeight="251674624" behindDoc="0" locked="0" layoutInCell="1" allowOverlap="1" wp14:anchorId="5590E550" wp14:editId="32BA0967">
                <wp:simplePos x="0" y="0"/>
                <wp:positionH relativeFrom="column">
                  <wp:posOffset>5063490</wp:posOffset>
                </wp:positionH>
                <wp:positionV relativeFrom="paragraph">
                  <wp:posOffset>40640</wp:posOffset>
                </wp:positionV>
                <wp:extent cx="11430" cy="228600"/>
                <wp:effectExtent l="0" t="0" r="26670" b="190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398.7pt;margin-top:3.2pt;width:.9pt;height:18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4rEMQIAAFkEAAAOAAAAZHJzL2Uyb0RvYy54bWysVNtu2zAMfR+wfxD0nvpSN0uNOkVhJ9vD&#10;LgXafYAiybEwWRQkNU4w7N9HKWnWbi/DMD/IlEkeHZJHvrndj5rspPMKTEOLi5wSaTgIZbYN/fq4&#10;ni0o8YEZwTQY2dCD9PR2+fbNzWRrWcIAWkhHEMT4erINHUKwdZZ5PsiR+Quw0qCzBzeygFu3zYRj&#10;E6KPOivzfJ5N4IR1wKX3+LU7Ouky4fe95OFL33sZiG4ocgtpdWndxDVb3rB665gdFD/RYP/AYmTK&#10;4KFnqI4FRp6c+gNqVNyBhz5ccBgz6HvFZaoBqyny36p5GJiVqRZsjrfnNvn/B8s/7+4dUaKhZUWJ&#10;YSPO6CE4prZDIHfOwURaMAb7CI5gCPZrsr7GtNbcu1gx35sH+xH4N08MtAMzW5l4Px4sYhUxI3uV&#10;Ejfe4qmb6RMIjGFPAVLz9r0bSa+V/RATIzg2iOzTtA7nacl9IBw/FkV1iSPl6CnLxTxPw8xYHVFi&#10;rnU+vJcwkmg01J+qOpdzPIHtPvoQOf5KiMkG1krrpA5tyNTQ66vyKlHyoJWIzhjm3XbTakd2LOor&#10;Palg9LwMc/BkRAIbJBOrkx2Y0kcbD9cm4mFtSOdkHQX0/Tq/Xi1Wi2pWlfPVrMq7bna3bqvZfF28&#10;u+ouu7btih+RWlHVgxJCmsjuWcxF9XdiOV2rowzPcj63IXuNnvqFZJ/fiXQac5zsUSMbEId79zx+&#10;1G8KPt21eEFe7tF++UdY/gQAAP//AwBQSwMEFAAGAAgAAAAhADh4xYzdAAAACAEAAA8AAABkcnMv&#10;ZG93bnJldi54bWxMj0FPhDAQhe8m/odmTLy5RUJgQcrGmGg8GBJXvXfpCCidIu0C++8dT+7pZfJe&#10;3vum3K12EDNOvnek4HYTgUBqnOmpVfD+9nizBeGDJqMHR6jghB521eVFqQvjFnrFeR9awSXkC62g&#10;C2EspPRNh1b7jRuR2Pt0k9WBz6mVZtILl9tBxlGUSqt74oVOj/jQYfO9P1oFP5SdPhI5b7/qOqRP&#10;zy8tYb0odX213t+BCLiG/zD84TM6VMx0cEcyXgwKsjxLOKogZWE/y/MYxEFBEicgq1KeP1D9AgAA&#10;//8DAFBLAQItABQABgAIAAAAIQC2gziS/gAAAOEBAAATAAAAAAAAAAAAAAAAAAAAAABbQ29udGVu&#10;dF9UeXBlc10ueG1sUEsBAi0AFAAGAAgAAAAhADj9If/WAAAAlAEAAAsAAAAAAAAAAAAAAAAALwEA&#10;AF9yZWxzLy5yZWxzUEsBAi0AFAAGAAgAAAAhAKSDisQxAgAAWQQAAA4AAAAAAAAAAAAAAAAALgIA&#10;AGRycy9lMm9Eb2MueG1sUEsBAi0AFAAGAAgAAAAhADh4xYzdAAAACAEAAA8AAAAAAAAAAAAAAAAA&#10;iwQAAGRycy9kb3ducmV2LnhtbFBLBQYAAAAABAAEAPMAAACVBQAAAAA=&#10;"/>
            </w:pict>
          </mc:Fallback>
        </mc:AlternateContent>
      </w:r>
      <w:r w:rsidRPr="00245997">
        <w:rPr>
          <w:rFonts w:ascii="Times New Roman" w:hAnsi="Times New Roman" w:cs="Times New Roman"/>
          <w:noProof/>
          <w:sz w:val="24"/>
          <w:szCs w:val="24"/>
          <w:lang w:val="id-ID" w:eastAsia="id-ID"/>
        </w:rPr>
        <mc:AlternateContent>
          <mc:Choice Requires="wps">
            <w:drawing>
              <wp:anchor distT="0" distB="0" distL="114300" distR="114300" simplePos="0" relativeHeight="251672576" behindDoc="0" locked="0" layoutInCell="1" allowOverlap="1" wp14:anchorId="0E2612A3" wp14:editId="65A5AD89">
                <wp:simplePos x="0" y="0"/>
                <wp:positionH relativeFrom="column">
                  <wp:posOffset>685800</wp:posOffset>
                </wp:positionH>
                <wp:positionV relativeFrom="paragraph">
                  <wp:posOffset>63500</wp:posOffset>
                </wp:positionV>
                <wp:extent cx="0" cy="205740"/>
                <wp:effectExtent l="0" t="0" r="19050" b="2286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54pt;margin-top:5pt;width:0;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wLRJgIAAEsEAAAOAAAAZHJzL2Uyb0RvYy54bWysVNtu2zAMfR+wfxD0nvgyp02NOkVhJ3vp&#10;1gDtPkCR5FiYLQqSEicY9u+jlAva7WUYlgeFksjDQ/LI9w+HoSd7aZ0CXdFsmlIiNQeh9Lai315X&#10;kzklzjMtWA9aVvQoHX1YfPxwP5pS5tBBL6QlCKJdOZqKdt6bMkkc7+TA3BSM1HjZgh2Yx63dJsKy&#10;EdGHPsnT9CYZwQpjgUvn8LQ5XdJFxG9byf1z2zrpSV9R5ObjauO6CWuyuGfl1jLTKX6mwf6BxcCU&#10;xqRXqIZ5RnZW/QE1KG7BQeunHIYE2lZxGWvAarL0t2peOmZkrAWb48y1Te7/wfKv+7UlSlQ0zynR&#10;bMAZvXjL1Lbz5NFaGEkNWmMfwRJ0wX6NxpUYVuu1DRXzg34xT8C/O6Kh7pjeysj79WgQKwsRybuQ&#10;sHEGs27GLyDQh+08xOYdWjsESGwLOcQZHa8zkgdP+OmQ42mezm6LOL6ElZc4Y53/LGEgwaioO9dx&#10;LSCLWdj+yfnAipWXgJBUw0r1fdRDr8lY0btZPosBDnolwmVwc3a7qXtL9iwoKv5iiXjz1s3CTosI&#10;1kkmlmfbM9WfbEze64CHdSGds3WSzI+79G45X86LSZHfLCdF2jSTx1VdTG5W2e2s+dTUdZP9DNSy&#10;ouyUEFIHdhf5ZsXfyeP8kE7Cuwr42obkPXrsF5K9/EfScbBhlidVbEAc1/YycFRsdD6/rvAk3u7R&#10;fvsNWPwCAAD//wMAUEsDBBQABgAIAAAAIQDwleex2wAAAAkBAAAPAAAAZHJzL2Rvd25yZXYueG1s&#10;TE9NT8MwDL0j7T9EnsQFsWTVQKM0nSYkDhz3IXHNGtMWGqdq0rXs1+Puwk72s5/eR7YZXSPO2IXa&#10;k4blQoFAKrytqdRwPLw/rkGEaMiaxhNq+MUAm3x2l5nU+oF2eN7HUrAIhdRoqGJsUylDUaEzYeFb&#10;JP59+c6ZyLArpe3MwOKukYlSz9KZmtihMi2+VVj87HunAUP/tFTbF1cePy7Dw2dy+R7ag9b383H7&#10;CiLiGP/JMMXn6JBzppPvyQbRMFZr7hKnhedEuB5OGlbJCmSeydsG+R8AAAD//wMAUEsBAi0AFAAG&#10;AAgAAAAhALaDOJL+AAAA4QEAABMAAAAAAAAAAAAAAAAAAAAAAFtDb250ZW50X1R5cGVzXS54bWxQ&#10;SwECLQAUAAYACAAAACEAOP0h/9YAAACUAQAACwAAAAAAAAAAAAAAAAAvAQAAX3JlbHMvLnJlbHNQ&#10;SwECLQAUAAYACAAAACEARt8C0SYCAABLBAAADgAAAAAAAAAAAAAAAAAuAgAAZHJzL2Uyb0RvYy54&#10;bWxQSwECLQAUAAYACAAAACEA8JXnsdsAAAAJAQAADwAAAAAAAAAAAAAAAACABAAAZHJzL2Rvd25y&#10;ZXYueG1sUEsFBgAAAAAEAAQA8wAAAIgFAAAAAA==&#10;"/>
            </w:pict>
          </mc:Fallback>
        </mc:AlternateContent>
      </w:r>
      <w:r w:rsidRPr="00245997">
        <w:rPr>
          <w:rFonts w:ascii="Times New Roman" w:hAnsi="Times New Roman" w:cs="Times New Roman"/>
          <w:noProof/>
          <w:sz w:val="24"/>
          <w:szCs w:val="24"/>
          <w:lang w:val="id-ID" w:eastAsia="id-ID"/>
        </w:rPr>
        <mc:AlternateContent>
          <mc:Choice Requires="wps">
            <w:drawing>
              <wp:anchor distT="0" distB="0" distL="114300" distR="114300" simplePos="0" relativeHeight="251683840" behindDoc="0" locked="0" layoutInCell="1" allowOverlap="1" wp14:anchorId="1FFF550F" wp14:editId="216EF6B2">
                <wp:simplePos x="0" y="0"/>
                <wp:positionH relativeFrom="column">
                  <wp:posOffset>3757295</wp:posOffset>
                </wp:positionH>
                <wp:positionV relativeFrom="paragraph">
                  <wp:posOffset>269240</wp:posOffset>
                </wp:positionV>
                <wp:extent cx="1320165" cy="0"/>
                <wp:effectExtent l="0" t="0" r="1333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295.85pt;margin-top:21.2pt;width:103.9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6bAJAIAAEo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CkOSrMW&#10;R7T1lql97cmztdCRArTGNoIls9CtzrgMgwq9saFeftJb8wL8uyMaiprpvYys384GodIQkbwLCRtn&#10;MOeu+wICz7CDh9i6U2XbAIlNIac4oXM/IXnyhOPH9BHbNJ1Qwm++hGW3QGOd/yyhJcHIqbvW0ReQ&#10;xjTs+OJ8oMWyW0DIqmGtmibKodGky+l8MprEAAeNEsEZjjm73xWNJUcWBBWfWCN67o9ZOGgRwWrJ&#10;xOpqe6aai43JGx3wsDCkc7UuivkxH85Xs9VsPBiPpqvBeFiWg+d1MR5M1+mnSflYFkWZ/gzU0nFW&#10;KyGkDuxu6k3Hf6eO6z266K7Xb9+G5D167BeSvb0j6TjZMMyLLHYgzht7mzgKNh6+Xq5wI+73aN//&#10;Apa/AAAA//8DAFBLAwQUAAYACAAAACEARKMxXN8AAAAJAQAADwAAAGRycy9kb3ducmV2LnhtbEyP&#10;TU/DMAyG75P4D5EncZlY2moftDSdJiQOHNkmcfUa05Y1TtWka9mvJ4gDHG0/ev28+W4yrbhS7xrL&#10;CuJlBIK4tLrhSsHp+PLwCMJ5ZI2tZVLwRQ52xd0sx0zbkd/oevCVCCHsMlRQe99lUrqyJoNuaTvi&#10;cPuwvUEfxr6SuscxhJtWJlG0kQYbDh9q7Oi5pvJyGIwCcsM6jvapqU6vt3Hxntw+x+6o1P182j+B&#10;8DT5Pxh+9IM6FMHpbAfWTrQK1mm8DaiCVbICEYBtmm5AnH8Xssjl/wbFNwAAAP//AwBQSwECLQAU&#10;AAYACAAAACEAtoM4kv4AAADhAQAAEwAAAAAAAAAAAAAAAAAAAAAAW0NvbnRlbnRfVHlwZXNdLnht&#10;bFBLAQItABQABgAIAAAAIQA4/SH/1gAAAJQBAAALAAAAAAAAAAAAAAAAAC8BAABfcmVscy8ucmVs&#10;c1BLAQItABQABgAIAAAAIQCBn6bAJAIAAEoEAAAOAAAAAAAAAAAAAAAAAC4CAABkcnMvZTJvRG9j&#10;LnhtbFBLAQItABQABgAIAAAAIQBEozFc3wAAAAkBAAAPAAAAAAAAAAAAAAAAAH4EAABkcnMvZG93&#10;bnJldi54bWxQSwUGAAAAAAQABADzAAAAigUAAAAA&#10;"/>
            </w:pict>
          </mc:Fallback>
        </mc:AlternateContent>
      </w:r>
      <w:r w:rsidRPr="00245997">
        <w:rPr>
          <w:rFonts w:ascii="Times New Roman" w:hAnsi="Times New Roman" w:cs="Times New Roman"/>
          <w:noProof/>
          <w:sz w:val="24"/>
          <w:szCs w:val="24"/>
          <w:lang w:val="id-ID" w:eastAsia="id-ID"/>
        </w:rPr>
        <mc:AlternateContent>
          <mc:Choice Requires="wps">
            <w:drawing>
              <wp:anchor distT="0" distB="0" distL="114300" distR="114300" simplePos="0" relativeHeight="251681792" behindDoc="0" locked="0" layoutInCell="1" allowOverlap="1" wp14:anchorId="38FAC0C3" wp14:editId="06C1D83A">
                <wp:simplePos x="0" y="0"/>
                <wp:positionH relativeFrom="column">
                  <wp:posOffset>674370</wp:posOffset>
                </wp:positionH>
                <wp:positionV relativeFrom="paragraph">
                  <wp:posOffset>269240</wp:posOffset>
                </wp:positionV>
                <wp:extent cx="1348740" cy="0"/>
                <wp:effectExtent l="0" t="0" r="2286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8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53.1pt;margin-top:21.2pt;width:106.2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8jFJQIAAEo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CjohBLN&#10;OhzRxlumdo0nL9ZCT0rQGtsIlkxCt3rjcgwq9dqGevlRb8wr8O+OaCgbpncysn47GYRKQ0TyLiRs&#10;nMGc2/4zCDzD9h5i64617QIkNoUc44ROtwnJoyccP6aP2fQpw0Hyqy9h+TXQWOc/SehIMArqLnXc&#10;CkhjGnZ4dT7QYvk1IGTVsFJtG+XQatIXdDYejWOAg1aJ4AzHnN1ty9aSAwuCik+sET33xyzstYhg&#10;jWRiebE9U+3ZxuStDnhYGNK5WGfF/JgNZ8vpcpoNstFkOciGVTV4WZXZYLJKn8bVY1WWVfozUEuz&#10;vFFCSB3YXdWbZn+njss9Ouvupt9bG5L36LFfSPb6jqTjZMMwz7LYgjit7XXiKNh4+HK5wo2436N9&#10;/wtY/AIAAP//AwBQSwMEFAAGAAgAAAAhAAt7oRXdAAAACQEAAA8AAABkcnMvZG93bnJldi54bWxM&#10;j8FOwzAMhu9IvENkJC6IJS2j2krTaULiwJFtEtes8dpC41RNupY9PUYc4Pjbn35/Ljaz68QZh9B6&#10;0pAsFAikytuWag2H/cv9CkSIhqzpPKGGLwywKa+vCpNbP9EbnnexFlxCITcamhj7XMpQNehMWPge&#10;iXcnPzgTOQ61tIOZuNx1MlUqk860xBca0+Nzg9XnbnQaMIyPidquXX14vUx37+nlY+r3Wt/ezNsn&#10;EBHn+AfDjz6rQ8lORz+SDaLjrLKUUQ3LdAmCgYdklYE4/g5kWcj/H5TfAAAA//8DAFBLAQItABQA&#10;BgAIAAAAIQC2gziS/gAAAOEBAAATAAAAAAAAAAAAAAAAAAAAAABbQ29udGVudF9UeXBlc10ueG1s&#10;UEsBAi0AFAAGAAgAAAAhADj9If/WAAAAlAEAAAsAAAAAAAAAAAAAAAAALwEAAF9yZWxzLy5yZWxz&#10;UEsBAi0AFAAGAAgAAAAhABkfyMUlAgAASgQAAA4AAAAAAAAAAAAAAAAALgIAAGRycy9lMm9Eb2Mu&#10;eG1sUEsBAi0AFAAGAAgAAAAhAAt7oRXdAAAACQEAAA8AAAAAAAAAAAAAAAAAfwQAAGRycy9kb3du&#10;cmV2LnhtbFBLBQYAAAAABAAEAPMAAACJBQAAAAA=&#10;"/>
            </w:pict>
          </mc:Fallback>
        </mc:AlternateContent>
      </w:r>
    </w:p>
    <w:p w:rsidR="00AE4EB0" w:rsidRPr="00245997" w:rsidRDefault="00A12009" w:rsidP="00AE4EB0">
      <w:pPr>
        <w:pStyle w:val="ListParagraph"/>
        <w:spacing w:line="480" w:lineRule="auto"/>
        <w:ind w:left="0"/>
        <w:jc w:val="both"/>
        <w:rPr>
          <w:rFonts w:ascii="Times New Roman" w:hAnsi="Times New Roman" w:cs="Times New Roman"/>
          <w:sz w:val="24"/>
          <w:szCs w:val="24"/>
        </w:rPr>
      </w:pPr>
      <w:r w:rsidRPr="00245997">
        <w:rPr>
          <w:rFonts w:ascii="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14:anchorId="2B59F292" wp14:editId="34BBA27B">
                <wp:simplePos x="0" y="0"/>
                <wp:positionH relativeFrom="column">
                  <wp:posOffset>2863215</wp:posOffset>
                </wp:positionH>
                <wp:positionV relativeFrom="paragraph">
                  <wp:posOffset>96520</wp:posOffset>
                </wp:positionV>
                <wp:extent cx="0" cy="376555"/>
                <wp:effectExtent l="76200" t="0" r="95250" b="6159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6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225.45pt;margin-top:7.6pt;width:0;height:2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ufQNwIAAGsEAAAOAAAAZHJzL2Uyb0RvYy54bWysVMGO2jAQvVfqP1i+s0nYwEJEWK0S6GXb&#10;IrH9AGM7xKrjsWxDQFX/vbYJtLSXqioHM7Zn3ryZec7i+dRJdOTGClAlzh5SjLiiwITal/jL23o0&#10;w8g6ohiRoHiJz9zi5+X7d4teF3wMLUjGDfIgyha9LnHrnC6SxNKWd8Q+gObKXzZgOuL81uwTZkjv&#10;0TuZjNN0mvRgmDZAubX+tL5c4mXEbxpO3eemsdwhWWLPzcXVxHUX1mS5IMXeEN0KOtAg/8CiI0L5&#10;pDeomjiCDkb8AdUJasBC4x4odAk0jaA81uCrydLfqtm2RPNYi2+O1bc22f8HSz8dNwYJVuIcI0U6&#10;P6KtM0TsW4dejIEeVaCUbyMYlIdu9doWPqhSGxPqpSe11a9Av1qkoGqJ2vPI+u2sPVQWIpK7kLCx&#10;2ufc9R+BeR9ycBBbd2pMFyB9U9ApTuh8mxA/OUQvh9SfPj5NJ5NJBCfFNU4b6z5w6FAwSmyHMm78&#10;s5iFHF+tC6xIcQ0ISRWshZRRDVKhvsTzyXgSAyxIwcJlcLNmv6ukQUcS9BR/A4s7NwMHxSJYywlb&#10;DbYjQnobudgbZ4TvluQ4ZOs4w0hy/4SCdaEnVcjoK/eEB+siqW/zdL6arWb5KB9PV6M8revRy7rK&#10;R9N19jSpH+uqqrPvgXyWF61gjKvA/yrvLP87+QwP7SLMm8BvjUru0WNHPdnrfyQdRx+mfdHNDth5&#10;Y0J1QQVe0dF5eH3hyfy6j14/vxHLHwAAAP//AwBQSwMEFAAGAAgAAAAhAM7BpfHfAAAACQEAAA8A&#10;AABkcnMvZG93bnJldi54bWxMj8FOwzAMhu+TeIfISNy2lGktrDSdgAnRC0hsCHHMGtNGNE7VZFvH&#10;02PEAY72/+n352I1uk4ccAjWk4LLWQICqfbGUqPgdfswvQYRoiajO0+o4IQBVuXZpNC58Ud6wcMm&#10;NoJLKORaQRtjn0sZ6hadDjPfI3H24QenI49DI82gj1zuOjlPkkw6bYkvtLrH+xbrz83eKYjr91Ob&#10;vdV3S/u8fXzK7FdVVWulLs7H2xsQEcf4B8OPPqtDyU47vycTRKdgkSZLRjlI5yAY+F3sFFwtUpBl&#10;If9/UH4DAAD//wMAUEsBAi0AFAAGAAgAAAAhALaDOJL+AAAA4QEAABMAAAAAAAAAAAAAAAAAAAAA&#10;AFtDb250ZW50X1R5cGVzXS54bWxQSwECLQAUAAYACAAAACEAOP0h/9YAAACUAQAACwAAAAAAAAAA&#10;AAAAAAAvAQAAX3JlbHMvLnJlbHNQSwECLQAUAAYACAAAACEAHOLn0DcCAABrBAAADgAAAAAAAAAA&#10;AAAAAAAuAgAAZHJzL2Uyb0RvYy54bWxQSwECLQAUAAYACAAAACEAzsGl8d8AAAAJAQAADwAAAAAA&#10;AAAAAAAAAACRBAAAZHJzL2Rvd25yZXYueG1sUEsFBgAAAAAEAAQA8wAAAJ0FAAAAAA==&#10;">
                <v:stroke endarrow="block"/>
              </v:shape>
            </w:pict>
          </mc:Fallback>
        </mc:AlternateContent>
      </w:r>
    </w:p>
    <w:p w:rsidR="00AE4EB0" w:rsidRPr="00245997" w:rsidRDefault="00A12009" w:rsidP="00AE4EB0">
      <w:pPr>
        <w:pStyle w:val="ListParagraph"/>
        <w:spacing w:line="480" w:lineRule="auto"/>
        <w:ind w:left="0"/>
        <w:jc w:val="both"/>
        <w:rPr>
          <w:rFonts w:ascii="Times New Roman" w:hAnsi="Times New Roman" w:cs="Times New Roman"/>
          <w:sz w:val="24"/>
          <w:szCs w:val="24"/>
        </w:rPr>
      </w:pPr>
      <w:r w:rsidRPr="00245997">
        <w:rPr>
          <w:rFonts w:ascii="Times New Roman" w:hAnsi="Times New Roman" w:cs="Times New Roman"/>
          <w:noProof/>
          <w:sz w:val="24"/>
          <w:szCs w:val="24"/>
          <w:lang w:val="id-ID" w:eastAsia="id-ID"/>
        </w:rPr>
        <mc:AlternateContent>
          <mc:Choice Requires="wps">
            <w:drawing>
              <wp:anchor distT="0" distB="0" distL="114300" distR="114300" simplePos="0" relativeHeight="251664384" behindDoc="0" locked="0" layoutInCell="1" allowOverlap="1" wp14:anchorId="0438C4BB" wp14:editId="10DFF821">
                <wp:simplePos x="0" y="0"/>
                <wp:positionH relativeFrom="column">
                  <wp:posOffset>1912620</wp:posOffset>
                </wp:positionH>
                <wp:positionV relativeFrom="paragraph">
                  <wp:posOffset>127635</wp:posOffset>
                </wp:positionV>
                <wp:extent cx="2001520" cy="1095375"/>
                <wp:effectExtent l="0" t="0" r="1778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1095375"/>
                        </a:xfrm>
                        <a:prstGeom prst="rect">
                          <a:avLst/>
                        </a:prstGeom>
                        <a:solidFill>
                          <a:srgbClr val="FFFFFF"/>
                        </a:solidFill>
                        <a:ln w="9525">
                          <a:solidFill>
                            <a:srgbClr val="000000"/>
                          </a:solidFill>
                          <a:miter lim="800000"/>
                          <a:headEnd/>
                          <a:tailEnd/>
                        </a:ln>
                      </wps:spPr>
                      <wps:txbx>
                        <w:txbxContent>
                          <w:p w:rsidR="00AE4EB0" w:rsidRDefault="00AE4EB0" w:rsidP="00AE4EB0">
                            <w:pPr>
                              <w:spacing w:after="200" w:line="276" w:lineRule="auto"/>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perjanjian bilateral</w:t>
                            </w:r>
                            <w:r w:rsidR="00B237BB">
                              <w:rPr>
                                <w:rFonts w:ascii="Times New Roman" w:hAnsi="Times New Roman"/>
                                <w:color w:val="000000" w:themeColor="text1"/>
                                <w:sz w:val="24"/>
                                <w:szCs w:val="24"/>
                                <w:lang w:val="id-ID"/>
                              </w:rPr>
                              <w:t xml:space="preserve"> yang a</w:t>
                            </w:r>
                            <w:r>
                              <w:rPr>
                                <w:rFonts w:ascii="Times New Roman" w:hAnsi="Times New Roman"/>
                                <w:color w:val="000000" w:themeColor="text1"/>
                                <w:sz w:val="24"/>
                                <w:szCs w:val="24"/>
                                <w:lang w:val="id-ID"/>
                              </w:rPr>
                              <w:t>dil dan efektifdalam</w:t>
                            </w:r>
                            <w:r w:rsidRPr="0044364E">
                              <w:rPr>
                                <w:rFonts w:ascii="Times New Roman" w:hAnsi="Times New Roman"/>
                                <w:color w:val="000000" w:themeColor="text1"/>
                                <w:sz w:val="24"/>
                                <w:szCs w:val="24"/>
                                <w:lang w:val="id-ID"/>
                              </w:rPr>
                              <w:t xml:space="preserve"> kegiatan demonstrasi proyek REDD+</w:t>
                            </w:r>
                            <w:r>
                              <w:rPr>
                                <w:rFonts w:ascii="Times New Roman" w:hAnsi="Times New Roman"/>
                                <w:color w:val="000000" w:themeColor="text1"/>
                                <w:sz w:val="24"/>
                                <w:szCs w:val="24"/>
                                <w:lang w:val="id-ID"/>
                              </w:rPr>
                              <w:t xml:space="preserve"> berimplikasi pada penurunan Emisi Karbon</w:t>
                            </w:r>
                          </w:p>
                          <w:p w:rsidR="00AE4EB0" w:rsidRDefault="00AE4EB0" w:rsidP="00AE4EB0">
                            <w:pPr>
                              <w:spacing w:after="200" w:line="276" w:lineRule="auto"/>
                              <w:jc w:val="center"/>
                              <w:rPr>
                                <w:rFonts w:ascii="Times New Roman" w:hAnsi="Times New Roman"/>
                                <w:color w:val="000000" w:themeColor="text1"/>
                                <w:sz w:val="24"/>
                                <w:szCs w:val="24"/>
                                <w:lang w:val="id-ID"/>
                              </w:rPr>
                            </w:pPr>
                          </w:p>
                          <w:p w:rsidR="00AE4EB0" w:rsidRPr="0044364E" w:rsidRDefault="00AE4EB0" w:rsidP="00AE4EB0">
                            <w:pPr>
                              <w:spacing w:after="200" w:line="276" w:lineRule="auto"/>
                              <w:jc w:val="center"/>
                              <w:rPr>
                                <w:rFonts w:ascii="Times New Roman" w:hAnsi="Times New Roman"/>
                                <w:color w:val="000000" w:themeColor="text1"/>
                                <w:sz w:val="24"/>
                                <w:szCs w:val="24"/>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2" style="position:absolute;left:0;text-align:left;margin-left:150.6pt;margin-top:10.05pt;width:157.6pt;height:8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6bKgIAAE8EAAAOAAAAZHJzL2Uyb0RvYy54bWysVFFv0zAQfkfiP1h+p0naZlujptPUUYQ0&#10;YGLwAxzHSSwc25zdJuPX7+x0XQc8IfJg+Xznz3ffd5f19dgrchDgpNElzWYpJUJzU0vdlvT7t927&#10;K0qcZ7pmymhR0kfh6PXm7Zv1YAsxN51RtQCCINoVgy1p570tksTxTvTMzYwVGp2NgZ55NKFNamAD&#10;ovcqmafpRTIYqC0YLpzD09vJSTcRv2kE91+axglPVEkxNx9XiGsV1mSzZkULzHaSH9Ng/5BFz6TG&#10;R09Qt8wzsgf5B1QvORhnGj/jpk9M00guYg1YTZb+Vs1Dx6yItSA5zp5ocv8Pln8+3AORdUkXlGjW&#10;o0RfkTSmWyXIItAzWFdg1IO9h1Cgs3eG/3BEm22HUeIGwAydYDUmlYX45NWFYDi8Sqrhk6kRne29&#10;iUyNDfQBEDkgYxTk8SSIGD3heIgKZ/kcdePoy9JVvrjM4xuseL5uwfkPwvQkbEoKmHyEZ4c750M6&#10;rHgOiekbJeudVCoa0FZbBeTAsDt28Tuiu/MwpclQ0lU+zyPyK587h0jj9zeIXnpscyX7kl6dglgR&#10;eHuv69iEnkk17TFlpY9EBu4mDfxYjVGoi/BA4LUy9SMyC2bqapxC3HQGflEyYEeX1P3cMxCUqI8a&#10;1Vlly2UYgWgs88vAK5x7qnMP0xyhSuopmbZbP43N3oJsO3wpi2xoc4OKNjJy/ZLVMX3s2ijBccLC&#10;WJzbMerlP7B5AgAA//8DAFBLAwQUAAYACAAAACEAYZbCA94AAAAKAQAADwAAAGRycy9kb3ducmV2&#10;LnhtbEyPwU7DMBBE70j8g7VI3KgdF0U0xKkQqEgc2/TCbZMsSSBeR7HTBr4ec6LH1TzNvM23ix3E&#10;iSbfOzaQrBQI4to1PbcGjuXu7gGED8gNDo7JwDd52BbXVzlmjTvznk6H0IpYwj5DA10IYyalrzuy&#10;6FduJI7Zh5sshnhOrWwmPMdyO0itVCot9hwXOhzpuaP66zBbA1Wvj/izL1+V3ezW4W0pP+f3F2Nu&#10;b5anRxCBlvAPw59+VIciOlVu5saLwcBaJTqiBrRKQEQgTdJ7EFUkNzoFWeTy8oXiFwAA//8DAFBL&#10;AQItABQABgAIAAAAIQC2gziS/gAAAOEBAAATAAAAAAAAAAAAAAAAAAAAAABbQ29udGVudF9UeXBl&#10;c10ueG1sUEsBAi0AFAAGAAgAAAAhADj9If/WAAAAlAEAAAsAAAAAAAAAAAAAAAAALwEAAF9yZWxz&#10;Ly5yZWxzUEsBAi0AFAAGAAgAAAAhAH5uXpsqAgAATwQAAA4AAAAAAAAAAAAAAAAALgIAAGRycy9l&#10;Mm9Eb2MueG1sUEsBAi0AFAAGAAgAAAAhAGGWwgPeAAAACgEAAA8AAAAAAAAAAAAAAAAAhAQAAGRy&#10;cy9kb3ducmV2LnhtbFBLBQYAAAAABAAEAPMAAACPBQAAAAA=&#10;">
                <v:textbox>
                  <w:txbxContent>
                    <w:p w:rsidR="00AE4EB0" w:rsidRDefault="00AE4EB0" w:rsidP="00AE4EB0">
                      <w:pPr>
                        <w:spacing w:after="200" w:line="276" w:lineRule="auto"/>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perjanjian bilateral</w:t>
                      </w:r>
                      <w:r w:rsidR="00B237BB">
                        <w:rPr>
                          <w:rFonts w:ascii="Times New Roman" w:hAnsi="Times New Roman"/>
                          <w:color w:val="000000" w:themeColor="text1"/>
                          <w:sz w:val="24"/>
                          <w:szCs w:val="24"/>
                          <w:lang w:val="id-ID"/>
                        </w:rPr>
                        <w:t xml:space="preserve"> yang a</w:t>
                      </w:r>
                      <w:r>
                        <w:rPr>
                          <w:rFonts w:ascii="Times New Roman" w:hAnsi="Times New Roman"/>
                          <w:color w:val="000000" w:themeColor="text1"/>
                          <w:sz w:val="24"/>
                          <w:szCs w:val="24"/>
                          <w:lang w:val="id-ID"/>
                        </w:rPr>
                        <w:t>dil dan efektifdalam</w:t>
                      </w:r>
                      <w:r w:rsidRPr="0044364E">
                        <w:rPr>
                          <w:rFonts w:ascii="Times New Roman" w:hAnsi="Times New Roman"/>
                          <w:color w:val="000000" w:themeColor="text1"/>
                          <w:sz w:val="24"/>
                          <w:szCs w:val="24"/>
                          <w:lang w:val="id-ID"/>
                        </w:rPr>
                        <w:t xml:space="preserve"> kegiatan demonstrasi proyek REDD+</w:t>
                      </w:r>
                      <w:r>
                        <w:rPr>
                          <w:rFonts w:ascii="Times New Roman" w:hAnsi="Times New Roman"/>
                          <w:color w:val="000000" w:themeColor="text1"/>
                          <w:sz w:val="24"/>
                          <w:szCs w:val="24"/>
                          <w:lang w:val="id-ID"/>
                        </w:rPr>
                        <w:t xml:space="preserve"> berimplikasi pada penurunan Emisi Karbon</w:t>
                      </w:r>
                    </w:p>
                    <w:p w:rsidR="00AE4EB0" w:rsidRDefault="00AE4EB0" w:rsidP="00AE4EB0">
                      <w:pPr>
                        <w:spacing w:after="200" w:line="276" w:lineRule="auto"/>
                        <w:jc w:val="center"/>
                        <w:rPr>
                          <w:rFonts w:ascii="Times New Roman" w:hAnsi="Times New Roman"/>
                          <w:color w:val="000000" w:themeColor="text1"/>
                          <w:sz w:val="24"/>
                          <w:szCs w:val="24"/>
                          <w:lang w:val="id-ID"/>
                        </w:rPr>
                      </w:pPr>
                    </w:p>
                    <w:p w:rsidR="00AE4EB0" w:rsidRPr="0044364E" w:rsidRDefault="00AE4EB0" w:rsidP="00AE4EB0">
                      <w:pPr>
                        <w:spacing w:after="200" w:line="276" w:lineRule="auto"/>
                        <w:jc w:val="center"/>
                        <w:rPr>
                          <w:rFonts w:ascii="Times New Roman" w:hAnsi="Times New Roman"/>
                          <w:color w:val="000000" w:themeColor="text1"/>
                          <w:sz w:val="24"/>
                          <w:szCs w:val="24"/>
                          <w:lang w:val="id-ID"/>
                        </w:rPr>
                      </w:pPr>
                    </w:p>
                  </w:txbxContent>
                </v:textbox>
              </v:rect>
            </w:pict>
          </mc:Fallback>
        </mc:AlternateContent>
      </w:r>
    </w:p>
    <w:p w:rsidR="00AE4EB0" w:rsidRPr="00245997" w:rsidRDefault="00AE4EB0" w:rsidP="00AE4EB0">
      <w:pPr>
        <w:pStyle w:val="ListParagraph"/>
        <w:spacing w:line="480" w:lineRule="auto"/>
        <w:ind w:left="0"/>
        <w:jc w:val="both"/>
        <w:rPr>
          <w:rFonts w:ascii="Times New Roman" w:hAnsi="Times New Roman" w:cs="Times New Roman"/>
          <w:sz w:val="24"/>
          <w:szCs w:val="24"/>
        </w:rPr>
      </w:pPr>
    </w:p>
    <w:p w:rsidR="001C5FB7" w:rsidRPr="00245997" w:rsidRDefault="00AE4EB0" w:rsidP="00AE4EB0">
      <w:pPr>
        <w:rPr>
          <w:rFonts w:ascii="Times New Roman" w:eastAsia="Calibri" w:hAnsi="Times New Roman" w:cs="Times New Roman"/>
          <w:sz w:val="24"/>
          <w:szCs w:val="24"/>
          <w:lang w:val="id-ID"/>
        </w:rPr>
      </w:pPr>
      <w:r w:rsidRPr="00245997">
        <w:rPr>
          <w:rFonts w:ascii="Times New Roman" w:hAnsi="Times New Roman" w:cs="Times New Roman"/>
          <w:sz w:val="24"/>
          <w:szCs w:val="24"/>
        </w:rPr>
        <w:tab/>
      </w:r>
    </w:p>
    <w:sectPr w:rsidR="001C5FB7" w:rsidRPr="00245997" w:rsidSect="00BF11FA">
      <w:headerReference w:type="default" r:id="rId63"/>
      <w:footerReference w:type="default" r:id="rId64"/>
      <w:headerReference w:type="first" r:id="rId65"/>
      <w:footerReference w:type="first" r:id="rId66"/>
      <w:footnotePr>
        <w:numStart w:val="13"/>
      </w:footnotePr>
      <w:pgSz w:w="11906" w:h="16838"/>
      <w:pgMar w:top="1701" w:right="1701" w:bottom="1701" w:left="2268" w:header="708" w:footer="708" w:gutter="0"/>
      <w:pgNumType w:start="2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580" w:rsidRDefault="00670580" w:rsidP="001F0B5F">
      <w:r>
        <w:separator/>
      </w:r>
    </w:p>
  </w:endnote>
  <w:endnote w:type="continuationSeparator" w:id="0">
    <w:p w:rsidR="00670580" w:rsidRDefault="00670580" w:rsidP="001F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207037"/>
      <w:docPartObj>
        <w:docPartGallery w:val="Page Numbers (Bottom of Page)"/>
        <w:docPartUnique/>
      </w:docPartObj>
    </w:sdtPr>
    <w:sdtEndPr>
      <w:rPr>
        <w:noProof/>
      </w:rPr>
    </w:sdtEndPr>
    <w:sdtContent>
      <w:p w:rsidR="00E41761" w:rsidRDefault="00E41761">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rsidR="00E41761" w:rsidRDefault="00E4176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B5F" w:rsidRPr="00BF11FA" w:rsidRDefault="001F0B5F">
    <w:pPr>
      <w:pStyle w:val="Footer"/>
      <w:jc w:val="center"/>
      <w:rPr>
        <w:lang w:val="id-ID"/>
      </w:rPr>
    </w:pPr>
  </w:p>
  <w:p w:rsidR="001F0B5F" w:rsidRDefault="001F0B5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CC3" w:rsidRPr="0079228D" w:rsidRDefault="00B32CC3">
    <w:pPr>
      <w:pStyle w:val="Footer"/>
      <w:jc w:val="center"/>
      <w:rPr>
        <w:lang w:val="id-ID"/>
      </w:rPr>
    </w:pPr>
  </w:p>
  <w:p w:rsidR="00B32CC3" w:rsidRDefault="00B32CC3">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868181"/>
      <w:docPartObj>
        <w:docPartGallery w:val="Page Numbers (Bottom of Page)"/>
        <w:docPartUnique/>
      </w:docPartObj>
    </w:sdtPr>
    <w:sdtEndPr>
      <w:rPr>
        <w:noProof/>
      </w:rPr>
    </w:sdtEndPr>
    <w:sdtContent>
      <w:p w:rsidR="0079228D" w:rsidRDefault="0079228D">
        <w:pPr>
          <w:pStyle w:val="Footer"/>
          <w:jc w:val="center"/>
        </w:pPr>
        <w:r>
          <w:fldChar w:fldCharType="begin"/>
        </w:r>
        <w:r>
          <w:instrText xml:space="preserve"> PAGE   \* MERGEFORMAT </w:instrText>
        </w:r>
        <w:r>
          <w:fldChar w:fldCharType="separate"/>
        </w:r>
        <w:r w:rsidR="00154D4C">
          <w:rPr>
            <w:noProof/>
          </w:rPr>
          <w:t>21</w:t>
        </w:r>
        <w:r>
          <w:rPr>
            <w:noProof/>
          </w:rPr>
          <w:fldChar w:fldCharType="end"/>
        </w:r>
      </w:p>
    </w:sdtContent>
  </w:sdt>
  <w:p w:rsidR="0079228D" w:rsidRDefault="0079228D">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28D" w:rsidRPr="00BF11FA" w:rsidRDefault="0079228D">
    <w:pPr>
      <w:pStyle w:val="Footer"/>
      <w:jc w:val="center"/>
      <w:rPr>
        <w:lang w:val="id-ID"/>
      </w:rPr>
    </w:pPr>
  </w:p>
  <w:p w:rsidR="0079228D" w:rsidRPr="00BF11FA" w:rsidRDefault="0079228D">
    <w:pPr>
      <w:pStyle w:val="Footer"/>
      <w:rPr>
        <w:lang w:val="id-ID"/>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D4C" w:rsidRDefault="00154D4C">
    <w:pPr>
      <w:pStyle w:val="Footer"/>
      <w:jc w:val="center"/>
    </w:pPr>
  </w:p>
  <w:p w:rsidR="00154D4C" w:rsidRDefault="00154D4C">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28D" w:rsidRPr="00223B1E" w:rsidRDefault="0079228D" w:rsidP="00223B1E">
    <w:pPr>
      <w:pStyle w:val="Footer"/>
      <w:jc w:val="center"/>
      <w:rPr>
        <w:lang w:val="id-ID"/>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551" w:rsidRDefault="00472551">
    <w:pPr>
      <w:pStyle w:val="Footer"/>
      <w:jc w:val="center"/>
    </w:pPr>
  </w:p>
  <w:p w:rsidR="00BF11FA" w:rsidRDefault="00BF11FA">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1FA" w:rsidRPr="00BF11FA" w:rsidRDefault="00BF11FA">
    <w:pPr>
      <w:pStyle w:val="Footer"/>
      <w:jc w:val="center"/>
      <w:rPr>
        <w:lang w:val="id-ID"/>
      </w:rPr>
    </w:pPr>
  </w:p>
  <w:p w:rsidR="00BF11FA" w:rsidRDefault="00BF11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953033"/>
      <w:docPartObj>
        <w:docPartGallery w:val="Page Numbers (Bottom of Page)"/>
        <w:docPartUnique/>
      </w:docPartObj>
    </w:sdtPr>
    <w:sdtEndPr>
      <w:rPr>
        <w:noProof/>
      </w:rPr>
    </w:sdtEndPr>
    <w:sdtContent>
      <w:p w:rsidR="00A731BD" w:rsidRDefault="00A731BD">
        <w:pPr>
          <w:pStyle w:val="Footer"/>
          <w:jc w:val="center"/>
        </w:pPr>
        <w:r>
          <w:fldChar w:fldCharType="begin"/>
        </w:r>
        <w:r>
          <w:instrText xml:space="preserve"> PAGE   \* MERGEFORMAT </w:instrText>
        </w:r>
        <w:r>
          <w:fldChar w:fldCharType="separate"/>
        </w:r>
        <w:r w:rsidR="00185FA0">
          <w:rPr>
            <w:noProof/>
          </w:rPr>
          <w:t>13</w:t>
        </w:r>
        <w:r>
          <w:rPr>
            <w:noProof/>
          </w:rPr>
          <w:fldChar w:fldCharType="end"/>
        </w:r>
      </w:p>
    </w:sdtContent>
  </w:sdt>
  <w:p w:rsidR="00A731BD" w:rsidRDefault="00A731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1BD" w:rsidRDefault="00A731BD">
    <w:pPr>
      <w:pStyle w:val="Footer"/>
      <w:jc w:val="center"/>
    </w:pPr>
  </w:p>
  <w:p w:rsidR="00A731BD" w:rsidRDefault="00A731B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1BD" w:rsidRDefault="00A731BD">
    <w:pPr>
      <w:pStyle w:val="Footer"/>
      <w:jc w:val="center"/>
    </w:pPr>
  </w:p>
  <w:p w:rsidR="00A731BD" w:rsidRDefault="00A731B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1BD" w:rsidRDefault="00A731BD">
    <w:pPr>
      <w:pStyle w:val="Footer"/>
      <w:jc w:val="center"/>
    </w:pPr>
  </w:p>
  <w:p w:rsidR="00A731BD" w:rsidRDefault="00A731B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1BD" w:rsidRDefault="00A731BD">
    <w:pPr>
      <w:pStyle w:val="Footer"/>
      <w:jc w:val="center"/>
    </w:pPr>
  </w:p>
  <w:p w:rsidR="00A731BD" w:rsidRDefault="00A731B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1BD" w:rsidRDefault="00A731BD">
    <w:pPr>
      <w:pStyle w:val="Footer"/>
      <w:jc w:val="center"/>
    </w:pPr>
  </w:p>
  <w:p w:rsidR="00A731BD" w:rsidRDefault="00A731B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761" w:rsidRPr="00E41761" w:rsidRDefault="00E41761">
    <w:pPr>
      <w:pStyle w:val="Footer"/>
      <w:jc w:val="center"/>
      <w:rPr>
        <w:lang w:val="id-ID"/>
      </w:rPr>
    </w:pPr>
  </w:p>
  <w:p w:rsidR="00A731BD" w:rsidRDefault="00A731BD">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761" w:rsidRDefault="0079228D" w:rsidP="0079228D">
    <w:pPr>
      <w:pStyle w:val="Footer"/>
      <w:tabs>
        <w:tab w:val="center" w:pos="3968"/>
        <w:tab w:val="left" w:pos="4572"/>
      </w:tabs>
    </w:pPr>
    <w:r>
      <w:tab/>
    </w:r>
    <w:r>
      <w:rPr>
        <w:noProof/>
      </w:rPr>
      <w:tab/>
    </w:r>
  </w:p>
  <w:p w:rsidR="00E41761" w:rsidRDefault="00E417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580" w:rsidRDefault="00670580" w:rsidP="001F0B5F">
      <w:r>
        <w:separator/>
      </w:r>
    </w:p>
  </w:footnote>
  <w:footnote w:type="continuationSeparator" w:id="0">
    <w:p w:rsidR="00670580" w:rsidRDefault="00670580" w:rsidP="001F0B5F">
      <w:r>
        <w:continuationSeparator/>
      </w:r>
    </w:p>
  </w:footnote>
  <w:footnote w:id="1">
    <w:p w:rsidR="00A731BD" w:rsidRPr="0042046B" w:rsidRDefault="00A731BD" w:rsidP="00A731BD">
      <w:pPr>
        <w:pStyle w:val="FootnoteText"/>
        <w:jc w:val="both"/>
        <w:rPr>
          <w:rFonts w:ascii="Times New Roman" w:hAnsi="Times New Roman" w:cs="Times New Roman"/>
          <w:lang w:val="id-ID"/>
        </w:rPr>
      </w:pPr>
      <w:r w:rsidRPr="0042046B">
        <w:rPr>
          <w:rStyle w:val="FootnoteReference"/>
          <w:rFonts w:ascii="Times New Roman" w:hAnsi="Times New Roman" w:cs="Times New Roman"/>
        </w:rPr>
        <w:footnoteRef/>
      </w:r>
      <w:r w:rsidRPr="0042046B">
        <w:rPr>
          <w:rFonts w:ascii="Times New Roman" w:hAnsi="Times New Roman" w:cs="Times New Roman"/>
        </w:rPr>
        <w:t xml:space="preserve"> Benjamin D. Hodgdon, Jeffrey Hayward, and Omar Samayoa, Putting the plus first: community forest enterprise as the platform for REDD+ in the Maya Biosphere Reserve, Guatemala , Tropical Conservation Science – Special Issue Vol.6 , 2013</w:t>
      </w:r>
    </w:p>
  </w:footnote>
  <w:footnote w:id="2">
    <w:p w:rsidR="00A731BD" w:rsidRPr="0052112E" w:rsidRDefault="0015593E" w:rsidP="00A731BD">
      <w:pPr>
        <w:pStyle w:val="FootnoteText"/>
        <w:rPr>
          <w:rFonts w:ascii="Times New Roman" w:hAnsi="Times New Roman" w:cs="Times New Roman"/>
          <w:lang w:val="id-ID"/>
        </w:rPr>
      </w:pPr>
      <w:r>
        <w:rPr>
          <w:rStyle w:val="FootnoteReference"/>
          <w:rFonts w:ascii="Times New Roman" w:hAnsi="Times New Roman" w:cs="Times New Roman"/>
          <w:lang w:val="id-ID"/>
        </w:rPr>
        <w:t>14</w:t>
      </w:r>
      <w:r w:rsidR="00A731BD" w:rsidRPr="0052112E">
        <w:rPr>
          <w:rFonts w:ascii="Times New Roman" w:hAnsi="Times New Roman" w:cs="Times New Roman"/>
        </w:rPr>
        <w:t xml:space="preserve"> Shanti Shrestha, Bhaskar Singh Karky, Seema Karki, </w:t>
      </w:r>
      <w:r w:rsidR="00A731BD" w:rsidRPr="0052112E">
        <w:rPr>
          <w:rFonts w:ascii="Times New Roman" w:hAnsi="Times New Roman" w:cs="Times New Roman"/>
          <w:i/>
        </w:rPr>
        <w:t>Case Study Report: REDD+ Pilot Project in Community Forests in Three Watersheds of Nepal</w:t>
      </w:r>
      <w:r w:rsidR="00A731BD" w:rsidRPr="0052112E">
        <w:rPr>
          <w:rFonts w:ascii="Times New Roman" w:hAnsi="Times New Roman" w:cs="Times New Roman"/>
        </w:rPr>
        <w:t>, Forests Journal, ISSN 1999-4907, 2014</w:t>
      </w:r>
    </w:p>
  </w:footnote>
  <w:footnote w:id="3">
    <w:p w:rsidR="00A731BD" w:rsidRPr="001F09AB" w:rsidRDefault="00A731BD" w:rsidP="00A731BD">
      <w:pPr>
        <w:shd w:val="clear" w:color="auto" w:fill="FFFFFF"/>
        <w:jc w:val="both"/>
        <w:textAlignment w:val="baseline"/>
        <w:rPr>
          <w:rFonts w:ascii="Times New Roman" w:hAnsi="Times New Roman" w:cs="Times New Roman"/>
          <w:i/>
          <w:color w:val="000000" w:themeColor="text1"/>
          <w:sz w:val="20"/>
          <w:szCs w:val="20"/>
          <w:lang w:val="id-ID"/>
        </w:rPr>
      </w:pPr>
      <w:r w:rsidRPr="00D778AE">
        <w:rPr>
          <w:rStyle w:val="FootnoteReference"/>
          <w:rFonts w:ascii="Times New Roman" w:hAnsi="Times New Roman" w:cs="Times New Roman"/>
          <w:color w:val="000000" w:themeColor="text1"/>
        </w:rPr>
        <w:footnoteRef/>
      </w:r>
      <w:r w:rsidRPr="00D778AE">
        <w:rPr>
          <w:rFonts w:ascii="Times New Roman" w:hAnsi="Times New Roman" w:cs="Times New Roman"/>
          <w:color w:val="000000" w:themeColor="text1"/>
        </w:rPr>
        <w:t xml:space="preserve"> </w:t>
      </w:r>
      <w:hyperlink r:id="rId1" w:history="1">
        <w:r w:rsidRPr="00D778AE">
          <w:rPr>
            <w:rStyle w:val="Hyperlink"/>
            <w:rFonts w:ascii="Times New Roman" w:hAnsi="Times New Roman" w:cs="Times New Roman"/>
            <w:color w:val="000000" w:themeColor="text1"/>
            <w:sz w:val="20"/>
            <w:szCs w:val="20"/>
            <w:u w:val="none"/>
            <w:bdr w:val="none" w:sz="0" w:space="0" w:color="auto" w:frame="1"/>
          </w:rPr>
          <w:t>Gabriela Simonet</w:t>
        </w:r>
      </w:hyperlink>
      <w:r w:rsidRPr="00D778AE">
        <w:rPr>
          <w:rFonts w:ascii="Times New Roman" w:hAnsi="Times New Roman" w:cs="Times New Roman"/>
          <w:color w:val="000000" w:themeColor="text1"/>
          <w:sz w:val="20"/>
          <w:szCs w:val="20"/>
          <w:lang w:val="id-ID"/>
        </w:rPr>
        <w:t xml:space="preserve">, </w:t>
      </w:r>
      <w:hyperlink r:id="rId2" w:history="1">
        <w:r w:rsidRPr="00D778AE">
          <w:rPr>
            <w:rStyle w:val="Hyperlink"/>
            <w:rFonts w:ascii="Times New Roman" w:hAnsi="Times New Roman" w:cs="Times New Roman"/>
            <w:color w:val="000000" w:themeColor="text1"/>
            <w:sz w:val="20"/>
            <w:szCs w:val="20"/>
            <w:u w:val="none"/>
            <w:bdr w:val="none" w:sz="0" w:space="0" w:color="auto" w:frame="1"/>
          </w:rPr>
          <w:t>Julie Subervie</w:t>
        </w:r>
      </w:hyperlink>
      <w:r w:rsidRPr="00D778AE">
        <w:rPr>
          <w:rFonts w:ascii="Times New Roman" w:hAnsi="Times New Roman" w:cs="Times New Roman"/>
          <w:color w:val="000000" w:themeColor="text1"/>
          <w:sz w:val="20"/>
          <w:szCs w:val="20"/>
          <w:lang w:val="id-ID"/>
        </w:rPr>
        <w:t xml:space="preserve">, </w:t>
      </w:r>
      <w:hyperlink r:id="rId3" w:history="1">
        <w:r w:rsidRPr="00D778AE">
          <w:rPr>
            <w:rStyle w:val="Hyperlink"/>
            <w:rFonts w:ascii="Times New Roman" w:hAnsi="Times New Roman" w:cs="Times New Roman"/>
            <w:color w:val="000000" w:themeColor="text1"/>
            <w:sz w:val="20"/>
            <w:szCs w:val="20"/>
            <w:u w:val="none"/>
            <w:bdr w:val="none" w:sz="0" w:space="0" w:color="auto" w:frame="1"/>
          </w:rPr>
          <w:t>Driss Ezzine-de-Blas</w:t>
        </w:r>
      </w:hyperlink>
      <w:r w:rsidRPr="00D778AE">
        <w:rPr>
          <w:rFonts w:ascii="Times New Roman" w:hAnsi="Times New Roman" w:cs="Times New Roman"/>
          <w:color w:val="000000" w:themeColor="text1"/>
          <w:sz w:val="20"/>
          <w:szCs w:val="20"/>
          <w:lang w:val="id-ID"/>
        </w:rPr>
        <w:t>, “</w:t>
      </w:r>
      <w:r w:rsidRPr="00D778AE">
        <w:rPr>
          <w:rFonts w:ascii="Times New Roman" w:hAnsi="Times New Roman" w:cs="Times New Roman"/>
          <w:color w:val="000000" w:themeColor="text1"/>
          <w:sz w:val="20"/>
          <w:szCs w:val="20"/>
        </w:rPr>
        <w:t>Effectiveness of a REDD+ Project in Reducing Deforestation in the Brazilian Amazon</w:t>
      </w:r>
      <w:r w:rsidRPr="00D778AE">
        <w:rPr>
          <w:rFonts w:ascii="Times New Roman" w:hAnsi="Times New Roman" w:cs="Times New Roman"/>
          <w:color w:val="000000" w:themeColor="text1"/>
          <w:sz w:val="20"/>
          <w:szCs w:val="20"/>
          <w:lang w:val="id-ID"/>
        </w:rPr>
        <w:t xml:space="preserve">”, </w:t>
      </w:r>
      <w:r w:rsidRPr="00D778AE">
        <w:rPr>
          <w:rStyle w:val="Emphasis"/>
          <w:rFonts w:ascii="Times New Roman" w:hAnsi="Times New Roman" w:cs="Times New Roman"/>
          <w:i w:val="0"/>
          <w:color w:val="000000" w:themeColor="text1"/>
          <w:sz w:val="20"/>
          <w:szCs w:val="20"/>
          <w:bdr w:val="none" w:sz="0" w:space="0" w:color="auto" w:frame="1"/>
        </w:rPr>
        <w:t>American Journal of Agricultural Economics</w:t>
      </w:r>
      <w:r>
        <w:rPr>
          <w:rStyle w:val="Emphasis"/>
          <w:rFonts w:ascii="Times New Roman" w:hAnsi="Times New Roman" w:cs="Times New Roman"/>
          <w:i w:val="0"/>
          <w:color w:val="000000" w:themeColor="text1"/>
          <w:sz w:val="20"/>
          <w:szCs w:val="20"/>
          <w:bdr w:val="none" w:sz="0" w:space="0" w:color="auto" w:frame="1"/>
          <w:lang w:val="id-ID"/>
        </w:rPr>
        <w:t xml:space="preserve">, 8 </w:t>
      </w:r>
      <w:r w:rsidRPr="001F09AB">
        <w:rPr>
          <w:rStyle w:val="Emphasis"/>
          <w:rFonts w:ascii="Times New Roman" w:hAnsi="Times New Roman" w:cs="Times New Roman"/>
          <w:i w:val="0"/>
          <w:color w:val="000000" w:themeColor="text1"/>
          <w:sz w:val="20"/>
          <w:szCs w:val="20"/>
          <w:bdr w:val="none" w:sz="0" w:space="0" w:color="auto" w:frame="1"/>
          <w:lang w:val="id-ID"/>
        </w:rPr>
        <w:t>Juni2018</w:t>
      </w:r>
      <w:hyperlink r:id="rId4" w:anchor="117986691" w:history="1">
        <w:r w:rsidRPr="001F09AB">
          <w:rPr>
            <w:rStyle w:val="Hyperlink"/>
            <w:rFonts w:ascii="Times New Roman" w:hAnsi="Times New Roman" w:cs="Times New Roman"/>
            <w:color w:val="000000" w:themeColor="text1"/>
            <w:sz w:val="20"/>
            <w:szCs w:val="20"/>
            <w:u w:val="none"/>
            <w:bdr w:val="none" w:sz="0" w:space="0" w:color="auto" w:frame="1"/>
            <w:lang w:val="id-ID"/>
          </w:rPr>
          <w:t>https://academic.oup.com/ajae/advancearticle/doi/10.1093/ajae/aay028/5039934#117986691</w:t>
        </w:r>
      </w:hyperlink>
      <w:proofErr w:type="gramStart"/>
      <w:r w:rsidRPr="001F09AB">
        <w:rPr>
          <w:rStyle w:val="Emphasis"/>
          <w:rFonts w:ascii="Times New Roman" w:hAnsi="Times New Roman" w:cs="Times New Roman"/>
          <w:i w:val="0"/>
          <w:color w:val="000000" w:themeColor="text1"/>
          <w:sz w:val="20"/>
          <w:szCs w:val="20"/>
          <w:bdr w:val="none" w:sz="0" w:space="0" w:color="auto" w:frame="1"/>
          <w:lang w:val="id-ID"/>
        </w:rPr>
        <w:t xml:space="preserve">, </w:t>
      </w:r>
      <w:r w:rsidRPr="001F09AB">
        <w:rPr>
          <w:rFonts w:ascii="Times New Roman" w:hAnsi="Times New Roman" w:cs="Times New Roman"/>
          <w:i/>
          <w:color w:val="000000" w:themeColor="text1"/>
          <w:sz w:val="20"/>
          <w:szCs w:val="20"/>
          <w:lang w:val="id-ID"/>
        </w:rPr>
        <w:t>.</w:t>
      </w:r>
      <w:proofErr w:type="gramEnd"/>
    </w:p>
    <w:p w:rsidR="00A731BD" w:rsidRPr="00D778AE" w:rsidRDefault="00A731BD" w:rsidP="00A731BD">
      <w:pPr>
        <w:pStyle w:val="FootnoteText"/>
        <w:rPr>
          <w:rFonts w:ascii="Times New Roman" w:hAnsi="Times New Roman" w:cs="Times New Roman"/>
          <w:lang w:val="id-ID"/>
        </w:rPr>
      </w:pPr>
    </w:p>
    <w:p w:rsidR="00A731BD" w:rsidRPr="00D778AE" w:rsidRDefault="00A731BD" w:rsidP="00A731BD">
      <w:pPr>
        <w:pStyle w:val="FootnoteText"/>
        <w:rPr>
          <w:lang w:val="id-ID"/>
        </w:rPr>
      </w:pPr>
    </w:p>
  </w:footnote>
  <w:footnote w:id="4">
    <w:p w:rsidR="00A731BD" w:rsidRPr="00C05730" w:rsidRDefault="00A731BD" w:rsidP="00A731BD">
      <w:pPr>
        <w:pStyle w:val="FootnoteText"/>
        <w:jc w:val="both"/>
        <w:rPr>
          <w:rFonts w:ascii="Times New Roman" w:hAnsi="Times New Roman" w:cs="Times New Roman"/>
        </w:rPr>
      </w:pPr>
      <w:r w:rsidRPr="00C05730">
        <w:rPr>
          <w:rStyle w:val="FootnoteReference"/>
          <w:rFonts w:ascii="Times New Roman" w:hAnsi="Times New Roman" w:cs="Times New Roman"/>
        </w:rPr>
        <w:footnoteRef/>
      </w:r>
      <w:r w:rsidRPr="00C05730">
        <w:rPr>
          <w:rFonts w:ascii="Times New Roman" w:hAnsi="Times New Roman" w:cs="Times New Roman"/>
        </w:rPr>
        <w:t xml:space="preserve"> K.J Holsti, 1987, </w:t>
      </w:r>
      <w:r w:rsidRPr="00C05730">
        <w:rPr>
          <w:rFonts w:ascii="Times New Roman" w:hAnsi="Times New Roman" w:cs="Times New Roman"/>
          <w:i/>
        </w:rPr>
        <w:t>Politik Internasional:</w:t>
      </w:r>
      <w:r w:rsidRPr="00C05730">
        <w:rPr>
          <w:rFonts w:ascii="Times New Roman" w:hAnsi="Times New Roman" w:cs="Times New Roman"/>
        </w:rPr>
        <w:t xml:space="preserve"> </w:t>
      </w:r>
      <w:r w:rsidRPr="00C05730">
        <w:rPr>
          <w:rFonts w:ascii="Times New Roman" w:hAnsi="Times New Roman" w:cs="Times New Roman"/>
          <w:i/>
        </w:rPr>
        <w:t>Suatu Kerangka Analisis</w:t>
      </w:r>
      <w:r w:rsidRPr="00C05730">
        <w:rPr>
          <w:rFonts w:ascii="Times New Roman" w:hAnsi="Times New Roman" w:cs="Times New Roman"/>
        </w:rPr>
        <w:t>, Bandung: Bina Cipta, hlm 26-27.</w:t>
      </w:r>
    </w:p>
  </w:footnote>
  <w:footnote w:id="5">
    <w:p w:rsidR="00A731BD" w:rsidRPr="00176262" w:rsidRDefault="00A731BD" w:rsidP="00A731BD">
      <w:pPr>
        <w:jc w:val="both"/>
        <w:rPr>
          <w:rFonts w:ascii="Times New Roman" w:hAnsi="Times New Roman" w:cs="Times New Roman"/>
          <w:color w:val="000000" w:themeColor="text1"/>
          <w:sz w:val="20"/>
          <w:szCs w:val="20"/>
          <w:lang w:val="id-ID"/>
        </w:rPr>
      </w:pPr>
      <w:r w:rsidRPr="008F0900">
        <w:rPr>
          <w:rStyle w:val="FootnoteReference"/>
        </w:rPr>
        <w:footnoteRef/>
      </w:r>
      <w:r w:rsidRPr="008F0900">
        <w:t xml:space="preserve"> </w:t>
      </w:r>
      <w:r w:rsidRPr="008F0900">
        <w:rPr>
          <w:rFonts w:ascii="Times New Roman" w:hAnsi="Times New Roman" w:cs="Times New Roman"/>
          <w:color w:val="000000" w:themeColor="text1"/>
          <w:sz w:val="20"/>
          <w:szCs w:val="20"/>
          <w:lang w:val="id-ID"/>
        </w:rPr>
        <w:t>Robert O. Keohane, "Cooperation</w:t>
      </w:r>
      <w:r w:rsidRPr="00347896">
        <w:rPr>
          <w:rFonts w:ascii="Times New Roman" w:hAnsi="Times New Roman" w:cs="Times New Roman"/>
          <w:color w:val="000000" w:themeColor="text1"/>
          <w:sz w:val="20"/>
          <w:szCs w:val="20"/>
          <w:lang w:val="id-ID"/>
        </w:rPr>
        <w:t xml:space="preserve"> and International Regimes," dalam Richard Little dan Michael Smith, </w:t>
      </w:r>
      <w:r w:rsidRPr="00347896">
        <w:rPr>
          <w:rFonts w:ascii="Times New Roman" w:hAnsi="Times New Roman" w:cs="Times New Roman"/>
          <w:i/>
          <w:color w:val="000000" w:themeColor="text1"/>
          <w:sz w:val="20"/>
          <w:szCs w:val="20"/>
          <w:lang w:val="id-ID"/>
        </w:rPr>
        <w:t xml:space="preserve">Perspectives on World Politics </w:t>
      </w:r>
      <w:r w:rsidRPr="00347896">
        <w:rPr>
          <w:rFonts w:ascii="Times New Roman" w:hAnsi="Times New Roman" w:cs="Times New Roman"/>
          <w:color w:val="000000" w:themeColor="text1"/>
          <w:sz w:val="20"/>
          <w:szCs w:val="20"/>
          <w:lang w:val="id-ID"/>
        </w:rPr>
        <w:t>(</w:t>
      </w:r>
      <w:r>
        <w:rPr>
          <w:rFonts w:ascii="Times New Roman" w:hAnsi="Times New Roman" w:cs="Times New Roman"/>
          <w:color w:val="000000" w:themeColor="text1"/>
          <w:sz w:val="20"/>
          <w:szCs w:val="20"/>
          <w:lang w:val="id-ID"/>
        </w:rPr>
        <w:t>London: Routlege, 2016), hlm 81</w:t>
      </w:r>
    </w:p>
  </w:footnote>
  <w:footnote w:id="6">
    <w:p w:rsidR="005852F6" w:rsidRPr="005852F6" w:rsidRDefault="005852F6">
      <w:pPr>
        <w:pStyle w:val="FootnoteText"/>
        <w:rPr>
          <w:rFonts w:ascii="Times New Roman" w:hAnsi="Times New Roman" w:cs="Times New Roman"/>
          <w:lang w:val="id-ID"/>
        </w:rPr>
      </w:pPr>
      <w:r w:rsidRPr="005852F6">
        <w:rPr>
          <w:rStyle w:val="FootnoteReference"/>
          <w:rFonts w:ascii="Times New Roman" w:hAnsi="Times New Roman" w:cs="Times New Roman"/>
        </w:rPr>
        <w:footnoteRef/>
      </w:r>
      <w:r w:rsidRPr="005852F6">
        <w:rPr>
          <w:rFonts w:ascii="Times New Roman" w:hAnsi="Times New Roman" w:cs="Times New Roman"/>
        </w:rPr>
        <w:t xml:space="preserve"> </w:t>
      </w:r>
      <w:r w:rsidRPr="005852F6">
        <w:rPr>
          <w:rFonts w:ascii="Times New Roman" w:hAnsi="Times New Roman" w:cs="Times New Roman"/>
          <w:lang w:val="id-ID"/>
        </w:rPr>
        <w:t xml:space="preserve"> </w:t>
      </w:r>
      <w:r w:rsidRPr="005852F6">
        <w:rPr>
          <w:rFonts w:ascii="Times New Roman" w:hAnsi="Times New Roman" w:cs="Times New Roman"/>
          <w:lang w:val="id-ID"/>
        </w:rPr>
        <w:t>Didi Krisna, 1993, Kamus Politik Internasional, Jakarta: Grasindo hal.18</w:t>
      </w:r>
    </w:p>
  </w:footnote>
  <w:footnote w:id="7">
    <w:p w:rsidR="005E67F5" w:rsidRPr="00745E0F" w:rsidRDefault="005E67F5" w:rsidP="005E67F5">
      <w:pPr>
        <w:pStyle w:val="FootnoteText"/>
        <w:rPr>
          <w:lang w:val="id-ID"/>
        </w:rPr>
      </w:pPr>
      <w:r>
        <w:rPr>
          <w:rStyle w:val="FootnoteReference"/>
        </w:rPr>
        <w:footnoteRef/>
      </w:r>
      <w:r>
        <w:t xml:space="preserve"> </w:t>
      </w:r>
      <w:r w:rsidRPr="00745E0F">
        <w:rPr>
          <w:rFonts w:ascii="Times New Roman" w:hAnsi="Times New Roman" w:cs="Times New Roman"/>
          <w:color w:val="000000" w:themeColor="text1"/>
        </w:rPr>
        <w:t>Reva Rinanda Siregar</w:t>
      </w:r>
      <w:r w:rsidRPr="00745E0F">
        <w:rPr>
          <w:rFonts w:ascii="Times New Roman" w:hAnsi="Times New Roman" w:cs="Times New Roman"/>
          <w:color w:val="000000" w:themeColor="text1"/>
          <w:lang w:val="id-ID"/>
        </w:rPr>
        <w:t>, “</w:t>
      </w:r>
      <w:r w:rsidRPr="00745E0F">
        <w:rPr>
          <w:rFonts w:ascii="Times New Roman" w:hAnsi="Times New Roman" w:cs="Times New Roman"/>
          <w:color w:val="000000" w:themeColor="text1"/>
        </w:rPr>
        <w:t>Konsep Bantuan Luar Negeri</w:t>
      </w:r>
      <w:r w:rsidRPr="00745E0F">
        <w:rPr>
          <w:rFonts w:ascii="Times New Roman" w:hAnsi="Times New Roman" w:cs="Times New Roman"/>
          <w:color w:val="000000" w:themeColor="text1"/>
          <w:lang w:val="id-ID"/>
        </w:rPr>
        <w:t xml:space="preserve">” </w:t>
      </w:r>
      <w:hyperlink r:id="rId5" w:history="1">
        <w:r w:rsidRPr="00745E0F">
          <w:rPr>
            <w:rStyle w:val="Hyperlink"/>
            <w:rFonts w:ascii="Times New Roman" w:hAnsi="Times New Roman" w:cs="Times New Roman"/>
            <w:color w:val="000000" w:themeColor="text1"/>
          </w:rPr>
          <w:t>http://journal.umy.ac.id/index.php/jhi/article/view/2251/2201</w:t>
        </w:r>
      </w:hyperlink>
      <w:r w:rsidRPr="00745E0F">
        <w:rPr>
          <w:rFonts w:ascii="Times New Roman" w:hAnsi="Times New Roman" w:cs="Times New Roman"/>
          <w:color w:val="000000" w:themeColor="text1"/>
          <w:lang w:val="id-ID"/>
        </w:rPr>
        <w:t xml:space="preserve"> </w:t>
      </w:r>
      <w:r w:rsidRPr="00745E0F">
        <w:rPr>
          <w:rFonts w:ascii="Times New Roman" w:hAnsi="Times New Roman" w:cs="Times New Roman"/>
          <w:color w:val="000000" w:themeColor="text1"/>
          <w:shd w:val="clear" w:color="auto" w:fill="FFFFFF"/>
        </w:rPr>
        <w:t>Jurnal Hubungan Internasional </w:t>
      </w:r>
      <w:r w:rsidRPr="00745E0F">
        <w:rPr>
          <w:rFonts w:ascii="Times New Roman" w:hAnsi="Times New Roman" w:cs="Times New Roman"/>
          <w:color w:val="000000" w:themeColor="text1"/>
          <w:shd w:val="clear" w:color="auto" w:fill="FFFFFF"/>
          <w:lang w:val="id-ID"/>
        </w:rPr>
        <w:t>UMY</w:t>
      </w:r>
      <w:r w:rsidRPr="00745E0F">
        <w:rPr>
          <w:rFonts w:ascii="Verdana" w:hAnsi="Verdana"/>
          <w:color w:val="000000" w:themeColor="text1"/>
          <w:sz w:val="17"/>
          <w:szCs w:val="17"/>
          <w:shd w:val="clear" w:color="auto" w:fill="FFFFFF"/>
          <w:lang w:val="id-ID"/>
        </w:rPr>
        <w:t xml:space="preserve"> </w:t>
      </w:r>
    </w:p>
  </w:footnote>
  <w:footnote w:id="8">
    <w:p w:rsidR="00AA16DB" w:rsidRPr="003640D5" w:rsidRDefault="00AA16DB" w:rsidP="00AA16DB">
      <w:pPr>
        <w:pStyle w:val="FootnoteText"/>
        <w:jc w:val="both"/>
        <w:rPr>
          <w:rFonts w:ascii="Times New Roman" w:hAnsi="Times New Roman" w:cs="Times New Roman"/>
          <w:lang w:val="id-ID"/>
        </w:rPr>
      </w:pPr>
      <w:r w:rsidRPr="003640D5">
        <w:rPr>
          <w:rStyle w:val="FootnoteReference"/>
          <w:rFonts w:ascii="Times New Roman" w:hAnsi="Times New Roman" w:cs="Times New Roman"/>
        </w:rPr>
        <w:footnoteRef/>
      </w:r>
      <w:r w:rsidRPr="003640D5">
        <w:rPr>
          <w:rFonts w:ascii="Times New Roman" w:hAnsi="Times New Roman" w:cs="Times New Roman"/>
        </w:rPr>
        <w:t xml:space="preserve"> </w:t>
      </w:r>
      <w:r w:rsidRPr="003640D5">
        <w:rPr>
          <w:rFonts w:ascii="Times New Roman" w:hAnsi="Times New Roman" w:cs="Times New Roman"/>
          <w:lang w:val="id-ID"/>
        </w:rPr>
        <w:t xml:space="preserve">Emil Salim. </w:t>
      </w:r>
      <w:r w:rsidRPr="003640D5">
        <w:rPr>
          <w:rFonts w:ascii="Times New Roman" w:hAnsi="Times New Roman" w:cs="Times New Roman"/>
          <w:i/>
          <w:lang w:val="id-ID"/>
        </w:rPr>
        <w:t>Pembangunan Berwawaan Lingkungan</w:t>
      </w:r>
      <w:r w:rsidRPr="003640D5">
        <w:rPr>
          <w:rFonts w:ascii="Times New Roman" w:hAnsi="Times New Roman" w:cs="Times New Roman"/>
          <w:lang w:val="id-ID"/>
        </w:rPr>
        <w:t>( Jakarta: PT. Pustaka LP3ES, 1993)</w:t>
      </w:r>
    </w:p>
  </w:footnote>
  <w:footnote w:id="9">
    <w:p w:rsidR="001C343E" w:rsidRPr="00745D14" w:rsidRDefault="001C343E" w:rsidP="001C343E">
      <w:pPr>
        <w:pStyle w:val="FootnoteText"/>
        <w:jc w:val="both"/>
        <w:rPr>
          <w:rFonts w:ascii="Times New Roman" w:hAnsi="Times New Roman" w:cs="Times New Roman"/>
          <w:lang w:val="id-ID"/>
        </w:rPr>
      </w:pPr>
      <w:r>
        <w:rPr>
          <w:rStyle w:val="FootnoteReference"/>
        </w:rPr>
        <w:footnoteRef/>
      </w:r>
      <w:r>
        <w:t xml:space="preserve"> </w:t>
      </w:r>
      <w:r>
        <w:rPr>
          <w:lang w:val="id-ID"/>
        </w:rPr>
        <w:t>“</w:t>
      </w:r>
      <w:r w:rsidRPr="00745D14">
        <w:rPr>
          <w:rFonts w:ascii="Times New Roman" w:hAnsi="Times New Roman" w:cs="Times New Roman"/>
        </w:rPr>
        <w:t>Pengertian Lingkungan Hidup, Unsur, Manfaat dan Upaya Pelestariannya</w:t>
      </w:r>
      <w:r>
        <w:rPr>
          <w:rFonts w:ascii="Times New Roman" w:hAnsi="Times New Roman" w:cs="Times New Roman"/>
          <w:lang w:val="id-ID"/>
        </w:rPr>
        <w:t>” dalam</w:t>
      </w:r>
      <w:r w:rsidRPr="00745D14">
        <w:rPr>
          <w:rFonts w:ascii="Times New Roman" w:hAnsi="Times New Roman" w:cs="Times New Roman"/>
          <w:lang w:val="id-ID"/>
        </w:rPr>
        <w:t xml:space="preserve"> </w:t>
      </w:r>
      <w:r w:rsidRPr="00745D14">
        <w:rPr>
          <w:rFonts w:ascii="Times New Roman" w:hAnsi="Times New Roman" w:cs="Times New Roman"/>
          <w:i/>
        </w:rPr>
        <w:t>https://lingkunganhidup.co/pengertian-lingkungan-hidup/</w:t>
      </w:r>
      <w:r>
        <w:rPr>
          <w:rFonts w:ascii="Times New Roman" w:hAnsi="Times New Roman" w:cs="Times New Roman"/>
          <w:i/>
          <w:lang w:val="id-ID"/>
        </w:rPr>
        <w:t xml:space="preserve"> </w:t>
      </w:r>
      <w:r>
        <w:rPr>
          <w:rFonts w:ascii="Times New Roman" w:hAnsi="Times New Roman" w:cs="Times New Roman"/>
          <w:lang w:val="id-ID"/>
        </w:rPr>
        <w:t>Diakses September 2018</w:t>
      </w:r>
    </w:p>
  </w:footnote>
  <w:footnote w:id="10">
    <w:p w:rsidR="0046768E" w:rsidRDefault="0046768E" w:rsidP="0046768E">
      <w:pPr>
        <w:pStyle w:val="FootnoteText"/>
        <w:rPr>
          <w:rFonts w:ascii="Times New Roman" w:hAnsi="Times New Roman" w:cs="Times New Roman"/>
          <w:i/>
          <w:lang w:val="id-ID"/>
        </w:rPr>
      </w:pPr>
      <w:r>
        <w:rPr>
          <w:rStyle w:val="FootnoteReference"/>
        </w:rPr>
        <w:footnoteRef/>
      </w:r>
      <w:r>
        <w:t xml:space="preserve"> </w:t>
      </w:r>
      <w:r w:rsidRPr="00041AAF">
        <w:t xml:space="preserve">" </w:t>
      </w:r>
      <w:r w:rsidRPr="00041AAF">
        <w:rPr>
          <w:rFonts w:ascii="Times New Roman" w:hAnsi="Times New Roman" w:cs="Times New Roman"/>
        </w:rPr>
        <w:t>Profil Pusat Informasi Lingkungan Hidup Pr</w:t>
      </w:r>
      <w:r>
        <w:rPr>
          <w:rFonts w:ascii="Times New Roman" w:hAnsi="Times New Roman" w:cs="Times New Roman"/>
        </w:rPr>
        <w:t>ovinsi Kalimantan Tengah" dalam</w:t>
      </w:r>
      <w:r w:rsidRPr="00375246">
        <w:rPr>
          <w:rFonts w:ascii="Times New Roman" w:hAnsi="Times New Roman" w:cs="Times New Roman"/>
          <w:i/>
        </w:rPr>
        <w:t xml:space="preserve"> </w:t>
      </w:r>
      <w:r w:rsidRPr="00041AAF">
        <w:rPr>
          <w:rFonts w:ascii="Times New Roman" w:hAnsi="Times New Roman" w:cs="Times New Roman"/>
          <w:i/>
        </w:rPr>
        <w:t>https://pilkalteng.word</w:t>
      </w:r>
    </w:p>
    <w:p w:rsidR="0046768E" w:rsidRPr="00375246" w:rsidRDefault="0046768E" w:rsidP="0046768E">
      <w:pPr>
        <w:pStyle w:val="FootnoteText"/>
        <w:jc w:val="both"/>
        <w:rPr>
          <w:rFonts w:ascii="Times New Roman" w:hAnsi="Times New Roman" w:cs="Times New Roman"/>
          <w:i/>
          <w:lang w:val="id-ID"/>
        </w:rPr>
      </w:pPr>
      <w:r w:rsidRPr="00041AAF">
        <w:rPr>
          <w:rFonts w:ascii="Times New Roman" w:hAnsi="Times New Roman" w:cs="Times New Roman"/>
          <w:i/>
        </w:rPr>
        <w:t>press.com</w:t>
      </w:r>
    </w:p>
  </w:footnote>
  <w:footnote w:id="11">
    <w:p w:rsidR="00185FA0" w:rsidRPr="00375246" w:rsidRDefault="00185FA0" w:rsidP="00185FA0">
      <w:pPr>
        <w:pStyle w:val="FootnoteText"/>
        <w:jc w:val="both"/>
        <w:rPr>
          <w:lang w:val="id-ID"/>
        </w:rPr>
      </w:pPr>
      <w:r>
        <w:rPr>
          <w:rStyle w:val="FootnoteReference"/>
        </w:rPr>
        <w:footnoteRef/>
      </w:r>
      <w:r>
        <w:t xml:space="preserve"> </w:t>
      </w:r>
      <w:r>
        <w:rPr>
          <w:lang w:val="id-ID"/>
        </w:rPr>
        <w:t>“</w:t>
      </w:r>
      <w:r w:rsidRPr="00375246">
        <w:t>Kebijakan Penanganan Perubahan di Tingkat Nasional dan Internasional</w:t>
      </w:r>
      <w:r>
        <w:rPr>
          <w:lang w:val="id-ID"/>
        </w:rPr>
        <w:t>”</w:t>
      </w:r>
      <w:r w:rsidRPr="00375246">
        <w:t xml:space="preserve">  dalam </w:t>
      </w:r>
      <w:r w:rsidRPr="00375246">
        <w:rPr>
          <w:i/>
        </w:rPr>
        <w:t>ditjenppi.menlhk.go.id/program/kebijakan-penanganan-perubahan-di-tingkat-nasional-dan-internasional.html</w:t>
      </w:r>
    </w:p>
    <w:p w:rsidR="00185FA0" w:rsidRPr="00185FA0" w:rsidRDefault="00185FA0" w:rsidP="00185FA0">
      <w:pPr>
        <w:pStyle w:val="FootnoteText"/>
        <w:jc w:val="both"/>
        <w:rPr>
          <w:lang w:val="id-ID"/>
        </w:rPr>
      </w:pPr>
    </w:p>
  </w:footnote>
  <w:footnote w:id="12">
    <w:p w:rsidR="00185FA0" w:rsidRPr="00185FA0" w:rsidRDefault="00185FA0">
      <w:pPr>
        <w:pStyle w:val="FootnoteText"/>
        <w:rPr>
          <w:lang w:val="id-ID"/>
        </w:rPr>
      </w:pPr>
      <w:r w:rsidRPr="00185FA0">
        <w:rPr>
          <w:rStyle w:val="FootnoteReference"/>
        </w:rPr>
        <w:footnoteRef/>
      </w:r>
      <w:r w:rsidRPr="00185FA0">
        <w:t xml:space="preserve"> </w:t>
      </w:r>
      <w:r w:rsidRPr="00185FA0">
        <w:rPr>
          <w:rFonts w:ascii="Times New Roman" w:hAnsi="Times New Roman" w:cs="Times New Roman"/>
          <w:lang w:val="id-ID"/>
        </w:rPr>
        <w:t>“</w:t>
      </w:r>
      <w:r w:rsidRPr="00185FA0">
        <w:rPr>
          <w:rFonts w:ascii="Times New Roman" w:hAnsi="Times New Roman" w:cs="Times New Roman"/>
        </w:rPr>
        <w:t>Review of Climate Change Policies</w:t>
      </w:r>
      <w:r w:rsidRPr="00185FA0">
        <w:t xml:space="preserve">” </w:t>
      </w:r>
      <w:r w:rsidRPr="00185FA0">
        <w:rPr>
          <w:i/>
        </w:rPr>
        <w:t xml:space="preserve">dalam </w:t>
      </w:r>
      <w:r w:rsidRPr="00185FA0">
        <w:rPr>
          <w:rFonts w:ascii="Times New Roman" w:hAnsi="Times New Roman" w:cs="Times New Roman"/>
          <w:i/>
        </w:rPr>
        <w:t>http://www.environment.gov.au/climate-</w:t>
      </w:r>
      <w:r w:rsidRPr="00185FA0">
        <w:rPr>
          <w:i/>
        </w:rPr>
        <w:t xml:space="preserve"> </w:t>
      </w:r>
      <w:r w:rsidRPr="00185FA0">
        <w:rPr>
          <w:rFonts w:ascii="Times New Roman" w:hAnsi="Times New Roman" w:cs="Times New Roman"/>
          <w:i/>
        </w:rPr>
        <w:t>change/publications/</w:t>
      </w:r>
      <w:r w:rsidRPr="00185FA0">
        <w:rPr>
          <w:i/>
        </w:rPr>
        <w:t xml:space="preserve"> </w:t>
      </w:r>
      <w:r w:rsidRPr="00185FA0">
        <w:rPr>
          <w:rFonts w:ascii="Times New Roman" w:hAnsi="Times New Roman" w:cs="Times New Roman"/>
          <w:i/>
        </w:rPr>
        <w:t>final-report-review-of-climate-change-policies-2017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1BD" w:rsidRDefault="00A731BD">
    <w:pPr>
      <w:pStyle w:val="Header"/>
      <w:jc w:val="right"/>
    </w:pPr>
  </w:p>
  <w:p w:rsidR="00A731BD" w:rsidRDefault="00A731B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B5F" w:rsidRPr="00E41761" w:rsidRDefault="00154D4C">
    <w:pPr>
      <w:pStyle w:val="Header"/>
      <w:jc w:val="right"/>
      <w:rPr>
        <w:lang w:val="id-ID"/>
      </w:rPr>
    </w:pPr>
    <w:r>
      <w:rPr>
        <w:lang w:val="id-ID"/>
      </w:rPr>
      <w:t>20</w:t>
    </w:r>
  </w:p>
  <w:p w:rsidR="001F0B5F" w:rsidRDefault="001F0B5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D4C" w:rsidRPr="00E41761" w:rsidRDefault="00154D4C">
    <w:pPr>
      <w:pStyle w:val="Header"/>
      <w:jc w:val="right"/>
      <w:rPr>
        <w:lang w:val="id-ID"/>
      </w:rPr>
    </w:pPr>
    <w:r>
      <w:rPr>
        <w:lang w:val="id-ID"/>
      </w:rPr>
      <w:t>22</w:t>
    </w:r>
  </w:p>
  <w:p w:rsidR="00154D4C" w:rsidRDefault="00154D4C">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CC3" w:rsidRPr="0079228D" w:rsidRDefault="00B32CC3">
    <w:pPr>
      <w:pStyle w:val="Header"/>
      <w:jc w:val="right"/>
      <w:rPr>
        <w:lang w:val="id-ID"/>
      </w:rPr>
    </w:pPr>
  </w:p>
  <w:p w:rsidR="00B32CC3" w:rsidRDefault="00B32CC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CC3" w:rsidRPr="0079228D" w:rsidRDefault="00154D4C" w:rsidP="0079228D">
    <w:pPr>
      <w:pStyle w:val="Header"/>
      <w:jc w:val="right"/>
      <w:rPr>
        <w:lang w:val="id-ID"/>
      </w:rPr>
    </w:pPr>
    <w:r>
      <w:rPr>
        <w:lang w:val="id-ID"/>
      </w:rPr>
      <w:t>23</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CC3" w:rsidRPr="0079228D" w:rsidRDefault="00B32CC3">
    <w:pPr>
      <w:pStyle w:val="Header"/>
      <w:jc w:val="right"/>
      <w:rPr>
        <w:lang w:val="id-ID"/>
      </w:rPr>
    </w:pPr>
  </w:p>
  <w:p w:rsidR="00B32CC3" w:rsidRDefault="00B32CC3">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CC3" w:rsidRPr="0079228D" w:rsidRDefault="00154D4C" w:rsidP="0079228D">
    <w:pPr>
      <w:pStyle w:val="Header"/>
      <w:jc w:val="right"/>
      <w:rPr>
        <w:lang w:val="id-ID"/>
      </w:rPr>
    </w:pPr>
    <w:r>
      <w:rPr>
        <w:lang w:val="id-ID"/>
      </w:rPr>
      <w:t>24</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CC3" w:rsidRPr="0079228D" w:rsidRDefault="00B32CC3">
    <w:pPr>
      <w:pStyle w:val="Header"/>
      <w:jc w:val="right"/>
      <w:rPr>
        <w:lang w:val="id-ID"/>
      </w:rPr>
    </w:pPr>
  </w:p>
  <w:p w:rsidR="00B32CC3" w:rsidRDefault="00B32CC3">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D4C" w:rsidRPr="0079228D" w:rsidRDefault="00154D4C" w:rsidP="0079228D">
    <w:pPr>
      <w:pStyle w:val="Header"/>
      <w:jc w:val="right"/>
      <w:rPr>
        <w:lang w:val="id-ID"/>
      </w:rPr>
    </w:pPr>
    <w:r>
      <w:rPr>
        <w:lang w:val="id-ID"/>
      </w:rPr>
      <w:t>25</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D4C" w:rsidRPr="0079228D" w:rsidRDefault="00154D4C">
    <w:pPr>
      <w:pStyle w:val="Header"/>
      <w:jc w:val="right"/>
      <w:rPr>
        <w:lang w:val="id-ID"/>
      </w:rPr>
    </w:pPr>
  </w:p>
  <w:p w:rsidR="00154D4C" w:rsidRPr="00AA16DB" w:rsidRDefault="00154D4C" w:rsidP="00AA16DB">
    <w:pPr>
      <w:pStyle w:val="Header"/>
      <w:jc w:val="right"/>
      <w:rPr>
        <w:lang w:val="id-ID"/>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D4C" w:rsidRPr="0079228D" w:rsidRDefault="00AA16DB" w:rsidP="0079228D">
    <w:pPr>
      <w:pStyle w:val="Header"/>
      <w:jc w:val="right"/>
      <w:rPr>
        <w:lang w:val="id-ID"/>
      </w:rPr>
    </w:pPr>
    <w:r>
      <w:rPr>
        <w:lang w:val="id-ID"/>
      </w:rPr>
      <w:t>26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73710"/>
      <w:docPartObj>
        <w:docPartGallery w:val="Page Numbers (Top of Page)"/>
        <w:docPartUnique/>
      </w:docPartObj>
    </w:sdtPr>
    <w:sdtEndPr>
      <w:rPr>
        <w:noProof/>
      </w:rPr>
    </w:sdtEndPr>
    <w:sdtContent>
      <w:p w:rsidR="00A731BD" w:rsidRDefault="00A731BD">
        <w:pPr>
          <w:pStyle w:val="Header"/>
          <w:jc w:val="right"/>
        </w:pPr>
        <w:r>
          <w:fldChar w:fldCharType="begin"/>
        </w:r>
        <w:r>
          <w:instrText xml:space="preserve"> PAGE   \* MERGEFORMAT </w:instrText>
        </w:r>
        <w:r>
          <w:fldChar w:fldCharType="separate"/>
        </w:r>
        <w:r w:rsidR="00185FA0">
          <w:rPr>
            <w:noProof/>
          </w:rPr>
          <w:t>14</w:t>
        </w:r>
        <w:r>
          <w:rPr>
            <w:noProof/>
          </w:rPr>
          <w:fldChar w:fldCharType="end"/>
        </w:r>
      </w:p>
    </w:sdtContent>
  </w:sdt>
  <w:p w:rsidR="00A731BD" w:rsidRDefault="00A731BD">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87C" w:rsidRPr="0079228D" w:rsidRDefault="00E4387C">
    <w:pPr>
      <w:pStyle w:val="Header"/>
      <w:jc w:val="right"/>
      <w:rPr>
        <w:lang w:val="id-ID"/>
      </w:rPr>
    </w:pPr>
  </w:p>
  <w:p w:rsidR="00E4387C" w:rsidRPr="00AA16DB" w:rsidRDefault="00E4387C" w:rsidP="00AA16DB">
    <w:pPr>
      <w:pStyle w:val="Header"/>
      <w:jc w:val="right"/>
      <w:rPr>
        <w:lang w:val="id-ID"/>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ED6" w:rsidRPr="0079228D" w:rsidRDefault="00C44ED6" w:rsidP="0079228D">
    <w:pPr>
      <w:pStyle w:val="Header"/>
      <w:jc w:val="right"/>
      <w:rPr>
        <w:lang w:val="id-ID"/>
      </w:rPr>
    </w:pPr>
    <w:r>
      <w:rPr>
        <w:lang w:val="id-ID"/>
      </w:rPr>
      <w:t>27</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87C" w:rsidRPr="0079228D" w:rsidRDefault="00E4387C" w:rsidP="0079228D">
    <w:pPr>
      <w:pStyle w:val="Header"/>
      <w:jc w:val="right"/>
      <w:rPr>
        <w:lang w:val="id-ID"/>
      </w:rPr>
    </w:pPr>
    <w:r>
      <w:rPr>
        <w:lang w:val="id-ID"/>
      </w:rPr>
      <w:t>28</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ED6" w:rsidRPr="0079228D" w:rsidRDefault="00C44ED6" w:rsidP="00024225">
    <w:pPr>
      <w:pStyle w:val="Header"/>
      <w:rPr>
        <w:lang w:val="id-ID"/>
      </w:rPr>
    </w:pPr>
  </w:p>
  <w:p w:rsidR="00C44ED6" w:rsidRPr="00C44ED6" w:rsidRDefault="00024225" w:rsidP="00C44ED6">
    <w:pPr>
      <w:pStyle w:val="Header"/>
      <w:jc w:val="right"/>
      <w:rPr>
        <w:lang w:val="id-ID"/>
      </w:rPr>
    </w:pPr>
    <w:r>
      <w:rPr>
        <w:lang w:val="id-ID"/>
      </w:rPr>
      <w:t>30</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ED6" w:rsidRPr="0079228D" w:rsidRDefault="0046768E" w:rsidP="0079228D">
    <w:pPr>
      <w:pStyle w:val="Header"/>
      <w:jc w:val="right"/>
      <w:rPr>
        <w:lang w:val="id-ID"/>
      </w:rPr>
    </w:pPr>
    <w:r>
      <w:rPr>
        <w:lang w:val="id-ID"/>
      </w:rPr>
      <w:t>29</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225" w:rsidRPr="0079228D" w:rsidRDefault="00024225" w:rsidP="0079228D">
    <w:pPr>
      <w:pStyle w:val="Header"/>
      <w:jc w:val="right"/>
      <w:rPr>
        <w:lang w:val="id-ID"/>
      </w:rPr>
    </w:pPr>
    <w:r>
      <w:rPr>
        <w:lang w:val="id-ID"/>
      </w:rPr>
      <w:t>30</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225" w:rsidRPr="0079228D" w:rsidRDefault="00024225" w:rsidP="0079228D">
    <w:pPr>
      <w:pStyle w:val="Header"/>
      <w:jc w:val="right"/>
      <w:rPr>
        <w:lang w:val="id-ID"/>
      </w:rPr>
    </w:pPr>
    <w:r>
      <w:rPr>
        <w:lang w:val="id-ID"/>
      </w:rPr>
      <w:t>31</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225" w:rsidRPr="0079228D" w:rsidRDefault="00024225" w:rsidP="0079228D">
    <w:pPr>
      <w:pStyle w:val="Header"/>
      <w:jc w:val="right"/>
      <w:rPr>
        <w:lang w:val="id-ID"/>
      </w:rPr>
    </w:pPr>
    <w:r>
      <w:rPr>
        <w:lang w:val="id-ID"/>
      </w:rPr>
      <w:t>32</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61D" w:rsidRPr="0079228D" w:rsidRDefault="006E061D" w:rsidP="0079228D">
    <w:pPr>
      <w:pStyle w:val="Header"/>
      <w:jc w:val="right"/>
      <w:rPr>
        <w:lang w:val="id-ID"/>
      </w:rPr>
    </w:pPr>
    <w:r>
      <w:rPr>
        <w:lang w:val="id-ID"/>
      </w:rPr>
      <w:t>33</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D4C" w:rsidRPr="0079228D" w:rsidRDefault="00154D4C" w:rsidP="0079228D">
    <w:pPr>
      <w:pStyle w:val="Header"/>
      <w:jc w:val="right"/>
      <w:rPr>
        <w:lang w:val="id-ID"/>
      </w:rPr>
    </w:pPr>
    <w:r>
      <w:rPr>
        <w:lang w:val="id-ID"/>
      </w:rPr>
      <w:t>34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1BD" w:rsidRPr="00223B1E" w:rsidRDefault="00223B1E">
    <w:pPr>
      <w:pStyle w:val="Header"/>
      <w:jc w:val="right"/>
      <w:rPr>
        <w:lang w:val="id-ID"/>
      </w:rPr>
    </w:pPr>
    <w:r>
      <w:rPr>
        <w:lang w:val="id-ID"/>
      </w:rPr>
      <w:t>15</w:t>
    </w:r>
  </w:p>
  <w:p w:rsidR="00A731BD" w:rsidRDefault="00A731BD">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28D" w:rsidRPr="0079228D" w:rsidRDefault="00154D4C" w:rsidP="00154D4C">
    <w:pPr>
      <w:pStyle w:val="Header"/>
      <w:tabs>
        <w:tab w:val="clear" w:pos="9026"/>
        <w:tab w:val="left" w:pos="5040"/>
      </w:tabs>
      <w:jc w:val="right"/>
      <w:rPr>
        <w:lang w:val="id-ID"/>
      </w:rPr>
    </w:pPr>
    <w:r>
      <w:rPr>
        <w:lang w:val="id-ID"/>
      </w:rPr>
      <w:t>35</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1FA" w:rsidRPr="0079228D" w:rsidRDefault="00154D4C">
    <w:pPr>
      <w:pStyle w:val="Header"/>
      <w:jc w:val="right"/>
      <w:rPr>
        <w:lang w:val="id-ID"/>
      </w:rPr>
    </w:pPr>
    <w:r>
      <w:rPr>
        <w:lang w:val="id-ID"/>
      </w:rPr>
      <w:t>37</w:t>
    </w:r>
  </w:p>
  <w:p w:rsidR="00BF11FA" w:rsidRDefault="00BF11FA">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28D" w:rsidRPr="0079228D" w:rsidRDefault="00154D4C" w:rsidP="0079228D">
    <w:pPr>
      <w:pStyle w:val="Header"/>
      <w:jc w:val="right"/>
      <w:rPr>
        <w:lang w:val="id-ID"/>
      </w:rPr>
    </w:pPr>
    <w:r>
      <w:rPr>
        <w:lang w:val="id-ID"/>
      </w:rPr>
      <w:t>36</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940576"/>
      <w:docPartObj>
        <w:docPartGallery w:val="Page Numbers (Top of Page)"/>
        <w:docPartUnique/>
      </w:docPartObj>
    </w:sdtPr>
    <w:sdtEndPr>
      <w:rPr>
        <w:noProof/>
      </w:rPr>
    </w:sdtEndPr>
    <w:sdtContent>
      <w:p w:rsidR="00223B1E" w:rsidRDefault="00223B1E">
        <w:pPr>
          <w:pStyle w:val="Header"/>
          <w:jc w:val="right"/>
        </w:pPr>
        <w:r>
          <w:rPr>
            <w:lang w:val="id-ID"/>
          </w:rPr>
          <w:t>37</w:t>
        </w:r>
      </w:p>
    </w:sdtContent>
  </w:sdt>
  <w:p w:rsidR="00BF11FA" w:rsidRPr="00BF11FA" w:rsidRDefault="00BF11FA" w:rsidP="00BF11FA">
    <w:pPr>
      <w:pStyle w:val="Header"/>
      <w:jc w:val="right"/>
      <w:rPr>
        <w:lang w:val="id-ID"/>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1FA" w:rsidRPr="0079228D" w:rsidRDefault="00BF11FA" w:rsidP="008242B8">
    <w:pPr>
      <w:pStyle w:val="Header"/>
      <w:rPr>
        <w:lang w:val="id-ID"/>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355666"/>
      <w:docPartObj>
        <w:docPartGallery w:val="Page Numbers (Top of Page)"/>
        <w:docPartUnique/>
      </w:docPartObj>
    </w:sdtPr>
    <w:sdtEndPr>
      <w:rPr>
        <w:noProof/>
      </w:rPr>
    </w:sdtEndPr>
    <w:sdtContent>
      <w:p w:rsidR="00A731BD" w:rsidRDefault="00A731BD">
        <w:pPr>
          <w:pStyle w:val="Header"/>
          <w:jc w:val="right"/>
        </w:pPr>
        <w:r>
          <w:fldChar w:fldCharType="begin"/>
        </w:r>
        <w:r>
          <w:instrText xml:space="preserve"> PAGE   \* MERGEFORMAT </w:instrText>
        </w:r>
        <w:r>
          <w:fldChar w:fldCharType="separate"/>
        </w:r>
        <w:r w:rsidR="00E41761">
          <w:rPr>
            <w:noProof/>
          </w:rPr>
          <w:t>19</w:t>
        </w:r>
        <w:r>
          <w:rPr>
            <w:noProof/>
          </w:rPr>
          <w:fldChar w:fldCharType="end"/>
        </w:r>
      </w:p>
    </w:sdtContent>
  </w:sdt>
  <w:p w:rsidR="00A731BD" w:rsidRDefault="00A731B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656513"/>
      <w:docPartObj>
        <w:docPartGallery w:val="Page Numbers (Top of Page)"/>
        <w:docPartUnique/>
      </w:docPartObj>
    </w:sdtPr>
    <w:sdtEndPr>
      <w:rPr>
        <w:noProof/>
      </w:rPr>
    </w:sdtEndPr>
    <w:sdtContent>
      <w:p w:rsidR="00A731BD" w:rsidRDefault="00A731BD">
        <w:pPr>
          <w:pStyle w:val="Header"/>
          <w:jc w:val="right"/>
        </w:pPr>
        <w:r>
          <w:fldChar w:fldCharType="begin"/>
        </w:r>
        <w:r>
          <w:instrText xml:space="preserve"> PAGE   \* MERGEFORMAT </w:instrText>
        </w:r>
        <w:r>
          <w:fldChar w:fldCharType="separate"/>
        </w:r>
        <w:r w:rsidR="00185FA0">
          <w:rPr>
            <w:noProof/>
          </w:rPr>
          <w:t>16</w:t>
        </w:r>
        <w:r>
          <w:rPr>
            <w:noProof/>
          </w:rPr>
          <w:fldChar w:fldCharType="end"/>
        </w:r>
      </w:p>
    </w:sdtContent>
  </w:sdt>
  <w:p w:rsidR="00A731BD" w:rsidRDefault="00A731B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385128"/>
      <w:docPartObj>
        <w:docPartGallery w:val="Page Numbers (Top of Page)"/>
        <w:docPartUnique/>
      </w:docPartObj>
    </w:sdtPr>
    <w:sdtEndPr>
      <w:rPr>
        <w:noProof/>
      </w:rPr>
    </w:sdtEndPr>
    <w:sdtContent>
      <w:p w:rsidR="00223B1E" w:rsidRDefault="00223B1E">
        <w:pPr>
          <w:pStyle w:val="Header"/>
          <w:jc w:val="right"/>
        </w:pPr>
        <w:r>
          <w:fldChar w:fldCharType="begin"/>
        </w:r>
        <w:r>
          <w:instrText xml:space="preserve"> PAGE   \* MERGEFORMAT </w:instrText>
        </w:r>
        <w:r>
          <w:fldChar w:fldCharType="separate"/>
        </w:r>
        <w:r w:rsidR="00185FA0">
          <w:rPr>
            <w:noProof/>
          </w:rPr>
          <w:t>17</w:t>
        </w:r>
        <w:r>
          <w:rPr>
            <w:noProof/>
          </w:rPr>
          <w:fldChar w:fldCharType="end"/>
        </w:r>
      </w:p>
    </w:sdtContent>
  </w:sdt>
  <w:p w:rsidR="00A731BD" w:rsidRPr="00223B1E" w:rsidRDefault="00A731BD" w:rsidP="00223B1E">
    <w:pPr>
      <w:pStyle w:val="Header"/>
      <w:jc w:val="right"/>
      <w:rPr>
        <w:lang w:val="id-ID"/>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45559"/>
      <w:docPartObj>
        <w:docPartGallery w:val="Page Numbers (Top of Page)"/>
        <w:docPartUnique/>
      </w:docPartObj>
    </w:sdtPr>
    <w:sdtEndPr>
      <w:rPr>
        <w:noProof/>
      </w:rPr>
    </w:sdtEndPr>
    <w:sdtContent>
      <w:p w:rsidR="00A731BD" w:rsidRDefault="00A731BD">
        <w:pPr>
          <w:pStyle w:val="Header"/>
          <w:jc w:val="right"/>
        </w:pPr>
        <w:r>
          <w:fldChar w:fldCharType="begin"/>
        </w:r>
        <w:r>
          <w:instrText xml:space="preserve"> PAGE   \* MERGEFORMAT </w:instrText>
        </w:r>
        <w:r>
          <w:fldChar w:fldCharType="separate"/>
        </w:r>
        <w:r w:rsidR="00185FA0">
          <w:rPr>
            <w:noProof/>
          </w:rPr>
          <w:t>18</w:t>
        </w:r>
        <w:r>
          <w:rPr>
            <w:noProof/>
          </w:rPr>
          <w:fldChar w:fldCharType="end"/>
        </w:r>
      </w:p>
    </w:sdtContent>
  </w:sdt>
  <w:p w:rsidR="00A731BD" w:rsidRDefault="00A731B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1BD" w:rsidRPr="00223B1E" w:rsidRDefault="00223B1E">
    <w:pPr>
      <w:pStyle w:val="Header"/>
      <w:jc w:val="right"/>
      <w:rPr>
        <w:lang w:val="id-ID"/>
      </w:rPr>
    </w:pPr>
    <w:r>
      <w:rPr>
        <w:lang w:val="id-ID"/>
      </w:rPr>
      <w:t>19</w:t>
    </w:r>
  </w:p>
  <w:p w:rsidR="00A731BD" w:rsidRDefault="00A731B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761" w:rsidRPr="00223B1E" w:rsidRDefault="00223B1E">
    <w:pPr>
      <w:pStyle w:val="Header"/>
      <w:jc w:val="right"/>
      <w:rPr>
        <w:lang w:val="id-ID"/>
      </w:rPr>
    </w:pPr>
    <w:r>
      <w:rPr>
        <w:lang w:val="id-ID"/>
      </w:rPr>
      <w:t>21</w:t>
    </w:r>
  </w:p>
  <w:p w:rsidR="00E41761" w:rsidRDefault="00E417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97A1E"/>
    <w:multiLevelType w:val="multilevel"/>
    <w:tmpl w:val="F560049E"/>
    <w:lvl w:ilvl="0">
      <w:start w:val="1"/>
      <w:numFmt w:val="decimal"/>
      <w:lvlText w:val="%1."/>
      <w:lvlJc w:val="left"/>
      <w:pPr>
        <w:ind w:left="720" w:hanging="360"/>
      </w:pPr>
    </w:lvl>
    <w:lvl w:ilvl="1">
      <w:start w:val="1"/>
      <w:numFmt w:val="decimal"/>
      <w:isLgl/>
      <w:lvlText w:val="%1.%2"/>
      <w:lvlJc w:val="left"/>
      <w:pPr>
        <w:ind w:left="720" w:hanging="360"/>
      </w:pPr>
      <w:rPr>
        <w:i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16FE4813"/>
    <w:multiLevelType w:val="multilevel"/>
    <w:tmpl w:val="75D28914"/>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840" w:hanging="480"/>
      </w:pPr>
    </w:lvl>
    <w:lvl w:ilvl="2">
      <w:start w:val="4"/>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275E73D3"/>
    <w:multiLevelType w:val="hybridMultilevel"/>
    <w:tmpl w:val="ED9AC57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35E5E30"/>
    <w:multiLevelType w:val="hybridMultilevel"/>
    <w:tmpl w:val="E83013CC"/>
    <w:lvl w:ilvl="0" w:tplc="3816FF54">
      <w:start w:val="1"/>
      <w:numFmt w:val="decimal"/>
      <w:lvlText w:val="%1."/>
      <w:lvlJc w:val="left"/>
      <w:pPr>
        <w:ind w:left="1080" w:hanging="360"/>
      </w:pPr>
      <w:rPr>
        <w:rFonts w:asciiTheme="minorHAnsi" w:hAnsiTheme="minorHAnsi" w:cstheme="minorBidi" w:hint="default"/>
        <w:color w:val="auto"/>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AD07E2D"/>
    <w:multiLevelType w:val="hybridMultilevel"/>
    <w:tmpl w:val="297CF9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BDD4C5F"/>
    <w:multiLevelType w:val="hybridMultilevel"/>
    <w:tmpl w:val="5A76FDDE"/>
    <w:lvl w:ilvl="0" w:tplc="AB66FE0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56B6BFB"/>
    <w:multiLevelType w:val="hybridMultilevel"/>
    <w:tmpl w:val="47305E3A"/>
    <w:lvl w:ilvl="0" w:tplc="D3C4958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48AA6455"/>
    <w:multiLevelType w:val="hybridMultilevel"/>
    <w:tmpl w:val="5A94650C"/>
    <w:lvl w:ilvl="0" w:tplc="F88816CE">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877D01"/>
    <w:multiLevelType w:val="hybridMultilevel"/>
    <w:tmpl w:val="E83013CC"/>
    <w:lvl w:ilvl="0" w:tplc="3816FF54">
      <w:start w:val="1"/>
      <w:numFmt w:val="decimal"/>
      <w:lvlText w:val="%1."/>
      <w:lvlJc w:val="left"/>
      <w:pPr>
        <w:ind w:left="1080" w:hanging="360"/>
      </w:pPr>
      <w:rPr>
        <w:rFonts w:asciiTheme="minorHAnsi" w:hAnsiTheme="minorHAnsi" w:cstheme="minorBidi" w:hint="default"/>
        <w:color w:val="auto"/>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BB64150"/>
    <w:multiLevelType w:val="multilevel"/>
    <w:tmpl w:val="DA42A32C"/>
    <w:lvl w:ilvl="0">
      <w:start w:val="1"/>
      <w:numFmt w:val="decimal"/>
      <w:lvlText w:val="%1."/>
      <w:lvlJc w:val="left"/>
      <w:pPr>
        <w:ind w:left="720" w:hanging="360"/>
      </w:pPr>
    </w:lvl>
    <w:lvl w:ilvl="1">
      <w:start w:val="1"/>
      <w:numFmt w:val="decimal"/>
      <w:isLgl/>
      <w:lvlText w:val="%1.%2"/>
      <w:lvlJc w:val="left"/>
      <w:pPr>
        <w:ind w:left="720" w:hanging="360"/>
      </w:pPr>
      <w:rPr>
        <w:i w:val="0"/>
      </w:rPr>
    </w:lvl>
    <w:lvl w:ilvl="2">
      <w:start w:val="1"/>
      <w:numFmt w:val="decimal"/>
      <w:isLgl/>
      <w:lvlText w:val="%1.%2.%3"/>
      <w:lvlJc w:val="left"/>
      <w:pPr>
        <w:ind w:left="1080" w:hanging="720"/>
      </w:pPr>
      <w:rPr>
        <w:b/>
        <w:i w:val="0"/>
      </w:rPr>
    </w:lvl>
    <w:lvl w:ilvl="3">
      <w:start w:val="1"/>
      <w:numFmt w:val="decimal"/>
      <w:isLgl/>
      <w:lvlText w:val="%1.%2.%3.%4"/>
      <w:lvlJc w:val="left"/>
      <w:pPr>
        <w:ind w:left="1080" w:hanging="720"/>
      </w:pPr>
      <w:rPr>
        <w:i/>
      </w:rPr>
    </w:lvl>
    <w:lvl w:ilvl="4">
      <w:start w:val="1"/>
      <w:numFmt w:val="decimal"/>
      <w:isLgl/>
      <w:lvlText w:val="%1.%2.%3.%4.%5"/>
      <w:lvlJc w:val="left"/>
      <w:pPr>
        <w:ind w:left="1440" w:hanging="1080"/>
      </w:pPr>
      <w:rPr>
        <w:i/>
      </w:rPr>
    </w:lvl>
    <w:lvl w:ilvl="5">
      <w:start w:val="1"/>
      <w:numFmt w:val="decimal"/>
      <w:isLgl/>
      <w:lvlText w:val="%1.%2.%3.%4.%5.%6"/>
      <w:lvlJc w:val="left"/>
      <w:pPr>
        <w:ind w:left="1440" w:hanging="1080"/>
      </w:pPr>
      <w:rPr>
        <w:i/>
      </w:rPr>
    </w:lvl>
    <w:lvl w:ilvl="6">
      <w:start w:val="1"/>
      <w:numFmt w:val="decimal"/>
      <w:isLgl/>
      <w:lvlText w:val="%1.%2.%3.%4.%5.%6.%7"/>
      <w:lvlJc w:val="left"/>
      <w:pPr>
        <w:ind w:left="1800" w:hanging="1440"/>
      </w:pPr>
      <w:rPr>
        <w:i/>
      </w:rPr>
    </w:lvl>
    <w:lvl w:ilvl="7">
      <w:start w:val="1"/>
      <w:numFmt w:val="decimal"/>
      <w:isLgl/>
      <w:lvlText w:val="%1.%2.%3.%4.%5.%6.%7.%8"/>
      <w:lvlJc w:val="left"/>
      <w:pPr>
        <w:ind w:left="1800" w:hanging="1440"/>
      </w:pPr>
      <w:rPr>
        <w:i/>
      </w:rPr>
    </w:lvl>
    <w:lvl w:ilvl="8">
      <w:start w:val="1"/>
      <w:numFmt w:val="decimal"/>
      <w:isLgl/>
      <w:lvlText w:val="%1.%2.%3.%4.%5.%6.%7.%8.%9"/>
      <w:lvlJc w:val="left"/>
      <w:pPr>
        <w:ind w:left="2160" w:hanging="1800"/>
      </w:pPr>
      <w:rPr>
        <w:i/>
      </w:rPr>
    </w:lvl>
  </w:abstractNum>
  <w:abstractNum w:abstractNumId="10">
    <w:nsid w:val="4D4C137B"/>
    <w:multiLevelType w:val="hybridMultilevel"/>
    <w:tmpl w:val="A5CE6D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C7716BD"/>
    <w:multiLevelType w:val="multilevel"/>
    <w:tmpl w:val="3A0C6546"/>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2">
    <w:nsid w:val="6C3D40E3"/>
    <w:multiLevelType w:val="hybridMultilevel"/>
    <w:tmpl w:val="D72C3E38"/>
    <w:lvl w:ilvl="0" w:tplc="6E5415C0">
      <w:start w:val="1"/>
      <w:numFmt w:val="decimal"/>
      <w:lvlText w:val="%1."/>
      <w:lvlJc w:val="left"/>
      <w:pPr>
        <w:ind w:left="1260" w:hanging="360"/>
      </w:pPr>
      <w:rPr>
        <w:rFonts w:ascii="Times New Roman" w:eastAsia="Calibri" w:hAnsi="Times New Roman" w:cs="Times New Roman" w:hint="default"/>
        <w:sz w:val="24"/>
      </w:rPr>
    </w:lvl>
    <w:lvl w:ilvl="1" w:tplc="04210019">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3">
    <w:nsid w:val="7C7E4936"/>
    <w:multiLevelType w:val="hybridMultilevel"/>
    <w:tmpl w:val="BA10A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D97B44"/>
    <w:multiLevelType w:val="hybridMultilevel"/>
    <w:tmpl w:val="AE22E894"/>
    <w:lvl w:ilvl="0" w:tplc="9CB08876">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12"/>
  </w:num>
  <w:num w:numId="3">
    <w:abstractNumId w:val="13"/>
  </w:num>
  <w:num w:numId="4">
    <w:abstractNumId w:val="14"/>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 w:numId="12">
    <w:abstractNumId w:val="10"/>
  </w:num>
  <w:num w:numId="13">
    <w:abstractNumId w:val="11"/>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grammar="clean"/>
  <w:defaultTabStop w:val="720"/>
  <w:characterSpacingControl w:val="doNotCompress"/>
  <w:hdrShapeDefaults>
    <o:shapedefaults v:ext="edit" spidmax="2049"/>
  </w:hdrShapeDefaults>
  <w:footnotePr>
    <w:numStart w:val="13"/>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B5F"/>
    <w:rsid w:val="00003A83"/>
    <w:rsid w:val="00007ABA"/>
    <w:rsid w:val="00024225"/>
    <w:rsid w:val="000418C4"/>
    <w:rsid w:val="00041AAF"/>
    <w:rsid w:val="00057F31"/>
    <w:rsid w:val="000738D0"/>
    <w:rsid w:val="000C4033"/>
    <w:rsid w:val="000E3971"/>
    <w:rsid w:val="000E3D13"/>
    <w:rsid w:val="000F1718"/>
    <w:rsid w:val="00101612"/>
    <w:rsid w:val="00114149"/>
    <w:rsid w:val="00150DE5"/>
    <w:rsid w:val="00154D4C"/>
    <w:rsid w:val="0015593E"/>
    <w:rsid w:val="001669A4"/>
    <w:rsid w:val="00185FA0"/>
    <w:rsid w:val="00190716"/>
    <w:rsid w:val="00190AA0"/>
    <w:rsid w:val="00194DDF"/>
    <w:rsid w:val="001A75EC"/>
    <w:rsid w:val="001A7FBC"/>
    <w:rsid w:val="001C343E"/>
    <w:rsid w:val="001C5FB7"/>
    <w:rsid w:val="001D07AF"/>
    <w:rsid w:val="001D1CF6"/>
    <w:rsid w:val="001D7716"/>
    <w:rsid w:val="001E286C"/>
    <w:rsid w:val="001F0B5F"/>
    <w:rsid w:val="001F186C"/>
    <w:rsid w:val="00201B3C"/>
    <w:rsid w:val="00223B1E"/>
    <w:rsid w:val="00245997"/>
    <w:rsid w:val="002545D1"/>
    <w:rsid w:val="00267CAD"/>
    <w:rsid w:val="002B4619"/>
    <w:rsid w:val="002B5C57"/>
    <w:rsid w:val="002D68C9"/>
    <w:rsid w:val="003104C1"/>
    <w:rsid w:val="00323D58"/>
    <w:rsid w:val="0033617C"/>
    <w:rsid w:val="0033774E"/>
    <w:rsid w:val="00342D38"/>
    <w:rsid w:val="00360530"/>
    <w:rsid w:val="00364166"/>
    <w:rsid w:val="00370D89"/>
    <w:rsid w:val="003D3557"/>
    <w:rsid w:val="003D57BF"/>
    <w:rsid w:val="0044364E"/>
    <w:rsid w:val="004652DB"/>
    <w:rsid w:val="0046768E"/>
    <w:rsid w:val="00472551"/>
    <w:rsid w:val="004769E0"/>
    <w:rsid w:val="00493D89"/>
    <w:rsid w:val="004C5516"/>
    <w:rsid w:val="004E383D"/>
    <w:rsid w:val="004E5C56"/>
    <w:rsid w:val="005258BD"/>
    <w:rsid w:val="00555828"/>
    <w:rsid w:val="00573A55"/>
    <w:rsid w:val="005822E2"/>
    <w:rsid w:val="005852F6"/>
    <w:rsid w:val="005A42A2"/>
    <w:rsid w:val="005A5092"/>
    <w:rsid w:val="005E0BD3"/>
    <w:rsid w:val="005E2862"/>
    <w:rsid w:val="005E67F5"/>
    <w:rsid w:val="00603145"/>
    <w:rsid w:val="00621F97"/>
    <w:rsid w:val="00626324"/>
    <w:rsid w:val="006319E5"/>
    <w:rsid w:val="00652426"/>
    <w:rsid w:val="00652D9A"/>
    <w:rsid w:val="00670580"/>
    <w:rsid w:val="0068027A"/>
    <w:rsid w:val="006E061D"/>
    <w:rsid w:val="00745E0F"/>
    <w:rsid w:val="007527E9"/>
    <w:rsid w:val="00765DD6"/>
    <w:rsid w:val="00771CB0"/>
    <w:rsid w:val="007743CC"/>
    <w:rsid w:val="0079228D"/>
    <w:rsid w:val="007923DA"/>
    <w:rsid w:val="007C522D"/>
    <w:rsid w:val="007E5021"/>
    <w:rsid w:val="007F258A"/>
    <w:rsid w:val="007F3CED"/>
    <w:rsid w:val="007F62B4"/>
    <w:rsid w:val="00806DC4"/>
    <w:rsid w:val="00824082"/>
    <w:rsid w:val="008242B8"/>
    <w:rsid w:val="008A7D52"/>
    <w:rsid w:val="008D0BB7"/>
    <w:rsid w:val="00914589"/>
    <w:rsid w:val="00914B90"/>
    <w:rsid w:val="009164F8"/>
    <w:rsid w:val="0093016A"/>
    <w:rsid w:val="009325CA"/>
    <w:rsid w:val="0094553A"/>
    <w:rsid w:val="009646E8"/>
    <w:rsid w:val="00970227"/>
    <w:rsid w:val="00987F39"/>
    <w:rsid w:val="009915D6"/>
    <w:rsid w:val="009D0963"/>
    <w:rsid w:val="00A12009"/>
    <w:rsid w:val="00A3109C"/>
    <w:rsid w:val="00A366E3"/>
    <w:rsid w:val="00A52A24"/>
    <w:rsid w:val="00A731BD"/>
    <w:rsid w:val="00A7614E"/>
    <w:rsid w:val="00A9291B"/>
    <w:rsid w:val="00A94DDE"/>
    <w:rsid w:val="00AA16DB"/>
    <w:rsid w:val="00AA6182"/>
    <w:rsid w:val="00AB02D0"/>
    <w:rsid w:val="00AB3987"/>
    <w:rsid w:val="00AD4634"/>
    <w:rsid w:val="00AE4EB0"/>
    <w:rsid w:val="00B012D2"/>
    <w:rsid w:val="00B073CE"/>
    <w:rsid w:val="00B15DCD"/>
    <w:rsid w:val="00B237BB"/>
    <w:rsid w:val="00B32CC3"/>
    <w:rsid w:val="00B33AD6"/>
    <w:rsid w:val="00B40845"/>
    <w:rsid w:val="00B51F1E"/>
    <w:rsid w:val="00B746DF"/>
    <w:rsid w:val="00B8630C"/>
    <w:rsid w:val="00B86EE5"/>
    <w:rsid w:val="00B86F4A"/>
    <w:rsid w:val="00B964A1"/>
    <w:rsid w:val="00BA2A27"/>
    <w:rsid w:val="00BA72C3"/>
    <w:rsid w:val="00BE6984"/>
    <w:rsid w:val="00BF11FA"/>
    <w:rsid w:val="00BF4016"/>
    <w:rsid w:val="00C148F0"/>
    <w:rsid w:val="00C44ED6"/>
    <w:rsid w:val="00C636D1"/>
    <w:rsid w:val="00C678BA"/>
    <w:rsid w:val="00C75120"/>
    <w:rsid w:val="00D03E97"/>
    <w:rsid w:val="00D22930"/>
    <w:rsid w:val="00D36D30"/>
    <w:rsid w:val="00D522AB"/>
    <w:rsid w:val="00D86666"/>
    <w:rsid w:val="00D91D94"/>
    <w:rsid w:val="00D97E31"/>
    <w:rsid w:val="00DC31F2"/>
    <w:rsid w:val="00DD48F7"/>
    <w:rsid w:val="00E41761"/>
    <w:rsid w:val="00E4387C"/>
    <w:rsid w:val="00E66520"/>
    <w:rsid w:val="00E80DCB"/>
    <w:rsid w:val="00E817D6"/>
    <w:rsid w:val="00E84FEF"/>
    <w:rsid w:val="00E9635F"/>
    <w:rsid w:val="00EA6431"/>
    <w:rsid w:val="00EB5D90"/>
    <w:rsid w:val="00F61645"/>
    <w:rsid w:val="00F94445"/>
    <w:rsid w:val="00FA082B"/>
    <w:rsid w:val="00FC1E4F"/>
    <w:rsid w:val="00FF4E5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B5F"/>
    <w:pPr>
      <w:spacing w:after="0" w:line="240" w:lineRule="auto"/>
    </w:pPr>
    <w:rPr>
      <w:lang w:val="en-US"/>
    </w:rPr>
  </w:style>
  <w:style w:type="paragraph" w:styleId="Heading1">
    <w:name w:val="heading 1"/>
    <w:basedOn w:val="Normal"/>
    <w:next w:val="Normal"/>
    <w:link w:val="Heading1Char"/>
    <w:uiPriority w:val="9"/>
    <w:qFormat/>
    <w:rsid w:val="00DD48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A731BD"/>
    <w:pPr>
      <w:keepNext/>
      <w:spacing w:before="240" w:after="60" w:line="276" w:lineRule="auto"/>
      <w:outlineLvl w:val="2"/>
    </w:pPr>
    <w:rPr>
      <w:rFonts w:ascii="Cambria" w:eastAsia="Times New Roman" w:hAnsi="Cambria"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0B5F"/>
    <w:pPr>
      <w:tabs>
        <w:tab w:val="center" w:pos="4680"/>
        <w:tab w:val="right" w:pos="9360"/>
      </w:tabs>
    </w:pPr>
  </w:style>
  <w:style w:type="character" w:customStyle="1" w:styleId="FooterChar">
    <w:name w:val="Footer Char"/>
    <w:basedOn w:val="DefaultParagraphFont"/>
    <w:link w:val="Footer"/>
    <w:uiPriority w:val="99"/>
    <w:rsid w:val="001F0B5F"/>
    <w:rPr>
      <w:lang w:val="en-US"/>
    </w:rPr>
  </w:style>
  <w:style w:type="paragraph" w:styleId="ListParagraph">
    <w:name w:val="List Paragraph"/>
    <w:basedOn w:val="Normal"/>
    <w:uiPriority w:val="34"/>
    <w:qFormat/>
    <w:rsid w:val="001F0B5F"/>
    <w:pPr>
      <w:ind w:left="720"/>
      <w:contextualSpacing/>
    </w:pPr>
  </w:style>
  <w:style w:type="character" w:styleId="Hyperlink">
    <w:name w:val="Hyperlink"/>
    <w:basedOn w:val="DefaultParagraphFont"/>
    <w:uiPriority w:val="99"/>
    <w:unhideWhenUsed/>
    <w:rsid w:val="001F0B5F"/>
    <w:rPr>
      <w:color w:val="0000FF" w:themeColor="hyperlink"/>
      <w:u w:val="single"/>
    </w:rPr>
  </w:style>
  <w:style w:type="paragraph" w:styleId="FootnoteText">
    <w:name w:val="footnote text"/>
    <w:basedOn w:val="Normal"/>
    <w:link w:val="FootnoteTextChar"/>
    <w:uiPriority w:val="99"/>
    <w:unhideWhenUsed/>
    <w:rsid w:val="001F0B5F"/>
    <w:rPr>
      <w:sz w:val="20"/>
      <w:szCs w:val="20"/>
    </w:rPr>
  </w:style>
  <w:style w:type="character" w:customStyle="1" w:styleId="FootnoteTextChar">
    <w:name w:val="Footnote Text Char"/>
    <w:basedOn w:val="DefaultParagraphFont"/>
    <w:link w:val="FootnoteText"/>
    <w:uiPriority w:val="99"/>
    <w:rsid w:val="001F0B5F"/>
    <w:rPr>
      <w:sz w:val="20"/>
      <w:szCs w:val="20"/>
      <w:lang w:val="en-US"/>
    </w:rPr>
  </w:style>
  <w:style w:type="character" w:styleId="FootnoteReference">
    <w:name w:val="footnote reference"/>
    <w:basedOn w:val="DefaultParagraphFont"/>
    <w:uiPriority w:val="99"/>
    <w:semiHidden/>
    <w:unhideWhenUsed/>
    <w:rsid w:val="001F0B5F"/>
    <w:rPr>
      <w:vertAlign w:val="superscript"/>
    </w:rPr>
  </w:style>
  <w:style w:type="paragraph" w:styleId="Header">
    <w:name w:val="header"/>
    <w:basedOn w:val="Normal"/>
    <w:link w:val="HeaderChar"/>
    <w:uiPriority w:val="99"/>
    <w:unhideWhenUsed/>
    <w:rsid w:val="001F0B5F"/>
    <w:pPr>
      <w:tabs>
        <w:tab w:val="center" w:pos="4513"/>
        <w:tab w:val="right" w:pos="9026"/>
      </w:tabs>
    </w:pPr>
  </w:style>
  <w:style w:type="character" w:customStyle="1" w:styleId="HeaderChar">
    <w:name w:val="Header Char"/>
    <w:basedOn w:val="DefaultParagraphFont"/>
    <w:link w:val="Header"/>
    <w:uiPriority w:val="99"/>
    <w:rsid w:val="001F0B5F"/>
    <w:rPr>
      <w:lang w:val="en-US"/>
    </w:rPr>
  </w:style>
  <w:style w:type="paragraph" w:styleId="BodyText">
    <w:name w:val="Body Text"/>
    <w:basedOn w:val="Normal"/>
    <w:link w:val="BodyTextChar"/>
    <w:uiPriority w:val="1"/>
    <w:unhideWhenUsed/>
    <w:qFormat/>
    <w:rsid w:val="001F0B5F"/>
    <w:pPr>
      <w:widowControl w:val="0"/>
      <w:autoSpaceDE w:val="0"/>
      <w:autoSpaceDN w:val="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1F0B5F"/>
    <w:rPr>
      <w:rFonts w:ascii="Times New Roman" w:eastAsia="Times New Roman" w:hAnsi="Times New Roman" w:cs="Times New Roman"/>
      <w:sz w:val="24"/>
      <w:szCs w:val="24"/>
      <w:lang w:val="en-US" w:bidi="en-US"/>
    </w:rPr>
  </w:style>
  <w:style w:type="paragraph" w:customStyle="1" w:styleId="Default">
    <w:name w:val="Default"/>
    <w:rsid w:val="001F0B5F"/>
    <w:pPr>
      <w:autoSpaceDE w:val="0"/>
      <w:autoSpaceDN w:val="0"/>
      <w:adjustRightInd w:val="0"/>
      <w:spacing w:after="0" w:line="240" w:lineRule="auto"/>
    </w:pPr>
    <w:rPr>
      <w:rFonts w:ascii="Verdana" w:hAnsi="Verdana" w:cs="Verdana"/>
      <w:color w:val="000000"/>
      <w:sz w:val="24"/>
      <w:szCs w:val="24"/>
    </w:rPr>
  </w:style>
  <w:style w:type="character" w:customStyle="1" w:styleId="Heading3Char">
    <w:name w:val="Heading 3 Char"/>
    <w:basedOn w:val="DefaultParagraphFont"/>
    <w:link w:val="Heading3"/>
    <w:uiPriority w:val="9"/>
    <w:rsid w:val="00A731BD"/>
    <w:rPr>
      <w:rFonts w:ascii="Cambria" w:eastAsia="Times New Roman" w:hAnsi="Cambria" w:cs="Times New Roman"/>
      <w:b/>
      <w:bCs/>
      <w:sz w:val="26"/>
      <w:szCs w:val="26"/>
      <w:lang w:val="x-none" w:eastAsia="x-none"/>
    </w:rPr>
  </w:style>
  <w:style w:type="character" w:styleId="Emphasis">
    <w:name w:val="Emphasis"/>
    <w:basedOn w:val="DefaultParagraphFont"/>
    <w:uiPriority w:val="20"/>
    <w:qFormat/>
    <w:rsid w:val="00A731BD"/>
    <w:rPr>
      <w:i/>
      <w:iCs/>
    </w:rPr>
  </w:style>
  <w:style w:type="character" w:customStyle="1" w:styleId="al-author-name-more">
    <w:name w:val="al-author-name-more"/>
    <w:basedOn w:val="DefaultParagraphFont"/>
    <w:rsid w:val="00A731BD"/>
  </w:style>
  <w:style w:type="paragraph" w:styleId="BalloonText">
    <w:name w:val="Balloon Text"/>
    <w:basedOn w:val="Normal"/>
    <w:link w:val="BalloonTextChar"/>
    <w:uiPriority w:val="99"/>
    <w:semiHidden/>
    <w:unhideWhenUsed/>
    <w:rsid w:val="00A731BD"/>
    <w:rPr>
      <w:rFonts w:ascii="Tahoma" w:hAnsi="Tahoma" w:cs="Tahoma"/>
      <w:sz w:val="16"/>
      <w:szCs w:val="16"/>
    </w:rPr>
  </w:style>
  <w:style w:type="character" w:customStyle="1" w:styleId="BalloonTextChar">
    <w:name w:val="Balloon Text Char"/>
    <w:basedOn w:val="DefaultParagraphFont"/>
    <w:link w:val="BalloonText"/>
    <w:uiPriority w:val="99"/>
    <w:semiHidden/>
    <w:rsid w:val="00A731BD"/>
    <w:rPr>
      <w:rFonts w:ascii="Tahoma" w:hAnsi="Tahoma" w:cs="Tahoma"/>
      <w:sz w:val="16"/>
      <w:szCs w:val="16"/>
      <w:lang w:val="en-US"/>
    </w:rPr>
  </w:style>
  <w:style w:type="character" w:customStyle="1" w:styleId="Heading1Char">
    <w:name w:val="Heading 1 Char"/>
    <w:basedOn w:val="DefaultParagraphFont"/>
    <w:link w:val="Heading1"/>
    <w:uiPriority w:val="9"/>
    <w:rsid w:val="00DD48F7"/>
    <w:rPr>
      <w:rFonts w:asciiTheme="majorHAnsi" w:eastAsiaTheme="majorEastAsia" w:hAnsiTheme="majorHAnsi" w:cstheme="majorBidi"/>
      <w:b/>
      <w:bCs/>
      <w:color w:val="365F91" w:themeColor="accent1" w:themeShade="BF"/>
      <w:sz w:val="28"/>
      <w:szCs w:val="28"/>
      <w:lang w:val="en-US"/>
    </w:rPr>
  </w:style>
  <w:style w:type="paragraph" w:styleId="NormalWeb">
    <w:name w:val="Normal (Web)"/>
    <w:basedOn w:val="Normal"/>
    <w:uiPriority w:val="99"/>
    <w:unhideWhenUsed/>
    <w:rsid w:val="005852F6"/>
    <w:pPr>
      <w:spacing w:before="100" w:beforeAutospacing="1" w:after="100" w:afterAutospacing="1"/>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5852F6"/>
    <w:rPr>
      <w:b/>
      <w:bCs/>
    </w:rPr>
  </w:style>
  <w:style w:type="character" w:customStyle="1" w:styleId="sr-only">
    <w:name w:val="sr-only"/>
    <w:basedOn w:val="DefaultParagraphFont"/>
    <w:rsid w:val="007F62B4"/>
  </w:style>
  <w:style w:type="paragraph" w:styleId="BodyTextIndent3">
    <w:name w:val="Body Text Indent 3"/>
    <w:basedOn w:val="Normal"/>
    <w:link w:val="BodyTextIndent3Char"/>
    <w:uiPriority w:val="99"/>
    <w:unhideWhenUsed/>
    <w:rsid w:val="00A7614E"/>
    <w:pPr>
      <w:spacing w:after="120"/>
      <w:ind w:left="283"/>
    </w:pPr>
    <w:rPr>
      <w:sz w:val="16"/>
      <w:szCs w:val="16"/>
    </w:rPr>
  </w:style>
  <w:style w:type="character" w:customStyle="1" w:styleId="BodyTextIndent3Char">
    <w:name w:val="Body Text Indent 3 Char"/>
    <w:basedOn w:val="DefaultParagraphFont"/>
    <w:link w:val="BodyTextIndent3"/>
    <w:uiPriority w:val="99"/>
    <w:rsid w:val="00A7614E"/>
    <w:rPr>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B5F"/>
    <w:pPr>
      <w:spacing w:after="0" w:line="240" w:lineRule="auto"/>
    </w:pPr>
    <w:rPr>
      <w:lang w:val="en-US"/>
    </w:rPr>
  </w:style>
  <w:style w:type="paragraph" w:styleId="Heading1">
    <w:name w:val="heading 1"/>
    <w:basedOn w:val="Normal"/>
    <w:next w:val="Normal"/>
    <w:link w:val="Heading1Char"/>
    <w:uiPriority w:val="9"/>
    <w:qFormat/>
    <w:rsid w:val="00DD48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A731BD"/>
    <w:pPr>
      <w:keepNext/>
      <w:spacing w:before="240" w:after="60" w:line="276" w:lineRule="auto"/>
      <w:outlineLvl w:val="2"/>
    </w:pPr>
    <w:rPr>
      <w:rFonts w:ascii="Cambria" w:eastAsia="Times New Roman" w:hAnsi="Cambria"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0B5F"/>
    <w:pPr>
      <w:tabs>
        <w:tab w:val="center" w:pos="4680"/>
        <w:tab w:val="right" w:pos="9360"/>
      </w:tabs>
    </w:pPr>
  </w:style>
  <w:style w:type="character" w:customStyle="1" w:styleId="FooterChar">
    <w:name w:val="Footer Char"/>
    <w:basedOn w:val="DefaultParagraphFont"/>
    <w:link w:val="Footer"/>
    <w:uiPriority w:val="99"/>
    <w:rsid w:val="001F0B5F"/>
    <w:rPr>
      <w:lang w:val="en-US"/>
    </w:rPr>
  </w:style>
  <w:style w:type="paragraph" w:styleId="ListParagraph">
    <w:name w:val="List Paragraph"/>
    <w:basedOn w:val="Normal"/>
    <w:uiPriority w:val="34"/>
    <w:qFormat/>
    <w:rsid w:val="001F0B5F"/>
    <w:pPr>
      <w:ind w:left="720"/>
      <w:contextualSpacing/>
    </w:pPr>
  </w:style>
  <w:style w:type="character" w:styleId="Hyperlink">
    <w:name w:val="Hyperlink"/>
    <w:basedOn w:val="DefaultParagraphFont"/>
    <w:uiPriority w:val="99"/>
    <w:unhideWhenUsed/>
    <w:rsid w:val="001F0B5F"/>
    <w:rPr>
      <w:color w:val="0000FF" w:themeColor="hyperlink"/>
      <w:u w:val="single"/>
    </w:rPr>
  </w:style>
  <w:style w:type="paragraph" w:styleId="FootnoteText">
    <w:name w:val="footnote text"/>
    <w:basedOn w:val="Normal"/>
    <w:link w:val="FootnoteTextChar"/>
    <w:uiPriority w:val="99"/>
    <w:unhideWhenUsed/>
    <w:rsid w:val="001F0B5F"/>
    <w:rPr>
      <w:sz w:val="20"/>
      <w:szCs w:val="20"/>
    </w:rPr>
  </w:style>
  <w:style w:type="character" w:customStyle="1" w:styleId="FootnoteTextChar">
    <w:name w:val="Footnote Text Char"/>
    <w:basedOn w:val="DefaultParagraphFont"/>
    <w:link w:val="FootnoteText"/>
    <w:uiPriority w:val="99"/>
    <w:rsid w:val="001F0B5F"/>
    <w:rPr>
      <w:sz w:val="20"/>
      <w:szCs w:val="20"/>
      <w:lang w:val="en-US"/>
    </w:rPr>
  </w:style>
  <w:style w:type="character" w:styleId="FootnoteReference">
    <w:name w:val="footnote reference"/>
    <w:basedOn w:val="DefaultParagraphFont"/>
    <w:uiPriority w:val="99"/>
    <w:semiHidden/>
    <w:unhideWhenUsed/>
    <w:rsid w:val="001F0B5F"/>
    <w:rPr>
      <w:vertAlign w:val="superscript"/>
    </w:rPr>
  </w:style>
  <w:style w:type="paragraph" w:styleId="Header">
    <w:name w:val="header"/>
    <w:basedOn w:val="Normal"/>
    <w:link w:val="HeaderChar"/>
    <w:uiPriority w:val="99"/>
    <w:unhideWhenUsed/>
    <w:rsid w:val="001F0B5F"/>
    <w:pPr>
      <w:tabs>
        <w:tab w:val="center" w:pos="4513"/>
        <w:tab w:val="right" w:pos="9026"/>
      </w:tabs>
    </w:pPr>
  </w:style>
  <w:style w:type="character" w:customStyle="1" w:styleId="HeaderChar">
    <w:name w:val="Header Char"/>
    <w:basedOn w:val="DefaultParagraphFont"/>
    <w:link w:val="Header"/>
    <w:uiPriority w:val="99"/>
    <w:rsid w:val="001F0B5F"/>
    <w:rPr>
      <w:lang w:val="en-US"/>
    </w:rPr>
  </w:style>
  <w:style w:type="paragraph" w:styleId="BodyText">
    <w:name w:val="Body Text"/>
    <w:basedOn w:val="Normal"/>
    <w:link w:val="BodyTextChar"/>
    <w:uiPriority w:val="1"/>
    <w:unhideWhenUsed/>
    <w:qFormat/>
    <w:rsid w:val="001F0B5F"/>
    <w:pPr>
      <w:widowControl w:val="0"/>
      <w:autoSpaceDE w:val="0"/>
      <w:autoSpaceDN w:val="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1F0B5F"/>
    <w:rPr>
      <w:rFonts w:ascii="Times New Roman" w:eastAsia="Times New Roman" w:hAnsi="Times New Roman" w:cs="Times New Roman"/>
      <w:sz w:val="24"/>
      <w:szCs w:val="24"/>
      <w:lang w:val="en-US" w:bidi="en-US"/>
    </w:rPr>
  </w:style>
  <w:style w:type="paragraph" w:customStyle="1" w:styleId="Default">
    <w:name w:val="Default"/>
    <w:rsid w:val="001F0B5F"/>
    <w:pPr>
      <w:autoSpaceDE w:val="0"/>
      <w:autoSpaceDN w:val="0"/>
      <w:adjustRightInd w:val="0"/>
      <w:spacing w:after="0" w:line="240" w:lineRule="auto"/>
    </w:pPr>
    <w:rPr>
      <w:rFonts w:ascii="Verdana" w:hAnsi="Verdana" w:cs="Verdana"/>
      <w:color w:val="000000"/>
      <w:sz w:val="24"/>
      <w:szCs w:val="24"/>
    </w:rPr>
  </w:style>
  <w:style w:type="character" w:customStyle="1" w:styleId="Heading3Char">
    <w:name w:val="Heading 3 Char"/>
    <w:basedOn w:val="DefaultParagraphFont"/>
    <w:link w:val="Heading3"/>
    <w:uiPriority w:val="9"/>
    <w:rsid w:val="00A731BD"/>
    <w:rPr>
      <w:rFonts w:ascii="Cambria" w:eastAsia="Times New Roman" w:hAnsi="Cambria" w:cs="Times New Roman"/>
      <w:b/>
      <w:bCs/>
      <w:sz w:val="26"/>
      <w:szCs w:val="26"/>
      <w:lang w:val="x-none" w:eastAsia="x-none"/>
    </w:rPr>
  </w:style>
  <w:style w:type="character" w:styleId="Emphasis">
    <w:name w:val="Emphasis"/>
    <w:basedOn w:val="DefaultParagraphFont"/>
    <w:uiPriority w:val="20"/>
    <w:qFormat/>
    <w:rsid w:val="00A731BD"/>
    <w:rPr>
      <w:i/>
      <w:iCs/>
    </w:rPr>
  </w:style>
  <w:style w:type="character" w:customStyle="1" w:styleId="al-author-name-more">
    <w:name w:val="al-author-name-more"/>
    <w:basedOn w:val="DefaultParagraphFont"/>
    <w:rsid w:val="00A731BD"/>
  </w:style>
  <w:style w:type="paragraph" w:styleId="BalloonText">
    <w:name w:val="Balloon Text"/>
    <w:basedOn w:val="Normal"/>
    <w:link w:val="BalloonTextChar"/>
    <w:uiPriority w:val="99"/>
    <w:semiHidden/>
    <w:unhideWhenUsed/>
    <w:rsid w:val="00A731BD"/>
    <w:rPr>
      <w:rFonts w:ascii="Tahoma" w:hAnsi="Tahoma" w:cs="Tahoma"/>
      <w:sz w:val="16"/>
      <w:szCs w:val="16"/>
    </w:rPr>
  </w:style>
  <w:style w:type="character" w:customStyle="1" w:styleId="BalloonTextChar">
    <w:name w:val="Balloon Text Char"/>
    <w:basedOn w:val="DefaultParagraphFont"/>
    <w:link w:val="BalloonText"/>
    <w:uiPriority w:val="99"/>
    <w:semiHidden/>
    <w:rsid w:val="00A731BD"/>
    <w:rPr>
      <w:rFonts w:ascii="Tahoma" w:hAnsi="Tahoma" w:cs="Tahoma"/>
      <w:sz w:val="16"/>
      <w:szCs w:val="16"/>
      <w:lang w:val="en-US"/>
    </w:rPr>
  </w:style>
  <w:style w:type="character" w:customStyle="1" w:styleId="Heading1Char">
    <w:name w:val="Heading 1 Char"/>
    <w:basedOn w:val="DefaultParagraphFont"/>
    <w:link w:val="Heading1"/>
    <w:uiPriority w:val="9"/>
    <w:rsid w:val="00DD48F7"/>
    <w:rPr>
      <w:rFonts w:asciiTheme="majorHAnsi" w:eastAsiaTheme="majorEastAsia" w:hAnsiTheme="majorHAnsi" w:cstheme="majorBidi"/>
      <w:b/>
      <w:bCs/>
      <w:color w:val="365F91" w:themeColor="accent1" w:themeShade="BF"/>
      <w:sz w:val="28"/>
      <w:szCs w:val="28"/>
      <w:lang w:val="en-US"/>
    </w:rPr>
  </w:style>
  <w:style w:type="paragraph" w:styleId="NormalWeb">
    <w:name w:val="Normal (Web)"/>
    <w:basedOn w:val="Normal"/>
    <w:uiPriority w:val="99"/>
    <w:unhideWhenUsed/>
    <w:rsid w:val="005852F6"/>
    <w:pPr>
      <w:spacing w:before="100" w:beforeAutospacing="1" w:after="100" w:afterAutospacing="1"/>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5852F6"/>
    <w:rPr>
      <w:b/>
      <w:bCs/>
    </w:rPr>
  </w:style>
  <w:style w:type="character" w:customStyle="1" w:styleId="sr-only">
    <w:name w:val="sr-only"/>
    <w:basedOn w:val="DefaultParagraphFont"/>
    <w:rsid w:val="007F62B4"/>
  </w:style>
  <w:style w:type="paragraph" w:styleId="BodyTextIndent3">
    <w:name w:val="Body Text Indent 3"/>
    <w:basedOn w:val="Normal"/>
    <w:link w:val="BodyTextIndent3Char"/>
    <w:uiPriority w:val="99"/>
    <w:unhideWhenUsed/>
    <w:rsid w:val="00A7614E"/>
    <w:pPr>
      <w:spacing w:after="120"/>
      <w:ind w:left="283"/>
    </w:pPr>
    <w:rPr>
      <w:sz w:val="16"/>
      <w:szCs w:val="16"/>
    </w:rPr>
  </w:style>
  <w:style w:type="character" w:customStyle="1" w:styleId="BodyTextIndent3Char">
    <w:name w:val="Body Text Indent 3 Char"/>
    <w:basedOn w:val="DefaultParagraphFont"/>
    <w:link w:val="BodyTextIndent3"/>
    <w:uiPriority w:val="99"/>
    <w:rsid w:val="00A7614E"/>
    <w:rPr>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82276">
      <w:bodyDiv w:val="1"/>
      <w:marLeft w:val="0"/>
      <w:marRight w:val="0"/>
      <w:marTop w:val="0"/>
      <w:marBottom w:val="0"/>
      <w:divBdr>
        <w:top w:val="none" w:sz="0" w:space="0" w:color="auto"/>
        <w:left w:val="none" w:sz="0" w:space="0" w:color="auto"/>
        <w:bottom w:val="none" w:sz="0" w:space="0" w:color="auto"/>
        <w:right w:val="none" w:sz="0" w:space="0" w:color="auto"/>
      </w:divBdr>
      <w:divsChild>
        <w:div w:id="1070663274">
          <w:marLeft w:val="0"/>
          <w:marRight w:val="0"/>
          <w:marTop w:val="0"/>
          <w:marBottom w:val="0"/>
          <w:divBdr>
            <w:top w:val="none" w:sz="0" w:space="0" w:color="auto"/>
            <w:left w:val="none" w:sz="0" w:space="0" w:color="auto"/>
            <w:bottom w:val="none" w:sz="0" w:space="0" w:color="auto"/>
            <w:right w:val="none" w:sz="0" w:space="0" w:color="auto"/>
          </w:divBdr>
          <w:divsChild>
            <w:div w:id="1353721737">
              <w:marLeft w:val="0"/>
              <w:marRight w:val="0"/>
              <w:marTop w:val="0"/>
              <w:marBottom w:val="0"/>
              <w:divBdr>
                <w:top w:val="single" w:sz="12" w:space="0" w:color="E8E9E9"/>
                <w:left w:val="single" w:sz="12" w:space="0" w:color="E8E9E9"/>
                <w:bottom w:val="single" w:sz="12" w:space="0" w:color="E8E9E9"/>
                <w:right w:val="single" w:sz="12" w:space="0" w:color="E8E9E9"/>
              </w:divBdr>
              <w:divsChild>
                <w:div w:id="10593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50078">
      <w:bodyDiv w:val="1"/>
      <w:marLeft w:val="0"/>
      <w:marRight w:val="0"/>
      <w:marTop w:val="0"/>
      <w:marBottom w:val="0"/>
      <w:divBdr>
        <w:top w:val="none" w:sz="0" w:space="0" w:color="auto"/>
        <w:left w:val="none" w:sz="0" w:space="0" w:color="auto"/>
        <w:bottom w:val="none" w:sz="0" w:space="0" w:color="auto"/>
        <w:right w:val="none" w:sz="0" w:space="0" w:color="auto"/>
      </w:divBdr>
    </w:div>
    <w:div w:id="650793209">
      <w:bodyDiv w:val="1"/>
      <w:marLeft w:val="0"/>
      <w:marRight w:val="0"/>
      <w:marTop w:val="0"/>
      <w:marBottom w:val="0"/>
      <w:divBdr>
        <w:top w:val="none" w:sz="0" w:space="0" w:color="auto"/>
        <w:left w:val="none" w:sz="0" w:space="0" w:color="auto"/>
        <w:bottom w:val="none" w:sz="0" w:space="0" w:color="auto"/>
        <w:right w:val="none" w:sz="0" w:space="0" w:color="auto"/>
      </w:divBdr>
    </w:div>
    <w:div w:id="697858404">
      <w:bodyDiv w:val="1"/>
      <w:marLeft w:val="0"/>
      <w:marRight w:val="0"/>
      <w:marTop w:val="0"/>
      <w:marBottom w:val="0"/>
      <w:divBdr>
        <w:top w:val="none" w:sz="0" w:space="0" w:color="auto"/>
        <w:left w:val="none" w:sz="0" w:space="0" w:color="auto"/>
        <w:bottom w:val="none" w:sz="0" w:space="0" w:color="auto"/>
        <w:right w:val="none" w:sz="0" w:space="0" w:color="auto"/>
      </w:divBdr>
      <w:divsChild>
        <w:div w:id="617027403">
          <w:marLeft w:val="0"/>
          <w:marRight w:val="0"/>
          <w:marTop w:val="0"/>
          <w:marBottom w:val="0"/>
          <w:divBdr>
            <w:top w:val="none" w:sz="0" w:space="0" w:color="auto"/>
            <w:left w:val="none" w:sz="0" w:space="0" w:color="auto"/>
            <w:bottom w:val="none" w:sz="0" w:space="0" w:color="auto"/>
            <w:right w:val="none" w:sz="0" w:space="0" w:color="auto"/>
          </w:divBdr>
          <w:divsChild>
            <w:div w:id="2028406058">
              <w:marLeft w:val="0"/>
              <w:marRight w:val="0"/>
              <w:marTop w:val="0"/>
              <w:marBottom w:val="0"/>
              <w:divBdr>
                <w:top w:val="single" w:sz="12" w:space="0" w:color="E8E9E9"/>
                <w:left w:val="single" w:sz="12" w:space="0" w:color="E8E9E9"/>
                <w:bottom w:val="single" w:sz="12" w:space="0" w:color="E8E9E9"/>
                <w:right w:val="single" w:sz="12" w:space="0" w:color="E8E9E9"/>
              </w:divBdr>
              <w:divsChild>
                <w:div w:id="201873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46833">
      <w:bodyDiv w:val="1"/>
      <w:marLeft w:val="0"/>
      <w:marRight w:val="0"/>
      <w:marTop w:val="0"/>
      <w:marBottom w:val="0"/>
      <w:divBdr>
        <w:top w:val="none" w:sz="0" w:space="0" w:color="auto"/>
        <w:left w:val="none" w:sz="0" w:space="0" w:color="auto"/>
        <w:bottom w:val="none" w:sz="0" w:space="0" w:color="auto"/>
        <w:right w:val="none" w:sz="0" w:space="0" w:color="auto"/>
      </w:divBdr>
    </w:div>
    <w:div w:id="1642536118">
      <w:bodyDiv w:val="1"/>
      <w:marLeft w:val="0"/>
      <w:marRight w:val="0"/>
      <w:marTop w:val="0"/>
      <w:marBottom w:val="0"/>
      <w:divBdr>
        <w:top w:val="none" w:sz="0" w:space="0" w:color="auto"/>
        <w:left w:val="none" w:sz="0" w:space="0" w:color="auto"/>
        <w:bottom w:val="none" w:sz="0" w:space="0" w:color="auto"/>
        <w:right w:val="none" w:sz="0" w:space="0" w:color="auto"/>
      </w:divBdr>
      <w:divsChild>
        <w:div w:id="1265068656">
          <w:marLeft w:val="0"/>
          <w:marRight w:val="0"/>
          <w:marTop w:val="0"/>
          <w:marBottom w:val="0"/>
          <w:divBdr>
            <w:top w:val="none" w:sz="0" w:space="0" w:color="auto"/>
            <w:left w:val="none" w:sz="0" w:space="0" w:color="auto"/>
            <w:bottom w:val="none" w:sz="0" w:space="0" w:color="auto"/>
            <w:right w:val="none" w:sz="0" w:space="0" w:color="auto"/>
          </w:divBdr>
          <w:divsChild>
            <w:div w:id="2118140447">
              <w:marLeft w:val="0"/>
              <w:marRight w:val="0"/>
              <w:marTop w:val="0"/>
              <w:marBottom w:val="0"/>
              <w:divBdr>
                <w:top w:val="single" w:sz="12" w:space="0" w:color="E8E9E9"/>
                <w:left w:val="single" w:sz="12" w:space="0" w:color="E8E9E9"/>
                <w:bottom w:val="single" w:sz="12" w:space="0" w:color="E8E9E9"/>
                <w:right w:val="single" w:sz="12" w:space="0" w:color="E8E9E9"/>
              </w:divBdr>
              <w:divsChild>
                <w:div w:id="71434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1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yperlink" Target="javascript:;" TargetMode="External"/><Relationship Id="rId39" Type="http://schemas.openxmlformats.org/officeDocument/2006/relationships/header" Target="header17.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header" Target="header20.xml"/><Relationship Id="rId47" Type="http://schemas.openxmlformats.org/officeDocument/2006/relationships/header" Target="header24.xml"/><Relationship Id="rId50" Type="http://schemas.openxmlformats.org/officeDocument/2006/relationships/image" Target="media/image2.png"/><Relationship Id="rId55" Type="http://schemas.openxmlformats.org/officeDocument/2006/relationships/header" Target="header30.xml"/><Relationship Id="rId63" Type="http://schemas.openxmlformats.org/officeDocument/2006/relationships/header" Target="header33.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1.xml"/><Relationship Id="rId37" Type="http://schemas.openxmlformats.org/officeDocument/2006/relationships/header" Target="header15.xml"/><Relationship Id="rId40" Type="http://schemas.openxmlformats.org/officeDocument/2006/relationships/header" Target="header18.xml"/><Relationship Id="rId45" Type="http://schemas.openxmlformats.org/officeDocument/2006/relationships/image" Target="media/image1.png"/><Relationship Id="rId53" Type="http://schemas.openxmlformats.org/officeDocument/2006/relationships/header" Target="header29.xml"/><Relationship Id="rId58" Type="http://schemas.openxmlformats.org/officeDocument/2006/relationships/hyperlink" Target="http://www.incas-indonesia.org/id/data/central-kalimantan/" TargetMode="External"/><Relationship Id="rId66" Type="http://schemas.openxmlformats.org/officeDocument/2006/relationships/footer" Target="footer17.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9.xml"/><Relationship Id="rId36" Type="http://schemas.openxmlformats.org/officeDocument/2006/relationships/header" Target="header14.xml"/><Relationship Id="rId49" Type="http://schemas.openxmlformats.org/officeDocument/2006/relationships/header" Target="header26.xml"/><Relationship Id="rId57" Type="http://schemas.openxmlformats.org/officeDocument/2006/relationships/hyperlink" Target="http://km.reddplusid.org/plugins/infowindow/projects_detail.ph\p?id=48" TargetMode="External"/><Relationship Id="rId61" Type="http://schemas.openxmlformats.org/officeDocument/2006/relationships/header" Target="header32.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oter" Target="footer10.xml"/><Relationship Id="rId44" Type="http://schemas.openxmlformats.org/officeDocument/2006/relationships/header" Target="header22.xml"/><Relationship Id="rId52" Type="http://schemas.openxmlformats.org/officeDocument/2006/relationships/header" Target="header28.xml"/><Relationship Id="rId60" Type="http://schemas.openxmlformats.org/officeDocument/2006/relationships/footer" Target="footer14.xml"/><Relationship Id="rId65" Type="http://schemas.openxmlformats.org/officeDocument/2006/relationships/header" Target="header3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yperlink" Target="javascript:;" TargetMode="External"/><Relationship Id="rId30" Type="http://schemas.openxmlformats.org/officeDocument/2006/relationships/header" Target="header10.xml"/><Relationship Id="rId35" Type="http://schemas.openxmlformats.org/officeDocument/2006/relationships/footer" Target="footer11.xml"/><Relationship Id="rId43" Type="http://schemas.openxmlformats.org/officeDocument/2006/relationships/header" Target="header21.xml"/><Relationship Id="rId48" Type="http://schemas.openxmlformats.org/officeDocument/2006/relationships/header" Target="header25.xml"/><Relationship Id="rId56" Type="http://schemas.openxmlformats.org/officeDocument/2006/relationships/footer" Target="footer13.xml"/><Relationship Id="rId64" Type="http://schemas.openxmlformats.org/officeDocument/2006/relationships/footer" Target="footer16.xml"/><Relationship Id="rId8" Type="http://schemas.openxmlformats.org/officeDocument/2006/relationships/endnotes" Target="endnotes.xml"/><Relationship Id="rId51" Type="http://schemas.openxmlformats.org/officeDocument/2006/relationships/header" Target="header27.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javascript:;" TargetMode="External"/><Relationship Id="rId33" Type="http://schemas.openxmlformats.org/officeDocument/2006/relationships/header" Target="header12.xml"/><Relationship Id="rId38" Type="http://schemas.openxmlformats.org/officeDocument/2006/relationships/header" Target="header16.xml"/><Relationship Id="rId46" Type="http://schemas.openxmlformats.org/officeDocument/2006/relationships/header" Target="header23.xml"/><Relationship Id="rId59" Type="http://schemas.openxmlformats.org/officeDocument/2006/relationships/header" Target="header31.xml"/><Relationship Id="rId67" Type="http://schemas.openxmlformats.org/officeDocument/2006/relationships/fontTable" Target="fontTable.xml"/><Relationship Id="rId20" Type="http://schemas.openxmlformats.org/officeDocument/2006/relationships/footer" Target="footer6.xml"/><Relationship Id="rId41" Type="http://schemas.openxmlformats.org/officeDocument/2006/relationships/header" Target="header19.xml"/><Relationship Id="rId54" Type="http://schemas.openxmlformats.org/officeDocument/2006/relationships/footer" Target="footer12.xml"/><Relationship Id="rId62" Type="http://schemas.openxmlformats.org/officeDocument/2006/relationships/footer" Target="footer15.xml"/></Relationships>
</file>

<file path=word/_rels/footnotes.xml.rels><?xml version="1.0" encoding="UTF-8" standalone="yes"?>
<Relationships xmlns="http://schemas.openxmlformats.org/package/2006/relationships"><Relationship Id="rId3" Type="http://schemas.openxmlformats.org/officeDocument/2006/relationships/hyperlink" Target="javascript:;" TargetMode="External"/><Relationship Id="rId2" Type="http://schemas.openxmlformats.org/officeDocument/2006/relationships/hyperlink" Target="javascript:;" TargetMode="External"/><Relationship Id="rId1" Type="http://schemas.openxmlformats.org/officeDocument/2006/relationships/hyperlink" Target="javascript:;" TargetMode="External"/><Relationship Id="rId5" Type="http://schemas.openxmlformats.org/officeDocument/2006/relationships/hyperlink" Target="http://journal.umy.ac.id/index.php/jhi/article/view/2251/2201" TargetMode="External"/><Relationship Id="rId4" Type="http://schemas.openxmlformats.org/officeDocument/2006/relationships/hyperlink" Target="https://academic.oup.com/ajae/advancearticle/doi/10.1093/ajae/aay028/50399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AC9CB-BF17-47E6-88CE-92CA1F07C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26</Pages>
  <Words>4730</Words>
  <Characters>26967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85</cp:revision>
  <cp:lastPrinted>2018-09-29T01:16:00Z</cp:lastPrinted>
  <dcterms:created xsi:type="dcterms:W3CDTF">2018-08-19T03:11:00Z</dcterms:created>
  <dcterms:modified xsi:type="dcterms:W3CDTF">2018-10-20T02:45:00Z</dcterms:modified>
</cp:coreProperties>
</file>