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8D" w:rsidRDefault="00CF798D" w:rsidP="00CF798D">
      <w:pPr>
        <w:spacing w:line="276" w:lineRule="auto"/>
        <w:jc w:val="center"/>
        <w:rPr>
          <w:rFonts w:ascii="Times New Roman" w:hAnsi="Times New Roman" w:cs="Times New Roman"/>
          <w:b/>
        </w:rPr>
      </w:pPr>
      <w:r>
        <w:rPr>
          <w:rFonts w:ascii="Times New Roman" w:hAnsi="Times New Roman" w:cs="Times New Roman"/>
          <w:b/>
        </w:rPr>
        <w:t>BAB 1</w:t>
      </w:r>
    </w:p>
    <w:p w:rsidR="00CF798D" w:rsidRPr="0040608D" w:rsidRDefault="00CF798D" w:rsidP="00CF798D">
      <w:pPr>
        <w:spacing w:line="276" w:lineRule="auto"/>
        <w:jc w:val="center"/>
        <w:rPr>
          <w:rFonts w:ascii="Times New Roman" w:hAnsi="Times New Roman" w:cs="Times New Roman"/>
        </w:rPr>
      </w:pPr>
      <w:r>
        <w:rPr>
          <w:rFonts w:ascii="Times New Roman" w:hAnsi="Times New Roman" w:cs="Times New Roman"/>
          <w:b/>
        </w:rPr>
        <w:t xml:space="preserve">PENDAHULUAN </w:t>
      </w:r>
    </w:p>
    <w:p w:rsidR="00CF798D" w:rsidRPr="00152B41" w:rsidRDefault="00CF798D" w:rsidP="00CF798D">
      <w:pPr>
        <w:spacing w:line="360" w:lineRule="auto"/>
        <w:jc w:val="center"/>
        <w:rPr>
          <w:rFonts w:ascii="Times New Roman" w:hAnsi="Times New Roman" w:cs="Times New Roman"/>
          <w:b/>
        </w:rPr>
      </w:pPr>
    </w:p>
    <w:p w:rsidR="00CF798D" w:rsidRDefault="00CF798D" w:rsidP="00CF798D">
      <w:pPr>
        <w:spacing w:line="360" w:lineRule="auto"/>
        <w:jc w:val="both"/>
        <w:rPr>
          <w:rFonts w:ascii="Times New Roman" w:hAnsi="Times New Roman" w:cs="Times New Roman"/>
        </w:rPr>
      </w:pPr>
      <w:r w:rsidRPr="00152B41">
        <w:rPr>
          <w:rFonts w:ascii="Times New Roman" w:hAnsi="Times New Roman" w:cs="Times New Roman"/>
          <w:b/>
        </w:rPr>
        <w:t xml:space="preserve">A. Latar Belakang Penelitian </w:t>
      </w:r>
      <w:r w:rsidRPr="00152B41">
        <w:rPr>
          <w:rFonts w:ascii="Times New Roman" w:hAnsi="Times New Roman" w:cs="Times New Roman"/>
        </w:rPr>
        <w:t xml:space="preserve"> </w:t>
      </w:r>
    </w:p>
    <w:p w:rsidR="00CF798D" w:rsidRPr="00A9676D" w:rsidRDefault="00CF798D" w:rsidP="00CF798D">
      <w:pPr>
        <w:spacing w:line="600" w:lineRule="auto"/>
        <w:jc w:val="both"/>
        <w:rPr>
          <w:rFonts w:ascii="Times New Roman" w:hAnsi="Times New Roman" w:cs="Times New Roman"/>
          <w:b/>
        </w:rPr>
      </w:pPr>
      <w:r>
        <w:rPr>
          <w:rFonts w:ascii="Times New Roman" w:hAnsi="Times New Roman" w:cs="Times New Roman"/>
        </w:rPr>
        <w:tab/>
        <w:t xml:space="preserve">Jepang merupakan negara dengan perekonomiannya yang maju dan berpengaruh besar dalam ekonomi politik internasional. Pada tahun 1970an Jepang mendominasi pasar global dengan produk elektroniknya, menjadikan Jepang pada saat itu dijuluki </w:t>
      </w:r>
      <w:r w:rsidRPr="0091703F">
        <w:rPr>
          <w:rFonts w:ascii="Times New Roman" w:hAnsi="Times New Roman" w:cs="Times New Roman"/>
          <w:i/>
        </w:rPr>
        <w:t>“The King of The Global Electronic Industry”.</w:t>
      </w:r>
      <w:r>
        <w:rPr>
          <w:rFonts w:ascii="Times New Roman" w:hAnsi="Times New Roman" w:cs="Times New Roman"/>
        </w:rPr>
        <w:t xml:space="preserve"> Dinamika perekonomian Jepang yang baik dan menguatnya nilai mata uang Yen menghasilkan periode </w:t>
      </w:r>
      <w:r w:rsidRPr="0091703F">
        <w:rPr>
          <w:rFonts w:ascii="Times New Roman" w:hAnsi="Times New Roman" w:cs="Times New Roman"/>
          <w:i/>
        </w:rPr>
        <w:t>“economic miracle”</w:t>
      </w:r>
      <w:r>
        <w:rPr>
          <w:rFonts w:ascii="Times New Roman" w:hAnsi="Times New Roman" w:cs="Times New Roman"/>
          <w:i/>
        </w:rPr>
        <w:t xml:space="preserve">, </w:t>
      </w:r>
      <w:r>
        <w:rPr>
          <w:rFonts w:ascii="Times New Roman" w:hAnsi="Times New Roman" w:cs="Times New Roman"/>
        </w:rPr>
        <w:t xml:space="preserve">memberi daya tarik bagi masyarakat Jepang dan internasional untuk melakukan investasi secara besar-besaran hingga mengalami gejolak pada akhir tahun 1980an yang disebut </w:t>
      </w:r>
      <w:r w:rsidRPr="00A9676D">
        <w:rPr>
          <w:rFonts w:ascii="Times New Roman" w:hAnsi="Times New Roman" w:cs="Times New Roman"/>
          <w:i/>
        </w:rPr>
        <w:t>“bubble economy”.</w:t>
      </w:r>
      <w:r>
        <w:rPr>
          <w:rFonts w:ascii="Times New Roman" w:hAnsi="Times New Roman" w:cs="Times New Roman"/>
          <w:i/>
        </w:rPr>
        <w:t xml:space="preserve"> </w:t>
      </w:r>
    </w:p>
    <w:p w:rsidR="00CF798D" w:rsidRDefault="00CF798D" w:rsidP="00CF798D">
      <w:pPr>
        <w:spacing w:line="480" w:lineRule="auto"/>
        <w:jc w:val="both"/>
        <w:rPr>
          <w:rFonts w:ascii="Times New Roman" w:hAnsi="Times New Roman" w:cs="Times New Roman"/>
        </w:rPr>
        <w:sectPr w:rsidR="00CF798D" w:rsidSect="00BC6CC2">
          <w:headerReference w:type="first" r:id="rId7"/>
          <w:footerReference w:type="first" r:id="rId8"/>
          <w:pgSz w:w="11900" w:h="16840"/>
          <w:pgMar w:top="1701" w:right="1701" w:bottom="1701" w:left="2268" w:header="709" w:footer="709" w:gutter="0"/>
          <w:cols w:space="708"/>
          <w:titlePg/>
          <w:docGrid w:linePitch="360"/>
        </w:sectPr>
      </w:pPr>
      <w:r w:rsidRPr="00152B41">
        <w:rPr>
          <w:rFonts w:ascii="Times New Roman" w:hAnsi="Times New Roman" w:cs="Times New Roman"/>
          <w:b/>
        </w:rPr>
        <w:tab/>
      </w:r>
      <w:r>
        <w:rPr>
          <w:rFonts w:ascii="Times New Roman" w:hAnsi="Times New Roman" w:cs="Times New Roman"/>
        </w:rPr>
        <w:t xml:space="preserve">Mengakibatkan kejatuhan ekonomi maupun politik yang dikenal dengan masa </w:t>
      </w:r>
      <w:r w:rsidRPr="00F42472">
        <w:rPr>
          <w:rFonts w:ascii="Times New Roman" w:hAnsi="Times New Roman" w:cs="Times New Roman"/>
          <w:i/>
        </w:rPr>
        <w:t>“the lost decade of Japan”,</w:t>
      </w:r>
      <w:r>
        <w:rPr>
          <w:rFonts w:ascii="Times New Roman" w:hAnsi="Times New Roman" w:cs="Times New Roman"/>
        </w:rPr>
        <w:t xml:space="preserve"> dikarenakan pemerintah Jepang berusaha memperbaiki dan mengembalikan level perekonomian sebelum terjadinya </w:t>
      </w:r>
      <w:r w:rsidRPr="00F42472">
        <w:rPr>
          <w:rFonts w:ascii="Times New Roman" w:hAnsi="Times New Roman" w:cs="Times New Roman"/>
          <w:i/>
        </w:rPr>
        <w:t>bubble</w:t>
      </w:r>
      <w:r>
        <w:rPr>
          <w:rFonts w:ascii="Times New Roman" w:hAnsi="Times New Roman" w:cs="Times New Roman"/>
        </w:rPr>
        <w:t xml:space="preserve">. </w:t>
      </w:r>
      <w:r w:rsidRPr="00152B41">
        <w:rPr>
          <w:rFonts w:ascii="Times New Roman" w:hAnsi="Times New Roman" w:cs="Times New Roman"/>
        </w:rPr>
        <w:t xml:space="preserve">Usaha pemerintah mengembalikan pertumbuhan ekonomi hanya sedikit yang berhasil dan selanjutnya terhambat oleh kelesuan ekonomi global pada tahun 2000. </w:t>
      </w:r>
      <w:r>
        <w:rPr>
          <w:rFonts w:ascii="Times New Roman" w:hAnsi="Times New Roman" w:cs="Times New Roman"/>
        </w:rPr>
        <w:t xml:space="preserve">Nilai nominal GDP tahun 2010 sebesar 475.8 triliun Yen yang hampir setara dengan pendapatan 472.3 triliun Yen di tahun 1991 ketika Jepang berada di tengah fenomena </w:t>
      </w:r>
      <w:r w:rsidRPr="0051341F">
        <w:rPr>
          <w:rFonts w:ascii="Times New Roman" w:hAnsi="Times New Roman" w:cs="Times New Roman"/>
          <w:i/>
        </w:rPr>
        <w:t>bubble economy</w:t>
      </w:r>
      <w:r>
        <w:rPr>
          <w:rStyle w:val="FootnoteReference"/>
          <w:rFonts w:ascii="Times New Roman" w:hAnsi="Times New Roman" w:cs="Times New Roman"/>
        </w:rPr>
        <w:footnoteReference w:id="1"/>
      </w:r>
      <w:r>
        <w:rPr>
          <w:rFonts w:ascii="Times New Roman" w:hAnsi="Times New Roman" w:cs="Times New Roman"/>
        </w:rPr>
        <w:t xml:space="preserve"> , menunjukkan Jepang mengalami stagnansi. Bencana alam gempa bumi dan tsunami di tahun 2011 juga berpengaruh.</w:t>
      </w:r>
    </w:p>
    <w:p w:rsidR="00CF798D" w:rsidRDefault="00CF798D" w:rsidP="00CF798D">
      <w:pPr>
        <w:spacing w:line="480" w:lineRule="auto"/>
        <w:jc w:val="both"/>
        <w:rPr>
          <w:rFonts w:ascii="Times New Roman" w:hAnsi="Times New Roman" w:cs="Times New Roman"/>
        </w:rPr>
      </w:pP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ab/>
        <w:t>Di akhir tahun 2012 pemerintah Jepang memiliki hutang sebesar 997 triliun Yen, yang artinya lebih dari 200% GDP Jepang. P</w:t>
      </w:r>
      <w:r w:rsidRPr="00152B41">
        <w:rPr>
          <w:rFonts w:ascii="Times New Roman" w:hAnsi="Times New Roman" w:cs="Times New Roman"/>
        </w:rPr>
        <w:t xml:space="preserve">erekonomian Jepang menghadapi risiko menurunnya prospek pertumbuhan. </w:t>
      </w:r>
      <w:r>
        <w:rPr>
          <w:rFonts w:ascii="Times New Roman" w:hAnsi="Times New Roman" w:cs="Times New Roman"/>
        </w:rPr>
        <w:t>Faktor berkurangnya</w:t>
      </w:r>
      <w:r w:rsidRPr="00152B41">
        <w:rPr>
          <w:rFonts w:ascii="Times New Roman" w:hAnsi="Times New Roman" w:cs="Times New Roman"/>
        </w:rPr>
        <w:t xml:space="preserve"> jumlah populasi yang </w:t>
      </w:r>
      <w:r>
        <w:rPr>
          <w:rFonts w:ascii="Times New Roman" w:hAnsi="Times New Roman" w:cs="Times New Roman"/>
        </w:rPr>
        <w:t xml:space="preserve">berdampak pada penurunan produktifitas angkatan kerja sudah </w:t>
      </w:r>
      <w:r w:rsidRPr="00152B41">
        <w:rPr>
          <w:rFonts w:ascii="Times New Roman" w:hAnsi="Times New Roman" w:cs="Times New Roman"/>
        </w:rPr>
        <w:t>menjadi tantang</w:t>
      </w:r>
      <w:r>
        <w:rPr>
          <w:rFonts w:ascii="Times New Roman" w:hAnsi="Times New Roman" w:cs="Times New Roman"/>
        </w:rPr>
        <w:t xml:space="preserve">an pemerintah Jepang. </w:t>
      </w:r>
      <w:r w:rsidRPr="00152B41">
        <w:rPr>
          <w:rFonts w:ascii="Times New Roman" w:hAnsi="Times New Roman" w:cs="Times New Roman"/>
        </w:rPr>
        <w:t xml:space="preserve">Lebih dari seperempat masyarakat Jepang berusia 65 tahun keatas, </w:t>
      </w:r>
      <w:r>
        <w:rPr>
          <w:rFonts w:ascii="Times New Roman" w:hAnsi="Times New Roman" w:cs="Times New Roman"/>
        </w:rPr>
        <w:t xml:space="preserve">dengan persentase 26.6% di tahun 2015, melebihi Amerika Serikat dengan persentase 14.8%, Perancis 19.1%, Swedia 19.9% dan Italia 22.4%, </w:t>
      </w:r>
      <w:r w:rsidRPr="00152B41">
        <w:rPr>
          <w:rFonts w:ascii="Times New Roman" w:hAnsi="Times New Roman" w:cs="Times New Roman"/>
        </w:rPr>
        <w:t>menjadikan Jepang negara dengan masyarakatnya paling cepat tua dibandingkan negara industrialisasi lainnya</w:t>
      </w:r>
      <w:r>
        <w:rPr>
          <w:rFonts w:ascii="Times New Roman" w:hAnsi="Times New Roman" w:cs="Times New Roman"/>
        </w:rPr>
        <w:t xml:space="preserve"> terutama negara Amerika Serikat dan Eropa</w:t>
      </w:r>
      <w:r w:rsidRPr="00152B41">
        <w:rPr>
          <w:rFonts w:ascii="Times New Roman" w:hAnsi="Times New Roman" w:cs="Times New Roman"/>
        </w:rPr>
        <w:t>.</w:t>
      </w:r>
      <w:r>
        <w:rPr>
          <w:rFonts w:ascii="Times New Roman" w:hAnsi="Times New Roman" w:cs="Times New Roman"/>
        </w:rPr>
        <w:t xml:space="preserve"> </w:t>
      </w:r>
      <w:r w:rsidRPr="00152B41">
        <w:rPr>
          <w:rFonts w:ascii="Times New Roman" w:hAnsi="Times New Roman" w:cs="Times New Roman"/>
        </w:rPr>
        <w:t>Penurunan drastis angka kelahiran Jepang menunjukkan rasio tenaga kerja dan pensiun berubah dari 20:1 di tahun</w:t>
      </w:r>
      <w:r>
        <w:rPr>
          <w:rFonts w:ascii="Times New Roman" w:hAnsi="Times New Roman" w:cs="Times New Roman"/>
        </w:rPr>
        <w:t xml:space="preserve"> 1950 menjadi 3:1 di tahun 2015.</w:t>
      </w:r>
      <w:r>
        <w:rPr>
          <w:rStyle w:val="FootnoteReference"/>
          <w:rFonts w:ascii="Times New Roman" w:hAnsi="Times New Roman" w:cs="Times New Roman"/>
        </w:rPr>
        <w:footnoteReference w:id="2"/>
      </w:r>
      <w:r>
        <w:rPr>
          <w:rFonts w:ascii="Times New Roman" w:hAnsi="Times New Roman" w:cs="Times New Roman"/>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Menurut laporan </w:t>
      </w:r>
      <w:r w:rsidRPr="00152B41">
        <w:rPr>
          <w:rFonts w:ascii="Times New Roman" w:hAnsi="Times New Roman" w:cs="Times New Roman"/>
          <w:i/>
        </w:rPr>
        <w:t xml:space="preserve">Center For Strategic &amp; International Studies </w:t>
      </w:r>
      <w:r w:rsidRPr="00152B41">
        <w:rPr>
          <w:rFonts w:ascii="Times New Roman" w:hAnsi="Times New Roman" w:cs="Times New Roman"/>
        </w:rPr>
        <w:t>(CSIS), Jepang diprediksi mengalami penurunan populasi 30% dari populasi 128 juta pada tahun 2010 menurun menjadi 87 juta pada tahun 2060.</w:t>
      </w:r>
      <w:r w:rsidRPr="00152B41">
        <w:rPr>
          <w:rStyle w:val="FootnoteReference"/>
          <w:rFonts w:ascii="Times New Roman" w:hAnsi="Times New Roman" w:cs="Times New Roman"/>
        </w:rPr>
        <w:footnoteReference w:id="3"/>
      </w:r>
      <w:r w:rsidRPr="00152B41">
        <w:rPr>
          <w:rFonts w:ascii="Times New Roman" w:hAnsi="Times New Roman" w:cs="Times New Roman"/>
        </w:rPr>
        <w:t xml:space="preserve"> Jepang telah mengalami penurunan angka kelahiran sejak tahun 2007. Di tahun 2011 total angka kelahiran sebanyak 1.39, jauh dibawah target yang diperlukan untuk menjaga level populasi Jepang, yakni 2.07.</w:t>
      </w:r>
      <w:r w:rsidRPr="00152B41">
        <w:rPr>
          <w:rStyle w:val="FootnoteReference"/>
          <w:rFonts w:ascii="Times New Roman" w:hAnsi="Times New Roman" w:cs="Times New Roman"/>
        </w:rPr>
        <w:footnoteReference w:id="4"/>
      </w:r>
      <w:r w:rsidRPr="00152B41">
        <w:rPr>
          <w:rFonts w:ascii="Times New Roman" w:hAnsi="Times New Roman" w:cs="Times New Roman"/>
        </w:rPr>
        <w:t xml:space="preserve">  Sekitar 27% populasi Jepang adalah mereka yang berusia 65 tahun atau lebih, dan populasi usia lanjut diprediksi akan meningkat 38.8% dari populasi pada tahun 2050.</w:t>
      </w:r>
      <w:r w:rsidRPr="00152B41">
        <w:rPr>
          <w:rStyle w:val="FootnoteReference"/>
          <w:rFonts w:ascii="Times New Roman" w:hAnsi="Times New Roman" w:cs="Times New Roman"/>
        </w:rPr>
        <w:footnoteReference w:id="5"/>
      </w:r>
      <w:r w:rsidRPr="00152B41">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OECD memperkirakan apabila penurunan populasi usia produktif </w:t>
      </w:r>
      <w:r>
        <w:rPr>
          <w:rFonts w:ascii="Times New Roman" w:hAnsi="Times New Roman" w:cs="Times New Roman"/>
        </w:rPr>
        <w:t>terus terjadi</w:t>
      </w:r>
      <w:r w:rsidRPr="00152B41">
        <w:rPr>
          <w:rFonts w:ascii="Times New Roman" w:hAnsi="Times New Roman" w:cs="Times New Roman"/>
        </w:rPr>
        <w:t>, populasi tenaga kerja Jepang akan menjadi 21% dibawah yang diperlukan untuk pertumbuhan GDP sebesar 1.2%. Menghabiskan ekstra 7% dari GDP negara untuk melayani populasi usia lanjut seperti dana pensiun dan layanan kesehatan di tahun 2030.</w:t>
      </w:r>
      <w:r>
        <w:rPr>
          <w:rStyle w:val="FootnoteReference"/>
          <w:rFonts w:ascii="Times New Roman" w:hAnsi="Times New Roman" w:cs="Times New Roman"/>
        </w:rPr>
        <w:footnoteReference w:id="6"/>
      </w:r>
      <w:r>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Pr>
          <w:rFonts w:ascii="Times New Roman" w:hAnsi="Times New Roman" w:cs="Times New Roman"/>
        </w:rPr>
        <w:tab/>
        <w:t>Penurunan populasi Jepang</w:t>
      </w:r>
      <w:r w:rsidRPr="0042591D">
        <w:rPr>
          <w:rFonts w:ascii="Times New Roman" w:hAnsi="Times New Roman" w:cs="Times New Roman"/>
        </w:rPr>
        <w:t xml:space="preserve"> akan memberikan</w:t>
      </w:r>
      <w:r>
        <w:rPr>
          <w:rFonts w:ascii="Times New Roman" w:hAnsi="Times New Roman" w:cs="Times New Roman"/>
        </w:rPr>
        <w:t xml:space="preserve"> pengaruh kepada ekonomi Jepang, d</w:t>
      </w:r>
      <w:r w:rsidRPr="0042591D">
        <w:rPr>
          <w:rFonts w:ascii="Times New Roman" w:hAnsi="Times New Roman" w:cs="Times New Roman"/>
        </w:rPr>
        <w:t>imana dampak dari penurunan jumlah penduduk ini akan mengurangi angkatan kerja produktif yang akan melakukan kegiatan produksi dimana kegiatan ekonomi berlangsung. Negara yang memiliki jumlah penduduk yang besar secara tidak langsung akan dapat membantu dal</w:t>
      </w:r>
      <w:r>
        <w:rPr>
          <w:rFonts w:ascii="Times New Roman" w:hAnsi="Times New Roman" w:cs="Times New Roman"/>
        </w:rPr>
        <w:t xml:space="preserve">am meningkatkan perekonomiannya. </w:t>
      </w:r>
      <w:r w:rsidRPr="0042591D">
        <w:rPr>
          <w:rFonts w:ascii="Times New Roman" w:hAnsi="Times New Roman" w:cs="Times New Roman"/>
        </w:rPr>
        <w:t xml:space="preserve">Namun dengan kondisi Jepang pada saat ini, akan menambah kekhawatiran pihak perusahaan asing akan kesempatan mereka dalam melakukan kegiatan ekonomi yaitu memasarkan produk kedalam negeri Jepang itu sendiri. </w:t>
      </w: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ab/>
      </w:r>
      <w:r w:rsidRPr="0042591D">
        <w:rPr>
          <w:rFonts w:ascii="Times New Roman" w:hAnsi="Times New Roman" w:cs="Times New Roman"/>
        </w:rPr>
        <w:t xml:space="preserve">Bagi perusahaan asing, semakin kecil jumlah penduduk suatu negara jelas akan semakin memperkecil pangsa pasar yang akan mereka tuju untuk melakukan kegiatan jual beli. Perekonomian suatu negara merupakan suatu hal yang vital untuk menentukan </w:t>
      </w:r>
      <w:r w:rsidRPr="00B033AA">
        <w:rPr>
          <w:rFonts w:ascii="Times New Roman" w:hAnsi="Times New Roman" w:cs="Times New Roman"/>
          <w:i/>
        </w:rPr>
        <w:t>bargaining position</w:t>
      </w:r>
      <w:r w:rsidRPr="0042591D">
        <w:rPr>
          <w:rFonts w:ascii="Times New Roman" w:hAnsi="Times New Roman" w:cs="Times New Roman"/>
        </w:rPr>
        <w:t xml:space="preserve"> dari suatu negara di mata internasional. Dengan menurunnya perekonomian Jepang, jelas akan membuat posisi Jepang dimata dunia sebagai salah satu negara yang memiliki kekuatan ekonomi yang stabil, akan segera terancam. </w:t>
      </w:r>
      <w:r>
        <w:rPr>
          <w:rFonts w:ascii="Times New Roman" w:hAnsi="Times New Roman" w:cs="Times New Roman"/>
        </w:rPr>
        <w:t>F</w:t>
      </w:r>
      <w:r w:rsidRPr="0042591D">
        <w:rPr>
          <w:rFonts w:ascii="Times New Roman" w:hAnsi="Times New Roman" w:cs="Times New Roman"/>
        </w:rPr>
        <w:t xml:space="preserve">enomena </w:t>
      </w:r>
      <w:r w:rsidRPr="0042591D">
        <w:rPr>
          <w:rFonts w:ascii="Times New Roman" w:hAnsi="Times New Roman" w:cs="Times New Roman"/>
          <w:i/>
        </w:rPr>
        <w:t>aging population</w:t>
      </w:r>
      <w:r w:rsidRPr="0042591D">
        <w:rPr>
          <w:rFonts w:ascii="Times New Roman" w:hAnsi="Times New Roman" w:cs="Times New Roman"/>
        </w:rPr>
        <w:t xml:space="preserve"> serta merta menambah beban yang ditanggung oleh negara dimana angkatan kerja yang sudah tidak produktif tetap akan menjadi tanggung jawab negara dalam menjalani hari tuanya.</w:t>
      </w:r>
      <w:r>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Dapat dipahami bahwa tingginya angka kebutuhan atas tenaga kerja serta tingginya angka pekerja dengan umur diatas rata-rata disebabkan karena </w:t>
      </w:r>
      <w:r>
        <w:rPr>
          <w:rFonts w:ascii="Times New Roman" w:hAnsi="Times New Roman" w:cs="Times New Roman"/>
        </w:rPr>
        <w:t>tingkat kelahiran yang rendah, kondisi lingkungan yang tidak menunjang perempuan untuk melahirkan atau membesarkan anak bagi perempuan karir Jepang. Ditambah dengan  p</w:t>
      </w:r>
      <w:r w:rsidRPr="00152B41">
        <w:rPr>
          <w:rFonts w:ascii="Times New Roman" w:hAnsi="Times New Roman" w:cs="Times New Roman"/>
        </w:rPr>
        <w:t>eranan perempuan di dalam semua sektor kerja sangat rendah.</w:t>
      </w:r>
      <w:r>
        <w:rPr>
          <w:rFonts w:ascii="Times New Roman" w:hAnsi="Times New Roman" w:cs="Times New Roman"/>
        </w:rPr>
        <w:t xml:space="preserve"> </w:t>
      </w:r>
      <w:r w:rsidRPr="00152B41">
        <w:rPr>
          <w:rFonts w:ascii="Times New Roman" w:hAnsi="Times New Roman" w:cs="Times New Roman"/>
        </w:rPr>
        <w:t xml:space="preserve">Perempuan belum banyak mengisi </w:t>
      </w:r>
      <w:r>
        <w:rPr>
          <w:rFonts w:ascii="Times New Roman" w:hAnsi="Times New Roman" w:cs="Times New Roman"/>
        </w:rPr>
        <w:t>posisi-posisi</w:t>
      </w:r>
      <w:r w:rsidRPr="00152B41">
        <w:rPr>
          <w:rFonts w:ascii="Times New Roman" w:hAnsi="Times New Roman" w:cs="Times New Roman"/>
        </w:rPr>
        <w:t xml:space="preserve"> penting. Persentase perempuan yang berada di dalam dunia kerja masih jauh dibandingkan dengan negara lainnya. Bahkan peranan perempuan Jepang dalam posisi pimpinan atau manajerial</w:t>
      </w:r>
      <w:r>
        <w:rPr>
          <w:rFonts w:ascii="Times New Roman" w:hAnsi="Times New Roman" w:cs="Times New Roman"/>
        </w:rPr>
        <w:t xml:space="preserve"> masih berkisar pada bilangan 9%, sangat rendah dibandingkan persentase jumlah tenaga kerja perempuan Jepang yang berkisar 40%.</w:t>
      </w:r>
      <w:r>
        <w:rPr>
          <w:rStyle w:val="FootnoteReference"/>
          <w:rFonts w:ascii="Times New Roman" w:hAnsi="Times New Roman" w:cs="Times New Roman"/>
        </w:rPr>
        <w:footnoteReference w:id="7"/>
      </w:r>
      <w:r>
        <w:rPr>
          <w:rFonts w:ascii="Times New Roman" w:hAnsi="Times New Roman" w:cs="Times New Roman"/>
        </w:rPr>
        <w:t xml:space="preserve"> </w:t>
      </w:r>
    </w:p>
    <w:p w:rsidR="00CF798D" w:rsidRPr="004B05D2" w:rsidRDefault="00CF798D" w:rsidP="00CF798D">
      <w:pPr>
        <w:spacing w:line="480" w:lineRule="auto"/>
        <w:jc w:val="both"/>
        <w:rPr>
          <w:rFonts w:ascii="Times New Roman" w:hAnsi="Times New Roman" w:cs="Times New Roman"/>
        </w:rPr>
      </w:pPr>
      <w:r>
        <w:rPr>
          <w:rFonts w:ascii="Times New Roman" w:hAnsi="Times New Roman" w:cs="Times New Roman"/>
        </w:rPr>
        <w:tab/>
        <w:t xml:space="preserve">Pada tahun 2012, International Monetary Fund (IMF) merilis </w:t>
      </w:r>
      <w:r w:rsidRPr="004B05D2">
        <w:rPr>
          <w:rFonts w:ascii="Times New Roman" w:hAnsi="Times New Roman" w:cs="Times New Roman"/>
          <w:i/>
        </w:rPr>
        <w:t>working paper</w:t>
      </w:r>
      <w:r>
        <w:rPr>
          <w:rFonts w:ascii="Times New Roman" w:hAnsi="Times New Roman" w:cs="Times New Roman"/>
          <w:i/>
        </w:rPr>
        <w:t xml:space="preserve"> </w:t>
      </w:r>
      <w:r>
        <w:rPr>
          <w:rFonts w:ascii="Times New Roman" w:hAnsi="Times New Roman" w:cs="Times New Roman"/>
        </w:rPr>
        <w:t xml:space="preserve">dengan tajuk </w:t>
      </w:r>
      <w:r w:rsidRPr="004B05D2">
        <w:rPr>
          <w:rFonts w:ascii="Times New Roman" w:hAnsi="Times New Roman" w:cs="Times New Roman"/>
          <w:i/>
        </w:rPr>
        <w:t>“Can Women Save Japan?”</w:t>
      </w:r>
      <w:r>
        <w:rPr>
          <w:rFonts w:ascii="Times New Roman" w:hAnsi="Times New Roman" w:cs="Times New Roman"/>
          <w:i/>
        </w:rPr>
        <w:t>, p</w:t>
      </w:r>
      <w:r w:rsidRPr="009D3835">
        <w:rPr>
          <w:rFonts w:ascii="Times New Roman" w:hAnsi="Times New Roman" w:cs="Times New Roman"/>
          <w:i/>
        </w:rPr>
        <w:t xml:space="preserve">aper </w:t>
      </w:r>
      <w:r>
        <w:rPr>
          <w:rFonts w:ascii="Times New Roman" w:hAnsi="Times New Roman" w:cs="Times New Roman"/>
        </w:rPr>
        <w:t>tersebut mengeluarkan penelitian sejauh mana peningkatan partisipasi perempuan karir dapat membantu memperlambat tren populasi tua serta sebagai potensial pertumbuhan. Jepang diharapkan dan disarankan oleh IMF untuk mempertimbangkan kebijakan untuk meningkatkan keterlibatan perempuan yang bekerja, mengurangi ketidaksetaraan posisi karir antara perempuan dan laki-laki serta menyediakan fasilitas dan dukungan untuk para ibu yang bekerja.</w:t>
      </w:r>
      <w:r>
        <w:rPr>
          <w:rStyle w:val="FootnoteReference"/>
          <w:rFonts w:ascii="Times New Roman" w:hAnsi="Times New Roman" w:cs="Times New Roman"/>
        </w:rPr>
        <w:footnoteReference w:id="8"/>
      </w:r>
    </w:p>
    <w:p w:rsidR="00CF798D" w:rsidRPr="00152B41" w:rsidRDefault="00CF798D" w:rsidP="00CF798D">
      <w:pPr>
        <w:pStyle w:val="FootnoteText"/>
        <w:spacing w:line="480" w:lineRule="auto"/>
        <w:jc w:val="both"/>
        <w:rPr>
          <w:rFonts w:ascii="Times New Roman" w:hAnsi="Times New Roman" w:cs="Times New Roman"/>
        </w:rPr>
      </w:pPr>
      <w:r w:rsidRPr="00152B41">
        <w:rPr>
          <w:rFonts w:ascii="Times New Roman" w:hAnsi="Times New Roman" w:cs="Times New Roman"/>
        </w:rPr>
        <w:tab/>
      </w:r>
      <w:r>
        <w:rPr>
          <w:rFonts w:ascii="Times New Roman" w:hAnsi="Times New Roman" w:cs="Times New Roman"/>
        </w:rPr>
        <w:t xml:space="preserve">Di tingkat internasional dalam mengukur keaktifan partisipasi perempuan dalam suatu negara, </w:t>
      </w:r>
      <w:r w:rsidRPr="00152B41">
        <w:rPr>
          <w:rFonts w:ascii="Times New Roman" w:hAnsi="Times New Roman" w:cs="Times New Roman"/>
        </w:rPr>
        <w:t xml:space="preserve">Jepang selalu menempati posisi terendah dalam </w:t>
      </w:r>
      <w:r w:rsidRPr="005A4D7D">
        <w:rPr>
          <w:rFonts w:ascii="Times New Roman" w:hAnsi="Times New Roman" w:cs="Times New Roman"/>
          <w:i/>
        </w:rPr>
        <w:t>The</w:t>
      </w:r>
      <w:r>
        <w:rPr>
          <w:rFonts w:ascii="Times New Roman" w:hAnsi="Times New Roman" w:cs="Times New Roman"/>
        </w:rPr>
        <w:t xml:space="preserve"> </w:t>
      </w:r>
      <w:r w:rsidRPr="00152B41">
        <w:rPr>
          <w:rFonts w:ascii="Times New Roman" w:hAnsi="Times New Roman" w:cs="Times New Roman"/>
          <w:i/>
        </w:rPr>
        <w:t>Global Gender Gap</w:t>
      </w:r>
      <w:r>
        <w:rPr>
          <w:rFonts w:ascii="Times New Roman" w:hAnsi="Times New Roman" w:cs="Times New Roman"/>
          <w:i/>
        </w:rPr>
        <w:t xml:space="preserve"> Report</w:t>
      </w:r>
      <w:r w:rsidRPr="00152B41">
        <w:rPr>
          <w:rFonts w:ascii="Times New Roman" w:hAnsi="Times New Roman" w:cs="Times New Roman"/>
          <w:i/>
        </w:rPr>
        <w:t xml:space="preserve"> </w:t>
      </w:r>
      <w:r w:rsidRPr="00152B41">
        <w:rPr>
          <w:rFonts w:ascii="Times New Roman" w:hAnsi="Times New Roman" w:cs="Times New Roman"/>
        </w:rPr>
        <w:t xml:space="preserve">di antara negara-negara </w:t>
      </w:r>
      <w:r>
        <w:rPr>
          <w:rFonts w:ascii="Times New Roman" w:hAnsi="Times New Roman" w:cs="Times New Roman"/>
        </w:rPr>
        <w:t xml:space="preserve">berkembang. </w:t>
      </w:r>
      <w:r>
        <w:rPr>
          <w:rFonts w:ascii="Times New Roman" w:hAnsi="Times New Roman" w:cs="Times New Roman"/>
          <w:i/>
        </w:rPr>
        <w:t xml:space="preserve">The </w:t>
      </w:r>
      <w:r w:rsidRPr="00152B41">
        <w:rPr>
          <w:rFonts w:ascii="Times New Roman" w:hAnsi="Times New Roman" w:cs="Times New Roman"/>
          <w:i/>
        </w:rPr>
        <w:t>Global Gender Gap</w:t>
      </w:r>
      <w:r>
        <w:rPr>
          <w:rFonts w:ascii="Times New Roman" w:hAnsi="Times New Roman" w:cs="Times New Roman"/>
          <w:i/>
        </w:rPr>
        <w:t xml:space="preserve"> Report</w:t>
      </w:r>
      <w:r w:rsidRPr="00152B41">
        <w:rPr>
          <w:rFonts w:ascii="Times New Roman" w:hAnsi="Times New Roman" w:cs="Times New Roman"/>
          <w:i/>
        </w:rPr>
        <w:t xml:space="preserve"> </w:t>
      </w:r>
      <w:r w:rsidRPr="00152B41">
        <w:rPr>
          <w:rFonts w:ascii="Times New Roman" w:hAnsi="Times New Roman" w:cs="Times New Roman"/>
        </w:rPr>
        <w:t xml:space="preserve">pertama kali diperkenalkan oleh World Economic Forum di tahun 2006 sebagai kerangka kerja untuk menangkap besarnya kesenjangan gender dan melacak kemajuan perkembangan negara. </w:t>
      </w:r>
      <w:r>
        <w:rPr>
          <w:rFonts w:ascii="Times New Roman" w:hAnsi="Times New Roman" w:cs="Times New Roman"/>
        </w:rPr>
        <w:t xml:space="preserve"> </w:t>
      </w:r>
      <w:r w:rsidRPr="00152B41">
        <w:rPr>
          <w:rFonts w:ascii="Times New Roman" w:hAnsi="Times New Roman" w:cs="Times New Roman"/>
        </w:rPr>
        <w:t xml:space="preserve">Patokan indeksnya yakni kesenjangan gender dalam ekonomi, politik, edukasi dan kesehatan dalam suatu negara, dengan memberikan peringkat antar negara setiap tahunnya yang didesain untuk menciptakan kesadaran yang luas diantara audiensi global terhadap tantangan kesenjangan gender dan menciptakan upaya untuk menguranginya.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 xml:space="preserve"> </w:t>
      </w:r>
      <w:r w:rsidRPr="00152B41">
        <w:rPr>
          <w:rFonts w:ascii="Times New Roman" w:hAnsi="Times New Roman" w:cs="Times New Roman"/>
        </w:rPr>
        <w:tab/>
        <w:t xml:space="preserve">Jepang mengalami kemunduran setiap tahunnya dengan menempati posisi </w:t>
      </w:r>
      <w:r>
        <w:rPr>
          <w:rFonts w:ascii="Times New Roman" w:hAnsi="Times New Roman" w:cs="Times New Roman"/>
        </w:rPr>
        <w:t xml:space="preserve">70 </w:t>
      </w:r>
      <w:r w:rsidRPr="00152B41">
        <w:rPr>
          <w:rFonts w:ascii="Times New Roman" w:hAnsi="Times New Roman" w:cs="Times New Roman"/>
        </w:rPr>
        <w:t>di tahun 20</w:t>
      </w:r>
      <w:r>
        <w:rPr>
          <w:rFonts w:ascii="Times New Roman" w:hAnsi="Times New Roman" w:cs="Times New Roman"/>
        </w:rPr>
        <w:t>06</w:t>
      </w:r>
      <w:r w:rsidRPr="00152B41">
        <w:rPr>
          <w:rFonts w:ascii="Times New Roman" w:hAnsi="Times New Roman" w:cs="Times New Roman"/>
        </w:rPr>
        <w:t xml:space="preserve"> turun perin</w:t>
      </w:r>
      <w:r>
        <w:rPr>
          <w:rFonts w:ascii="Times New Roman" w:hAnsi="Times New Roman" w:cs="Times New Roman"/>
        </w:rPr>
        <w:t>gkat ke posisi 104 dari 144 negara di tahun 2014</w:t>
      </w:r>
      <w:r w:rsidRPr="00152B41">
        <w:rPr>
          <w:rFonts w:ascii="Times New Roman" w:hAnsi="Times New Roman" w:cs="Times New Roman"/>
        </w:rPr>
        <w:t>.</w:t>
      </w:r>
      <w:r>
        <w:rPr>
          <w:rStyle w:val="FootnoteReference"/>
          <w:rFonts w:ascii="Times New Roman" w:hAnsi="Times New Roman" w:cs="Times New Roman"/>
        </w:rPr>
        <w:footnoteReference w:id="9"/>
      </w:r>
      <w:r w:rsidRPr="00152B41">
        <w:rPr>
          <w:rFonts w:ascii="Times New Roman" w:hAnsi="Times New Roman" w:cs="Times New Roman"/>
        </w:rPr>
        <w:t xml:space="preserve"> </w:t>
      </w:r>
      <w:r>
        <w:rPr>
          <w:rFonts w:ascii="Times New Roman" w:hAnsi="Times New Roman" w:cs="Times New Roman"/>
        </w:rPr>
        <w:t xml:space="preserve"> </w:t>
      </w:r>
      <w:r w:rsidRPr="00152B41">
        <w:rPr>
          <w:rFonts w:ascii="Times New Roman" w:hAnsi="Times New Roman" w:cs="Times New Roman"/>
        </w:rPr>
        <w:t xml:space="preserve">Menjadikan Jepang satu peringkat berada di bawah </w:t>
      </w:r>
      <w:r>
        <w:rPr>
          <w:rFonts w:ascii="Times New Roman" w:hAnsi="Times New Roman" w:cs="Times New Roman"/>
        </w:rPr>
        <w:t>Armenia</w:t>
      </w:r>
      <w:r w:rsidRPr="00152B41">
        <w:rPr>
          <w:rFonts w:ascii="Times New Roman" w:hAnsi="Times New Roman" w:cs="Times New Roman"/>
        </w:rPr>
        <w:t xml:space="preserve"> dan di atas </w:t>
      </w:r>
      <w:r>
        <w:rPr>
          <w:rFonts w:ascii="Times New Roman" w:hAnsi="Times New Roman" w:cs="Times New Roman"/>
        </w:rPr>
        <w:t>Maldives</w:t>
      </w:r>
      <w:r w:rsidRPr="00152B41">
        <w:rPr>
          <w:rFonts w:ascii="Times New Roman" w:hAnsi="Times New Roman" w:cs="Times New Roman"/>
        </w:rPr>
        <w:t xml:space="preserve">. </w:t>
      </w:r>
      <w:r>
        <w:rPr>
          <w:rFonts w:ascii="Times New Roman" w:hAnsi="Times New Roman" w:cs="Times New Roman"/>
        </w:rPr>
        <w:t xml:space="preserve">Jepang menduduki posisi terendah di bidang kesetaraan partisipasi ekonomi dan pemberdayaan politik yakni 102 untuk ekonomi, berada di antara negara Qatar dan Ethiopia, dan 129 untuk pemberdayaan politik, berada di antara negara Hungaria dan Bhutan. </w:t>
      </w:r>
      <w:r w:rsidRPr="00152B41">
        <w:rPr>
          <w:rFonts w:ascii="Times New Roman" w:hAnsi="Times New Roman" w:cs="Times New Roman"/>
        </w:rPr>
        <w:t xml:space="preserve">Hal ini mendapat </w:t>
      </w:r>
      <w:r>
        <w:rPr>
          <w:rFonts w:ascii="Times New Roman" w:hAnsi="Times New Roman" w:cs="Times New Roman"/>
        </w:rPr>
        <w:t>kritikan</w:t>
      </w:r>
      <w:r w:rsidRPr="00152B41">
        <w:rPr>
          <w:rFonts w:ascii="Times New Roman" w:hAnsi="Times New Roman" w:cs="Times New Roman"/>
        </w:rPr>
        <w:t xml:space="preserve"> </w:t>
      </w:r>
      <w:r>
        <w:rPr>
          <w:rFonts w:ascii="Times New Roman" w:hAnsi="Times New Roman" w:cs="Times New Roman"/>
        </w:rPr>
        <w:t>dari D</w:t>
      </w:r>
      <w:r w:rsidRPr="00152B41">
        <w:rPr>
          <w:rFonts w:ascii="Times New Roman" w:hAnsi="Times New Roman" w:cs="Times New Roman"/>
        </w:rPr>
        <w:t xml:space="preserve">irektur International Monetary Fund (IMF) Christine Lagarde dalam pidatonya </w:t>
      </w:r>
      <w:r>
        <w:rPr>
          <w:rFonts w:ascii="Times New Roman" w:hAnsi="Times New Roman" w:cs="Times New Roman"/>
        </w:rPr>
        <w:t xml:space="preserve">di Tokyo </w:t>
      </w:r>
      <w:r w:rsidRPr="00152B41">
        <w:rPr>
          <w:rFonts w:ascii="Times New Roman" w:hAnsi="Times New Roman" w:cs="Times New Roman"/>
        </w:rPr>
        <w:t>yang menyayangkan masih adanya kesenjangan gender di Jepang</w:t>
      </w:r>
      <w:r>
        <w:rPr>
          <w:rFonts w:ascii="Times New Roman" w:hAnsi="Times New Roman" w:cs="Times New Roman"/>
        </w:rPr>
        <w:t xml:space="preserve"> dan menyarankan pemerintah Jepang segera mengambil tindakan.</w:t>
      </w:r>
      <w:r w:rsidRPr="00152B41">
        <w:rPr>
          <w:rStyle w:val="FootnoteReference"/>
          <w:rFonts w:ascii="Times New Roman" w:hAnsi="Times New Roman" w:cs="Times New Roman"/>
        </w:rPr>
        <w:footnoteReference w:id="10"/>
      </w:r>
      <w:r w:rsidRPr="00152B41">
        <w:rPr>
          <w:rFonts w:ascii="Times New Roman" w:hAnsi="Times New Roman" w:cs="Times New Roman"/>
        </w:rPr>
        <w:t xml:space="preserve"> </w:t>
      </w:r>
      <w:r>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Pr>
          <w:rFonts w:ascii="Times New Roman" w:hAnsi="Times New Roman" w:cs="Times New Roman"/>
        </w:rPr>
        <w:tab/>
        <w:t xml:space="preserve">Kritikan Direktur IMF Christine Lagarde kepada Jepang juga diperkuat melalui laporan dari </w:t>
      </w:r>
      <w:r w:rsidRPr="00E42342">
        <w:rPr>
          <w:rFonts w:ascii="Times New Roman" w:hAnsi="Times New Roman" w:cs="Times New Roman"/>
        </w:rPr>
        <w:t>United Nations Committee on the Elimination of Discrimination Against Women (UN CEDAW) di tahun 2016</w:t>
      </w:r>
      <w:r>
        <w:rPr>
          <w:rFonts w:ascii="Times New Roman" w:hAnsi="Times New Roman" w:cs="Times New Roman"/>
        </w:rPr>
        <w:t xml:space="preserve"> yang mencatat beberapa isu seperti perbedaan gaji antara laki-laki dan perempuan karir Jepang, pemecatan ilegal pegawai perempuan, pelecahan yang terjadi di lingkungan kerja.</w:t>
      </w:r>
      <w:r>
        <w:rPr>
          <w:rStyle w:val="FootnoteReference"/>
          <w:rFonts w:ascii="Times New Roman" w:hAnsi="Times New Roman" w:cs="Times New Roman"/>
        </w:rPr>
        <w:footnoteReference w:id="11"/>
      </w:r>
    </w:p>
    <w:p w:rsidR="00CF798D" w:rsidRPr="00B033AA" w:rsidRDefault="00CF798D" w:rsidP="00CF798D">
      <w:pPr>
        <w:spacing w:line="480" w:lineRule="auto"/>
        <w:jc w:val="both"/>
        <w:rPr>
          <w:rFonts w:ascii="Times New Roman" w:hAnsi="Times New Roman" w:cs="Times New Roman"/>
        </w:rPr>
      </w:pPr>
      <w:r>
        <w:rPr>
          <w:rFonts w:ascii="Times New Roman" w:hAnsi="Times New Roman" w:cs="Times New Roman"/>
        </w:rPr>
        <w:tab/>
      </w:r>
      <w:r w:rsidRPr="00152B41">
        <w:rPr>
          <w:rFonts w:ascii="Times New Roman" w:hAnsi="Times New Roman" w:cs="Times New Roman"/>
        </w:rPr>
        <w:t>Perbedaan gaji dan karir serta jabatan yang jauh di antara pegawai laki-laki dan perempuan merupakan hal yang bukan baru lagi di Jepang. Budaya Jepang yang</w:t>
      </w:r>
      <w:r>
        <w:rPr>
          <w:rFonts w:ascii="Times New Roman" w:hAnsi="Times New Roman" w:cs="Times New Roman"/>
        </w:rPr>
        <w:t xml:space="preserve"> </w:t>
      </w:r>
      <w:r>
        <w:rPr>
          <w:rFonts w:ascii="Times New Roman" w:hAnsi="Times New Roman" w:cs="Times New Roman"/>
          <w:i/>
        </w:rPr>
        <w:t>ryosaikenbo (good wife, wise mother)</w:t>
      </w:r>
      <w:r w:rsidRPr="00152B41">
        <w:rPr>
          <w:rFonts w:ascii="Times New Roman" w:hAnsi="Times New Roman" w:cs="Times New Roman"/>
        </w:rPr>
        <w:t xml:space="preserve">, </w:t>
      </w:r>
      <w:r>
        <w:rPr>
          <w:rFonts w:ascii="Times New Roman" w:hAnsi="Times New Roman" w:cs="Times New Roman"/>
        </w:rPr>
        <w:t>sebuah ideologi yang membenarkan dan merasionalisasi pembagian kerja berdasarkan gender dengan cara laki-laki bekerja sementara perempuan melakukan pekerjaan rumah tangga dan membesarkan anak masih terjadi tidak hanya Jepang sebelum perang tetapi masyarakat Jepang pasca perang juga.</w:t>
      </w:r>
      <w:r>
        <w:rPr>
          <w:rStyle w:val="FootnoteReference"/>
          <w:rFonts w:ascii="Times New Roman" w:hAnsi="Times New Roman" w:cs="Times New Roman"/>
        </w:rPr>
        <w:footnoteReference w:id="12"/>
      </w:r>
      <w:r>
        <w:rPr>
          <w:rFonts w:ascii="Times New Roman" w:hAnsi="Times New Roman" w:cs="Times New Roman"/>
        </w:rPr>
        <w:t xml:space="preserve"> M</w:t>
      </w:r>
      <w:r w:rsidRPr="00152B41">
        <w:rPr>
          <w:rFonts w:ascii="Times New Roman" w:hAnsi="Times New Roman" w:cs="Times New Roman"/>
        </w:rPr>
        <w:t xml:space="preserve">empengaruhi perempuan Jepang yang berdampak </w:t>
      </w:r>
      <w:r>
        <w:rPr>
          <w:rFonts w:ascii="Times New Roman" w:hAnsi="Times New Roman" w:cs="Times New Roman"/>
        </w:rPr>
        <w:t xml:space="preserve">pula </w:t>
      </w:r>
      <w:r w:rsidRPr="00152B41">
        <w:rPr>
          <w:rFonts w:ascii="Times New Roman" w:hAnsi="Times New Roman" w:cs="Times New Roman"/>
        </w:rPr>
        <w:t>dengan permasalahan rendahnya angka kelahiran di Jepang, dikarenakan perempuan Jepang mengalami kesulitan dalam m</w:t>
      </w:r>
      <w:r>
        <w:rPr>
          <w:rFonts w:ascii="Times New Roman" w:hAnsi="Times New Roman" w:cs="Times New Roman"/>
        </w:rPr>
        <w:t>enyeimbangkan kehidupan kerja</w:t>
      </w:r>
      <w:r w:rsidRPr="00152B41">
        <w:rPr>
          <w:rFonts w:ascii="Times New Roman" w:hAnsi="Times New Roman" w:cs="Times New Roman"/>
        </w:rPr>
        <w:t xml:space="preserve"> dan keluarga termasuk keinginan untuk memiliki anak dan membesarkannya, sehingga banyak perempuan Jepang memilih untuk fokus terhadap karir dan menunda kelahiran anak.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 </w:t>
      </w:r>
      <w:r w:rsidRPr="00497C7C">
        <w:rPr>
          <w:rFonts w:ascii="Times New Roman" w:hAnsi="Times New Roman" w:cs="Times New Roman"/>
          <w:i/>
        </w:rPr>
        <w:t xml:space="preserve">Stereotype </w:t>
      </w:r>
      <w:r w:rsidRPr="00152B41">
        <w:rPr>
          <w:rFonts w:ascii="Times New Roman" w:hAnsi="Times New Roman" w:cs="Times New Roman"/>
        </w:rPr>
        <w:t xml:space="preserve">masyarakat Jepang </w:t>
      </w:r>
      <w:r>
        <w:rPr>
          <w:rFonts w:ascii="Times New Roman" w:hAnsi="Times New Roman" w:cs="Times New Roman"/>
        </w:rPr>
        <w:t xml:space="preserve">yang dianggap seksisme dapat dilihat dari peristiwa </w:t>
      </w:r>
      <w:r w:rsidRPr="00152B41">
        <w:rPr>
          <w:rFonts w:ascii="Times New Roman" w:hAnsi="Times New Roman" w:cs="Times New Roman"/>
        </w:rPr>
        <w:t>sekretaris kabinet pemerintah Jepang Yoshihide Suga</w:t>
      </w:r>
      <w:r>
        <w:rPr>
          <w:rFonts w:ascii="Times New Roman" w:hAnsi="Times New Roman" w:cs="Times New Roman"/>
        </w:rPr>
        <w:t>yang</w:t>
      </w:r>
      <w:r w:rsidRPr="00152B41">
        <w:rPr>
          <w:rFonts w:ascii="Times New Roman" w:hAnsi="Times New Roman" w:cs="Times New Roman"/>
        </w:rPr>
        <w:t xml:space="preserve"> menuai kritik atas komentarnya </w:t>
      </w:r>
      <w:r>
        <w:rPr>
          <w:rFonts w:ascii="Times New Roman" w:hAnsi="Times New Roman" w:cs="Times New Roman"/>
        </w:rPr>
        <w:t xml:space="preserve">untuk </w:t>
      </w:r>
      <w:r w:rsidRPr="00152B41">
        <w:rPr>
          <w:rFonts w:ascii="Times New Roman" w:hAnsi="Times New Roman" w:cs="Times New Roman"/>
        </w:rPr>
        <w:t>mendorong kembali Jepang ke era perang dimana perempuan harus memiliki anak untuk berkontribusi terhadap kepentingan negara tahun 2015 lalu.</w:t>
      </w:r>
      <w:r w:rsidRPr="00152B41">
        <w:rPr>
          <w:rStyle w:val="FootnoteReference"/>
          <w:rFonts w:ascii="Times New Roman" w:hAnsi="Times New Roman" w:cs="Times New Roman"/>
        </w:rPr>
        <w:footnoteReference w:id="13"/>
      </w:r>
      <w:r w:rsidRPr="00152B41">
        <w:rPr>
          <w:rFonts w:ascii="Times New Roman" w:hAnsi="Times New Roman" w:cs="Times New Roman"/>
        </w:rPr>
        <w:t xml:space="preserve">  Suga bukan figur publik senior pertama Jepang yang menyarankan peran utama perempuan adalah bereproduksi. Di tahun 2007 pada pemerintahan periode pertama Perdana Menteri </w:t>
      </w:r>
      <w:r>
        <w:rPr>
          <w:rFonts w:ascii="Times New Roman" w:hAnsi="Times New Roman" w:cs="Times New Roman"/>
        </w:rPr>
        <w:t>Shinzo Abe</w:t>
      </w:r>
      <w:r w:rsidRPr="00152B41">
        <w:rPr>
          <w:rFonts w:ascii="Times New Roman" w:hAnsi="Times New Roman" w:cs="Times New Roman"/>
        </w:rPr>
        <w:t xml:space="preserve">, Menteri Kesehatan Hakuo Yanagisawa mendeskripsikan perempuan sebagai </w:t>
      </w:r>
      <w:r w:rsidRPr="00152B41">
        <w:rPr>
          <w:rFonts w:ascii="Times New Roman" w:hAnsi="Times New Roman" w:cs="Times New Roman"/>
          <w:i/>
        </w:rPr>
        <w:t>birth-giving machines</w:t>
      </w:r>
      <w:r w:rsidRPr="00152B41">
        <w:rPr>
          <w:rFonts w:ascii="Times New Roman" w:hAnsi="Times New Roman" w:cs="Times New Roman"/>
        </w:rPr>
        <w:t xml:space="preserve"> (mesin melahirkan anak) yang menjadi sorotan publik akan pernyataannya yang seksisme dan bias.  </w:t>
      </w:r>
    </w:p>
    <w:p w:rsidR="00CF798D" w:rsidRPr="00B033AA" w:rsidRDefault="00CF798D" w:rsidP="00CF798D">
      <w:pPr>
        <w:spacing w:line="480" w:lineRule="auto"/>
        <w:jc w:val="both"/>
        <w:rPr>
          <w:rFonts w:ascii="Times New Roman" w:hAnsi="Times New Roman" w:cs="Times New Roman"/>
        </w:rPr>
      </w:pPr>
      <w:r>
        <w:rPr>
          <w:rFonts w:ascii="Times New Roman" w:hAnsi="Times New Roman" w:cs="Times New Roman"/>
        </w:rPr>
        <w:tab/>
        <w:t xml:space="preserve">Selain menyorot perhatian masyarakat domestik, krisis dan kondisi yang dihadapi Jepang juga mendapat perhatian dari media internasional. </w:t>
      </w:r>
      <w:r w:rsidRPr="00152B41">
        <w:rPr>
          <w:rFonts w:ascii="Times New Roman" w:hAnsi="Times New Roman" w:cs="Times New Roman"/>
        </w:rPr>
        <w:t xml:space="preserve">Komentar editor  dan penulis kolom berita </w:t>
      </w:r>
      <w:r w:rsidRPr="00152B41">
        <w:rPr>
          <w:rFonts w:ascii="Times New Roman" w:hAnsi="Times New Roman" w:cs="Times New Roman"/>
          <w:i/>
        </w:rPr>
        <w:t xml:space="preserve">foreign affairs </w:t>
      </w:r>
      <w:r w:rsidRPr="00152B41">
        <w:rPr>
          <w:rFonts w:ascii="Times New Roman" w:hAnsi="Times New Roman" w:cs="Times New Roman"/>
        </w:rPr>
        <w:t>majalah Time Ian Bremmer yang menyebut Jepang sebagai Saudi Arabia di  negara berkembang dalam tulisannya juga merupakan salah satu bentuk kritikan Jepang.</w:t>
      </w:r>
      <w:r w:rsidRPr="00152B41">
        <w:rPr>
          <w:rStyle w:val="FootnoteReference"/>
          <w:rFonts w:ascii="Times New Roman" w:hAnsi="Times New Roman" w:cs="Times New Roman"/>
        </w:rPr>
        <w:footnoteReference w:id="14"/>
      </w:r>
      <w:r w:rsidRPr="00497C7C">
        <w:rPr>
          <w:rFonts w:ascii="Times New Roman" w:hAnsi="Times New Roman" w:cs="Times New Roman"/>
        </w:rPr>
        <w:t xml:space="preserve"> </w:t>
      </w:r>
      <w:r w:rsidRPr="00152B41">
        <w:rPr>
          <w:rFonts w:ascii="Times New Roman" w:hAnsi="Times New Roman" w:cs="Times New Roman"/>
        </w:rPr>
        <w:t>Media internasional seperti New York Times mempertanyakan kondisi demografi Jepang dengan memberi tajuk utama berita “</w:t>
      </w:r>
      <w:r w:rsidRPr="00152B41">
        <w:rPr>
          <w:rFonts w:ascii="Times New Roman" w:hAnsi="Times New Roman" w:cs="Times New Roman"/>
          <w:i/>
        </w:rPr>
        <w:t>Without babies, can Japan survive?</w:t>
      </w:r>
      <w:r w:rsidRPr="00152B41">
        <w:rPr>
          <w:rFonts w:ascii="Times New Roman" w:hAnsi="Times New Roman" w:cs="Times New Roman"/>
        </w:rPr>
        <w:t>”</w:t>
      </w:r>
      <w:r w:rsidRPr="00152B41">
        <w:rPr>
          <w:rStyle w:val="FootnoteReference"/>
          <w:rFonts w:ascii="Times New Roman" w:hAnsi="Times New Roman" w:cs="Times New Roman"/>
        </w:rPr>
        <w:footnoteReference w:id="15"/>
      </w:r>
      <w:r w:rsidRPr="00152B41">
        <w:rPr>
          <w:rFonts w:ascii="Times New Roman" w:hAnsi="Times New Roman" w:cs="Times New Roman"/>
        </w:rPr>
        <w:t>, begitu juga media Fox News dengan “</w:t>
      </w:r>
      <w:r w:rsidRPr="00152B41">
        <w:rPr>
          <w:rFonts w:ascii="Times New Roman" w:hAnsi="Times New Roman" w:cs="Times New Roman"/>
          <w:i/>
        </w:rPr>
        <w:t>Lack of Babies Could Mean the Extinction of the Japanese People?</w:t>
      </w:r>
      <w:r>
        <w:rPr>
          <w:rFonts w:ascii="Times New Roman" w:hAnsi="Times New Roman" w:cs="Times New Roman"/>
          <w:i/>
        </w:rPr>
        <w:t>”.</w:t>
      </w:r>
      <w:r w:rsidRPr="00152B41">
        <w:rPr>
          <w:rStyle w:val="FootnoteReference"/>
          <w:rFonts w:ascii="Times New Roman" w:hAnsi="Times New Roman" w:cs="Times New Roman"/>
        </w:rPr>
        <w:footnoteReference w:id="16"/>
      </w: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ab/>
      </w:r>
      <w:r w:rsidRPr="00152B41">
        <w:rPr>
          <w:rFonts w:ascii="Times New Roman" w:hAnsi="Times New Roman" w:cs="Times New Roman"/>
        </w:rPr>
        <w:t xml:space="preserve"> Ditambah </w:t>
      </w:r>
      <w:r>
        <w:rPr>
          <w:rFonts w:ascii="Times New Roman" w:hAnsi="Times New Roman" w:cs="Times New Roman"/>
        </w:rPr>
        <w:t xml:space="preserve">dengan </w:t>
      </w:r>
      <w:r w:rsidRPr="00152B41">
        <w:rPr>
          <w:rFonts w:ascii="Times New Roman" w:hAnsi="Times New Roman" w:cs="Times New Roman"/>
          <w:i/>
        </w:rPr>
        <w:t>comfort women</w:t>
      </w:r>
      <w:r w:rsidRPr="00152B41">
        <w:rPr>
          <w:rStyle w:val="FootnoteReference"/>
          <w:rFonts w:ascii="Times New Roman" w:hAnsi="Times New Roman" w:cs="Times New Roman"/>
          <w:i/>
        </w:rPr>
        <w:footnoteReference w:id="17"/>
      </w:r>
      <w:r w:rsidRPr="00152B41">
        <w:rPr>
          <w:rFonts w:ascii="Times New Roman" w:hAnsi="Times New Roman" w:cs="Times New Roman"/>
        </w:rPr>
        <w:t xml:space="preserve"> </w:t>
      </w:r>
      <w:r>
        <w:rPr>
          <w:rFonts w:ascii="Times New Roman" w:hAnsi="Times New Roman" w:cs="Times New Roman"/>
        </w:rPr>
        <w:t xml:space="preserve">yang disebutkan dalam laporan UN CEDAW </w:t>
      </w:r>
      <w:r w:rsidRPr="00152B41">
        <w:rPr>
          <w:rFonts w:ascii="Times New Roman" w:hAnsi="Times New Roman" w:cs="Times New Roman"/>
        </w:rPr>
        <w:t xml:space="preserve">mengkritik </w:t>
      </w:r>
      <w:r>
        <w:rPr>
          <w:rFonts w:ascii="Times New Roman" w:hAnsi="Times New Roman" w:cs="Times New Roman"/>
        </w:rPr>
        <w:t xml:space="preserve">tindakan Jepang melakukan </w:t>
      </w:r>
      <w:r w:rsidRPr="00152B41">
        <w:rPr>
          <w:rFonts w:ascii="Times New Roman" w:hAnsi="Times New Roman" w:cs="Times New Roman"/>
        </w:rPr>
        <w:t xml:space="preserve">penulisan ulang fakta sejarah </w:t>
      </w:r>
      <w:r w:rsidRPr="00152B41">
        <w:rPr>
          <w:rFonts w:ascii="Times New Roman" w:hAnsi="Times New Roman" w:cs="Times New Roman"/>
          <w:i/>
        </w:rPr>
        <w:t>comfort women</w:t>
      </w:r>
      <w:r w:rsidRPr="00152B41">
        <w:rPr>
          <w:rFonts w:ascii="Times New Roman" w:hAnsi="Times New Roman" w:cs="Times New Roman"/>
        </w:rPr>
        <w:t xml:space="preserve"> yang dihilangkan didalam kurikulum pendidikan nasional Jepang.</w:t>
      </w:r>
      <w:r w:rsidRPr="00152B41">
        <w:rPr>
          <w:rStyle w:val="FootnoteReference"/>
          <w:rFonts w:ascii="Times New Roman" w:hAnsi="Times New Roman" w:cs="Times New Roman"/>
        </w:rPr>
        <w:footnoteReference w:id="18"/>
      </w:r>
      <w:r w:rsidRPr="00152B41">
        <w:rPr>
          <w:rFonts w:ascii="Times New Roman" w:hAnsi="Times New Roman" w:cs="Times New Roman"/>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Jepang dalam upayanya menangani perjanjian terhadap negara korban </w:t>
      </w:r>
      <w:r w:rsidRPr="00152B41">
        <w:rPr>
          <w:rFonts w:ascii="Times New Roman" w:hAnsi="Times New Roman" w:cs="Times New Roman"/>
          <w:i/>
        </w:rPr>
        <w:t xml:space="preserve">comfort women </w:t>
      </w:r>
      <w:r w:rsidRPr="00152B41">
        <w:rPr>
          <w:rFonts w:ascii="Times New Roman" w:hAnsi="Times New Roman" w:cs="Times New Roman"/>
        </w:rPr>
        <w:t xml:space="preserve">seperti Korea Selatan, menawarkan permintaan maaf dan donasi 1 milyar Yen terhadap korban Korea Selatan di tahun 2011 sebagai penyelesaian secara hukum dan politis terhadap isu yang sudah berlangsung 70 tahun tersebut. Namun penawaran maaf Jepang terhadap Korea Selatan dikritik oleh ketua International Center for Transitional Justice David Tolbert karena penawaran maaf Jepang merupakan dorongan Amerika Serikat yang dimotivasi bukan untuk mengembalikan keadilan terhadap korban </w:t>
      </w:r>
      <w:r w:rsidRPr="00152B41">
        <w:rPr>
          <w:rFonts w:ascii="Times New Roman" w:hAnsi="Times New Roman" w:cs="Times New Roman"/>
          <w:i/>
        </w:rPr>
        <w:t xml:space="preserve">comfort women </w:t>
      </w:r>
      <w:r w:rsidRPr="00152B41">
        <w:rPr>
          <w:rFonts w:ascii="Times New Roman" w:hAnsi="Times New Roman" w:cs="Times New Roman"/>
        </w:rPr>
        <w:t>melainkan untuk mengurangi tensi antara Jepang dan Korea termasuk perselisihan teritorial dan geopolitik.</w:t>
      </w:r>
      <w:r w:rsidRPr="00152B41">
        <w:rPr>
          <w:rStyle w:val="FootnoteReference"/>
          <w:rFonts w:ascii="Times New Roman" w:hAnsi="Times New Roman" w:cs="Times New Roman"/>
        </w:rPr>
        <w:footnoteReference w:id="19"/>
      </w:r>
      <w:r w:rsidRPr="00152B41">
        <w:rPr>
          <w:rFonts w:ascii="Times New Roman" w:hAnsi="Times New Roman" w:cs="Times New Roman"/>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Jepang dianggap gagal dalam memenuhi kriteria yang diatur dalam norma internasional hak asasi manusia bahwa permohonan maaf harus adanya fakta dan penerimaan tanggung jawab, karena Jepang menawarkan penawaran dan penyesalan dikarenakan hanya atas keterlibatan wewenang militer Jepang dalam perbudakan seksual perempuan di Korea Selatan.</w:t>
      </w:r>
      <w:r w:rsidRPr="00152B41">
        <w:rPr>
          <w:rStyle w:val="FootnoteReference"/>
          <w:rFonts w:ascii="Times New Roman" w:hAnsi="Times New Roman" w:cs="Times New Roman"/>
        </w:rPr>
        <w:footnoteReference w:id="20"/>
      </w:r>
      <w:r w:rsidRPr="00152B41">
        <w:rPr>
          <w:rFonts w:ascii="Times New Roman" w:hAnsi="Times New Roman" w:cs="Times New Roman"/>
        </w:rPr>
        <w:t xml:space="preserve"> </w:t>
      </w:r>
      <w:r>
        <w:rPr>
          <w:rFonts w:ascii="Times New Roman" w:hAnsi="Times New Roman" w:cs="Times New Roman"/>
        </w:rPr>
        <w:t>Reputasi Jepang mendapat sorotan negatif dari komunitas internasional dan menambah tekanan pemerintah untuk melakukan perbaikan dalam keseluruhan.</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Selama satu dekade pemerintahan Jepang sudah </w:t>
      </w:r>
      <w:r>
        <w:rPr>
          <w:rFonts w:ascii="Times New Roman" w:hAnsi="Times New Roman" w:cs="Times New Roman"/>
        </w:rPr>
        <w:t>berusaha mengatasi</w:t>
      </w:r>
      <w:r w:rsidRPr="00152B41">
        <w:rPr>
          <w:rFonts w:ascii="Times New Roman" w:hAnsi="Times New Roman" w:cs="Times New Roman"/>
        </w:rPr>
        <w:t xml:space="preserve"> permasalahan </w:t>
      </w:r>
      <w:r>
        <w:rPr>
          <w:rFonts w:ascii="Times New Roman" w:hAnsi="Times New Roman" w:cs="Times New Roman"/>
        </w:rPr>
        <w:t xml:space="preserve">demografi </w:t>
      </w:r>
      <w:r w:rsidRPr="00152B41">
        <w:rPr>
          <w:rFonts w:ascii="Times New Roman" w:hAnsi="Times New Roman" w:cs="Times New Roman"/>
        </w:rPr>
        <w:t>dengan memfokuskan</w:t>
      </w:r>
      <w:r>
        <w:rPr>
          <w:rFonts w:ascii="Times New Roman" w:hAnsi="Times New Roman" w:cs="Times New Roman"/>
        </w:rPr>
        <w:t xml:space="preserve"> berbagai</w:t>
      </w:r>
      <w:r w:rsidRPr="00152B41">
        <w:rPr>
          <w:rFonts w:ascii="Times New Roman" w:hAnsi="Times New Roman" w:cs="Times New Roman"/>
        </w:rPr>
        <w:t xml:space="preserve"> program yang dapat meningkatkan angka kelahiran. Seperti insentif pajak dan kampanye untuk mendorong pasangan memiliki anak lebih banyak. Di tahun 1997, untuk pertama kalinya dalam sejarah Jepang, Perdana Menteri Hashimoto Ryutaro mengumumkan kesetaraan gender sebagai salah satu pilar utama reformasi sosietal dan politik.</w:t>
      </w:r>
      <w:r w:rsidRPr="00152B41">
        <w:rPr>
          <w:rStyle w:val="FootnoteReference"/>
          <w:rFonts w:ascii="Times New Roman" w:hAnsi="Times New Roman" w:cs="Times New Roman"/>
        </w:rPr>
        <w:footnoteReference w:id="21"/>
      </w:r>
      <w:r w:rsidRPr="00152B41">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Di tahun 2010, periode pertama kepemimpinan </w:t>
      </w:r>
      <w:r>
        <w:rPr>
          <w:rFonts w:ascii="Times New Roman" w:hAnsi="Times New Roman" w:cs="Times New Roman"/>
        </w:rPr>
        <w:t>Shinzo Abe</w:t>
      </w:r>
      <w:r w:rsidRPr="00152B41">
        <w:rPr>
          <w:rFonts w:ascii="Times New Roman" w:hAnsi="Times New Roman" w:cs="Times New Roman"/>
        </w:rPr>
        <w:t xml:space="preserve">, Menteri Kesehatan, Tenaga Kerja dan Kesejahteraan Jepang merilis kampanye </w:t>
      </w:r>
      <w:r w:rsidRPr="007D7B7F">
        <w:rPr>
          <w:rFonts w:ascii="Times New Roman" w:hAnsi="Times New Roman" w:cs="Times New Roman"/>
          <w:i/>
        </w:rPr>
        <w:t>Ikumen</w:t>
      </w:r>
      <w:r w:rsidRPr="00152B41">
        <w:rPr>
          <w:rFonts w:ascii="Times New Roman" w:hAnsi="Times New Roman" w:cs="Times New Roman"/>
        </w:rPr>
        <w:t xml:space="preserve"> dan </w:t>
      </w:r>
      <w:r>
        <w:rPr>
          <w:rFonts w:ascii="Times New Roman" w:hAnsi="Times New Roman" w:cs="Times New Roman"/>
        </w:rPr>
        <w:t xml:space="preserve">merevisi </w:t>
      </w:r>
      <w:r w:rsidRPr="00152B41">
        <w:rPr>
          <w:rFonts w:ascii="Times New Roman" w:hAnsi="Times New Roman" w:cs="Times New Roman"/>
        </w:rPr>
        <w:t xml:space="preserve">kebijakan cuti orang tua untuk mendorong ayah turut serta mengambil cuti. </w:t>
      </w:r>
      <w:r w:rsidRPr="007D7B7F">
        <w:rPr>
          <w:rFonts w:ascii="Times New Roman" w:hAnsi="Times New Roman" w:cs="Times New Roman"/>
          <w:i/>
        </w:rPr>
        <w:t>Ikumen</w:t>
      </w:r>
      <w:r w:rsidRPr="00152B41">
        <w:rPr>
          <w:rFonts w:ascii="Times New Roman" w:hAnsi="Times New Roman" w:cs="Times New Roman"/>
        </w:rPr>
        <w:t xml:space="preserve"> artinya laki-laki yang berperan aktif dalam membesarkan anak (</w:t>
      </w:r>
      <w:r w:rsidRPr="007D7B7F">
        <w:rPr>
          <w:rFonts w:ascii="Times New Roman" w:hAnsi="Times New Roman" w:cs="Times New Roman"/>
          <w:i/>
        </w:rPr>
        <w:t>ikuji</w:t>
      </w:r>
      <w:r w:rsidRPr="00152B41">
        <w:rPr>
          <w:rFonts w:ascii="Times New Roman" w:hAnsi="Times New Roman" w:cs="Times New Roman"/>
        </w:rPr>
        <w:t>). Tujuan kampanye tersebut mengubah kebiasaan ayah d</w:t>
      </w:r>
      <w:r>
        <w:rPr>
          <w:rFonts w:ascii="Times New Roman" w:hAnsi="Times New Roman" w:cs="Times New Roman"/>
        </w:rPr>
        <w:t xml:space="preserve">an pembagian kerja rumah tangga. </w:t>
      </w: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ab/>
      </w:r>
      <w:r w:rsidRPr="00152B41">
        <w:rPr>
          <w:rFonts w:ascii="Times New Roman" w:hAnsi="Times New Roman" w:cs="Times New Roman"/>
        </w:rPr>
        <w:t xml:space="preserve"> Pada pemerintahan Perdana Menteri Koizumi pula dibentuk untuk pertama kalinya Menteri Kesetaraan Gender dan Isu Sosial di Jepang yang </w:t>
      </w:r>
      <w:r>
        <w:rPr>
          <w:rFonts w:ascii="Times New Roman" w:hAnsi="Times New Roman" w:cs="Times New Roman"/>
        </w:rPr>
        <w:t>sampai sekarang masih bertahan</w:t>
      </w:r>
      <w:r w:rsidRPr="00152B41">
        <w:rPr>
          <w:rFonts w:ascii="Times New Roman" w:hAnsi="Times New Roman" w:cs="Times New Roman"/>
        </w:rPr>
        <w:t>. Selama pemerintahan Koizumi, komite didirikan didalam kebijakan perdana menteri, didedikasikan untuk menangani tugas mempelajari dunia kerja yang seimbang bagi keluarga.</w:t>
      </w:r>
      <w:r w:rsidRPr="00152B41">
        <w:rPr>
          <w:rStyle w:val="FootnoteReference"/>
          <w:rFonts w:ascii="Times New Roman" w:hAnsi="Times New Roman" w:cs="Times New Roman"/>
        </w:rPr>
        <w:footnoteReference w:id="22"/>
      </w:r>
      <w:r>
        <w:rPr>
          <w:rFonts w:ascii="Times New Roman" w:hAnsi="Times New Roman" w:cs="Times New Roman"/>
        </w:rPr>
        <w:t xml:space="preserve"> Namun usaha-usaha sebelumnya ini belum memberikan progres yang begitu berarti berdasarkan fakta bahwa Jepang semakin mengalami krisis demografi dan rendahnya kesetaraan partisipasi perempuan Jepang.</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r>
      <w:r>
        <w:rPr>
          <w:rFonts w:ascii="Times New Roman" w:hAnsi="Times New Roman" w:cs="Times New Roman"/>
        </w:rPr>
        <w:t xml:space="preserve"> Shinzo Abe</w:t>
      </w:r>
      <w:r w:rsidRPr="00152B41">
        <w:rPr>
          <w:rFonts w:ascii="Times New Roman" w:hAnsi="Times New Roman" w:cs="Times New Roman"/>
        </w:rPr>
        <w:t xml:space="preserve"> merupakan perdana menteri Jepang pertama yang mengkhususkan keterlibatan perempuan dan mentargetkan tenaga kerja perempuan sebagai bagian dari strategi reformasi </w:t>
      </w:r>
      <w:r>
        <w:rPr>
          <w:rFonts w:ascii="Times New Roman" w:hAnsi="Times New Roman" w:cs="Times New Roman"/>
        </w:rPr>
        <w:t xml:space="preserve">struktural </w:t>
      </w:r>
      <w:r w:rsidRPr="00152B41">
        <w:rPr>
          <w:rFonts w:ascii="Times New Roman" w:hAnsi="Times New Roman" w:cs="Times New Roman"/>
        </w:rPr>
        <w:t>ekonomi nasional dan pemulihan krisis demografi Jepang serta menjadikannya kebijakan baik nasional dan internasional.</w:t>
      </w:r>
      <w:r w:rsidRPr="00152B41">
        <w:rPr>
          <w:rStyle w:val="FootnoteReference"/>
          <w:rFonts w:ascii="Times New Roman" w:hAnsi="Times New Roman" w:cs="Times New Roman"/>
        </w:rPr>
        <w:footnoteReference w:id="23"/>
      </w:r>
      <w:r w:rsidRPr="00152B41">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Semenjak menduduki kursi Perdana Menteri pada Desember tahun 2012 Abe telah mendorong agenda pertumbuhan ekonomi dan reformasi yang dikenal sebagai Abenomics, sebuah sistem perekonomian Jepang berdasarkan gagasan-gagasan </w:t>
      </w:r>
      <w:r>
        <w:rPr>
          <w:rFonts w:ascii="Times New Roman" w:hAnsi="Times New Roman" w:cs="Times New Roman"/>
        </w:rPr>
        <w:t>Shinzo Abe</w:t>
      </w:r>
      <w:r w:rsidRPr="00152B41">
        <w:rPr>
          <w:rFonts w:ascii="Times New Roman" w:hAnsi="Times New Roman" w:cs="Times New Roman"/>
        </w:rPr>
        <w:t>. Dengan tajuk utama “</w:t>
      </w:r>
      <w:r w:rsidRPr="00152B41">
        <w:rPr>
          <w:rFonts w:ascii="Times New Roman" w:hAnsi="Times New Roman" w:cs="Times New Roman"/>
          <w:i/>
        </w:rPr>
        <w:t>Japan is Back</w:t>
      </w:r>
      <w:r w:rsidRPr="00152B41">
        <w:rPr>
          <w:rFonts w:ascii="Times New Roman" w:hAnsi="Times New Roman" w:cs="Times New Roman"/>
        </w:rPr>
        <w:t xml:space="preserve">” (Jepang telah Kembali), Abenomics fokus terhadap apa yang kemudian disebut </w:t>
      </w:r>
      <w:r w:rsidRPr="00152B41">
        <w:rPr>
          <w:rFonts w:ascii="Times New Roman" w:hAnsi="Times New Roman" w:cs="Times New Roman"/>
          <w:i/>
        </w:rPr>
        <w:t>“three arrows</w:t>
      </w:r>
      <w:r w:rsidRPr="00152B41">
        <w:rPr>
          <w:rFonts w:ascii="Times New Roman" w:hAnsi="Times New Roman" w:cs="Times New Roman"/>
        </w:rPr>
        <w:t xml:space="preserve">” atau tiga </w:t>
      </w:r>
      <w:r>
        <w:rPr>
          <w:rFonts w:ascii="Times New Roman" w:hAnsi="Times New Roman" w:cs="Times New Roman"/>
        </w:rPr>
        <w:t xml:space="preserve">program </w:t>
      </w:r>
      <w:r w:rsidRPr="00152B41">
        <w:rPr>
          <w:rFonts w:ascii="Times New Roman" w:hAnsi="Times New Roman" w:cs="Times New Roman"/>
        </w:rPr>
        <w:t xml:space="preserve">yakni (1)  </w:t>
      </w:r>
      <w:r w:rsidRPr="00152B41">
        <w:rPr>
          <w:rFonts w:ascii="Times New Roman" w:hAnsi="Times New Roman" w:cs="Times New Roman"/>
          <w:i/>
        </w:rPr>
        <w:t>fiscal stimulus</w:t>
      </w:r>
      <w:r w:rsidRPr="00152B41">
        <w:rPr>
          <w:rFonts w:ascii="Times New Roman" w:hAnsi="Times New Roman" w:cs="Times New Roman"/>
        </w:rPr>
        <w:t xml:space="preserve"> (stimulus fiskal) (2) </w:t>
      </w:r>
      <w:r w:rsidRPr="00152B41">
        <w:rPr>
          <w:rFonts w:ascii="Times New Roman" w:hAnsi="Times New Roman" w:cs="Times New Roman"/>
          <w:i/>
        </w:rPr>
        <w:t>monetary easing</w:t>
      </w:r>
      <w:r w:rsidRPr="00152B41">
        <w:rPr>
          <w:rFonts w:ascii="Times New Roman" w:hAnsi="Times New Roman" w:cs="Times New Roman"/>
        </w:rPr>
        <w:t xml:space="preserve"> (pelonggaran moneter) dan (3) </w:t>
      </w:r>
      <w:r w:rsidRPr="00152B41">
        <w:rPr>
          <w:rFonts w:ascii="Times New Roman" w:hAnsi="Times New Roman" w:cs="Times New Roman"/>
          <w:i/>
        </w:rPr>
        <w:t>structural reform</w:t>
      </w:r>
      <w:r w:rsidRPr="00152B41">
        <w:rPr>
          <w:rFonts w:ascii="Times New Roman" w:hAnsi="Times New Roman" w:cs="Times New Roman"/>
        </w:rPr>
        <w:t xml:space="preserve"> (</w:t>
      </w:r>
      <w:r>
        <w:rPr>
          <w:rFonts w:ascii="Times New Roman" w:hAnsi="Times New Roman" w:cs="Times New Roman"/>
        </w:rPr>
        <w:t>reformasi struktural).</w:t>
      </w:r>
      <w:r>
        <w:rPr>
          <w:rStyle w:val="FootnoteReference"/>
          <w:rFonts w:ascii="Times New Roman" w:hAnsi="Times New Roman" w:cs="Times New Roman"/>
        </w:rPr>
        <w:footnoteReference w:id="24"/>
      </w:r>
    </w:p>
    <w:p w:rsidR="00CF798D" w:rsidRPr="006D1AA4" w:rsidRDefault="00CF798D" w:rsidP="00CF798D">
      <w:pPr>
        <w:spacing w:line="480" w:lineRule="auto"/>
        <w:jc w:val="both"/>
        <w:rPr>
          <w:rFonts w:ascii="Times New Roman" w:hAnsi="Times New Roman" w:cs="Times New Roman"/>
        </w:rPr>
      </w:pPr>
      <w:r>
        <w:rPr>
          <w:rFonts w:ascii="Times New Roman" w:hAnsi="Times New Roman" w:cs="Times New Roman"/>
        </w:rPr>
        <w:tab/>
        <w:t>Reformasi struktural</w:t>
      </w:r>
      <w:r>
        <w:rPr>
          <w:rFonts w:ascii="Times New Roman" w:hAnsi="Times New Roman" w:cs="Times New Roman"/>
          <w:i/>
        </w:rPr>
        <w:t xml:space="preserve"> </w:t>
      </w:r>
      <w:r>
        <w:rPr>
          <w:rFonts w:ascii="Times New Roman" w:hAnsi="Times New Roman" w:cs="Times New Roman"/>
        </w:rPr>
        <w:t xml:space="preserve">menjadi strategi baru yang diterapkan beberapa negara seperti Cina, Brazil, negara-negara Eropa, Afrika Selatan untuk meningkatkan pertumbuhan ekonomi dengan melibatkan kebijakan pemerintah, atau dengan kata lain merubah cara pemerintah bekerja tergantung dengan permasalahan yang terjadi di setiap negara. Tipe kebijakan </w:t>
      </w:r>
      <w:r>
        <w:rPr>
          <w:rFonts w:ascii="Times New Roman" w:hAnsi="Times New Roman" w:cs="Times New Roman"/>
          <w:i/>
        </w:rPr>
        <w:t xml:space="preserve">structural reforms </w:t>
      </w:r>
      <w:r>
        <w:rPr>
          <w:rFonts w:ascii="Times New Roman" w:hAnsi="Times New Roman" w:cs="Times New Roman"/>
        </w:rPr>
        <w:t xml:space="preserve">berdasarkan European Commision salah satunya melibatkan tantangan </w:t>
      </w:r>
      <w:r>
        <w:rPr>
          <w:rFonts w:ascii="Times New Roman" w:hAnsi="Times New Roman" w:cs="Times New Roman"/>
          <w:i/>
        </w:rPr>
        <w:t xml:space="preserve">population ageing, </w:t>
      </w:r>
      <w:r>
        <w:rPr>
          <w:rFonts w:ascii="Times New Roman" w:hAnsi="Times New Roman" w:cs="Times New Roman"/>
        </w:rPr>
        <w:t xml:space="preserve">fenomena sama yang dialami Jepang. </w:t>
      </w: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ab/>
      </w:r>
      <w:r w:rsidRPr="00152B41">
        <w:rPr>
          <w:rFonts w:ascii="Times New Roman" w:hAnsi="Times New Roman" w:cs="Times New Roman"/>
        </w:rPr>
        <w:t xml:space="preserve">Sebagai bagian dari </w:t>
      </w:r>
      <w:r>
        <w:rPr>
          <w:rFonts w:ascii="Times New Roman" w:hAnsi="Times New Roman" w:cs="Times New Roman"/>
          <w:i/>
        </w:rPr>
        <w:t>structural reforms</w:t>
      </w:r>
      <w:r>
        <w:rPr>
          <w:rFonts w:ascii="Times New Roman" w:hAnsi="Times New Roman" w:cs="Times New Roman"/>
        </w:rPr>
        <w:t xml:space="preserve"> Abenomics</w:t>
      </w:r>
      <w:r w:rsidRPr="00152B41">
        <w:rPr>
          <w:rFonts w:ascii="Times New Roman" w:hAnsi="Times New Roman" w:cs="Times New Roman"/>
        </w:rPr>
        <w:t>, Abe men</w:t>
      </w:r>
      <w:r>
        <w:rPr>
          <w:rFonts w:ascii="Times New Roman" w:hAnsi="Times New Roman" w:cs="Times New Roman"/>
        </w:rPr>
        <w:t xml:space="preserve">gadopsi dan mengimplementasi konsep </w:t>
      </w:r>
      <w:r w:rsidRPr="00152B41">
        <w:rPr>
          <w:rFonts w:ascii="Times New Roman" w:hAnsi="Times New Roman" w:cs="Times New Roman"/>
        </w:rPr>
        <w:t>Womenomics</w:t>
      </w:r>
      <w:r>
        <w:rPr>
          <w:rFonts w:ascii="Times New Roman" w:hAnsi="Times New Roman" w:cs="Times New Roman"/>
        </w:rPr>
        <w:t xml:space="preserve"> yang pertama kali diciptakan oleh Kathy Matsui melalui paper nya yang berjudul Womenomics: Female buy the Female Economy pada tahun 1999. D</w:t>
      </w:r>
      <w:r w:rsidRPr="00152B41">
        <w:rPr>
          <w:rFonts w:ascii="Times New Roman" w:hAnsi="Times New Roman" w:cs="Times New Roman"/>
        </w:rPr>
        <w:t xml:space="preserve">engan janji </w:t>
      </w:r>
      <w:r>
        <w:rPr>
          <w:rFonts w:ascii="Times New Roman" w:hAnsi="Times New Roman" w:cs="Times New Roman"/>
        </w:rPr>
        <w:t>memajukan</w:t>
      </w:r>
      <w:r w:rsidRPr="00152B41">
        <w:rPr>
          <w:rFonts w:ascii="Times New Roman" w:hAnsi="Times New Roman" w:cs="Times New Roman"/>
        </w:rPr>
        <w:t xml:space="preserve"> perempuan Jepang </w:t>
      </w:r>
      <w:r>
        <w:rPr>
          <w:rFonts w:ascii="Times New Roman" w:hAnsi="Times New Roman" w:cs="Times New Roman"/>
        </w:rPr>
        <w:t>agar dapat</w:t>
      </w:r>
      <w:r w:rsidRPr="00152B41">
        <w:rPr>
          <w:rFonts w:ascii="Times New Roman" w:hAnsi="Times New Roman" w:cs="Times New Roman"/>
        </w:rPr>
        <w:t xml:space="preserve"> ‘bersinar’,</w:t>
      </w:r>
      <w:r>
        <w:rPr>
          <w:rFonts w:ascii="Times New Roman" w:hAnsi="Times New Roman" w:cs="Times New Roman"/>
        </w:rPr>
        <w:t xml:space="preserve"> pemerintahan Perdana Menteri Shinzo Abe ingin</w:t>
      </w:r>
      <w:r w:rsidRPr="00152B41">
        <w:rPr>
          <w:rFonts w:ascii="Times New Roman" w:hAnsi="Times New Roman" w:cs="Times New Roman"/>
        </w:rPr>
        <w:t xml:space="preserve"> </w:t>
      </w:r>
      <w:r>
        <w:rPr>
          <w:rFonts w:ascii="Times New Roman" w:hAnsi="Times New Roman" w:cs="Times New Roman"/>
        </w:rPr>
        <w:t xml:space="preserve">memberi </w:t>
      </w:r>
      <w:r w:rsidRPr="00152B41">
        <w:rPr>
          <w:rFonts w:ascii="Times New Roman" w:hAnsi="Times New Roman" w:cs="Times New Roman"/>
        </w:rPr>
        <w:t xml:space="preserve">kontribusi yang lebih baik dalam bidang ekonomi dan mencapai posisi </w:t>
      </w:r>
      <w:r w:rsidRPr="00152B41">
        <w:rPr>
          <w:rFonts w:ascii="Times New Roman" w:hAnsi="Times New Roman" w:cs="Times New Roman"/>
          <w:i/>
        </w:rPr>
        <w:t>leadership</w:t>
      </w:r>
      <w:r>
        <w:rPr>
          <w:rFonts w:ascii="Times New Roman" w:hAnsi="Times New Roman" w:cs="Times New Roman"/>
        </w:rPr>
        <w:t xml:space="preserve"> baik dalam ekonomi dan politik yang kemudian menjadi sorotan publik dan pengamat akademisi.</w:t>
      </w:r>
      <w:r w:rsidRPr="00152B41">
        <w:rPr>
          <w:rFonts w:ascii="Times New Roman" w:hAnsi="Times New Roman" w:cs="Times New Roman"/>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Konsep dasar kebijakan Womenomics adalah mendorong partisipasi perempuan dan memajukan peran perempuan Jepang kedalam dunia kerja dibidang ekonomi dan politik yang diharapkan dapat mendorong pertumbuhan dan mendukung serta penerimaan masyarakat dengan Womenomics. Kebijakan Womenomics selain strategi ekonomi Jepang juga merupakan tuntutan Jepang untuk melipat gandakan usahanya dalam mendukung kebijakan sosial. Kebijakan sosial merupakan bagian dari pembangunan demokrasi ekonomi dan kesetaraan gender berada di tengah-tengah sosial.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 Perdana Menteri Shinzo Abe dengan inisiatifnya yang disalurkan melalui Gender Equality Bureau under Cabinet Office memformulasikan tujuan pencapaian Womenomics sebagai sebuah kebijakan transformasi masyarakat yang responsif gender. Program kebijakan tersebut tertuang dalam </w:t>
      </w:r>
      <w:r w:rsidRPr="00A91999">
        <w:rPr>
          <w:rFonts w:ascii="Times New Roman" w:hAnsi="Times New Roman" w:cs="Times New Roman"/>
          <w:i/>
        </w:rPr>
        <w:t>Act concerning Promotion of Women's Career Activities (PWCA)</w:t>
      </w:r>
      <w:r w:rsidRPr="00152B41">
        <w:rPr>
          <w:rFonts w:ascii="Times New Roman" w:hAnsi="Times New Roman" w:cs="Times New Roman"/>
        </w:rPr>
        <w:t xml:space="preserve"> yaitu </w:t>
      </w:r>
      <w:r>
        <w:rPr>
          <w:rFonts w:ascii="Times New Roman" w:hAnsi="Times New Roman" w:cs="Times New Roman"/>
        </w:rPr>
        <w:t>undang-undang</w:t>
      </w:r>
      <w:r w:rsidRPr="00152B41">
        <w:rPr>
          <w:rFonts w:ascii="Times New Roman" w:hAnsi="Times New Roman" w:cs="Times New Roman"/>
        </w:rPr>
        <w:t xml:space="preserve"> tentang pengembangan kesempatan perempuan untuk berkarir yang disetujui oleh National Diet pada 28 Agustus 2015, dan pemberian sanksi akan diberlakukan terhitung 1 Ap</w:t>
      </w:r>
      <w:r>
        <w:rPr>
          <w:rFonts w:ascii="Times New Roman" w:hAnsi="Times New Roman" w:cs="Times New Roman"/>
        </w:rPr>
        <w:t>ril 2016.</w:t>
      </w:r>
      <w:r>
        <w:rPr>
          <w:rStyle w:val="FootnoteReference"/>
          <w:rFonts w:ascii="Times New Roman" w:hAnsi="Times New Roman" w:cs="Times New Roman"/>
        </w:rPr>
        <w:footnoteReference w:id="25"/>
      </w:r>
      <w:r w:rsidRPr="00152B41">
        <w:rPr>
          <w:rFonts w:ascii="Times New Roman" w:hAnsi="Times New Roman" w:cs="Times New Roman"/>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r>
      <w:r w:rsidRPr="00152B41">
        <w:rPr>
          <w:rFonts w:ascii="Times New Roman" w:hAnsi="Times New Roman" w:cs="Times New Roman"/>
          <w:i/>
        </w:rPr>
        <w:t xml:space="preserve">“Create society where woman shine” </w:t>
      </w:r>
      <w:r w:rsidRPr="00152B41">
        <w:rPr>
          <w:rFonts w:ascii="Times New Roman" w:hAnsi="Times New Roman" w:cs="Times New Roman"/>
        </w:rPr>
        <w:t xml:space="preserve">adalah slogan yang dikeluarkan Perdana Menteri Jepang </w:t>
      </w:r>
      <w:r>
        <w:rPr>
          <w:rFonts w:ascii="Times New Roman" w:hAnsi="Times New Roman" w:cs="Times New Roman"/>
        </w:rPr>
        <w:t>Shinzo Abe</w:t>
      </w:r>
      <w:r w:rsidRPr="00152B41">
        <w:rPr>
          <w:rFonts w:ascii="Times New Roman" w:hAnsi="Times New Roman" w:cs="Times New Roman"/>
        </w:rPr>
        <w:t xml:space="preserve"> melalui pidatonya di hadapan Majelis Umum Persatuan Bangsa-Bangsa pada September 2013 lalu.</w:t>
      </w:r>
      <w:r w:rsidRPr="00152B41">
        <w:rPr>
          <w:rStyle w:val="FootnoteReference"/>
          <w:rFonts w:ascii="Times New Roman" w:hAnsi="Times New Roman" w:cs="Times New Roman"/>
        </w:rPr>
        <w:footnoteReference w:id="26"/>
      </w:r>
      <w:r w:rsidRPr="00152B41">
        <w:rPr>
          <w:rFonts w:ascii="Times New Roman" w:hAnsi="Times New Roman" w:cs="Times New Roman"/>
        </w:rPr>
        <w:t xml:space="preserve"> Selain permasalahan domestik Jepang yang sudah dijelaskan </w:t>
      </w:r>
      <w:r>
        <w:rPr>
          <w:rFonts w:ascii="Times New Roman" w:hAnsi="Times New Roman" w:cs="Times New Roman"/>
        </w:rPr>
        <w:t xml:space="preserve">sebelumnya, </w:t>
      </w:r>
      <w:r w:rsidRPr="00152B41">
        <w:rPr>
          <w:rFonts w:ascii="Times New Roman" w:hAnsi="Times New Roman" w:cs="Times New Roman"/>
        </w:rPr>
        <w:t xml:space="preserve">terdapat pula kekhawatiran Jepang akan reputasinya di komunitas internasional sebagai sebuah resiko dalam investasi dan lamban dalam kesetaraan gender juga merupakan faktor yang membantu dalam memahami waktu dan platform kebijakan Womenomics Abe.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Para akademisi telah mendokumentasikan peran tekanan internasional </w:t>
      </w:r>
      <w:r w:rsidRPr="00152B41">
        <w:rPr>
          <w:rFonts w:ascii="Times New Roman" w:hAnsi="Times New Roman" w:cs="Times New Roman"/>
          <w:i/>
        </w:rPr>
        <w:t>(gaiatsu)</w:t>
      </w:r>
      <w:r w:rsidRPr="00152B41">
        <w:rPr>
          <w:rFonts w:ascii="Times New Roman" w:hAnsi="Times New Roman" w:cs="Times New Roman"/>
        </w:rPr>
        <w:t xml:space="preserve"> di posisi Jepang mengenai kesetaraan perempuan dan isu perempuan. Salah satu contohnya, penelitian Chan-Tiberghien yang menunjukan bagaimana tekanan internasional pernah menghasilkan penyertaan cakupan pil KB di Jepang pada tahun 1999, lima tahun setelah Jepang dikritik untuk tidak memiliki ketentuan tersebut ketika berpartisipasi di UN International Conference on Population and Development di tahun 1994. </w:t>
      </w:r>
    </w:p>
    <w:p w:rsidR="00CF798D" w:rsidRPr="00C811C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Menurut Linda Hasunuma, strategi ekonomi tentang perempuan Jepang juga menjadi strategi hubungan </w:t>
      </w:r>
      <w:r>
        <w:rPr>
          <w:rFonts w:ascii="Times New Roman" w:hAnsi="Times New Roman" w:cs="Times New Roman"/>
        </w:rPr>
        <w:t xml:space="preserve">luar </w:t>
      </w:r>
      <w:r w:rsidRPr="00152B41">
        <w:rPr>
          <w:rFonts w:ascii="Times New Roman" w:hAnsi="Times New Roman" w:cs="Times New Roman"/>
        </w:rPr>
        <w:t xml:space="preserve">negeri yang dapat membantu Jepang membentuk ulang kerangka naratif dan reputasinya sebagai negara yang gagal mendorong kesetaraan gender terutama perempuan, yang dihadapkan dengan meningkatnya kritik dan penghukuman dari aktivis perempuan dan hak asasi manusia. </w:t>
      </w:r>
      <w:r w:rsidRPr="00152B41">
        <w:rPr>
          <w:rFonts w:ascii="Times New Roman" w:hAnsi="Times New Roman" w:cs="Times New Roman"/>
          <w:b/>
        </w:rPr>
        <w:t xml:space="preserve">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Dalam pidatonya di forum internasional Global Leaders Meeting on Gender Equal</w:t>
      </w:r>
      <w:r>
        <w:rPr>
          <w:rFonts w:ascii="Times New Roman" w:hAnsi="Times New Roman" w:cs="Times New Roman"/>
        </w:rPr>
        <w:t>ity and Women’s Empowerment 2015</w:t>
      </w:r>
      <w:r w:rsidRPr="00152B41">
        <w:rPr>
          <w:rFonts w:ascii="Times New Roman" w:hAnsi="Times New Roman" w:cs="Times New Roman"/>
        </w:rPr>
        <w:t xml:space="preserve">, Abe mereferensikan pentingnya mendukung kesetaraan gender dan kesempatan ekonomi terhadap perempuan di negara berkembang, serta mempromosikan Jepang sebagai negara inisiasi kebijakan berbasis gender seperti Womenomics. </w:t>
      </w:r>
    </w:p>
    <w:p w:rsidR="00CF798D" w:rsidRDefault="00CF798D" w:rsidP="00CF798D">
      <w:pPr>
        <w:spacing w:line="480" w:lineRule="auto"/>
        <w:jc w:val="both"/>
        <w:rPr>
          <w:rFonts w:ascii="Times New Roman" w:hAnsi="Times New Roman" w:cs="Times New Roman"/>
          <w:b/>
        </w:rPr>
      </w:pPr>
      <w:r w:rsidRPr="00152B41">
        <w:rPr>
          <w:rFonts w:ascii="Times New Roman" w:hAnsi="Times New Roman" w:cs="Times New Roman"/>
        </w:rPr>
        <w:tab/>
        <w:t xml:space="preserve">Ministry of Foreign Affairs (MoFA) dan federasi bisnis Jepang yakni Keidanren juga terlibat dalam membantu pemerintah Jepang menjadi tuan rumah konferensi World Assembly for Women (WAW), melibatkan pemimpin </w:t>
      </w:r>
      <w:r w:rsidRPr="00152B41">
        <w:rPr>
          <w:rFonts w:ascii="Times New Roman" w:hAnsi="Times New Roman" w:cs="Times New Roman"/>
          <w:i/>
        </w:rPr>
        <w:t>high-profile</w:t>
      </w:r>
      <w:r w:rsidRPr="00152B41">
        <w:rPr>
          <w:rFonts w:ascii="Times New Roman" w:hAnsi="Times New Roman" w:cs="Times New Roman"/>
        </w:rPr>
        <w:t xml:space="preserve"> perempuan di bidang bisnis dan politik dari seluruh negara-negara. Menunjukkan bisnis besar dan kepentingan internasional yang dicari Jepang untuk mempromosikan </w:t>
      </w:r>
      <w:r w:rsidRPr="00152B41">
        <w:rPr>
          <w:rFonts w:ascii="Times New Roman" w:hAnsi="Times New Roman" w:cs="Times New Roman"/>
          <w:i/>
        </w:rPr>
        <w:t xml:space="preserve">image </w:t>
      </w:r>
      <w:r w:rsidRPr="00152B41">
        <w:rPr>
          <w:rFonts w:ascii="Times New Roman" w:hAnsi="Times New Roman" w:cs="Times New Roman"/>
        </w:rPr>
        <w:t xml:space="preserve">Jepang. MoFA, dan Keidanren juga </w:t>
      </w:r>
      <w:r>
        <w:rPr>
          <w:rFonts w:ascii="Times New Roman" w:hAnsi="Times New Roman" w:cs="Times New Roman"/>
        </w:rPr>
        <w:t>memiliki program</w:t>
      </w:r>
      <w:r w:rsidRPr="00152B41">
        <w:rPr>
          <w:rFonts w:ascii="Times New Roman" w:hAnsi="Times New Roman" w:cs="Times New Roman"/>
        </w:rPr>
        <w:t xml:space="preserve"> yang sama mengenai tenaga kerja perempuan dan pertumbuhan ekonomi, mencerminkan agenda </w:t>
      </w:r>
      <w:r>
        <w:rPr>
          <w:rFonts w:ascii="Times New Roman" w:hAnsi="Times New Roman" w:cs="Times New Roman"/>
        </w:rPr>
        <w:t xml:space="preserve">dari kebijakan Womenomics. </w:t>
      </w:r>
      <w:r w:rsidRPr="00152B41">
        <w:rPr>
          <w:rFonts w:ascii="Times New Roman" w:hAnsi="Times New Roman" w:cs="Times New Roman"/>
        </w:rPr>
        <w:t>Peningkatan sektor pertumbuhan dan perekonomian berbasis perempuan atau yang disebut kebijakan Womenomics adalah upaya yang diterapkan demi kesejahteraan ekonomi, sosial dan peningkatan peran perempuan dalam pencapai</w:t>
      </w:r>
      <w:r>
        <w:rPr>
          <w:rFonts w:ascii="Times New Roman" w:hAnsi="Times New Roman" w:cs="Times New Roman"/>
        </w:rPr>
        <w:t xml:space="preserve">an kesetaraan gender di Jepang. </w:t>
      </w:r>
      <w:r w:rsidRPr="00152B41">
        <w:rPr>
          <w:rFonts w:ascii="Times New Roman" w:hAnsi="Times New Roman" w:cs="Times New Roman"/>
        </w:rPr>
        <w:t xml:space="preserve">Sehingga berdasarkan latar belakang penelitian ini penulis mengambil judul penelitian </w:t>
      </w:r>
      <w:r>
        <w:rPr>
          <w:rFonts w:ascii="Times New Roman" w:hAnsi="Times New Roman" w:cs="Times New Roman"/>
          <w:b/>
        </w:rPr>
        <w:t xml:space="preserve">“Kebijakan Womenomics: Strategi Reformasi Struktural Ekonomi dan Pemulihan Krisis Demografi Sebagai Respon Terhadap Kritik IMF.” </w:t>
      </w:r>
    </w:p>
    <w:p w:rsidR="00CF798D" w:rsidRDefault="00CF798D" w:rsidP="00CF798D">
      <w:pPr>
        <w:spacing w:line="480" w:lineRule="auto"/>
        <w:jc w:val="both"/>
        <w:rPr>
          <w:rFonts w:ascii="Times New Roman" w:hAnsi="Times New Roman" w:cs="Times New Roman"/>
          <w:b/>
        </w:rPr>
      </w:pPr>
    </w:p>
    <w:p w:rsidR="00CF798D" w:rsidRDefault="00CF798D" w:rsidP="00CF798D">
      <w:pPr>
        <w:spacing w:line="480" w:lineRule="auto"/>
        <w:jc w:val="both"/>
        <w:rPr>
          <w:rFonts w:ascii="Times New Roman" w:hAnsi="Times New Roman" w:cs="Times New Roman"/>
          <w:b/>
        </w:rPr>
      </w:pPr>
    </w:p>
    <w:p w:rsidR="00CF798D" w:rsidRDefault="00CF798D" w:rsidP="00CF798D">
      <w:pPr>
        <w:spacing w:line="480" w:lineRule="auto"/>
        <w:jc w:val="both"/>
        <w:rPr>
          <w:rFonts w:ascii="Times New Roman" w:hAnsi="Times New Roman" w:cs="Times New Roman"/>
          <w:b/>
        </w:rPr>
      </w:pPr>
    </w:p>
    <w:p w:rsidR="00CF798D" w:rsidRPr="00152B41" w:rsidRDefault="00CF798D" w:rsidP="00CF798D">
      <w:pPr>
        <w:spacing w:line="480" w:lineRule="auto"/>
        <w:jc w:val="both"/>
        <w:rPr>
          <w:rFonts w:ascii="Times New Roman" w:hAnsi="Times New Roman" w:cs="Times New Roman"/>
        </w:rPr>
      </w:pPr>
      <w:r>
        <w:rPr>
          <w:rFonts w:ascii="Times New Roman" w:hAnsi="Times New Roman" w:cs="Times New Roman"/>
        </w:rPr>
        <w:t xml:space="preserve">. </w:t>
      </w:r>
    </w:p>
    <w:p w:rsidR="00CF798D" w:rsidRDefault="00CF798D" w:rsidP="00CF798D">
      <w:pPr>
        <w:spacing w:line="480" w:lineRule="auto"/>
        <w:jc w:val="both"/>
        <w:rPr>
          <w:rFonts w:ascii="Times New Roman" w:hAnsi="Times New Roman" w:cs="Times New Roman"/>
          <w:b/>
        </w:rPr>
        <w:sectPr w:rsidR="00CF798D" w:rsidSect="00BC6CC2">
          <w:headerReference w:type="default" r:id="rId9"/>
          <w:footerReference w:type="default" r:id="rId10"/>
          <w:headerReference w:type="first" r:id="rId11"/>
          <w:footerReference w:type="first" r:id="rId12"/>
          <w:pgSz w:w="11900" w:h="16840"/>
          <w:pgMar w:top="1701" w:right="1701" w:bottom="1701" w:left="2268" w:header="709" w:footer="709" w:gutter="0"/>
          <w:pgNumType w:start="2"/>
          <w:cols w:space="708"/>
          <w:docGrid w:linePitch="360"/>
        </w:sectPr>
      </w:pP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 xml:space="preserve">B. Identifikasi Masalah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b/>
        </w:rPr>
        <w:tab/>
      </w:r>
      <w:r w:rsidRPr="00152B41">
        <w:rPr>
          <w:rFonts w:ascii="Times New Roman" w:hAnsi="Times New Roman" w:cs="Times New Roman"/>
        </w:rPr>
        <w:t xml:space="preserve">Berdasarkan latar belakang permasalahan terkait kebijakan Womenomics sebagai respon dalam permasalahan kritik internasional mengenai kesenjangan gender yang terjadi di Jepang, penulis menarik beberapa pertanyaan sebagai identifikasi masalah, yaitu: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1. </w:t>
      </w:r>
      <w:r>
        <w:rPr>
          <w:rFonts w:ascii="Times New Roman" w:hAnsi="Times New Roman" w:cs="Times New Roman"/>
        </w:rPr>
        <w:t xml:space="preserve">Sejauh mana kritik internasional terhadap kesetaraan gender di Jepang?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2. Mengapa kebijakan Womenomics dianggap dapat menjadi strategi </w:t>
      </w:r>
      <w:r w:rsidRPr="00152B41">
        <w:rPr>
          <w:rFonts w:ascii="Times New Roman" w:hAnsi="Times New Roman" w:cs="Times New Roman"/>
        </w:rPr>
        <w:tab/>
        <w:t xml:space="preserve">identitas Jepang?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3. Bagaimana </w:t>
      </w:r>
      <w:r>
        <w:rPr>
          <w:rFonts w:ascii="Times New Roman" w:hAnsi="Times New Roman" w:cs="Times New Roman"/>
        </w:rPr>
        <w:t xml:space="preserve">implementasi </w:t>
      </w:r>
      <w:r w:rsidRPr="00152B41">
        <w:rPr>
          <w:rFonts w:ascii="Times New Roman" w:hAnsi="Times New Roman" w:cs="Times New Roman"/>
        </w:rPr>
        <w:t xml:space="preserve">kebijakan Womenomics </w:t>
      </w:r>
      <w:r>
        <w:rPr>
          <w:rFonts w:ascii="Times New Roman" w:hAnsi="Times New Roman" w:cs="Times New Roman"/>
        </w:rPr>
        <w:t xml:space="preserve">sebagai strategi </w:t>
      </w:r>
      <w:r>
        <w:rPr>
          <w:rFonts w:ascii="Times New Roman" w:hAnsi="Times New Roman" w:cs="Times New Roman"/>
        </w:rPr>
        <w:tab/>
        <w:t xml:space="preserve">reformasi struktural ekonomi dan pemulihan demografi di Jepang?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 xml:space="preserve">C.  Pembatasan Masalah </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b/>
        </w:rPr>
        <w:tab/>
      </w:r>
      <w:r w:rsidRPr="00152B41">
        <w:rPr>
          <w:rFonts w:ascii="Times New Roman" w:hAnsi="Times New Roman" w:cs="Times New Roman"/>
        </w:rPr>
        <w:t xml:space="preserve">Mengingat luasnya permasalahan terkait kebijakan Womenomics dalam mendorong kesetaraan gender di Jepang, maka penulis membatasi ruang lingkup pembahasan tema dengan berfokus terhadap pengaruh kebijakan Womenomics </w:t>
      </w:r>
      <w:r>
        <w:rPr>
          <w:rFonts w:ascii="Times New Roman" w:hAnsi="Times New Roman" w:cs="Times New Roman"/>
        </w:rPr>
        <w:t xml:space="preserve">dalam meningkatkan kesetaraan dan partisipasi perempuan Jepang untuk mendorong pertumbuhan ekonomi dan membantu pemulihan krisis demografi Jepang, sebagai respon terhadap tekanan internasional dari IMF. </w:t>
      </w:r>
    </w:p>
    <w:p w:rsidR="00CF798D" w:rsidRDefault="00CF798D" w:rsidP="00CF798D">
      <w:pPr>
        <w:spacing w:line="480" w:lineRule="auto"/>
        <w:jc w:val="both"/>
        <w:rPr>
          <w:rFonts w:ascii="Times New Roman" w:hAnsi="Times New Roman" w:cs="Times New Roman"/>
        </w:rPr>
      </w:pP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 xml:space="preserve">D. Rumusan Masalah </w:t>
      </w:r>
    </w:p>
    <w:p w:rsidR="00CF798D" w:rsidRPr="0087162D"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ab/>
      </w:r>
      <w:r w:rsidRPr="00152B41">
        <w:rPr>
          <w:rFonts w:ascii="Times New Roman" w:hAnsi="Times New Roman" w:cs="Times New Roman"/>
        </w:rPr>
        <w:t xml:space="preserve">Bedasarkan latar belakang dan identifikasi masalah yang telah dipaparkan sebelumnya, maka penulis merumuskan permasalahan dalam penelitian ini yakni </w:t>
      </w:r>
      <w:r w:rsidRPr="00152B41">
        <w:rPr>
          <w:rFonts w:ascii="Times New Roman" w:hAnsi="Times New Roman" w:cs="Times New Roman"/>
          <w:b/>
        </w:rPr>
        <w:t xml:space="preserve">“Bagaimana kebijakan Womenomics dapat </w:t>
      </w:r>
      <w:r>
        <w:rPr>
          <w:rFonts w:ascii="Times New Roman" w:hAnsi="Times New Roman" w:cs="Times New Roman"/>
          <w:b/>
        </w:rPr>
        <w:t xml:space="preserve">menjadi identitas Jepang di dunia internasional?” </w:t>
      </w: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 xml:space="preserve">E. Tujuan dan Kegunaan Penelitian </w:t>
      </w: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ab/>
        <w:t xml:space="preserve">1. Tujuan Penelitian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b/>
        </w:rPr>
        <w:tab/>
      </w:r>
      <w:r w:rsidRPr="00152B41">
        <w:rPr>
          <w:rFonts w:ascii="Times New Roman" w:hAnsi="Times New Roman" w:cs="Times New Roman"/>
        </w:rPr>
        <w:t xml:space="preserve">Berdasarkan identifikasi dan rumusan masalah adapun tujuan penelitian </w:t>
      </w:r>
      <w:r w:rsidRPr="00152B41">
        <w:rPr>
          <w:rFonts w:ascii="Times New Roman" w:hAnsi="Times New Roman" w:cs="Times New Roman"/>
        </w:rPr>
        <w:tab/>
        <w:t xml:space="preserve">yang ingin dicapai: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1. Mengetahui kritik kesetaraan gender internasional di Jepang.</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2. Mengetahui kebijak</w:t>
      </w:r>
      <w:r>
        <w:rPr>
          <w:rFonts w:ascii="Times New Roman" w:hAnsi="Times New Roman" w:cs="Times New Roman"/>
        </w:rPr>
        <w:t xml:space="preserve">an Womenomics sebagai strategi </w:t>
      </w:r>
      <w:r w:rsidRPr="00152B41">
        <w:rPr>
          <w:rFonts w:ascii="Times New Roman" w:hAnsi="Times New Roman" w:cs="Times New Roman"/>
        </w:rPr>
        <w:t xml:space="preserve">identitas </w:t>
      </w:r>
      <w:r>
        <w:rPr>
          <w:rFonts w:ascii="Times New Roman" w:hAnsi="Times New Roman" w:cs="Times New Roman"/>
        </w:rPr>
        <w:t xml:space="preserve"> </w:t>
      </w:r>
      <w:r w:rsidRPr="00152B41">
        <w:rPr>
          <w:rFonts w:ascii="Times New Roman" w:hAnsi="Times New Roman" w:cs="Times New Roman"/>
        </w:rPr>
        <w:t>Jepang.</w:t>
      </w:r>
    </w:p>
    <w:p w:rsidR="00CF798D" w:rsidRDefault="00CF798D" w:rsidP="00CF798D">
      <w:pPr>
        <w:spacing w:line="480" w:lineRule="auto"/>
        <w:jc w:val="both"/>
        <w:rPr>
          <w:rFonts w:ascii="Times New Roman" w:hAnsi="Times New Roman" w:cs="Times New Roman"/>
        </w:rPr>
      </w:pPr>
      <w:r w:rsidRPr="00152B41">
        <w:rPr>
          <w:rFonts w:ascii="Times New Roman" w:hAnsi="Times New Roman" w:cs="Times New Roman"/>
        </w:rPr>
        <w:tab/>
        <w:t xml:space="preserve">3. </w:t>
      </w:r>
      <w:r>
        <w:rPr>
          <w:rFonts w:ascii="Times New Roman" w:hAnsi="Times New Roman" w:cs="Times New Roman"/>
        </w:rPr>
        <w:t xml:space="preserve">Mengetahui implementasi kebijakan Womenomics. </w:t>
      </w:r>
    </w:p>
    <w:p w:rsidR="00CF798D" w:rsidRPr="00152B41" w:rsidRDefault="00CF798D" w:rsidP="00CF798D">
      <w:pPr>
        <w:spacing w:line="480" w:lineRule="auto"/>
        <w:jc w:val="both"/>
        <w:rPr>
          <w:rFonts w:ascii="Times New Roman" w:hAnsi="Times New Roman" w:cs="Times New Roman"/>
        </w:rPr>
      </w:pPr>
    </w:p>
    <w:p w:rsidR="00CF798D" w:rsidRPr="00152B41" w:rsidRDefault="00CF798D" w:rsidP="00CF798D">
      <w:pPr>
        <w:spacing w:line="480" w:lineRule="auto"/>
        <w:jc w:val="both"/>
        <w:rPr>
          <w:rFonts w:ascii="Times New Roman" w:hAnsi="Times New Roman" w:cs="Times New Roman"/>
          <w:b/>
        </w:rPr>
      </w:pPr>
      <w:r w:rsidRPr="00152B41">
        <w:rPr>
          <w:rFonts w:ascii="Times New Roman" w:hAnsi="Times New Roman" w:cs="Times New Roman"/>
          <w:b/>
        </w:rPr>
        <w:tab/>
        <w:t xml:space="preserve">2. Kegunaan Penelitian </w:t>
      </w:r>
    </w:p>
    <w:p w:rsidR="00CF798D" w:rsidRPr="00152B41" w:rsidRDefault="00CF798D" w:rsidP="00CF798D">
      <w:pPr>
        <w:spacing w:line="480" w:lineRule="auto"/>
        <w:jc w:val="both"/>
        <w:rPr>
          <w:rFonts w:ascii="Times New Roman" w:hAnsi="Times New Roman" w:cs="Times New Roman"/>
        </w:rPr>
      </w:pPr>
      <w:r w:rsidRPr="00152B41">
        <w:rPr>
          <w:rFonts w:ascii="Times New Roman" w:hAnsi="Times New Roman" w:cs="Times New Roman"/>
          <w:b/>
        </w:rPr>
        <w:tab/>
      </w:r>
      <w:r w:rsidRPr="00152B41">
        <w:rPr>
          <w:rFonts w:ascii="Times New Roman" w:hAnsi="Times New Roman" w:cs="Times New Roman"/>
        </w:rPr>
        <w:t>Adapun kegunaan penelitian yang ingin dicapai oleh penulis sebagai sarana belajar dalam mengintegrasikan pengetahuan, menjadi acuan</w:t>
      </w:r>
      <w:r>
        <w:rPr>
          <w:rFonts w:ascii="Times New Roman" w:hAnsi="Times New Roman" w:cs="Times New Roman"/>
        </w:rPr>
        <w:t xml:space="preserve"> bagi akademik yang bermanfaat teoritis dan manfaat praktis dari hasil penelitian. </w:t>
      </w:r>
    </w:p>
    <w:p w:rsidR="00CF798D" w:rsidRPr="00152B41" w:rsidRDefault="00CF798D" w:rsidP="00CF798D">
      <w:pPr>
        <w:spacing w:line="480" w:lineRule="auto"/>
        <w:jc w:val="both"/>
        <w:rPr>
          <w:rFonts w:ascii="Times New Roman" w:hAnsi="Times New Roman" w:cs="Times New Roman"/>
          <w:b/>
        </w:rPr>
      </w:pPr>
    </w:p>
    <w:p w:rsidR="005E3850" w:rsidRDefault="005E3850">
      <w:bookmarkStart w:id="0" w:name="_GoBack"/>
      <w:bookmarkEnd w:id="0"/>
    </w:p>
    <w:sectPr w:rsidR="005E3850" w:rsidSect="002D1DF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8D" w:rsidRDefault="00CF798D" w:rsidP="00CF798D">
      <w:r>
        <w:separator/>
      </w:r>
    </w:p>
  </w:endnote>
  <w:endnote w:type="continuationSeparator" w:id="0">
    <w:p w:rsidR="00CF798D" w:rsidRDefault="00CF798D" w:rsidP="00CF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06124F">
    <w:pPr>
      <w:pStyle w:val="Footer"/>
      <w:jc w:val="center"/>
    </w:pPr>
    <w:r>
      <w:t>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1B165C">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06124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8D" w:rsidRDefault="00CF798D" w:rsidP="00CF798D">
      <w:r>
        <w:separator/>
      </w:r>
    </w:p>
  </w:footnote>
  <w:footnote w:type="continuationSeparator" w:id="0">
    <w:p w:rsidR="00CF798D" w:rsidRDefault="00CF798D" w:rsidP="00CF798D">
      <w:r>
        <w:continuationSeparator/>
      </w:r>
    </w:p>
  </w:footnote>
  <w:footnote w:id="1">
    <w:p w:rsidR="00CF798D" w:rsidRPr="008A1579" w:rsidRDefault="00CF798D" w:rsidP="00CF798D">
      <w:pPr>
        <w:pStyle w:val="FootnoteText"/>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Kato Hisazaku, “The Japanese Economy Amid Aging and Declining Population and Fiscal Deficits” Japan Policy Forum (Online), 30 Januari 2012, dalam http://www.japanpolicyforum.jp/archives/economy/pt20120130124136.html, diakses pada tanggal 6 September 2017. </w:t>
      </w:r>
    </w:p>
  </w:footnote>
  <w:footnote w:id="2">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vertAlign w:val="baseline"/>
        </w:rPr>
        <w:footnoteRef/>
      </w:r>
      <w:r w:rsidRPr="008A1579">
        <w:rPr>
          <w:rFonts w:ascii="Times New Roman" w:hAnsi="Times New Roman" w:cs="Times New Roman"/>
          <w:sz w:val="16"/>
          <w:szCs w:val="16"/>
        </w:rPr>
        <w:t xml:space="preserve"> Helen Macnaughtan, “Womenomics for Japan: is the Abe policy for gendered employment viable in an era of precarity?” dalam The Asia-Pacific Journal, Vol. 13, No. 1 (Mar 30, 2015). </w:t>
      </w:r>
    </w:p>
  </w:footnote>
  <w:footnote w:id="3">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vertAlign w:val="baseline"/>
        </w:rPr>
        <w:footnoteRef/>
      </w:r>
      <w:r w:rsidRPr="008A1579">
        <w:rPr>
          <w:rFonts w:ascii="Times New Roman" w:hAnsi="Times New Roman" w:cs="Times New Roman"/>
          <w:sz w:val="16"/>
          <w:szCs w:val="16"/>
        </w:rPr>
        <w:t xml:space="preserve"> CSIS. 2017. “Womenomics: Progress Made and Challenges Remaining”. Materi disajikan dalam Diskusi Panel CSIS, Washington 27 Februari.  </w:t>
      </w:r>
    </w:p>
  </w:footnote>
  <w:footnote w:id="4">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vertAlign w:val="baseline"/>
        </w:rPr>
        <w:footnoteRef/>
      </w:r>
      <w:r w:rsidRPr="008A1579">
        <w:rPr>
          <w:rFonts w:ascii="Times New Roman" w:hAnsi="Times New Roman" w:cs="Times New Roman"/>
          <w:sz w:val="16"/>
          <w:szCs w:val="16"/>
        </w:rPr>
        <w:t xml:space="preserve"> “Japan’s depopulation time bomb”, dalam http://www.japantimes.co.jp/opinion/2013/04/17/editorials/japans-depopulation-time-bomb/#.WYqckITRuRs, diakes pada tanggal 9 Agustus 2017</w:t>
      </w:r>
    </w:p>
  </w:footnote>
  <w:footnote w:id="5">
    <w:p w:rsidR="00CF798D" w:rsidRPr="00C27FE3" w:rsidRDefault="00CF798D" w:rsidP="00CF798D">
      <w:pPr>
        <w:jc w:val="both"/>
        <w:rPr>
          <w:rFonts w:ascii="Times New Roman" w:hAnsi="Times New Roman" w:cs="Times New Roman"/>
          <w:sz w:val="18"/>
          <w:szCs w:val="18"/>
        </w:rPr>
      </w:pPr>
      <w:r w:rsidRPr="008A1579">
        <w:rPr>
          <w:rStyle w:val="FootnoteReference"/>
          <w:rFonts w:ascii="Times New Roman" w:hAnsi="Times New Roman" w:cs="Times New Roman"/>
          <w:sz w:val="16"/>
          <w:szCs w:val="16"/>
          <w:vertAlign w:val="baseline"/>
        </w:rPr>
        <w:footnoteRef/>
      </w:r>
      <w:r w:rsidRPr="008A1579">
        <w:rPr>
          <w:rFonts w:ascii="Times New Roman" w:hAnsi="Times New Roman" w:cs="Times New Roman"/>
          <w:sz w:val="16"/>
          <w:szCs w:val="16"/>
        </w:rPr>
        <w:t xml:space="preserve"> Friedman, Abigail. 2016. “Boosting Japan’s Workforce (and Womenomics) through Immigration</w:t>
      </w:r>
      <w:r w:rsidRPr="008A1579">
        <w:rPr>
          <w:rFonts w:ascii="Times New Roman" w:hAnsi="Times New Roman" w:cs="Times New Roman"/>
          <w:i/>
          <w:sz w:val="16"/>
          <w:szCs w:val="16"/>
        </w:rPr>
        <w:t xml:space="preserve">”. </w:t>
      </w:r>
      <w:r w:rsidRPr="008A1579">
        <w:rPr>
          <w:rFonts w:ascii="Times New Roman" w:hAnsi="Times New Roman" w:cs="Times New Roman"/>
          <w:sz w:val="16"/>
          <w:szCs w:val="16"/>
        </w:rPr>
        <w:t>CSIS (online), dalam  https://www.csis.org/analysis/boosting-japans-workforce-and-womenomics-through-immigration, diakses pada tanggal 9 Agustus 2017.</w:t>
      </w:r>
    </w:p>
  </w:footnote>
  <w:footnote w:id="6">
    <w:p w:rsidR="00CF798D" w:rsidRPr="008A1579" w:rsidRDefault="00CF798D" w:rsidP="00CF798D">
      <w:pPr>
        <w:pStyle w:val="FootnoteText"/>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CSIS. 2017. “Womenomics: Progress Made and Challenges Remaining”. Materi disajikan dalam Diskusi Panel CSIS, Washington 27 Februari.  </w:t>
      </w:r>
    </w:p>
  </w:footnote>
  <w:footnote w:id="7">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“Still a struggle for working women”, dalam Japan Times (Online), diakses melalui https://www.japantimes.co.jp/opinion/2016/04/08/editorials/still-a-struggle-for-working-women/#.WvUp2ITRtPM, diakses pada tanggal 8 Agustus 2016. </w:t>
      </w:r>
    </w:p>
  </w:footnote>
  <w:footnote w:id="8">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IMF, Can Women Save Japan? (IMF Working Paper, 2012).  </w:t>
      </w:r>
    </w:p>
  </w:footnote>
  <w:footnote w:id="9">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World Economic Forum. 2014. The Global Gender Gap Report. Switzerland: World Economic Forum’s Publication. </w:t>
      </w:r>
    </w:p>
  </w:footnote>
  <w:footnote w:id="10">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Christine Lagarde, </w:t>
      </w:r>
      <w:r w:rsidRPr="008A1579">
        <w:rPr>
          <w:rFonts w:ascii="Times New Roman" w:hAnsi="Times New Roman" w:cs="Times New Roman"/>
          <w:i/>
          <w:sz w:val="16"/>
          <w:szCs w:val="16"/>
        </w:rPr>
        <w:t>The Economic Power of Women’s Empowerment</w:t>
      </w:r>
      <w:r w:rsidRPr="008A1579">
        <w:rPr>
          <w:rFonts w:ascii="Times New Roman" w:hAnsi="Times New Roman" w:cs="Times New Roman"/>
          <w:sz w:val="16"/>
          <w:szCs w:val="16"/>
        </w:rPr>
        <w:t xml:space="preserve"> dalam https://www.imf.org/external/np/speeches/2014/091214.htm), diakses pada tanggal 26 September 2017</w:t>
      </w:r>
    </w:p>
  </w:footnote>
  <w:footnote w:id="11">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“Japan’s record on women’s rights to face review by UN Committee</w:t>
      </w:r>
      <w:r w:rsidRPr="008A1579">
        <w:rPr>
          <w:rFonts w:ascii="Times New Roman" w:hAnsi="Times New Roman" w:cs="Times New Roman"/>
          <w:i/>
          <w:sz w:val="16"/>
          <w:szCs w:val="16"/>
        </w:rPr>
        <w:t xml:space="preserve">”, </w:t>
      </w:r>
      <w:r w:rsidRPr="008A1579">
        <w:rPr>
          <w:rFonts w:ascii="Times New Roman" w:hAnsi="Times New Roman" w:cs="Times New Roman"/>
          <w:sz w:val="16"/>
          <w:szCs w:val="16"/>
        </w:rPr>
        <w:t>dalam UN Human Rights Report,</w:t>
      </w:r>
      <w:r w:rsidRPr="008A1579">
        <w:rPr>
          <w:rFonts w:ascii="Times New Roman" w:hAnsi="Times New Roman" w:cs="Times New Roman"/>
          <w:i/>
          <w:sz w:val="16"/>
          <w:szCs w:val="16"/>
        </w:rPr>
        <w:t xml:space="preserve"> </w:t>
      </w:r>
      <w:r w:rsidRPr="008A1579">
        <w:rPr>
          <w:rFonts w:ascii="Times New Roman" w:hAnsi="Times New Roman" w:cs="Times New Roman"/>
          <w:sz w:val="16"/>
          <w:szCs w:val="16"/>
        </w:rPr>
        <w:t>dalam http://www.ohchr.org/en/NewsEvents/Pages/DisplayNews.aspx?NewsID=17028&amp;LangID=E, diakses pada tanggal 26 September 2017.</w:t>
      </w:r>
    </w:p>
  </w:footnote>
  <w:footnote w:id="12">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Koyama, Shizko. 2014. “Ryosai Kenbo: The Educational Ideal of ‘Good Wife, Wise Mother’”. </w:t>
      </w:r>
      <w:r w:rsidRPr="008A1579">
        <w:rPr>
          <w:rFonts w:ascii="Times New Roman" w:hAnsi="Times New Roman" w:cs="Times New Roman"/>
          <w:i/>
          <w:sz w:val="16"/>
          <w:szCs w:val="16"/>
        </w:rPr>
        <w:t xml:space="preserve">Modern Japan (The Intimate and the Public in Asian and Global Perspectives). </w:t>
      </w:r>
      <w:r w:rsidRPr="008A1579">
        <w:rPr>
          <w:rFonts w:ascii="Times New Roman" w:hAnsi="Times New Roman" w:cs="Times New Roman"/>
          <w:sz w:val="16"/>
          <w:szCs w:val="16"/>
        </w:rPr>
        <w:t xml:space="preserve">Educational Studies in Japan: International Yearbook. Hlm. 159-161. </w:t>
      </w:r>
    </w:p>
  </w:footnote>
  <w:footnote w:id="13">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“Japanese politician in sexism row after call for women to have more babies”, The Guardian (Online), dalam https://www.theguardian.com/world/2015/sep/30/japanese-politician-yoshihide-suga-in-sexism-row-after-call-for-women-to-have-more-babies, diakses melalui diakses pada tanggal 26 September 2017. </w:t>
      </w:r>
    </w:p>
  </w:footnote>
  <w:footnote w:id="14">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Ian Bremmer, “Japan’s Secret Demographic Weapon,” Project Syndicate (Online), October 2, 2012, dalam https://www.project-syndicate.org/commentary/how-women-s-equality-can-save-japan-by-ian-bremmer-and-susan-schwab, diakses pada tanggal 3 Januari 2018. </w:t>
      </w:r>
    </w:p>
  </w:footnote>
  <w:footnote w:id="15">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Alexandra Harney, “Without Babies, Can Japan Survive?” New York Times (Online), December 15 2012, dalam http://www.nytimes.com/2012/12/16/opinion/sunday/without-babies-can-japan-survive.html, diakses pada tanggal 26 September 2017. </w:t>
      </w:r>
    </w:p>
  </w:footnote>
  <w:footnote w:id="16">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David Piper, “Lack of Babies Could Mean the Extinction of the Japanese People”, Fox News (Online), May 11 2012, dalam http://www.foxnews.com/world/2012/05/11/lack-babies-could-mean-extinction-japanese-people.html, diakses pada tanggal 28 September 2017. </w:t>
      </w:r>
    </w:p>
  </w:footnote>
  <w:footnote w:id="17">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w:t>
      </w:r>
      <w:r w:rsidRPr="008A1579">
        <w:rPr>
          <w:rFonts w:ascii="Times New Roman" w:hAnsi="Times New Roman" w:cs="Times New Roman"/>
          <w:i/>
          <w:sz w:val="16"/>
          <w:szCs w:val="16"/>
        </w:rPr>
        <w:t xml:space="preserve">Comfort Women </w:t>
      </w:r>
      <w:r w:rsidRPr="008A1579">
        <w:rPr>
          <w:rFonts w:ascii="Times New Roman" w:hAnsi="Times New Roman" w:cs="Times New Roman"/>
          <w:sz w:val="16"/>
          <w:szCs w:val="16"/>
        </w:rPr>
        <w:t xml:space="preserve">merupakan istilah bagi 200.000 perempuan di Asia yang dipaksa bekerja sebagai prostitusi atau budak seksual bagi tentara Jepang selama Perang Dunia II. </w:t>
      </w:r>
    </w:p>
  </w:footnote>
  <w:footnote w:id="18">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w:t>
      </w:r>
      <w:r w:rsidRPr="008A1579">
        <w:rPr>
          <w:rFonts w:ascii="Times New Roman" w:hAnsi="Times New Roman" w:cs="Times New Roman"/>
          <w:i/>
          <w:sz w:val="16"/>
          <w:szCs w:val="16"/>
        </w:rPr>
        <w:t>Japan to review UN recommendation on comfort women issue”</w:t>
      </w:r>
      <w:r w:rsidRPr="008A1579">
        <w:rPr>
          <w:rFonts w:ascii="Times New Roman" w:hAnsi="Times New Roman" w:cs="Times New Roman"/>
          <w:sz w:val="16"/>
          <w:szCs w:val="16"/>
        </w:rPr>
        <w:t>, Arirang News (Online), dalam https://www.youtube.com/watch?v=NQBGm-3E9WU diakses pada tanggal 3 Januari 2018.</w:t>
      </w:r>
    </w:p>
  </w:footnote>
  <w:footnote w:id="19">
    <w:p w:rsidR="00CF798D" w:rsidRPr="008A1579" w:rsidRDefault="00CF798D" w:rsidP="00CF798D">
      <w:pPr>
        <w:pStyle w:val="FootnoteText"/>
        <w:spacing w:line="276" w:lineRule="auto"/>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David Tolbert, “Japan’s Apology to South Korea Shows What Public Apologies Should (Not) Do”, Huffington Post (Online), dalam https://www.huffingtonpost.com/david-tolbert/japans-apology-to-south-k_b_9111566.html diakses pada tanggal 3 Januari 2018.</w:t>
      </w:r>
    </w:p>
  </w:footnote>
  <w:footnote w:id="20">
    <w:p w:rsidR="00CF798D" w:rsidRPr="008A1579" w:rsidRDefault="00CF798D" w:rsidP="00CF798D">
      <w:pPr>
        <w:pStyle w:val="FootnoteText"/>
        <w:jc w:val="both"/>
        <w:rPr>
          <w:sz w:val="16"/>
          <w:szCs w:val="16"/>
        </w:rPr>
      </w:pPr>
      <w:r w:rsidRPr="008A1579">
        <w:rPr>
          <w:rStyle w:val="FootnoteReference"/>
          <w:sz w:val="16"/>
          <w:szCs w:val="16"/>
        </w:rPr>
        <w:footnoteRef/>
      </w:r>
      <w:r w:rsidRPr="008A1579">
        <w:rPr>
          <w:sz w:val="16"/>
          <w:szCs w:val="16"/>
        </w:rPr>
        <w:t xml:space="preserve"> </w:t>
      </w:r>
      <w:r w:rsidRPr="008A1579">
        <w:rPr>
          <w:i/>
          <w:sz w:val="16"/>
          <w:szCs w:val="16"/>
        </w:rPr>
        <w:t>Ibid.</w:t>
      </w:r>
    </w:p>
  </w:footnote>
  <w:footnote w:id="21">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Chan-Tiberghien, Jennifer. 2004. </w:t>
      </w:r>
      <w:r w:rsidRPr="008A1579">
        <w:rPr>
          <w:rFonts w:ascii="Times New Roman" w:hAnsi="Times New Roman" w:cs="Times New Roman"/>
          <w:i/>
          <w:sz w:val="16"/>
          <w:szCs w:val="16"/>
        </w:rPr>
        <w:t>Gender and Human Rights Politics in Japan: Global Norms and Domestic Network</w:t>
      </w:r>
      <w:r w:rsidRPr="008A1579">
        <w:rPr>
          <w:rFonts w:ascii="Times New Roman" w:hAnsi="Times New Roman" w:cs="Times New Roman"/>
          <w:sz w:val="16"/>
          <w:szCs w:val="16"/>
        </w:rPr>
        <w:t>. Standford: University Press. Hlm. 2</w:t>
      </w:r>
    </w:p>
  </w:footnote>
  <w:footnote w:id="22">
    <w:p w:rsidR="00CF798D" w:rsidRPr="008A1579" w:rsidRDefault="00CF798D" w:rsidP="00CF798D">
      <w:pPr>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Linda Hasunuma, “Political Targets: Womenomics as an Economic and Foreign Relations Strategy”, Asie.Visions, No. 92, Ifri, April 2017.</w:t>
      </w:r>
    </w:p>
  </w:footnote>
  <w:footnote w:id="23">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w:t>
      </w:r>
      <w:r w:rsidRPr="008A1579">
        <w:rPr>
          <w:rFonts w:ascii="Times New Roman" w:hAnsi="Times New Roman" w:cs="Times New Roman"/>
          <w:i/>
          <w:sz w:val="16"/>
          <w:szCs w:val="16"/>
        </w:rPr>
        <w:t>Ibid.</w:t>
      </w:r>
    </w:p>
  </w:footnote>
  <w:footnote w:id="24">
    <w:p w:rsidR="00CF798D" w:rsidRPr="008A1579" w:rsidRDefault="00CF798D" w:rsidP="00CF798D">
      <w:pPr>
        <w:pStyle w:val="FootnoteText"/>
        <w:jc w:val="both"/>
        <w:rPr>
          <w:sz w:val="16"/>
          <w:szCs w:val="16"/>
        </w:rPr>
      </w:pPr>
      <w:r w:rsidRPr="008A1579">
        <w:rPr>
          <w:rStyle w:val="FootnoteReference"/>
          <w:sz w:val="16"/>
          <w:szCs w:val="16"/>
        </w:rPr>
        <w:footnoteRef/>
      </w:r>
      <w:r w:rsidRPr="008A1579">
        <w:rPr>
          <w:sz w:val="16"/>
          <w:szCs w:val="16"/>
        </w:rPr>
        <w:t xml:space="preserve"> </w:t>
      </w:r>
      <w:r w:rsidRPr="008A1579">
        <w:rPr>
          <w:rFonts w:ascii="Times New Roman" w:hAnsi="Times New Roman" w:cs="Times New Roman"/>
          <w:sz w:val="16"/>
          <w:szCs w:val="16"/>
        </w:rPr>
        <w:t>“Abenomics” dalam https://www.japan.go.jp/abenomics/about/, diakses pada tanggal 1 September 2017.</w:t>
      </w:r>
    </w:p>
  </w:footnote>
  <w:footnote w:id="25">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sz w:val="16"/>
          <w:szCs w:val="16"/>
        </w:rPr>
        <w:footnoteRef/>
      </w:r>
      <w:r w:rsidRPr="008A1579">
        <w:rPr>
          <w:sz w:val="16"/>
          <w:szCs w:val="16"/>
        </w:rPr>
        <w:t xml:space="preserve"> </w:t>
      </w:r>
      <w:r w:rsidRPr="008A1579">
        <w:rPr>
          <w:rFonts w:ascii="Times New Roman" w:hAnsi="Times New Roman" w:cs="Times New Roman"/>
          <w:sz w:val="16"/>
          <w:szCs w:val="16"/>
        </w:rPr>
        <w:t xml:space="preserve">“The Act on Promotion of Women’s Participation and Advancement in the Workplace”, dalam http://www.gender.go.jp/english_contents/about_danjo/lbp/pdf/promotion_of_woman.pdf, diakses pada tanggal 3 November 2017. </w:t>
      </w:r>
    </w:p>
  </w:footnote>
  <w:footnote w:id="26">
    <w:p w:rsidR="00CF798D" w:rsidRPr="008A1579" w:rsidRDefault="00CF798D" w:rsidP="00CF798D">
      <w:pPr>
        <w:pStyle w:val="FootnoteText"/>
        <w:jc w:val="both"/>
        <w:rPr>
          <w:rFonts w:ascii="Times New Roman" w:hAnsi="Times New Roman" w:cs="Times New Roman"/>
          <w:sz w:val="16"/>
          <w:szCs w:val="16"/>
        </w:rPr>
      </w:pPr>
      <w:r w:rsidRPr="008A1579">
        <w:rPr>
          <w:rStyle w:val="FootnoteReference"/>
          <w:rFonts w:ascii="Times New Roman" w:hAnsi="Times New Roman" w:cs="Times New Roman"/>
          <w:sz w:val="16"/>
          <w:szCs w:val="16"/>
        </w:rPr>
        <w:footnoteRef/>
      </w:r>
      <w:r w:rsidRPr="008A1579">
        <w:rPr>
          <w:rFonts w:ascii="Times New Roman" w:hAnsi="Times New Roman" w:cs="Times New Roman"/>
          <w:sz w:val="16"/>
          <w:szCs w:val="16"/>
        </w:rPr>
        <w:t xml:space="preserve"> </w:t>
      </w:r>
      <w:r w:rsidRPr="008A1579">
        <w:rPr>
          <w:rFonts w:ascii="Times New Roman" w:hAnsi="Times New Roman" w:cs="Times New Roman"/>
          <w:i/>
          <w:sz w:val="16"/>
          <w:szCs w:val="16"/>
        </w:rPr>
        <w:t>“</w:t>
      </w:r>
      <w:r w:rsidRPr="008A1579">
        <w:rPr>
          <w:rFonts w:ascii="Times New Roman" w:hAnsi="Times New Roman" w:cs="Times New Roman"/>
          <w:sz w:val="16"/>
          <w:szCs w:val="16"/>
        </w:rPr>
        <w:t>Adress by Prime Minister Shinzo Abe, at The Sixty-Eight Session of The General Assembly of The United Nations</w:t>
      </w:r>
      <w:r w:rsidRPr="008A1579">
        <w:rPr>
          <w:rFonts w:ascii="Times New Roman" w:hAnsi="Times New Roman" w:cs="Times New Roman"/>
          <w:i/>
          <w:sz w:val="16"/>
          <w:szCs w:val="16"/>
        </w:rPr>
        <w:t>”</w:t>
      </w:r>
      <w:r w:rsidRPr="008A1579">
        <w:rPr>
          <w:rFonts w:ascii="Times New Roman" w:hAnsi="Times New Roman" w:cs="Times New Roman"/>
          <w:sz w:val="16"/>
          <w:szCs w:val="16"/>
        </w:rPr>
        <w:t xml:space="preserve"> dalam pidato Perdana Menteri Abe Shinzo, 26 September, 2013, dalam https://japan.kantei.go.jp/96_abe/statement/201309/26generaldebate_e.html diakses pada tanggal 9 Agustus 2017.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8A1579">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1B75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F798D" w:rsidRDefault="00CF798D" w:rsidP="001B165C">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D" w:rsidRDefault="00CF798D" w:rsidP="008A1579">
    <w:pPr>
      <w:pStyle w:val="Header"/>
      <w:jc w:val="right"/>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D"/>
    <w:rsid w:val="002D1DF6"/>
    <w:rsid w:val="005E3850"/>
    <w:rsid w:val="00C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9D3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8D"/>
    <w:pPr>
      <w:tabs>
        <w:tab w:val="center" w:pos="4320"/>
        <w:tab w:val="right" w:pos="8640"/>
      </w:tabs>
    </w:pPr>
  </w:style>
  <w:style w:type="character" w:customStyle="1" w:styleId="HeaderChar">
    <w:name w:val="Header Char"/>
    <w:basedOn w:val="DefaultParagraphFont"/>
    <w:link w:val="Header"/>
    <w:uiPriority w:val="99"/>
    <w:rsid w:val="00CF798D"/>
  </w:style>
  <w:style w:type="character" w:styleId="PageNumber">
    <w:name w:val="page number"/>
    <w:basedOn w:val="DefaultParagraphFont"/>
    <w:uiPriority w:val="99"/>
    <w:semiHidden/>
    <w:unhideWhenUsed/>
    <w:rsid w:val="00CF798D"/>
  </w:style>
  <w:style w:type="paragraph" w:styleId="Footer">
    <w:name w:val="footer"/>
    <w:basedOn w:val="Normal"/>
    <w:link w:val="FooterChar"/>
    <w:uiPriority w:val="99"/>
    <w:unhideWhenUsed/>
    <w:rsid w:val="00CF798D"/>
    <w:pPr>
      <w:tabs>
        <w:tab w:val="center" w:pos="4320"/>
        <w:tab w:val="right" w:pos="8640"/>
      </w:tabs>
    </w:pPr>
  </w:style>
  <w:style w:type="character" w:customStyle="1" w:styleId="FooterChar">
    <w:name w:val="Footer Char"/>
    <w:basedOn w:val="DefaultParagraphFont"/>
    <w:link w:val="Footer"/>
    <w:uiPriority w:val="99"/>
    <w:rsid w:val="00CF798D"/>
  </w:style>
  <w:style w:type="paragraph" w:styleId="FootnoteText">
    <w:name w:val="footnote text"/>
    <w:basedOn w:val="Normal"/>
    <w:link w:val="FootnoteTextChar"/>
    <w:uiPriority w:val="99"/>
    <w:unhideWhenUsed/>
    <w:rsid w:val="00CF798D"/>
  </w:style>
  <w:style w:type="character" w:customStyle="1" w:styleId="FootnoteTextChar">
    <w:name w:val="Footnote Text Char"/>
    <w:basedOn w:val="DefaultParagraphFont"/>
    <w:link w:val="FootnoteText"/>
    <w:uiPriority w:val="99"/>
    <w:rsid w:val="00CF798D"/>
  </w:style>
  <w:style w:type="character" w:styleId="FootnoteReference">
    <w:name w:val="footnote reference"/>
    <w:basedOn w:val="DefaultParagraphFont"/>
    <w:uiPriority w:val="99"/>
    <w:unhideWhenUsed/>
    <w:rsid w:val="00CF798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8D"/>
    <w:pPr>
      <w:tabs>
        <w:tab w:val="center" w:pos="4320"/>
        <w:tab w:val="right" w:pos="8640"/>
      </w:tabs>
    </w:pPr>
  </w:style>
  <w:style w:type="character" w:customStyle="1" w:styleId="HeaderChar">
    <w:name w:val="Header Char"/>
    <w:basedOn w:val="DefaultParagraphFont"/>
    <w:link w:val="Header"/>
    <w:uiPriority w:val="99"/>
    <w:rsid w:val="00CF798D"/>
  </w:style>
  <w:style w:type="character" w:styleId="PageNumber">
    <w:name w:val="page number"/>
    <w:basedOn w:val="DefaultParagraphFont"/>
    <w:uiPriority w:val="99"/>
    <w:semiHidden/>
    <w:unhideWhenUsed/>
    <w:rsid w:val="00CF798D"/>
  </w:style>
  <w:style w:type="paragraph" w:styleId="Footer">
    <w:name w:val="footer"/>
    <w:basedOn w:val="Normal"/>
    <w:link w:val="FooterChar"/>
    <w:uiPriority w:val="99"/>
    <w:unhideWhenUsed/>
    <w:rsid w:val="00CF798D"/>
    <w:pPr>
      <w:tabs>
        <w:tab w:val="center" w:pos="4320"/>
        <w:tab w:val="right" w:pos="8640"/>
      </w:tabs>
    </w:pPr>
  </w:style>
  <w:style w:type="character" w:customStyle="1" w:styleId="FooterChar">
    <w:name w:val="Footer Char"/>
    <w:basedOn w:val="DefaultParagraphFont"/>
    <w:link w:val="Footer"/>
    <w:uiPriority w:val="99"/>
    <w:rsid w:val="00CF798D"/>
  </w:style>
  <w:style w:type="paragraph" w:styleId="FootnoteText">
    <w:name w:val="footnote text"/>
    <w:basedOn w:val="Normal"/>
    <w:link w:val="FootnoteTextChar"/>
    <w:uiPriority w:val="99"/>
    <w:unhideWhenUsed/>
    <w:rsid w:val="00CF798D"/>
  </w:style>
  <w:style w:type="character" w:customStyle="1" w:styleId="FootnoteTextChar">
    <w:name w:val="Footnote Text Char"/>
    <w:basedOn w:val="DefaultParagraphFont"/>
    <w:link w:val="FootnoteText"/>
    <w:uiPriority w:val="99"/>
    <w:rsid w:val="00CF798D"/>
  </w:style>
  <w:style w:type="character" w:styleId="FootnoteReference">
    <w:name w:val="footnote reference"/>
    <w:basedOn w:val="DefaultParagraphFont"/>
    <w:uiPriority w:val="99"/>
    <w:unhideWhenUsed/>
    <w:rsid w:val="00CF7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2948</Words>
  <Characters>16810</Characters>
  <Application>Microsoft Macintosh Word</Application>
  <DocSecurity>0</DocSecurity>
  <Lines>140</Lines>
  <Paragraphs>39</Paragraphs>
  <ScaleCrop>false</ScaleCrop>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Shella Hajura</dc:creator>
  <cp:keywords/>
  <dc:description/>
  <cp:lastModifiedBy>Shella Hajura</cp:lastModifiedBy>
  <cp:revision>1</cp:revision>
  <dcterms:created xsi:type="dcterms:W3CDTF">2018-10-12T04:09:00Z</dcterms:created>
  <dcterms:modified xsi:type="dcterms:W3CDTF">2018-10-12T04:09:00Z</dcterms:modified>
</cp:coreProperties>
</file>