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84" w:rsidRDefault="00097AC9" w:rsidP="00F2407C">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31" style="position:absolute;left:0;text-align:left;margin-left:361.35pt;margin-top:-88.65pt;width:60pt;height:35.25pt;z-index:251663360" stroked="f"/>
        </w:pict>
      </w:r>
      <w:r w:rsidR="002E3208">
        <w:rPr>
          <w:rFonts w:ascii="Times New Roman" w:hAnsi="Times New Roman" w:cs="Times New Roman"/>
          <w:b/>
          <w:sz w:val="24"/>
          <w:szCs w:val="24"/>
        </w:rPr>
        <w:t>BAB II</w:t>
      </w:r>
    </w:p>
    <w:p w:rsidR="002E3208" w:rsidRDefault="002E3208" w:rsidP="00F2407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KAJIAN PUSTAKA</w:t>
      </w:r>
    </w:p>
    <w:p w:rsidR="002E3208" w:rsidRDefault="002E3208" w:rsidP="002E3208">
      <w:pPr>
        <w:spacing w:after="0" w:line="480" w:lineRule="auto"/>
        <w:jc w:val="center"/>
        <w:rPr>
          <w:rFonts w:ascii="Times New Roman" w:hAnsi="Times New Roman" w:cs="Times New Roman"/>
          <w:b/>
          <w:sz w:val="24"/>
          <w:szCs w:val="24"/>
        </w:rPr>
      </w:pPr>
    </w:p>
    <w:p w:rsidR="002E3208" w:rsidRDefault="002E3208" w:rsidP="00CE367D">
      <w:pPr>
        <w:pStyle w:val="ListParagraph"/>
        <w:numPr>
          <w:ilvl w:val="0"/>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Komunikasi Matematis</w:t>
      </w:r>
    </w:p>
    <w:p w:rsidR="00F2407C" w:rsidRDefault="00BE43EF"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Komunikasi secara umum dapat diartikan sebagai suatu cara untuk menyampaikan pesan dari pembawa pesan ke penerima pesan baik langsung secara lisan, maupun tidak langsung melalui media. Di dalam berkomunikasi perlu memikirkan bagaimana caranya agar pesan yang disampaikan seseorang itu dapat dipahami oleh orang lain. Untuk mengembangkan kemampuan komunikasi, seseorang dapat menggunakan berbagai bahasa untuk menyampaikan pesannya termasuk bahasa matematis.</w:t>
      </w:r>
      <w:r w:rsidRPr="00547C8C">
        <w:rPr>
          <w:rFonts w:ascii="Times New Roman" w:hAnsi="Times New Roman" w:cs="Times New Roman"/>
          <w:sz w:val="24"/>
          <w:szCs w:val="24"/>
        </w:rPr>
        <w:t xml:space="preserve">  </w:t>
      </w:r>
    </w:p>
    <w:p w:rsidR="00F2407C" w:rsidRDefault="00BE43EF" w:rsidP="00F2407C">
      <w:pPr>
        <w:pStyle w:val="ListParagraph"/>
        <w:spacing w:after="0" w:line="480" w:lineRule="auto"/>
        <w:ind w:left="0" w:firstLine="709"/>
        <w:jc w:val="both"/>
        <w:rPr>
          <w:rFonts w:ascii="Times New Roman" w:hAnsi="Times New Roman" w:cs="Times New Roman"/>
          <w:sz w:val="24"/>
          <w:szCs w:val="24"/>
        </w:rPr>
      </w:pPr>
      <w:r w:rsidRPr="00BE43EF">
        <w:rPr>
          <w:rFonts w:ascii="Times New Roman" w:hAnsi="Times New Roman" w:cs="Times New Roman"/>
          <w:sz w:val="24"/>
          <w:szCs w:val="24"/>
        </w:rPr>
        <w:t>Within (Anggraeni, 2012) menyatakan kemampuan komunikasi menjadi penting ketika terjadi diskusi antar siswa, sehingga diharapkan siswa mampu menyatakan, menjelaskan, menggambarkan, mendengarkan, menanyakan, dan bekerjasama. Siswa diberikan kesempatan bekerja dalam kelompok untuk mengumpulkan dan menyajikan data. Siswa menunjukkan kemajuan pada saat mereka saling mendengarkan ide yang satu dengan yang lain, mendiskusikannya kemudian menyusun kesimpulan. Proses pengkonstruksian pengetahuan terjadi pada saat berkomunikasi.</w:t>
      </w:r>
    </w:p>
    <w:p w:rsidR="00F2407C" w:rsidRDefault="00097AC9" w:rsidP="00F2407C">
      <w:pPr>
        <w:pStyle w:val="ListParagraph"/>
        <w:spacing w:after="0" w:line="480" w:lineRule="auto"/>
        <w:ind w:left="0" w:firstLine="709"/>
        <w:jc w:val="both"/>
        <w:rPr>
          <w:rFonts w:ascii="Times New Roman" w:hAnsi="Times New Roman" w:cs="Times New Roman"/>
          <w:sz w:val="24"/>
          <w:szCs w:val="24"/>
        </w:rPr>
      </w:pPr>
      <w:r w:rsidRPr="00097AC9">
        <w:rPr>
          <w:rFonts w:ascii="Times New Roman" w:hAnsi="Times New Roman" w:cs="Times New Roman"/>
          <w:b/>
          <w:noProof/>
          <w:sz w:val="24"/>
          <w:szCs w:val="24"/>
          <w:lang w:eastAsia="id-ID"/>
        </w:rPr>
        <w:pict>
          <v:rect id="_x0000_s1032" style="position:absolute;left:0;text-align:left;margin-left:168.4pt;margin-top:648.7pt;width:60pt;height:35.25pt;z-index:251664384;mso-position-horizontal-relative:margin;mso-position-vertical-relative:margin" stroked="f">
            <v:textbox>
              <w:txbxContent>
                <w:p w:rsidR="00F2407C" w:rsidRPr="00F2407C" w:rsidRDefault="00F2407C" w:rsidP="00F2407C">
                  <w:pPr>
                    <w:jc w:val="center"/>
                    <w:rPr>
                      <w:rFonts w:ascii="Times New Roman" w:hAnsi="Times New Roman" w:cs="Times New Roman"/>
                      <w:sz w:val="24"/>
                      <w:szCs w:val="24"/>
                    </w:rPr>
                  </w:pPr>
                  <w:r w:rsidRPr="00F2407C">
                    <w:rPr>
                      <w:rFonts w:ascii="Times New Roman" w:hAnsi="Times New Roman" w:cs="Times New Roman"/>
                      <w:sz w:val="24"/>
                      <w:szCs w:val="24"/>
                    </w:rPr>
                    <w:t>16</w:t>
                  </w:r>
                </w:p>
              </w:txbxContent>
            </v:textbox>
            <w10:wrap type="square" anchorx="margin" anchory="margin"/>
          </v:rect>
        </w:pict>
      </w:r>
      <w:r w:rsidR="00BE43EF" w:rsidRPr="00BE43EF">
        <w:rPr>
          <w:rFonts w:ascii="Times New Roman" w:hAnsi="Times New Roman" w:cs="Times New Roman"/>
          <w:sz w:val="24"/>
          <w:szCs w:val="24"/>
        </w:rPr>
        <w:t xml:space="preserve">Menurut Baird (Hutapea, 2012), komunikasi merupakan suatu proses penyampaian dan penerimaan hasil pemikiran melalui simbol kepada orang lain. Simbol merupakan lambang atau media yang mengandung maksud dan tujuan </w:t>
      </w:r>
      <w:r w:rsidR="00BE43EF" w:rsidRPr="00BE43EF">
        <w:rPr>
          <w:rFonts w:ascii="Times New Roman" w:hAnsi="Times New Roman" w:cs="Times New Roman"/>
          <w:sz w:val="24"/>
          <w:szCs w:val="24"/>
        </w:rPr>
        <w:lastRenderedPageBreak/>
        <w:t>tertentu. Simbol komunikasi ilmiah dapat berupa tabel, bagan, grafik, gambar</w:t>
      </w:r>
      <w:r w:rsidR="00FD0438">
        <w:rPr>
          <w:rFonts w:ascii="Times New Roman" w:hAnsi="Times New Roman" w:cs="Times New Roman"/>
          <w:sz w:val="24"/>
          <w:szCs w:val="24"/>
        </w:rPr>
        <w:t>, persamaan matematika, dan</w:t>
      </w:r>
      <w:r w:rsidR="00BE43EF" w:rsidRPr="00BE43EF">
        <w:rPr>
          <w:rFonts w:ascii="Times New Roman" w:hAnsi="Times New Roman" w:cs="Times New Roman"/>
          <w:sz w:val="24"/>
          <w:szCs w:val="24"/>
        </w:rPr>
        <w:t xml:space="preserve"> sebagainya.</w:t>
      </w:r>
    </w:p>
    <w:p w:rsidR="00F2407C" w:rsidRDefault="00BE43EF"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Matematika dipandang sebagai bahasa simbol (bahasa matematika) yang terlukis dalam proses </w:t>
      </w:r>
      <w:r w:rsidR="00CE367D">
        <w:rPr>
          <w:rFonts w:ascii="Times New Roman" w:hAnsi="Times New Roman" w:cs="Times New Roman"/>
          <w:sz w:val="24"/>
          <w:szCs w:val="24"/>
        </w:rPr>
        <w:t>simbolisasi dan formulasi, yakni</w:t>
      </w:r>
      <w:r>
        <w:rPr>
          <w:rFonts w:ascii="Times New Roman" w:hAnsi="Times New Roman" w:cs="Times New Roman"/>
          <w:sz w:val="24"/>
          <w:szCs w:val="24"/>
        </w:rPr>
        <w:t xml:space="preserve"> mengubah pernyataan ke dalam bentuk rumus, simbol, atau gambar. Bahasa simbol mengandung makna bahwa matematika bersifat universal dan dapat dipahami oleh setiap orang, kapan, dan di</w:t>
      </w:r>
      <w:r w:rsidR="00CE367D">
        <w:rPr>
          <w:rFonts w:ascii="Times New Roman" w:hAnsi="Times New Roman" w:cs="Times New Roman"/>
          <w:sz w:val="24"/>
          <w:szCs w:val="24"/>
        </w:rPr>
        <w:t xml:space="preserve"> </w:t>
      </w:r>
      <w:r>
        <w:rPr>
          <w:rFonts w:ascii="Times New Roman" w:hAnsi="Times New Roman" w:cs="Times New Roman"/>
          <w:sz w:val="24"/>
          <w:szCs w:val="24"/>
        </w:rPr>
        <w:t>mana saja. Dengan adanya simbol matematika, maka komunikasi antar individu atau komunikasi individu dengan obyek akan lebih mudah.</w:t>
      </w:r>
    </w:p>
    <w:p w:rsidR="00F2407C" w:rsidRDefault="00BE43EF"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w:t>
      </w:r>
      <w:r w:rsidRPr="00F2407C">
        <w:rPr>
          <w:rFonts w:ascii="Times New Roman" w:hAnsi="Times New Roman" w:cs="Times New Roman"/>
          <w:i/>
          <w:sz w:val="24"/>
          <w:szCs w:val="24"/>
        </w:rPr>
        <w:t>NCTM</w:t>
      </w:r>
      <w:r>
        <w:rPr>
          <w:rFonts w:ascii="Times New Roman" w:hAnsi="Times New Roman" w:cs="Times New Roman"/>
          <w:sz w:val="24"/>
          <w:szCs w:val="24"/>
        </w:rPr>
        <w:t xml:space="preserve"> (2000) dijelaskan bahwa komunikasi adalah suatu bagian yang esensial dari matematika dan pendidikan matematika. Tanpa komunikasi yang baik, maka perkembangan matematika akan terhambat. Komunikasi bermanfaat mengingatkan siswa bersama-sama dengan guru dalam merespon suatu pembelajaran. Kemampuan komunikasi juga membantu dalam proses penyusunan pikiran, menghubungkan gagasan</w:t>
      </w:r>
      <w:r w:rsidR="00E67F2F">
        <w:rPr>
          <w:rFonts w:ascii="Times New Roman" w:hAnsi="Times New Roman" w:cs="Times New Roman"/>
          <w:sz w:val="24"/>
          <w:szCs w:val="24"/>
        </w:rPr>
        <w:t xml:space="preserve"> yang satu dengan gagasan yang lainnya, serta membantu siswa dalam menuangkan gagasan atau ide serta hasil pemikirannya, baik secara verbal atau tertulis.</w:t>
      </w:r>
    </w:p>
    <w:p w:rsidR="00F2407C" w:rsidRDefault="00E67F2F"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Dalam pembelajaran, berkomunikasi dengan menggunakan matematika perlu ditumbuhkan, sebab salah satu fungsi pelajaran mate</w:t>
      </w:r>
      <w:r w:rsidR="00037A39">
        <w:rPr>
          <w:rFonts w:ascii="Times New Roman" w:hAnsi="Times New Roman" w:cs="Times New Roman"/>
          <w:sz w:val="24"/>
          <w:szCs w:val="24"/>
        </w:rPr>
        <w:t>matika adalah sebagai cara meng</w:t>
      </w:r>
      <w:r>
        <w:rPr>
          <w:rFonts w:ascii="Times New Roman" w:hAnsi="Times New Roman" w:cs="Times New Roman"/>
          <w:sz w:val="24"/>
          <w:szCs w:val="24"/>
        </w:rPr>
        <w:t xml:space="preserve">omunikasikan gagasan secara praktis, sistematis, dan efisien. Asikin (2001) berpendapat bahwa peran komunikasi dalam pembelajaran matematika adalah: (1) dapat mengeksploitasi ide dalam berbagai perspektif, membantu mempertajam cara berpikir siswa, dan mempertajam kemampuan siswa dalam melihat berbagai keterkaitan materi matematika, (2) sebagai alat untuk mengukur </w:t>
      </w:r>
      <w:r>
        <w:rPr>
          <w:rFonts w:ascii="Times New Roman" w:hAnsi="Times New Roman" w:cs="Times New Roman"/>
          <w:sz w:val="24"/>
          <w:szCs w:val="24"/>
        </w:rPr>
        <w:lastRenderedPageBreak/>
        <w:t xml:space="preserve">pertumbuhan pemahaman dan merefleksikan pemahaman matematika siswa, </w:t>
      </w:r>
      <w:r w:rsidR="00CE367D">
        <w:rPr>
          <w:rFonts w:ascii="Times New Roman" w:hAnsi="Times New Roman" w:cs="Times New Roman"/>
          <w:sz w:val="24"/>
          <w:szCs w:val="24"/>
        </w:rPr>
        <w:t xml:space="preserve">    </w:t>
      </w:r>
      <w:r>
        <w:rPr>
          <w:rFonts w:ascii="Times New Roman" w:hAnsi="Times New Roman" w:cs="Times New Roman"/>
          <w:sz w:val="24"/>
          <w:szCs w:val="24"/>
        </w:rPr>
        <w:t xml:space="preserve">(3) dapat mengorganisasikan dan mengkonsolidasikan pemikiran matematika, </w:t>
      </w:r>
      <w:r w:rsidR="00CE367D">
        <w:rPr>
          <w:rFonts w:ascii="Times New Roman" w:hAnsi="Times New Roman" w:cs="Times New Roman"/>
          <w:sz w:val="24"/>
          <w:szCs w:val="24"/>
        </w:rPr>
        <w:t xml:space="preserve">   </w:t>
      </w:r>
      <w:r>
        <w:rPr>
          <w:rFonts w:ascii="Times New Roman" w:hAnsi="Times New Roman" w:cs="Times New Roman"/>
          <w:sz w:val="24"/>
          <w:szCs w:val="24"/>
        </w:rPr>
        <w:t>(4) dapat mengkonstruksi pengetahuan matematika, mengembangkan pemecahan masalah dan meningkatkan daya nalar, menumbuhkan rasa percaya diri, serta meningkatkan keterampilan sosial, (5) sebagai alat yang sangat bermakna untuk membentuk komunitas matematika yang inklusif.</w:t>
      </w:r>
    </w:p>
    <w:p w:rsidR="00F2407C" w:rsidRDefault="00E67F2F" w:rsidP="00F2407C">
      <w:pPr>
        <w:pStyle w:val="ListParagraph"/>
        <w:spacing w:after="0" w:line="480" w:lineRule="auto"/>
        <w:ind w:left="0" w:firstLine="709"/>
        <w:jc w:val="both"/>
        <w:rPr>
          <w:rFonts w:ascii="Times New Roman" w:hAnsi="Times New Roman" w:cs="Times New Roman"/>
          <w:sz w:val="24"/>
          <w:szCs w:val="24"/>
        </w:rPr>
      </w:pPr>
      <w:r w:rsidRPr="00F2407C">
        <w:rPr>
          <w:rFonts w:ascii="Times New Roman" w:hAnsi="Times New Roman" w:cs="Times New Roman"/>
          <w:i/>
          <w:sz w:val="24"/>
          <w:szCs w:val="24"/>
        </w:rPr>
        <w:t>NCTM</w:t>
      </w:r>
      <w:r>
        <w:rPr>
          <w:rFonts w:ascii="Times New Roman" w:hAnsi="Times New Roman" w:cs="Times New Roman"/>
          <w:sz w:val="24"/>
          <w:szCs w:val="24"/>
        </w:rPr>
        <w:t xml:space="preserve"> (2000) mengusulkan bahwa program pengajaran matematika sekolah yang baik harus menekankan siswa untuk: (1) mengatur dan mengaitkan </w:t>
      </w:r>
      <w:r>
        <w:rPr>
          <w:rFonts w:ascii="Times New Roman" w:hAnsi="Times New Roman" w:cs="Times New Roman"/>
          <w:i/>
          <w:sz w:val="24"/>
          <w:szCs w:val="24"/>
        </w:rPr>
        <w:t>mathematical thinking</w:t>
      </w:r>
      <w:r>
        <w:rPr>
          <w:rFonts w:ascii="Times New Roman" w:hAnsi="Times New Roman" w:cs="Times New Roman"/>
          <w:sz w:val="24"/>
          <w:szCs w:val="24"/>
        </w:rPr>
        <w:t xml:space="preserve"> mere</w:t>
      </w:r>
      <w:r w:rsidR="00037A39">
        <w:rPr>
          <w:rFonts w:ascii="Times New Roman" w:hAnsi="Times New Roman" w:cs="Times New Roman"/>
          <w:sz w:val="24"/>
          <w:szCs w:val="24"/>
        </w:rPr>
        <w:t>ka melalui komunikasi, (2) meng</w:t>
      </w:r>
      <w:r>
        <w:rPr>
          <w:rFonts w:ascii="Times New Roman" w:hAnsi="Times New Roman" w:cs="Times New Roman"/>
          <w:sz w:val="24"/>
          <w:szCs w:val="24"/>
        </w:rPr>
        <w:t xml:space="preserve">omunikasikan </w:t>
      </w:r>
      <w:r w:rsidR="0054486B">
        <w:rPr>
          <w:rFonts w:ascii="Times New Roman" w:hAnsi="Times New Roman" w:cs="Times New Roman"/>
          <w:i/>
          <w:sz w:val="24"/>
          <w:szCs w:val="24"/>
        </w:rPr>
        <w:t>mathematical thinking</w:t>
      </w:r>
      <w:r w:rsidR="0054486B">
        <w:rPr>
          <w:rFonts w:ascii="Times New Roman" w:hAnsi="Times New Roman" w:cs="Times New Roman"/>
          <w:sz w:val="24"/>
          <w:szCs w:val="24"/>
        </w:rPr>
        <w:t xml:space="preserve"> mereka secara koheren (tersusun secara logis) dan jelas kepada teman-temannya, guru, dan oang lain, (3) menganalisis dan meni</w:t>
      </w:r>
      <w:r w:rsidR="00CE5016">
        <w:rPr>
          <w:rFonts w:ascii="Times New Roman" w:hAnsi="Times New Roman" w:cs="Times New Roman"/>
          <w:sz w:val="24"/>
          <w:szCs w:val="24"/>
        </w:rPr>
        <w:t>l</w:t>
      </w:r>
      <w:r w:rsidR="0054486B">
        <w:rPr>
          <w:rFonts w:ascii="Times New Roman" w:hAnsi="Times New Roman" w:cs="Times New Roman"/>
          <w:sz w:val="24"/>
          <w:szCs w:val="24"/>
        </w:rPr>
        <w:t xml:space="preserve">ai </w:t>
      </w:r>
      <w:r w:rsidR="0054486B">
        <w:rPr>
          <w:rFonts w:ascii="Times New Roman" w:hAnsi="Times New Roman" w:cs="Times New Roman"/>
          <w:i/>
          <w:sz w:val="24"/>
          <w:szCs w:val="24"/>
        </w:rPr>
        <w:t>mathematical thinking</w:t>
      </w:r>
      <w:r w:rsidR="0054486B">
        <w:rPr>
          <w:rFonts w:ascii="Times New Roman" w:hAnsi="Times New Roman" w:cs="Times New Roman"/>
          <w:sz w:val="24"/>
          <w:szCs w:val="24"/>
        </w:rPr>
        <w:t xml:space="preserve"> dan strategi yang dipakai orang lain, (4) menggunakan bahasa matematika untuk mengekspresikan ide-ide matematika secara benar.</w:t>
      </w:r>
    </w:p>
    <w:p w:rsidR="00F2407C" w:rsidRDefault="0054486B" w:rsidP="00F2407C">
      <w:pPr>
        <w:pStyle w:val="ListParagraph"/>
        <w:spacing w:after="0" w:line="480" w:lineRule="auto"/>
        <w:ind w:left="0" w:firstLine="709"/>
        <w:jc w:val="both"/>
        <w:rPr>
          <w:rFonts w:ascii="Times New Roman" w:hAnsi="Times New Roman" w:cs="Times New Roman"/>
          <w:sz w:val="24"/>
          <w:szCs w:val="24"/>
        </w:rPr>
      </w:pPr>
      <w:r w:rsidRPr="00F2407C">
        <w:rPr>
          <w:rFonts w:ascii="Times New Roman" w:hAnsi="Times New Roman" w:cs="Times New Roman"/>
          <w:i/>
          <w:sz w:val="24"/>
          <w:szCs w:val="24"/>
        </w:rPr>
        <w:t>NCTM</w:t>
      </w:r>
      <w:r>
        <w:rPr>
          <w:rFonts w:ascii="Times New Roman" w:hAnsi="Times New Roman" w:cs="Times New Roman"/>
          <w:sz w:val="24"/>
          <w:szCs w:val="24"/>
        </w:rPr>
        <w:t xml:space="preserve"> (Kusumah, 2008) menyatakan bahwa siswa saat mempelajari matematika sebagai alat komunikasi (</w:t>
      </w:r>
      <w:r>
        <w:rPr>
          <w:rFonts w:ascii="Times New Roman" w:hAnsi="Times New Roman" w:cs="Times New Roman"/>
          <w:i/>
          <w:sz w:val="24"/>
          <w:szCs w:val="24"/>
        </w:rPr>
        <w:t>mathematics as communication</w:t>
      </w:r>
      <w:r>
        <w:rPr>
          <w:rFonts w:ascii="Times New Roman" w:hAnsi="Times New Roman" w:cs="Times New Roman"/>
          <w:sz w:val="24"/>
          <w:szCs w:val="24"/>
        </w:rPr>
        <w:t>) harus mampu: (1) memodelkan situasi-situasi dengan menggunakan gambar, grafik, dan metode-m</w:t>
      </w:r>
      <w:r w:rsidR="00CE5016">
        <w:rPr>
          <w:rFonts w:ascii="Times New Roman" w:hAnsi="Times New Roman" w:cs="Times New Roman"/>
          <w:sz w:val="24"/>
          <w:szCs w:val="24"/>
        </w:rPr>
        <w:t>e</w:t>
      </w:r>
      <w:r>
        <w:rPr>
          <w:rFonts w:ascii="Times New Roman" w:hAnsi="Times New Roman" w:cs="Times New Roman"/>
          <w:sz w:val="24"/>
          <w:szCs w:val="24"/>
        </w:rPr>
        <w:t xml:space="preserve">tode aljabar, (2) memikirkan dan menjelaskan pemikiran mereka sendiri tentang ide-ide dan situasi-situasi matematis, (3) mengembangkan pemahaman umum terhadap ide-ide matematis, termasuk peran definisi-definisi, (4) menggunakan keterampilan membaca, mendengarkan, dan melihat untuk menginterpretasikan dan mengevaluasi ide-ide matematis, (5) mendiskusikan ide-ide matematis dan membuat dugaan-dugaan dan alasan-alasan yang meyakinkan, </w:t>
      </w:r>
      <w:r>
        <w:rPr>
          <w:rFonts w:ascii="Times New Roman" w:hAnsi="Times New Roman" w:cs="Times New Roman"/>
          <w:sz w:val="24"/>
          <w:szCs w:val="24"/>
        </w:rPr>
        <w:lastRenderedPageBreak/>
        <w:t>(6) menghargai nilai notasi matematika dan</w:t>
      </w:r>
      <w:r w:rsidR="00287A7E">
        <w:rPr>
          <w:rFonts w:ascii="Times New Roman" w:hAnsi="Times New Roman" w:cs="Times New Roman"/>
          <w:sz w:val="24"/>
          <w:szCs w:val="24"/>
        </w:rPr>
        <w:t xml:space="preserve"> perannya dalam perkembangan</w:t>
      </w:r>
      <w:r>
        <w:rPr>
          <w:rFonts w:ascii="Times New Roman" w:hAnsi="Times New Roman" w:cs="Times New Roman"/>
          <w:sz w:val="24"/>
          <w:szCs w:val="24"/>
        </w:rPr>
        <w:t xml:space="preserve"> matematika.</w:t>
      </w:r>
    </w:p>
    <w:p w:rsidR="00F2407C" w:rsidRDefault="0054486B"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Sumarmo (2003) berpendapat bahwa kemampuan komunikasi matematis (KKM) dapat dilihat dari kemampuan dalam: (1) merefleksikan benda-benda nyata, gambar, dan diagram ke dalam ide matematika, (2) menjelaskan ide, situasi</w:t>
      </w:r>
      <w:r w:rsidR="00E942CB">
        <w:rPr>
          <w:rFonts w:ascii="Times New Roman" w:hAnsi="Times New Roman" w:cs="Times New Roman"/>
          <w:sz w:val="24"/>
          <w:szCs w:val="24"/>
        </w:rPr>
        <w:t xml:space="preserve"> dan relasi matematika secara lisan dan tulisan dengan benda nyata, gambar, grafik, dan aljabar, (3) menyatakan peristiwa sehari-hari dalam bahasa atau simbol matematika, (4) mendengarkan, berdiskusi dan menulis tentang matematika, </w:t>
      </w:r>
      <w:r w:rsidR="00CE367D">
        <w:rPr>
          <w:rFonts w:ascii="Times New Roman" w:hAnsi="Times New Roman" w:cs="Times New Roman"/>
          <w:sz w:val="24"/>
          <w:szCs w:val="24"/>
        </w:rPr>
        <w:t xml:space="preserve">     </w:t>
      </w:r>
      <w:r w:rsidR="00E942CB">
        <w:rPr>
          <w:rFonts w:ascii="Times New Roman" w:hAnsi="Times New Roman" w:cs="Times New Roman"/>
          <w:sz w:val="24"/>
          <w:szCs w:val="24"/>
        </w:rPr>
        <w:t xml:space="preserve">(5) membaca dengan pemahaman suatu presentasi tertulis, </w:t>
      </w:r>
      <w:r w:rsidR="00CE367D">
        <w:rPr>
          <w:rFonts w:ascii="Times New Roman" w:hAnsi="Times New Roman" w:cs="Times New Roman"/>
          <w:sz w:val="24"/>
          <w:szCs w:val="24"/>
        </w:rPr>
        <w:t xml:space="preserve">                               </w:t>
      </w:r>
      <w:r w:rsidR="008660F5">
        <w:rPr>
          <w:rFonts w:ascii="Times New Roman" w:hAnsi="Times New Roman" w:cs="Times New Roman"/>
          <w:sz w:val="24"/>
          <w:szCs w:val="24"/>
        </w:rPr>
        <w:t xml:space="preserve">   </w:t>
      </w:r>
      <w:r w:rsidR="00E942CB">
        <w:rPr>
          <w:rFonts w:ascii="Times New Roman" w:hAnsi="Times New Roman" w:cs="Times New Roman"/>
          <w:sz w:val="24"/>
          <w:szCs w:val="24"/>
        </w:rPr>
        <w:t>(6) membuat konjektur, menyusun argumen, merumuskan definisi dan generalisasi, (7) menjelaskan dan membuat pertanyaan matematika yang telah dipelajari.</w:t>
      </w:r>
    </w:p>
    <w:p w:rsidR="00F2407C" w:rsidRDefault="00E942CB"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Komunikasi matematis bisa berlangsung antara guru dan siswa, antara buku dan siswa, dan antara siswa dan s</w:t>
      </w:r>
      <w:r w:rsidR="00037A39">
        <w:rPr>
          <w:rFonts w:ascii="Times New Roman" w:hAnsi="Times New Roman" w:cs="Times New Roman"/>
          <w:sz w:val="24"/>
          <w:szCs w:val="24"/>
        </w:rPr>
        <w:t>iswa. Dalam meng</w:t>
      </w:r>
      <w:r>
        <w:rPr>
          <w:rFonts w:ascii="Times New Roman" w:hAnsi="Times New Roman" w:cs="Times New Roman"/>
          <w:sz w:val="24"/>
          <w:szCs w:val="24"/>
        </w:rPr>
        <w:t>omunikasikan gagasan matematika, siswa harus menyajikan gagasan tersebut dengan suatu cara tertentu. Ini merupakan hal yang sangat penting, sebab bila tidak demikian, komunikasi tersebut tidak akan berlangsung efektif. Gagasan tersebut harus disesuaikan dengan kemampuan orang yang diajak berkomunikasi dan sistem representasi yang digunakan. Tanpa itu, komunikasi hanya akan berlangsung dari satu arah dan tidak mencapai sasaran.</w:t>
      </w:r>
    </w:p>
    <w:p w:rsidR="00F2407C" w:rsidRDefault="00E942CB"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Baroody (1993) menyatakan ada lima aspek komunikasi matematis, yaitu merepresentasi (</w:t>
      </w:r>
      <w:r>
        <w:rPr>
          <w:rFonts w:ascii="Times New Roman" w:hAnsi="Times New Roman" w:cs="Times New Roman"/>
          <w:i/>
          <w:sz w:val="24"/>
          <w:szCs w:val="24"/>
        </w:rPr>
        <w:t>representating</w:t>
      </w:r>
      <w:r>
        <w:rPr>
          <w:rFonts w:ascii="Times New Roman" w:hAnsi="Times New Roman" w:cs="Times New Roman"/>
          <w:sz w:val="24"/>
          <w:szCs w:val="24"/>
        </w:rPr>
        <w:t>), mendengar (</w:t>
      </w:r>
      <w:r>
        <w:rPr>
          <w:rFonts w:ascii="Times New Roman" w:hAnsi="Times New Roman" w:cs="Times New Roman"/>
          <w:i/>
          <w:sz w:val="24"/>
          <w:szCs w:val="24"/>
        </w:rPr>
        <w:t>listening</w:t>
      </w:r>
      <w:r>
        <w:rPr>
          <w:rFonts w:ascii="Times New Roman" w:hAnsi="Times New Roman" w:cs="Times New Roman"/>
          <w:sz w:val="24"/>
          <w:szCs w:val="24"/>
        </w:rPr>
        <w:t>), membaca (</w:t>
      </w:r>
      <w:r w:rsidR="009F49F0">
        <w:rPr>
          <w:rFonts w:ascii="Times New Roman" w:hAnsi="Times New Roman" w:cs="Times New Roman"/>
          <w:i/>
          <w:sz w:val="24"/>
          <w:szCs w:val="24"/>
        </w:rPr>
        <w:t>reading</w:t>
      </w:r>
      <w:r>
        <w:rPr>
          <w:rFonts w:ascii="Times New Roman" w:hAnsi="Times New Roman" w:cs="Times New Roman"/>
          <w:sz w:val="24"/>
          <w:szCs w:val="24"/>
        </w:rPr>
        <w:t>)</w:t>
      </w:r>
      <w:r w:rsidR="009F49F0">
        <w:rPr>
          <w:rFonts w:ascii="Times New Roman" w:hAnsi="Times New Roman" w:cs="Times New Roman"/>
          <w:sz w:val="24"/>
          <w:szCs w:val="24"/>
        </w:rPr>
        <w:t>, diskusi (</w:t>
      </w:r>
      <w:r w:rsidR="009F49F0">
        <w:rPr>
          <w:rFonts w:ascii="Times New Roman" w:hAnsi="Times New Roman" w:cs="Times New Roman"/>
          <w:i/>
          <w:sz w:val="24"/>
          <w:szCs w:val="24"/>
        </w:rPr>
        <w:t>discussing</w:t>
      </w:r>
      <w:r w:rsidR="009F49F0">
        <w:rPr>
          <w:rFonts w:ascii="Times New Roman" w:hAnsi="Times New Roman" w:cs="Times New Roman"/>
          <w:sz w:val="24"/>
          <w:szCs w:val="24"/>
        </w:rPr>
        <w:t>), dan menulis (</w:t>
      </w:r>
      <w:r w:rsidR="009F49F0">
        <w:rPr>
          <w:rFonts w:ascii="Times New Roman" w:hAnsi="Times New Roman" w:cs="Times New Roman"/>
          <w:i/>
          <w:sz w:val="24"/>
          <w:szCs w:val="24"/>
        </w:rPr>
        <w:t>writing</w:t>
      </w:r>
      <w:r w:rsidR="009F49F0">
        <w:rPr>
          <w:rFonts w:ascii="Times New Roman" w:hAnsi="Times New Roman" w:cs="Times New Roman"/>
          <w:sz w:val="24"/>
          <w:szCs w:val="24"/>
        </w:rPr>
        <w:t xml:space="preserve">). Kelima aspek ini dapat dikembangkan </w:t>
      </w:r>
      <w:r w:rsidR="009F49F0">
        <w:rPr>
          <w:rFonts w:ascii="Times New Roman" w:hAnsi="Times New Roman" w:cs="Times New Roman"/>
          <w:sz w:val="24"/>
          <w:szCs w:val="24"/>
        </w:rPr>
        <w:lastRenderedPageBreak/>
        <w:t>menjadi tahap-tahap berlangsungnya proses komunikasi dalam pembelajara</w:t>
      </w:r>
      <w:r w:rsidR="00B01074">
        <w:rPr>
          <w:rFonts w:ascii="Times New Roman" w:hAnsi="Times New Roman" w:cs="Times New Roman"/>
          <w:sz w:val="24"/>
          <w:szCs w:val="24"/>
        </w:rPr>
        <w:t>n matematika. Dengan demikian, kemampuan komunikasi matematis</w:t>
      </w:r>
      <w:r w:rsidR="009F49F0">
        <w:rPr>
          <w:rFonts w:ascii="Times New Roman" w:hAnsi="Times New Roman" w:cs="Times New Roman"/>
          <w:sz w:val="24"/>
          <w:szCs w:val="24"/>
        </w:rPr>
        <w:t xml:space="preserve"> siswa dapat dilihat dari kemampuannya mendiskusikan masalah dan membuat ekspresi matematis secara tertulis baik gambar, grafik, tabel, model matematika, maupun simbol atau bahasa sendiri.</w:t>
      </w:r>
    </w:p>
    <w:p w:rsidR="00F2407C" w:rsidRDefault="009F49F0"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garis besar dapat disimpulkan, </w:t>
      </w:r>
      <w:r w:rsidR="00942FD7">
        <w:rPr>
          <w:rFonts w:ascii="Times New Roman" w:hAnsi="Times New Roman" w:cs="Times New Roman"/>
          <w:sz w:val="24"/>
          <w:szCs w:val="24"/>
        </w:rPr>
        <w:t>bahwa kemampuan komunikasi matematis (KKM) terdiri dari komunikasi lisan dan tulisan. Dalam penelitian ini, cara komunikasi lisan dapat terjadi pada kegiatan diskusi kelompok dan presentasi hasil diskusi, sedangkan kemampuan komunikasi tulisan yang akan diteliti dalam penelitian ini adalah  kemampuan menyatakan situasi masalah ke dalam model matematika dan menyelesaikannya secara tertu</w:t>
      </w:r>
      <w:r w:rsidR="00145996">
        <w:rPr>
          <w:rFonts w:ascii="Times New Roman" w:hAnsi="Times New Roman" w:cs="Times New Roman"/>
          <w:sz w:val="24"/>
          <w:szCs w:val="24"/>
        </w:rPr>
        <w:t>lis ke dalam gambar atau grafik;</w:t>
      </w:r>
      <w:r w:rsidR="00942FD7">
        <w:rPr>
          <w:rFonts w:ascii="Times New Roman" w:hAnsi="Times New Roman" w:cs="Times New Roman"/>
          <w:sz w:val="24"/>
          <w:szCs w:val="24"/>
        </w:rPr>
        <w:t xml:space="preserve"> kemampuan menyatakan situasi masalah </w:t>
      </w:r>
      <w:r w:rsidR="00145996">
        <w:rPr>
          <w:rFonts w:ascii="Times New Roman" w:hAnsi="Times New Roman" w:cs="Times New Roman"/>
          <w:sz w:val="24"/>
          <w:szCs w:val="24"/>
        </w:rPr>
        <w:t>ke dalam model matematika dan menyelesaikannya; menginterpretasi gambar menjadi ide matematika, membuat model atau persoalan menggunakan metode lisan, tertulis, konkrit, grafik, dan aljabar; membuat ide matematika dari permasalahan yang diberikan; mengungkapkan suatu situasi ide matematika ke dalam bent</w:t>
      </w:r>
      <w:r w:rsidR="00F3032B">
        <w:rPr>
          <w:rFonts w:ascii="Times New Roman" w:hAnsi="Times New Roman" w:cs="Times New Roman"/>
          <w:sz w:val="24"/>
          <w:szCs w:val="24"/>
        </w:rPr>
        <w:t xml:space="preserve">uk gambar, diagram atau grafik; </w:t>
      </w:r>
      <w:r w:rsidR="00D953D9">
        <w:rPr>
          <w:rFonts w:ascii="Times New Roman" w:hAnsi="Times New Roman" w:cs="Times New Roman"/>
          <w:sz w:val="24"/>
          <w:szCs w:val="24"/>
        </w:rPr>
        <w:t xml:space="preserve">serta </w:t>
      </w:r>
      <w:r w:rsidR="008660F5">
        <w:rPr>
          <w:rFonts w:ascii="Times New Roman" w:hAnsi="Times New Roman" w:cs="Times New Roman"/>
          <w:sz w:val="24"/>
          <w:szCs w:val="24"/>
        </w:rPr>
        <w:t>membuat konjektur, merumuskan definisi dan generalisasi</w:t>
      </w:r>
      <w:r w:rsidR="00D953D9">
        <w:rPr>
          <w:rFonts w:ascii="Times New Roman" w:hAnsi="Times New Roman" w:cs="Times New Roman"/>
          <w:sz w:val="24"/>
          <w:szCs w:val="24"/>
        </w:rPr>
        <w:t>.</w:t>
      </w:r>
    </w:p>
    <w:p w:rsidR="00F2407C" w:rsidRDefault="000126DB"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Kemampuan komunikasi matematis (KKM) siswa dapat diketahui setelah pemberian skor terhadap kemampuan siswa dalam menyelesaikan soal-soal komunikasi matematis</w:t>
      </w:r>
      <w:r w:rsidR="00D53FDC">
        <w:rPr>
          <w:rFonts w:ascii="Times New Roman" w:hAnsi="Times New Roman" w:cs="Times New Roman"/>
          <w:sz w:val="24"/>
          <w:szCs w:val="24"/>
        </w:rPr>
        <w:t>. Pemberian skor KKM siswa menggunakan “</w:t>
      </w:r>
      <w:r w:rsidR="00D53FDC">
        <w:rPr>
          <w:rFonts w:ascii="Times New Roman" w:hAnsi="Times New Roman" w:cs="Times New Roman"/>
          <w:i/>
          <w:sz w:val="24"/>
          <w:szCs w:val="24"/>
        </w:rPr>
        <w:t>Holistic Scoring Rubrics</w:t>
      </w:r>
      <w:r w:rsidR="00D53FDC">
        <w:rPr>
          <w:rFonts w:ascii="Times New Roman" w:hAnsi="Times New Roman" w:cs="Times New Roman"/>
          <w:sz w:val="24"/>
          <w:szCs w:val="24"/>
        </w:rPr>
        <w:t xml:space="preserve">” yang diadaptasi dari Cai, Lane, dan Jacabscin (1996), Ansari (2003), dan Wihatma (2004). Menurut Cai, Lane, dan Jacabscin (1996), untuk mengungkapkan KKM dapat dilakukan dengan berbagai cara, seperti diskusi dan </w:t>
      </w:r>
      <w:r w:rsidR="00D53FDC">
        <w:rPr>
          <w:rFonts w:ascii="Times New Roman" w:hAnsi="Times New Roman" w:cs="Times New Roman"/>
          <w:sz w:val="24"/>
          <w:szCs w:val="24"/>
        </w:rPr>
        <w:lastRenderedPageBreak/>
        <w:t>mengerjakan berbagai bentuk soal, baik pilihan ganda maupun uraian. Untuk penelitian ini digunakan soal berbentuk uraian.</w:t>
      </w:r>
    </w:p>
    <w:p w:rsidR="00163AFE" w:rsidRDefault="00163AFE" w:rsidP="00F2407C">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Selanjutnya diberikan ilustrasi untuk kemampuan komunikasi matematis dalam materi bangun ruang </w:t>
      </w:r>
      <w:r w:rsidR="00F83FAF">
        <w:rPr>
          <w:rFonts w:ascii="Times New Roman" w:hAnsi="Times New Roman" w:cs="Times New Roman"/>
          <w:sz w:val="24"/>
          <w:szCs w:val="24"/>
        </w:rPr>
        <w:t xml:space="preserve">dengan indikator dan aspek komunikasi </w:t>
      </w:r>
      <w:r w:rsidR="00955799">
        <w:rPr>
          <w:rFonts w:ascii="Times New Roman" w:hAnsi="Times New Roman" w:cs="Times New Roman"/>
          <w:sz w:val="24"/>
          <w:szCs w:val="24"/>
        </w:rPr>
        <w:t xml:space="preserve">dalam Tabel 2.1 </w:t>
      </w:r>
      <w:r w:rsidR="00F83FAF">
        <w:rPr>
          <w:rFonts w:ascii="Times New Roman" w:hAnsi="Times New Roman" w:cs="Times New Roman"/>
          <w:sz w:val="24"/>
          <w:szCs w:val="24"/>
        </w:rPr>
        <w:t>berikut:</w:t>
      </w:r>
    </w:p>
    <w:p w:rsidR="00955799" w:rsidRPr="00955799" w:rsidRDefault="00955799" w:rsidP="00955799">
      <w:pPr>
        <w:pStyle w:val="ListParagraph"/>
        <w:spacing w:after="0"/>
        <w:ind w:left="0" w:firstLine="709"/>
        <w:jc w:val="center"/>
        <w:rPr>
          <w:rFonts w:ascii="Times New Roman" w:hAnsi="Times New Roman" w:cs="Times New Roman"/>
          <w:b/>
        </w:rPr>
      </w:pPr>
      <w:r w:rsidRPr="00955799">
        <w:rPr>
          <w:rFonts w:ascii="Times New Roman" w:hAnsi="Times New Roman" w:cs="Times New Roman"/>
          <w:b/>
        </w:rPr>
        <w:t>Tabel 2.1</w:t>
      </w:r>
    </w:p>
    <w:p w:rsidR="00955799" w:rsidRPr="00955799" w:rsidRDefault="00955799" w:rsidP="00955799">
      <w:pPr>
        <w:pStyle w:val="ListParagraph"/>
        <w:spacing w:after="0"/>
        <w:ind w:left="0" w:firstLine="709"/>
        <w:jc w:val="center"/>
        <w:rPr>
          <w:rFonts w:ascii="Times New Roman" w:hAnsi="Times New Roman" w:cs="Times New Roman"/>
          <w:b/>
        </w:rPr>
      </w:pPr>
      <w:r w:rsidRPr="00955799">
        <w:rPr>
          <w:rFonts w:ascii="Times New Roman" w:hAnsi="Times New Roman" w:cs="Times New Roman"/>
          <w:b/>
        </w:rPr>
        <w:t>Contoh Indikator</w:t>
      </w:r>
    </w:p>
    <w:p w:rsidR="00955799" w:rsidRPr="00955799" w:rsidRDefault="00955799" w:rsidP="00955799">
      <w:pPr>
        <w:pStyle w:val="ListParagraph"/>
        <w:spacing w:after="0"/>
        <w:ind w:left="0" w:firstLine="709"/>
        <w:jc w:val="center"/>
        <w:rPr>
          <w:rFonts w:ascii="Times New Roman" w:hAnsi="Times New Roman" w:cs="Times New Roman"/>
          <w:b/>
        </w:rPr>
      </w:pPr>
      <w:r w:rsidRPr="00955799">
        <w:rPr>
          <w:rFonts w:ascii="Times New Roman" w:hAnsi="Times New Roman" w:cs="Times New Roman"/>
          <w:b/>
        </w:rPr>
        <w:t xml:space="preserve"> Kemampuan Komunikasi Matematis</w:t>
      </w:r>
    </w:p>
    <w:tbl>
      <w:tblPr>
        <w:tblStyle w:val="TableGrid"/>
        <w:tblW w:w="0" w:type="auto"/>
        <w:tblInd w:w="108" w:type="dxa"/>
        <w:tblLook w:val="04A0"/>
      </w:tblPr>
      <w:tblGrid>
        <w:gridCol w:w="3261"/>
        <w:gridCol w:w="3543"/>
        <w:gridCol w:w="1134"/>
      </w:tblGrid>
      <w:tr w:rsidR="00F83FAF" w:rsidTr="00955799">
        <w:trPr>
          <w:trHeight w:val="369"/>
        </w:trPr>
        <w:tc>
          <w:tcPr>
            <w:tcW w:w="3261" w:type="dxa"/>
            <w:vAlign w:val="center"/>
          </w:tcPr>
          <w:p w:rsidR="00F83FAF" w:rsidRPr="00955799" w:rsidRDefault="00F83FAF" w:rsidP="00955799">
            <w:pPr>
              <w:pStyle w:val="ListParagraph"/>
              <w:spacing w:line="480" w:lineRule="auto"/>
              <w:ind w:left="0"/>
              <w:jc w:val="center"/>
              <w:rPr>
                <w:rFonts w:ascii="Times New Roman" w:hAnsi="Times New Roman" w:cs="Times New Roman"/>
                <w:b/>
              </w:rPr>
            </w:pPr>
            <w:r w:rsidRPr="00955799">
              <w:rPr>
                <w:rFonts w:ascii="Times New Roman" w:hAnsi="Times New Roman" w:cs="Times New Roman"/>
                <w:b/>
              </w:rPr>
              <w:t>Aspek Komunikasi</w:t>
            </w:r>
          </w:p>
        </w:tc>
        <w:tc>
          <w:tcPr>
            <w:tcW w:w="3543" w:type="dxa"/>
            <w:vAlign w:val="center"/>
          </w:tcPr>
          <w:p w:rsidR="00F83FAF" w:rsidRPr="00955799" w:rsidRDefault="00F83FAF" w:rsidP="00955799">
            <w:pPr>
              <w:pStyle w:val="ListParagraph"/>
              <w:spacing w:line="480" w:lineRule="auto"/>
              <w:ind w:left="0"/>
              <w:jc w:val="center"/>
              <w:rPr>
                <w:rFonts w:ascii="Times New Roman" w:hAnsi="Times New Roman" w:cs="Times New Roman"/>
                <w:b/>
              </w:rPr>
            </w:pPr>
            <w:r w:rsidRPr="00955799">
              <w:rPr>
                <w:rFonts w:ascii="Times New Roman" w:hAnsi="Times New Roman" w:cs="Times New Roman"/>
                <w:b/>
              </w:rPr>
              <w:t>Indikator</w:t>
            </w:r>
          </w:p>
        </w:tc>
        <w:tc>
          <w:tcPr>
            <w:tcW w:w="1134" w:type="dxa"/>
            <w:vAlign w:val="center"/>
          </w:tcPr>
          <w:p w:rsidR="00F83FAF" w:rsidRPr="00955799" w:rsidRDefault="00F83FAF" w:rsidP="00955799">
            <w:pPr>
              <w:pStyle w:val="ListParagraph"/>
              <w:spacing w:line="480" w:lineRule="auto"/>
              <w:ind w:left="0"/>
              <w:jc w:val="center"/>
              <w:rPr>
                <w:rFonts w:ascii="Times New Roman" w:hAnsi="Times New Roman" w:cs="Times New Roman"/>
                <w:b/>
              </w:rPr>
            </w:pPr>
            <w:r w:rsidRPr="00955799">
              <w:rPr>
                <w:rFonts w:ascii="Times New Roman" w:hAnsi="Times New Roman" w:cs="Times New Roman"/>
                <w:b/>
              </w:rPr>
              <w:t>No. Soal</w:t>
            </w:r>
          </w:p>
        </w:tc>
      </w:tr>
      <w:tr w:rsidR="00F83FAF" w:rsidTr="00F2407C">
        <w:tc>
          <w:tcPr>
            <w:tcW w:w="3261" w:type="dxa"/>
          </w:tcPr>
          <w:p w:rsidR="00F83FAF" w:rsidRPr="00955799" w:rsidRDefault="00AF6EB1" w:rsidP="00B01074">
            <w:pPr>
              <w:pStyle w:val="ListParagraph"/>
              <w:spacing w:line="276" w:lineRule="auto"/>
              <w:ind w:left="0"/>
              <w:jc w:val="both"/>
              <w:rPr>
                <w:rFonts w:ascii="Times New Roman" w:hAnsi="Times New Roman" w:cs="Times New Roman"/>
              </w:rPr>
            </w:pPr>
            <w:r w:rsidRPr="00955799">
              <w:rPr>
                <w:rFonts w:ascii="Times New Roman" w:hAnsi="Times New Roman" w:cs="Times New Roman"/>
              </w:rPr>
              <w:t>Membuat model atau persoalan menggunakan metode lisan, tertulis, konkrit, grafik, dan aljabar</w:t>
            </w:r>
          </w:p>
        </w:tc>
        <w:tc>
          <w:tcPr>
            <w:tcW w:w="3543" w:type="dxa"/>
          </w:tcPr>
          <w:p w:rsidR="00F83FAF" w:rsidRPr="00955799" w:rsidRDefault="00A93A18" w:rsidP="00B01074">
            <w:pPr>
              <w:pStyle w:val="ListParagraph"/>
              <w:spacing w:line="276" w:lineRule="auto"/>
              <w:ind w:left="0"/>
              <w:jc w:val="both"/>
              <w:rPr>
                <w:rFonts w:ascii="Times New Roman" w:hAnsi="Times New Roman" w:cs="Times New Roman"/>
              </w:rPr>
            </w:pPr>
            <w:r w:rsidRPr="00955799">
              <w:rPr>
                <w:rFonts w:ascii="Times New Roman" w:hAnsi="Times New Roman" w:cs="Times New Roman"/>
              </w:rPr>
              <w:t>Siswa dapat membuat persamaan aljabar</w:t>
            </w:r>
          </w:p>
        </w:tc>
        <w:tc>
          <w:tcPr>
            <w:tcW w:w="1134" w:type="dxa"/>
          </w:tcPr>
          <w:p w:rsidR="00F83FAF" w:rsidRPr="00955799" w:rsidRDefault="00A93A18" w:rsidP="00B01074">
            <w:pPr>
              <w:pStyle w:val="ListParagraph"/>
              <w:spacing w:line="276" w:lineRule="auto"/>
              <w:ind w:left="0"/>
              <w:jc w:val="center"/>
              <w:rPr>
                <w:rFonts w:ascii="Times New Roman" w:hAnsi="Times New Roman" w:cs="Times New Roman"/>
              </w:rPr>
            </w:pPr>
            <w:r w:rsidRPr="00955799">
              <w:rPr>
                <w:rFonts w:ascii="Times New Roman" w:hAnsi="Times New Roman" w:cs="Times New Roman"/>
              </w:rPr>
              <w:t>1.a</w:t>
            </w:r>
          </w:p>
        </w:tc>
      </w:tr>
      <w:tr w:rsidR="00A93A18" w:rsidTr="00F2407C">
        <w:tc>
          <w:tcPr>
            <w:tcW w:w="3261" w:type="dxa"/>
          </w:tcPr>
          <w:p w:rsidR="00A93A18" w:rsidRPr="00955799" w:rsidRDefault="00A93A18" w:rsidP="00B01074">
            <w:pPr>
              <w:pStyle w:val="ListParagraph"/>
              <w:spacing w:line="276" w:lineRule="auto"/>
              <w:ind w:left="0"/>
              <w:jc w:val="both"/>
              <w:rPr>
                <w:rFonts w:ascii="Times New Roman" w:hAnsi="Times New Roman" w:cs="Times New Roman"/>
              </w:rPr>
            </w:pPr>
            <w:r w:rsidRPr="00955799">
              <w:rPr>
                <w:rFonts w:ascii="Times New Roman" w:hAnsi="Times New Roman" w:cs="Times New Roman"/>
              </w:rPr>
              <w:t>Menyatakan situasi masalah ke dalam model matematika dan menyelesaikannya</w:t>
            </w:r>
          </w:p>
        </w:tc>
        <w:tc>
          <w:tcPr>
            <w:tcW w:w="3543" w:type="dxa"/>
          </w:tcPr>
          <w:p w:rsidR="00A93A18" w:rsidRPr="00955799" w:rsidRDefault="00A93A18" w:rsidP="00B01074">
            <w:pPr>
              <w:pStyle w:val="ListParagraph"/>
              <w:spacing w:line="276" w:lineRule="auto"/>
              <w:ind w:left="0"/>
              <w:jc w:val="both"/>
              <w:rPr>
                <w:rFonts w:ascii="Times New Roman" w:hAnsi="Times New Roman" w:cs="Times New Roman"/>
              </w:rPr>
            </w:pPr>
            <w:r w:rsidRPr="00955799">
              <w:rPr>
                <w:rFonts w:ascii="Times New Roman" w:hAnsi="Times New Roman" w:cs="Times New Roman"/>
              </w:rPr>
              <w:t>Siswa dapat menghitung volume tabung dan volume kerucut</w:t>
            </w:r>
          </w:p>
        </w:tc>
        <w:tc>
          <w:tcPr>
            <w:tcW w:w="1134" w:type="dxa"/>
          </w:tcPr>
          <w:p w:rsidR="00A93A18" w:rsidRPr="00955799" w:rsidRDefault="00A93A18" w:rsidP="00B01074">
            <w:pPr>
              <w:pStyle w:val="ListParagraph"/>
              <w:spacing w:line="276" w:lineRule="auto"/>
              <w:ind w:left="0"/>
              <w:jc w:val="center"/>
              <w:rPr>
                <w:rFonts w:ascii="Times New Roman" w:hAnsi="Times New Roman" w:cs="Times New Roman"/>
              </w:rPr>
            </w:pPr>
            <w:r w:rsidRPr="00955799">
              <w:rPr>
                <w:rFonts w:ascii="Times New Roman" w:hAnsi="Times New Roman" w:cs="Times New Roman"/>
              </w:rPr>
              <w:t>1.b</w:t>
            </w:r>
          </w:p>
        </w:tc>
      </w:tr>
      <w:tr w:rsidR="00A93A18" w:rsidTr="00F2407C">
        <w:tc>
          <w:tcPr>
            <w:tcW w:w="3261" w:type="dxa"/>
          </w:tcPr>
          <w:p w:rsidR="00A93A18" w:rsidRPr="00955799" w:rsidRDefault="0096075B" w:rsidP="00B01074">
            <w:pPr>
              <w:pStyle w:val="ListParagraph"/>
              <w:spacing w:line="276" w:lineRule="auto"/>
              <w:ind w:left="0"/>
              <w:jc w:val="both"/>
              <w:rPr>
                <w:rFonts w:ascii="Times New Roman" w:hAnsi="Times New Roman" w:cs="Times New Roman"/>
              </w:rPr>
            </w:pPr>
            <w:r w:rsidRPr="00955799">
              <w:rPr>
                <w:rFonts w:ascii="Times New Roman" w:hAnsi="Times New Roman" w:cs="Times New Roman"/>
              </w:rPr>
              <w:t>Membaca dengan pemahaman suatu presentasi tertulis</w:t>
            </w:r>
          </w:p>
        </w:tc>
        <w:tc>
          <w:tcPr>
            <w:tcW w:w="3543" w:type="dxa"/>
          </w:tcPr>
          <w:p w:rsidR="00A93A18" w:rsidRPr="00955799" w:rsidRDefault="0096075B" w:rsidP="00B01074">
            <w:pPr>
              <w:pStyle w:val="ListParagraph"/>
              <w:spacing w:line="276" w:lineRule="auto"/>
              <w:ind w:left="0"/>
              <w:jc w:val="both"/>
              <w:rPr>
                <w:rFonts w:ascii="Times New Roman" w:hAnsi="Times New Roman" w:cs="Times New Roman"/>
              </w:rPr>
            </w:pPr>
            <w:r w:rsidRPr="00955799">
              <w:rPr>
                <w:rFonts w:ascii="Times New Roman" w:hAnsi="Times New Roman" w:cs="Times New Roman"/>
              </w:rPr>
              <w:t>Siswa dapat menginterpretasikan jawaban</w:t>
            </w:r>
          </w:p>
        </w:tc>
        <w:tc>
          <w:tcPr>
            <w:tcW w:w="1134" w:type="dxa"/>
          </w:tcPr>
          <w:p w:rsidR="00A93A18" w:rsidRPr="00955799" w:rsidRDefault="0096075B" w:rsidP="00B01074">
            <w:pPr>
              <w:pStyle w:val="ListParagraph"/>
              <w:spacing w:line="276" w:lineRule="auto"/>
              <w:ind w:left="0"/>
              <w:jc w:val="center"/>
              <w:rPr>
                <w:rFonts w:ascii="Times New Roman" w:hAnsi="Times New Roman" w:cs="Times New Roman"/>
              </w:rPr>
            </w:pPr>
            <w:r w:rsidRPr="00955799">
              <w:rPr>
                <w:rFonts w:ascii="Times New Roman" w:hAnsi="Times New Roman" w:cs="Times New Roman"/>
              </w:rPr>
              <w:t>1.c</w:t>
            </w:r>
          </w:p>
        </w:tc>
      </w:tr>
    </w:tbl>
    <w:p w:rsidR="00F83FAF" w:rsidRDefault="00F83FAF" w:rsidP="00F2407C">
      <w:pPr>
        <w:pStyle w:val="ListParagraph"/>
        <w:spacing w:after="0" w:line="360" w:lineRule="auto"/>
        <w:ind w:left="0" w:firstLine="567"/>
        <w:jc w:val="both"/>
        <w:rPr>
          <w:rFonts w:ascii="Times New Roman" w:hAnsi="Times New Roman" w:cs="Times New Roman"/>
          <w:sz w:val="24"/>
          <w:szCs w:val="24"/>
        </w:rPr>
      </w:pPr>
    </w:p>
    <w:p w:rsidR="001D0EA4" w:rsidRDefault="000F2871" w:rsidP="0089757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Contoh</w:t>
      </w:r>
      <w:r w:rsidR="00897575">
        <w:rPr>
          <w:rFonts w:ascii="Times New Roman" w:hAnsi="Times New Roman" w:cs="Times New Roman"/>
          <w:sz w:val="24"/>
          <w:szCs w:val="24"/>
        </w:rPr>
        <w:t xml:space="preserve">: </w:t>
      </w:r>
    </w:p>
    <w:p w:rsidR="00F83FAF" w:rsidRDefault="00F83FAF" w:rsidP="0089757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Dalam suatu pertandingan, setiap tim harus memindahkan air selama satu menit dengan menggunakan wadah berbentuk tabung dan kerucut. Dua tim yang bertanding harus memasukkan air ke dalam ember. Tim yang paling banyak</w:t>
      </w:r>
      <w:r w:rsidR="00897575">
        <w:rPr>
          <w:rFonts w:ascii="Times New Roman" w:hAnsi="Times New Roman" w:cs="Times New Roman"/>
          <w:sz w:val="24"/>
          <w:szCs w:val="24"/>
        </w:rPr>
        <w:t xml:space="preserve"> memasukkan air ke dalam ember adalah tim yang menang. Dua tim pertama yang akan melakukan pertandingan adalah Tim A dan Tim B. Tim A memindahkan ke ember 1 dan Tim B memindahkan ke ember 2. Volume ember 1 dan ember 2 masing-masing 10.000 cm</w:t>
      </w:r>
      <w:r w:rsidR="00897575">
        <w:rPr>
          <w:rFonts w:ascii="Times New Roman" w:hAnsi="Times New Roman" w:cs="Times New Roman"/>
          <w:sz w:val="24"/>
          <w:szCs w:val="24"/>
          <w:vertAlign w:val="superscript"/>
        </w:rPr>
        <w:t>3</w:t>
      </w:r>
      <w:r w:rsidR="00897575">
        <w:rPr>
          <w:rFonts w:ascii="Times New Roman" w:hAnsi="Times New Roman" w:cs="Times New Roman"/>
          <w:sz w:val="24"/>
          <w:szCs w:val="24"/>
        </w:rPr>
        <w:t>. Tim A berhasil memindahkan air dengan tiga tabung dan dua kerucut, sedangkan Tim B dengan dua tabung dan empat kerucut.</w:t>
      </w:r>
    </w:p>
    <w:p w:rsidR="00F2407C" w:rsidRDefault="00897575" w:rsidP="00F2407C">
      <w:pPr>
        <w:pStyle w:val="ListParagraph"/>
        <w:numPr>
          <w:ilvl w:val="0"/>
          <w:numId w:val="2"/>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Buatlah model matematikanya dari permasalahan di atas</w:t>
      </w:r>
      <w:r w:rsidR="001D0EA4">
        <w:rPr>
          <w:rFonts w:ascii="Times New Roman" w:hAnsi="Times New Roman" w:cs="Times New Roman"/>
          <w:sz w:val="24"/>
          <w:szCs w:val="24"/>
        </w:rPr>
        <w:t>.</w:t>
      </w:r>
    </w:p>
    <w:p w:rsidR="00F2407C" w:rsidRDefault="00897575" w:rsidP="00F2407C">
      <w:pPr>
        <w:pStyle w:val="ListParagraph"/>
        <w:numPr>
          <w:ilvl w:val="0"/>
          <w:numId w:val="2"/>
        </w:numPr>
        <w:spacing w:after="0" w:line="480" w:lineRule="auto"/>
        <w:ind w:left="426" w:hanging="426"/>
        <w:jc w:val="both"/>
        <w:rPr>
          <w:rFonts w:ascii="Times New Roman" w:hAnsi="Times New Roman" w:cs="Times New Roman"/>
          <w:sz w:val="24"/>
          <w:szCs w:val="24"/>
        </w:rPr>
      </w:pPr>
      <w:r w:rsidRPr="00F2407C">
        <w:rPr>
          <w:rFonts w:ascii="Times New Roman" w:hAnsi="Times New Roman" w:cs="Times New Roman"/>
          <w:sz w:val="24"/>
          <w:szCs w:val="24"/>
        </w:rPr>
        <w:lastRenderedPageBreak/>
        <w:t>Tentukan volume tabung dan kerucut dari masing-masing Tim, jika</w:t>
      </w:r>
      <w:r w:rsidR="000F2871" w:rsidRPr="00F2407C">
        <w:rPr>
          <w:rFonts w:ascii="Times New Roman" w:hAnsi="Times New Roman" w:cs="Times New Roman"/>
          <w:sz w:val="24"/>
          <w:szCs w:val="24"/>
        </w:rPr>
        <w:t xml:space="preserve"> ember akan berisi penuh air dengan memindahkan air dari tabung sebanyak 10 buah dan dari kerucut sebanyak 10 buah, atau dengan memindahkan air dari tabung sebanyak 8 buah dan kerucut sebanyak 13 buah.</w:t>
      </w:r>
    </w:p>
    <w:p w:rsidR="000F2871" w:rsidRPr="00F2407C" w:rsidRDefault="001C7184" w:rsidP="00F2407C">
      <w:pPr>
        <w:pStyle w:val="ListParagraph"/>
        <w:numPr>
          <w:ilvl w:val="0"/>
          <w:numId w:val="2"/>
        </w:numPr>
        <w:spacing w:after="0" w:line="480" w:lineRule="auto"/>
        <w:ind w:left="426" w:hanging="426"/>
        <w:jc w:val="both"/>
        <w:rPr>
          <w:rFonts w:ascii="Times New Roman" w:hAnsi="Times New Roman" w:cs="Times New Roman"/>
          <w:sz w:val="24"/>
          <w:szCs w:val="24"/>
        </w:rPr>
      </w:pPr>
      <w:r w:rsidRPr="00F2407C">
        <w:rPr>
          <w:rFonts w:ascii="Times New Roman" w:hAnsi="Times New Roman" w:cs="Times New Roman"/>
          <w:sz w:val="24"/>
          <w:szCs w:val="24"/>
        </w:rPr>
        <w:t xml:space="preserve">Selidiki apakah </w:t>
      </w:r>
      <w:r w:rsidR="000F2871" w:rsidRPr="00F2407C">
        <w:rPr>
          <w:rFonts w:ascii="Times New Roman" w:hAnsi="Times New Roman" w:cs="Times New Roman"/>
          <w:sz w:val="24"/>
          <w:szCs w:val="24"/>
        </w:rPr>
        <w:t xml:space="preserve">Tim </w:t>
      </w:r>
      <w:r w:rsidRPr="00F2407C">
        <w:rPr>
          <w:rFonts w:ascii="Times New Roman" w:hAnsi="Times New Roman" w:cs="Times New Roman"/>
          <w:sz w:val="24"/>
          <w:szCs w:val="24"/>
        </w:rPr>
        <w:t>B yang akan menang?</w:t>
      </w:r>
      <w:r w:rsidR="000F2871" w:rsidRPr="00F2407C">
        <w:rPr>
          <w:rFonts w:ascii="Times New Roman" w:hAnsi="Times New Roman" w:cs="Times New Roman"/>
          <w:sz w:val="24"/>
          <w:szCs w:val="24"/>
        </w:rPr>
        <w:t xml:space="preserve"> jelaskan jawabanmu.</w:t>
      </w:r>
    </w:p>
    <w:p w:rsidR="000F2871" w:rsidRDefault="000F2871" w:rsidP="000F2871">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Jawab: </w:t>
      </w:r>
    </w:p>
    <w:p w:rsidR="00FB4A4F" w:rsidRDefault="001D0EA4" w:rsidP="00FB4A4F">
      <w:pPr>
        <w:pStyle w:val="ListParagraph"/>
        <w:tabs>
          <w:tab w:val="left" w:pos="851"/>
          <w:tab w:val="left" w:pos="1134"/>
          <w:tab w:val="left" w:pos="1418"/>
          <w:tab w:val="left" w:pos="1701"/>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rPr>
        <w:t>Diketahui</w:t>
      </w:r>
      <w:r w:rsidR="00FB4A4F">
        <w:rPr>
          <w:rFonts w:ascii="Times New Roman" w:hAnsi="Times New Roman" w:cs="Times New Roman"/>
          <w:sz w:val="24"/>
          <w:szCs w:val="24"/>
        </w:rPr>
        <w:tab/>
        <w:t>:</w:t>
      </w:r>
      <w:r w:rsidR="00FB4A4F">
        <w:rPr>
          <w:rFonts w:ascii="Times New Roman" w:hAnsi="Times New Roman" w:cs="Times New Roman"/>
          <w:sz w:val="24"/>
          <w:szCs w:val="24"/>
        </w:rPr>
        <w:tab/>
        <w:t>-</w:t>
      </w:r>
      <w:r w:rsidR="00FB4A4F">
        <w:rPr>
          <w:rFonts w:ascii="Times New Roman" w:hAnsi="Times New Roman" w:cs="Times New Roman"/>
          <w:sz w:val="24"/>
          <w:szCs w:val="24"/>
        </w:rPr>
        <w:tab/>
      </w:r>
      <w:r>
        <w:rPr>
          <w:rFonts w:ascii="Times New Roman" w:hAnsi="Times New Roman" w:cs="Times New Roman"/>
          <w:sz w:val="24"/>
          <w:szCs w:val="24"/>
        </w:rPr>
        <w:t xml:space="preserve">Dua tim bertanding memindahkan air dengan menggunakan       </w:t>
      </w:r>
      <w:r w:rsidRPr="001D0EA4">
        <w:rPr>
          <w:rFonts w:ascii="Times New Roman" w:hAnsi="Times New Roman" w:cs="Times New Roman"/>
          <w:sz w:val="24"/>
          <w:szCs w:val="24"/>
        </w:rPr>
        <w:t>wadah berbentu tabung dan kerucut ke dalam ember</w:t>
      </w:r>
    </w:p>
    <w:p w:rsidR="00FB4A4F" w:rsidRDefault="00FB4A4F" w:rsidP="00FB4A4F">
      <w:pPr>
        <w:pStyle w:val="ListParagraph"/>
        <w:tabs>
          <w:tab w:val="left" w:pos="851"/>
          <w:tab w:val="left" w:pos="1134"/>
          <w:tab w:val="left" w:pos="1418"/>
          <w:tab w:val="left" w:pos="1701"/>
        </w:tabs>
        <w:spacing w:after="0" w:line="480" w:lineRule="auto"/>
        <w:ind w:left="1701" w:hanging="1701"/>
        <w:jc w:val="both"/>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D0EA4" w:rsidRPr="00FB4A4F">
        <w:rPr>
          <w:rFonts w:ascii="Times New Roman" w:hAnsi="Times New Roman" w:cs="Times New Roman"/>
          <w:sz w:val="24"/>
          <w:szCs w:val="24"/>
        </w:rPr>
        <w:t>Volume ember 10.000 cm</w:t>
      </w:r>
      <w:r w:rsidR="001D0EA4" w:rsidRPr="00FB4A4F">
        <w:rPr>
          <w:rFonts w:ascii="Times New Roman" w:hAnsi="Times New Roman" w:cs="Times New Roman"/>
          <w:sz w:val="24"/>
          <w:szCs w:val="24"/>
          <w:vertAlign w:val="superscript"/>
        </w:rPr>
        <w:t>3</w:t>
      </w:r>
    </w:p>
    <w:p w:rsidR="00FB4A4F" w:rsidRDefault="00FB4A4F" w:rsidP="00FB4A4F">
      <w:pPr>
        <w:pStyle w:val="ListParagraph"/>
        <w:tabs>
          <w:tab w:val="left" w:pos="851"/>
          <w:tab w:val="left" w:pos="1134"/>
          <w:tab w:val="left" w:pos="1418"/>
          <w:tab w:val="left" w:pos="1701"/>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w:t>
      </w:r>
      <w:r>
        <w:rPr>
          <w:rFonts w:ascii="Times New Roman" w:hAnsi="Times New Roman" w:cs="Times New Roman"/>
          <w:sz w:val="24"/>
          <w:szCs w:val="24"/>
          <w:vertAlign w:val="superscript"/>
        </w:rPr>
        <w:tab/>
      </w:r>
      <w:r w:rsidR="001D0EA4" w:rsidRPr="00FB4A4F">
        <w:rPr>
          <w:rFonts w:ascii="Times New Roman" w:hAnsi="Times New Roman" w:cs="Times New Roman"/>
          <w:sz w:val="24"/>
          <w:szCs w:val="24"/>
        </w:rPr>
        <w:t>Volume 10 wadah berbentuk tabung dan 10 wadah berbentuk kerucut sama dengan volume ember, atau</w:t>
      </w:r>
    </w:p>
    <w:p w:rsidR="00FB4A4F" w:rsidRDefault="00FB4A4F" w:rsidP="00FB4A4F">
      <w:pPr>
        <w:pStyle w:val="ListParagraph"/>
        <w:tabs>
          <w:tab w:val="left" w:pos="851"/>
          <w:tab w:val="left" w:pos="1134"/>
          <w:tab w:val="left" w:pos="1418"/>
          <w:tab w:val="left" w:pos="1701"/>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D0EA4" w:rsidRPr="00FB4A4F">
        <w:rPr>
          <w:rFonts w:ascii="Times New Roman" w:hAnsi="Times New Roman" w:cs="Times New Roman"/>
          <w:sz w:val="24"/>
          <w:szCs w:val="24"/>
        </w:rPr>
        <w:t>Volume 8 wadah berbentu tabung dan 13 wadah berbentuk kerucut sama dengan volume ember</w:t>
      </w:r>
    </w:p>
    <w:p w:rsidR="00FB4A4F" w:rsidRDefault="00FB4A4F" w:rsidP="00FB4A4F">
      <w:pPr>
        <w:pStyle w:val="ListParagraph"/>
        <w:tabs>
          <w:tab w:val="left" w:pos="851"/>
          <w:tab w:val="left" w:pos="1134"/>
          <w:tab w:val="left" w:pos="1418"/>
          <w:tab w:val="left" w:pos="1701"/>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D0EA4" w:rsidRPr="00FB4A4F">
        <w:rPr>
          <w:rFonts w:ascii="Times New Roman" w:hAnsi="Times New Roman" w:cs="Times New Roman"/>
          <w:sz w:val="24"/>
          <w:szCs w:val="24"/>
        </w:rPr>
        <w:t>Tim A berhasil memindahkan air dengan menggunakan tiga tabung dan dua kerucut</w:t>
      </w:r>
    </w:p>
    <w:p w:rsidR="001D0EA4" w:rsidRPr="00FB4A4F" w:rsidRDefault="00FB4A4F" w:rsidP="00FB4A4F">
      <w:pPr>
        <w:pStyle w:val="ListParagraph"/>
        <w:tabs>
          <w:tab w:val="left" w:pos="851"/>
          <w:tab w:val="left" w:pos="1134"/>
          <w:tab w:val="left" w:pos="1418"/>
          <w:tab w:val="left" w:pos="1701"/>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1D0EA4" w:rsidRPr="00FB4A4F">
        <w:rPr>
          <w:rFonts w:ascii="Times New Roman" w:hAnsi="Times New Roman" w:cs="Times New Roman"/>
          <w:sz w:val="24"/>
          <w:szCs w:val="24"/>
        </w:rPr>
        <w:t>Tim B berhasil memindahkan air dengan menggunakan dua tabung dan empat kerucut</w:t>
      </w:r>
    </w:p>
    <w:p w:rsidR="00FB4A4F" w:rsidRDefault="00FB4A4F" w:rsidP="00FB4A4F">
      <w:pPr>
        <w:pStyle w:val="ListParagraph"/>
        <w:tabs>
          <w:tab w:val="left" w:pos="1134"/>
          <w:tab w:val="left" w:pos="1418"/>
          <w:tab w:val="left" w:pos="1701"/>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Ditanyakan</w:t>
      </w:r>
      <w:r>
        <w:rPr>
          <w:rFonts w:ascii="Times New Roman" w:hAnsi="Times New Roman" w:cs="Times New Roman"/>
          <w:sz w:val="24"/>
          <w:szCs w:val="24"/>
        </w:rPr>
        <w:tab/>
        <w:t>:</w:t>
      </w:r>
      <w:r>
        <w:rPr>
          <w:rFonts w:ascii="Times New Roman" w:hAnsi="Times New Roman" w:cs="Times New Roman"/>
          <w:sz w:val="24"/>
          <w:szCs w:val="24"/>
        </w:rPr>
        <w:tab/>
        <w:t>a.</w:t>
      </w:r>
      <w:r>
        <w:rPr>
          <w:rFonts w:ascii="Times New Roman" w:hAnsi="Times New Roman" w:cs="Times New Roman"/>
          <w:sz w:val="24"/>
          <w:szCs w:val="24"/>
        </w:rPr>
        <w:tab/>
      </w:r>
      <w:r w:rsidR="001D0EA4">
        <w:rPr>
          <w:rFonts w:ascii="Times New Roman" w:hAnsi="Times New Roman" w:cs="Times New Roman"/>
          <w:sz w:val="24"/>
          <w:szCs w:val="24"/>
        </w:rPr>
        <w:t>Membuat model matematika dari permasalahn di atas</w:t>
      </w:r>
      <w:r w:rsidR="001C7184">
        <w:rPr>
          <w:rFonts w:ascii="Times New Roman" w:hAnsi="Times New Roman" w:cs="Times New Roman"/>
          <w:sz w:val="24"/>
          <w:szCs w:val="24"/>
        </w:rPr>
        <w:t>.</w:t>
      </w:r>
    </w:p>
    <w:p w:rsidR="00FB4A4F" w:rsidRDefault="00FB4A4F" w:rsidP="00FB4A4F">
      <w:pPr>
        <w:pStyle w:val="ListParagraph"/>
        <w:tabs>
          <w:tab w:val="left" w:pos="1134"/>
          <w:tab w:val="left" w:pos="1418"/>
          <w:tab w:val="left" w:pos="1701"/>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r>
      <w:r w:rsidR="001D0EA4" w:rsidRPr="00FB4A4F">
        <w:rPr>
          <w:rFonts w:ascii="Times New Roman" w:hAnsi="Times New Roman" w:cs="Times New Roman"/>
          <w:sz w:val="24"/>
          <w:szCs w:val="24"/>
        </w:rPr>
        <w:t xml:space="preserve">Menentukan volume dari masing-masing wadah berbentuk </w:t>
      </w:r>
      <w:r w:rsidR="001C7184" w:rsidRPr="00FB4A4F">
        <w:rPr>
          <w:rFonts w:ascii="Times New Roman" w:hAnsi="Times New Roman" w:cs="Times New Roman"/>
          <w:sz w:val="24"/>
          <w:szCs w:val="24"/>
        </w:rPr>
        <w:t xml:space="preserve">   </w:t>
      </w:r>
      <w:r w:rsidR="001D0EA4" w:rsidRPr="00FB4A4F">
        <w:rPr>
          <w:rFonts w:ascii="Times New Roman" w:hAnsi="Times New Roman" w:cs="Times New Roman"/>
          <w:sz w:val="24"/>
          <w:szCs w:val="24"/>
        </w:rPr>
        <w:t>tabung dan kerucut</w:t>
      </w:r>
      <w:r w:rsidR="001C7184" w:rsidRPr="00FB4A4F">
        <w:rPr>
          <w:rFonts w:ascii="Times New Roman" w:hAnsi="Times New Roman" w:cs="Times New Roman"/>
          <w:sz w:val="24"/>
          <w:szCs w:val="24"/>
        </w:rPr>
        <w:t>.</w:t>
      </w:r>
    </w:p>
    <w:p w:rsidR="00A034BC" w:rsidRDefault="00FB4A4F" w:rsidP="00FB4A4F">
      <w:pPr>
        <w:pStyle w:val="ListParagraph"/>
        <w:tabs>
          <w:tab w:val="left" w:pos="1134"/>
          <w:tab w:val="left" w:pos="1418"/>
          <w:tab w:val="left" w:pos="1701"/>
        </w:tabs>
        <w:spacing w:after="0" w:line="480" w:lineRule="auto"/>
        <w:ind w:left="1701" w:hanging="170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r>
      <w:r w:rsidR="001C7184" w:rsidRPr="00FB4A4F">
        <w:rPr>
          <w:rFonts w:ascii="Times New Roman" w:hAnsi="Times New Roman" w:cs="Times New Roman"/>
          <w:sz w:val="24"/>
          <w:szCs w:val="24"/>
        </w:rPr>
        <w:t>Menyelidiki apakah Tim B yang akan menang.</w:t>
      </w:r>
    </w:p>
    <w:p w:rsidR="00FB4A4F" w:rsidRPr="00FB4A4F" w:rsidRDefault="00FB4A4F" w:rsidP="00FB4A4F">
      <w:pPr>
        <w:pStyle w:val="ListParagraph"/>
        <w:tabs>
          <w:tab w:val="left" w:pos="1134"/>
          <w:tab w:val="left" w:pos="1418"/>
          <w:tab w:val="left" w:pos="1701"/>
        </w:tabs>
        <w:spacing w:after="0" w:line="480" w:lineRule="auto"/>
        <w:ind w:left="1701" w:hanging="1701"/>
        <w:jc w:val="both"/>
        <w:rPr>
          <w:rFonts w:ascii="Times New Roman" w:hAnsi="Times New Roman" w:cs="Times New Roman"/>
          <w:sz w:val="24"/>
          <w:szCs w:val="24"/>
        </w:rPr>
      </w:pPr>
    </w:p>
    <w:p w:rsidR="00FB4A4F" w:rsidRDefault="00FB4A4F" w:rsidP="001C7184">
      <w:pPr>
        <w:pStyle w:val="ListParagraph"/>
        <w:spacing w:after="0" w:line="480" w:lineRule="auto"/>
        <w:ind w:left="403" w:hanging="403"/>
        <w:jc w:val="both"/>
        <w:rPr>
          <w:rFonts w:ascii="Times New Roman" w:hAnsi="Times New Roman" w:cs="Times New Roman"/>
          <w:sz w:val="24"/>
          <w:szCs w:val="24"/>
        </w:rPr>
      </w:pPr>
    </w:p>
    <w:p w:rsidR="001C7184" w:rsidRDefault="001C7184" w:rsidP="001C7184">
      <w:pPr>
        <w:pStyle w:val="ListParagraph"/>
        <w:spacing w:after="0" w:line="480" w:lineRule="auto"/>
        <w:ind w:left="403" w:hanging="403"/>
        <w:jc w:val="both"/>
        <w:rPr>
          <w:rFonts w:ascii="Times New Roman" w:hAnsi="Times New Roman" w:cs="Times New Roman"/>
          <w:sz w:val="24"/>
          <w:szCs w:val="24"/>
        </w:rPr>
      </w:pPr>
      <w:r>
        <w:rPr>
          <w:rFonts w:ascii="Times New Roman" w:hAnsi="Times New Roman" w:cs="Times New Roman"/>
          <w:sz w:val="24"/>
          <w:szCs w:val="24"/>
        </w:rPr>
        <w:lastRenderedPageBreak/>
        <w:t>Jawaban:</w:t>
      </w:r>
    </w:p>
    <w:p w:rsidR="00FB4A4F" w:rsidRDefault="001C7184" w:rsidP="00FB4A4F">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Misalkan volume wadah berbentuk tabung dilambangkan dengan T dan volume wadah berbentuk kerucut dilambangkan dengan K, sehingga model matematika dari soal di atas adalah:</w:t>
      </w:r>
    </w:p>
    <w:p w:rsidR="00FB4A4F" w:rsidRDefault="001C7184" w:rsidP="00FB4A4F">
      <w:pPr>
        <w:pStyle w:val="ListParagraph"/>
        <w:spacing w:after="0" w:line="480" w:lineRule="auto"/>
        <w:ind w:left="426"/>
        <w:jc w:val="both"/>
        <w:rPr>
          <w:rFonts w:ascii="Times New Roman" w:hAnsi="Times New Roman" w:cs="Times New Roman"/>
          <w:sz w:val="24"/>
          <w:szCs w:val="24"/>
        </w:rPr>
      </w:pPr>
      <w:r w:rsidRPr="00FB4A4F">
        <w:rPr>
          <w:rFonts w:ascii="Times New Roman" w:hAnsi="Times New Roman" w:cs="Times New Roman"/>
          <w:sz w:val="24"/>
          <w:szCs w:val="24"/>
        </w:rPr>
        <w:t>10T + 10K = 10.000 ....................(1)</w:t>
      </w:r>
    </w:p>
    <w:p w:rsidR="001C7184" w:rsidRPr="00FB4A4F" w:rsidRDefault="001C7184" w:rsidP="00FB4A4F">
      <w:pPr>
        <w:pStyle w:val="ListParagraph"/>
        <w:spacing w:after="0" w:line="480" w:lineRule="auto"/>
        <w:ind w:left="426"/>
        <w:jc w:val="both"/>
        <w:rPr>
          <w:rFonts w:ascii="Times New Roman" w:hAnsi="Times New Roman" w:cs="Times New Roman"/>
          <w:sz w:val="24"/>
          <w:szCs w:val="24"/>
        </w:rPr>
      </w:pPr>
      <w:r w:rsidRPr="00FB4A4F">
        <w:rPr>
          <w:rFonts w:ascii="Times New Roman" w:hAnsi="Times New Roman" w:cs="Times New Roman"/>
          <w:sz w:val="24"/>
          <w:szCs w:val="24"/>
        </w:rPr>
        <w:t>8T   + 13K = 10.000 ....................(2)</w:t>
      </w:r>
    </w:p>
    <w:p w:rsidR="001C7184" w:rsidRDefault="001C7184" w:rsidP="00FB4A4F">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mencari volume masing-masing wadah berbentuk tabung dan kerucut kita menggunakan penyelesaian sistem</w:t>
      </w:r>
      <w:r w:rsidR="00287A7E">
        <w:rPr>
          <w:rFonts w:ascii="Times New Roman" w:hAnsi="Times New Roman" w:cs="Times New Roman"/>
          <w:sz w:val="24"/>
          <w:szCs w:val="24"/>
        </w:rPr>
        <w:t xml:space="preserve"> </w:t>
      </w:r>
      <w:r>
        <w:rPr>
          <w:rFonts w:ascii="Times New Roman" w:hAnsi="Times New Roman" w:cs="Times New Roman"/>
          <w:sz w:val="24"/>
          <w:szCs w:val="24"/>
        </w:rPr>
        <w:t>persamaan linier dua variabel sebagai berikut:</w:t>
      </w:r>
    </w:p>
    <w:p w:rsidR="001C7184" w:rsidRDefault="00097AC9" w:rsidP="00FB4A4F">
      <w:pPr>
        <w:pStyle w:val="ListParagraph"/>
        <w:spacing w:after="0" w:line="480" w:lineRule="auto"/>
        <w:ind w:left="360" w:firstLine="6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69.35pt;margin-top:9.3pt;width:43.5pt;height:21.75pt;z-index:251660288"/>
        </w:pict>
      </w: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55.85pt;margin-top:1.8pt;width:0;height:38.25pt;z-index:251659264" o:connectortype="straight" strokeweight="2.25pt"/>
        </w:pict>
      </w:r>
      <w:r>
        <w:rPr>
          <w:rFonts w:ascii="Times New Roman" w:hAnsi="Times New Roman" w:cs="Times New Roman"/>
          <w:noProof/>
          <w:sz w:val="24"/>
          <w:szCs w:val="24"/>
          <w:lang w:eastAsia="id-ID"/>
        </w:rPr>
        <w:pict>
          <v:shape id="_x0000_s1026" type="#_x0000_t32" style="position:absolute;left:0;text-align:left;margin-left:122.85pt;margin-top:1.8pt;width:0;height:38.25pt;z-index:251658240" o:connectortype="straight" strokeweight="2.25pt"/>
        </w:pict>
      </w:r>
      <w:r w:rsidR="001C7184">
        <w:rPr>
          <w:rFonts w:ascii="Times New Roman" w:hAnsi="Times New Roman" w:cs="Times New Roman"/>
          <w:sz w:val="24"/>
          <w:szCs w:val="24"/>
        </w:rPr>
        <w:t>10T + 10K = 10.000    x 8                          80T + 80K</w:t>
      </w:r>
      <w:r w:rsidR="008B4288">
        <w:rPr>
          <w:rFonts w:ascii="Times New Roman" w:hAnsi="Times New Roman" w:cs="Times New Roman"/>
          <w:sz w:val="24"/>
          <w:szCs w:val="24"/>
        </w:rPr>
        <w:t xml:space="preserve">  </w:t>
      </w:r>
      <w:r w:rsidR="001C7184">
        <w:rPr>
          <w:rFonts w:ascii="Times New Roman" w:hAnsi="Times New Roman" w:cs="Times New Roman"/>
          <w:sz w:val="24"/>
          <w:szCs w:val="24"/>
        </w:rPr>
        <w:t xml:space="preserve"> = 80.000       </w:t>
      </w:r>
    </w:p>
    <w:p w:rsidR="008B4288" w:rsidRDefault="00097AC9" w:rsidP="00FB4A4F">
      <w:pPr>
        <w:pStyle w:val="ListParagraph"/>
        <w:spacing w:after="0" w:line="480" w:lineRule="auto"/>
        <w:ind w:left="360" w:firstLine="6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0" type="#_x0000_t32" style="position:absolute;left:0;text-align:left;margin-left:343.35pt;margin-top:14.7pt;width:5.65pt;height:0;z-index:251662336" o:connectortype="straight"/>
        </w:pict>
      </w:r>
      <w:r>
        <w:rPr>
          <w:rFonts w:ascii="Times New Roman" w:hAnsi="Times New Roman" w:cs="Times New Roman"/>
          <w:noProof/>
          <w:sz w:val="24"/>
          <w:szCs w:val="24"/>
          <w:lang w:eastAsia="id-ID"/>
        </w:rPr>
        <w:pict>
          <v:shape id="_x0000_s1029" type="#_x0000_t32" style="position:absolute;left:0;text-align:left;margin-left:220.35pt;margin-top:14.7pt;width:119.25pt;height:0;z-index:251661312" o:connectortype="straight" strokeweight="1.5pt"/>
        </w:pict>
      </w:r>
      <w:r w:rsidR="001C7184">
        <w:rPr>
          <w:rFonts w:ascii="Times New Roman" w:hAnsi="Times New Roman" w:cs="Times New Roman"/>
          <w:sz w:val="24"/>
          <w:szCs w:val="24"/>
        </w:rPr>
        <w:t>8T   + 13K = 10.000    x 10                        80T + 130K</w:t>
      </w:r>
      <w:r w:rsidR="008B4288">
        <w:rPr>
          <w:rFonts w:ascii="Times New Roman" w:hAnsi="Times New Roman" w:cs="Times New Roman"/>
          <w:sz w:val="24"/>
          <w:szCs w:val="24"/>
        </w:rPr>
        <w:t xml:space="preserve"> = 100.000</w:t>
      </w:r>
    </w:p>
    <w:p w:rsidR="008B4288" w:rsidRDefault="008B4288" w:rsidP="008B4288">
      <w:pPr>
        <w:pStyle w:val="ListParagraph"/>
        <w:spacing w:after="0" w:line="480" w:lineRule="auto"/>
        <w:ind w:left="4560" w:firstLine="480"/>
        <w:jc w:val="both"/>
        <w:rPr>
          <w:rFonts w:ascii="Times New Roman" w:hAnsi="Times New Roman" w:cs="Times New Roman"/>
          <w:sz w:val="24"/>
          <w:szCs w:val="24"/>
        </w:rPr>
      </w:pPr>
      <w:r>
        <w:rPr>
          <w:rFonts w:ascii="Times New Roman" w:hAnsi="Times New Roman" w:cs="Times New Roman"/>
          <w:sz w:val="24"/>
          <w:szCs w:val="24"/>
        </w:rPr>
        <w:t xml:space="preserve"> -50K = -20.000</w:t>
      </w:r>
    </w:p>
    <w:p w:rsidR="008B4288" w:rsidRDefault="008B4288" w:rsidP="008B4288">
      <w:pPr>
        <w:pStyle w:val="ListParagraph"/>
        <w:spacing w:after="0" w:line="480" w:lineRule="auto"/>
        <w:ind w:left="4560" w:firstLine="48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K = </w:t>
      </w:r>
      <m:oMath>
        <m:f>
          <m:fPr>
            <m:ctrlPr>
              <w:rPr>
                <w:rFonts w:ascii="Cambria Math" w:hAnsi="Cambria Math" w:cs="Times New Roman"/>
                <w:i/>
                <w:sz w:val="24"/>
                <w:szCs w:val="24"/>
              </w:rPr>
            </m:ctrlPr>
          </m:fPr>
          <m:num>
            <m:r>
              <w:rPr>
                <w:rFonts w:ascii="Cambria Math" w:hAnsi="Cambria Math" w:cs="Times New Roman"/>
                <w:sz w:val="24"/>
                <w:szCs w:val="24"/>
              </w:rPr>
              <m:t>-20.000</m:t>
            </m:r>
          </m:num>
          <m:den>
            <m:r>
              <w:rPr>
                <w:rFonts w:ascii="Cambria Math" w:hAnsi="Cambria Math" w:cs="Times New Roman"/>
                <w:sz w:val="24"/>
                <w:szCs w:val="24"/>
              </w:rPr>
              <m:t>-50</m:t>
            </m:r>
          </m:den>
        </m:f>
      </m:oMath>
    </w:p>
    <w:p w:rsidR="008B4288" w:rsidRDefault="008B4288" w:rsidP="008B4288">
      <w:pPr>
        <w:pStyle w:val="ListParagraph"/>
        <w:spacing w:after="0" w:line="480" w:lineRule="auto"/>
        <w:ind w:left="4560" w:firstLine="480"/>
        <w:jc w:val="both"/>
        <w:rPr>
          <w:rFonts w:ascii="Times New Roman" w:hAnsi="Times New Roman" w:cs="Times New Roman"/>
          <w:sz w:val="24"/>
          <w:szCs w:val="24"/>
        </w:rPr>
      </w:pPr>
      <w:r>
        <w:rPr>
          <w:rFonts w:ascii="Times New Roman" w:hAnsi="Times New Roman" w:cs="Times New Roman"/>
          <w:sz w:val="24"/>
          <w:szCs w:val="24"/>
        </w:rPr>
        <w:t xml:space="preserve">      K = 400</w:t>
      </w:r>
    </w:p>
    <w:p w:rsidR="008B4288" w:rsidRDefault="008B4288" w:rsidP="00FB4A4F">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Untuk mencari nilai T substitusi K = 400 ke persamaan (1), maka:</w:t>
      </w:r>
    </w:p>
    <w:p w:rsidR="008B4288" w:rsidRDefault="008B4288" w:rsidP="008B4288">
      <w:pPr>
        <w:pStyle w:val="ListParagraph"/>
        <w:spacing w:after="0" w:line="480" w:lineRule="auto"/>
        <w:ind w:left="0" w:firstLine="4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10T + 10(400) = 10.000</w:t>
      </w:r>
    </w:p>
    <w:p w:rsidR="008B4288" w:rsidRDefault="008B4288" w:rsidP="008B4288">
      <w:pPr>
        <w:pStyle w:val="ListParagraph"/>
        <w:spacing w:after="0" w:line="480" w:lineRule="auto"/>
        <w:ind w:left="0" w:firstLine="4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10T + 4.000 = 10.000</w:t>
      </w:r>
    </w:p>
    <w:p w:rsidR="008B4288" w:rsidRDefault="008B4288" w:rsidP="008B4288">
      <w:pPr>
        <w:pStyle w:val="ListParagraph"/>
        <w:spacing w:after="0" w:line="480" w:lineRule="auto"/>
        <w:ind w:left="0" w:firstLine="4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10T  = 10.000 – 4.000</w:t>
      </w:r>
    </w:p>
    <w:p w:rsidR="008B4288" w:rsidRDefault="008B4288" w:rsidP="008B4288">
      <w:pPr>
        <w:pStyle w:val="ListParagraph"/>
        <w:spacing w:after="0" w:line="480" w:lineRule="auto"/>
        <w:ind w:left="0" w:firstLine="4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10T  = 6.000</w:t>
      </w:r>
    </w:p>
    <w:p w:rsidR="008B4288" w:rsidRDefault="008B4288" w:rsidP="008B4288">
      <w:pPr>
        <w:pStyle w:val="ListParagraph"/>
        <w:spacing w:after="0" w:line="480" w:lineRule="auto"/>
        <w:ind w:left="0" w:firstLine="480"/>
        <w:jc w:val="both"/>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  =  </w:t>
      </w:r>
      <m:oMath>
        <m:f>
          <m:fPr>
            <m:ctrlPr>
              <w:rPr>
                <w:rFonts w:ascii="Cambria Math" w:hAnsi="Cambria Math" w:cs="Times New Roman"/>
                <w:i/>
                <w:sz w:val="24"/>
                <w:szCs w:val="24"/>
              </w:rPr>
            </m:ctrlPr>
          </m:fPr>
          <m:num>
            <m:r>
              <w:rPr>
                <w:rFonts w:ascii="Cambria Math" w:hAnsi="Cambria Math" w:cs="Times New Roman"/>
                <w:sz w:val="24"/>
                <w:szCs w:val="24"/>
              </w:rPr>
              <m:t>6000</m:t>
            </m:r>
          </m:num>
          <m:den>
            <m:r>
              <w:rPr>
                <w:rFonts w:ascii="Cambria Math" w:hAnsi="Cambria Math" w:cs="Times New Roman"/>
                <w:sz w:val="24"/>
                <w:szCs w:val="24"/>
              </w:rPr>
              <m:t>10</m:t>
            </m:r>
          </m:den>
        </m:f>
      </m:oMath>
    </w:p>
    <w:p w:rsidR="008B4288" w:rsidRDefault="008B4288" w:rsidP="008B4288">
      <w:pPr>
        <w:pStyle w:val="ListParagraph"/>
        <w:spacing w:after="0" w:line="480" w:lineRule="auto"/>
        <w:ind w:left="0" w:firstLine="4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T  =  600</w:t>
      </w:r>
    </w:p>
    <w:p w:rsidR="008B4288" w:rsidRDefault="00FB4A4F" w:rsidP="00FB4A4F">
      <w:pPr>
        <w:pStyle w:val="ListParagraph"/>
        <w:tabs>
          <w:tab w:val="left" w:pos="426"/>
        </w:tabs>
        <w:spacing w:after="0" w:line="480" w:lineRule="auto"/>
        <w:ind w:left="426" w:hanging="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8B4288">
        <w:rPr>
          <w:rFonts w:ascii="Times New Roman" w:eastAsiaTheme="minorEastAsia" w:hAnsi="Times New Roman" w:cs="Times New Roman"/>
          <w:sz w:val="24"/>
          <w:szCs w:val="24"/>
        </w:rPr>
        <w:t>Jadi, volume wadah berbentuk tabung adalah 400 cm</w:t>
      </w:r>
      <w:r w:rsidR="008B4288">
        <w:rPr>
          <w:rFonts w:ascii="Times New Roman" w:eastAsiaTheme="minorEastAsia" w:hAnsi="Times New Roman" w:cs="Times New Roman"/>
          <w:sz w:val="24"/>
          <w:szCs w:val="24"/>
          <w:vertAlign w:val="superscript"/>
        </w:rPr>
        <w:t>3</w:t>
      </w:r>
      <w:r w:rsidR="008B4288">
        <w:rPr>
          <w:rFonts w:ascii="Times New Roman" w:eastAsiaTheme="minorEastAsia" w:hAnsi="Times New Roman" w:cs="Times New Roman"/>
          <w:sz w:val="24"/>
          <w:szCs w:val="24"/>
        </w:rPr>
        <w:t xml:space="preserve"> dan volume wadah berbentuk kerucut adalah 600 cm</w:t>
      </w:r>
      <w:r w:rsidR="008B4288">
        <w:rPr>
          <w:rFonts w:ascii="Times New Roman" w:eastAsiaTheme="minorEastAsia" w:hAnsi="Times New Roman" w:cs="Times New Roman"/>
          <w:sz w:val="24"/>
          <w:szCs w:val="24"/>
          <w:vertAlign w:val="superscript"/>
        </w:rPr>
        <w:t>3</w:t>
      </w:r>
      <w:r w:rsidR="008B4288">
        <w:rPr>
          <w:rFonts w:ascii="Times New Roman" w:eastAsiaTheme="minorEastAsia" w:hAnsi="Times New Roman" w:cs="Times New Roman"/>
          <w:sz w:val="24"/>
          <w:szCs w:val="24"/>
        </w:rPr>
        <w:t>.</w:t>
      </w:r>
    </w:p>
    <w:p w:rsidR="00FB4A4F" w:rsidRDefault="00AF6EB1" w:rsidP="00FB4A4F">
      <w:pPr>
        <w:pStyle w:val="ListParagraph"/>
        <w:numPr>
          <w:ilvl w:val="0"/>
          <w:numId w:val="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Tim A memasukkan air dengan tiga tabung dan dua kerucut, maka Tim A berhasil memindahkan air sebanyak:</w:t>
      </w:r>
    </w:p>
    <w:p w:rsidR="00FB4A4F" w:rsidRDefault="00AF6EB1" w:rsidP="00FB4A4F">
      <w:pPr>
        <w:pStyle w:val="ListParagraph"/>
        <w:spacing w:after="0" w:line="480" w:lineRule="auto"/>
        <w:ind w:left="426"/>
        <w:jc w:val="both"/>
        <w:rPr>
          <w:rFonts w:ascii="Times New Roman" w:hAnsi="Times New Roman" w:cs="Times New Roman"/>
          <w:sz w:val="24"/>
          <w:szCs w:val="24"/>
        </w:rPr>
      </w:pPr>
      <w:r w:rsidRPr="00FB4A4F">
        <w:rPr>
          <w:rFonts w:ascii="Times New Roman" w:hAnsi="Times New Roman" w:cs="Times New Roman"/>
          <w:sz w:val="24"/>
          <w:szCs w:val="24"/>
        </w:rPr>
        <w:t>3T + 2K = 3(600) + 2(400) = 1800 + 800 = 2.600</w:t>
      </w:r>
    </w:p>
    <w:p w:rsidR="00AF6EB1" w:rsidRPr="00FB4A4F" w:rsidRDefault="00AF6EB1" w:rsidP="00FB4A4F">
      <w:pPr>
        <w:pStyle w:val="ListParagraph"/>
        <w:spacing w:after="0" w:line="480" w:lineRule="auto"/>
        <w:ind w:left="426"/>
        <w:jc w:val="both"/>
        <w:rPr>
          <w:rFonts w:ascii="Times New Roman" w:hAnsi="Times New Roman" w:cs="Times New Roman"/>
          <w:sz w:val="24"/>
          <w:szCs w:val="24"/>
        </w:rPr>
      </w:pPr>
      <w:r w:rsidRPr="00FB4A4F">
        <w:rPr>
          <w:rFonts w:ascii="Times New Roman" w:hAnsi="Times New Roman" w:cs="Times New Roman"/>
          <w:sz w:val="24"/>
          <w:szCs w:val="24"/>
        </w:rPr>
        <w:t>Jadi Tim A berhasil memindahkan air sebanyak 2.600 cm</w:t>
      </w:r>
      <w:r w:rsidRPr="00FB4A4F">
        <w:rPr>
          <w:rFonts w:ascii="Times New Roman" w:hAnsi="Times New Roman" w:cs="Times New Roman"/>
          <w:sz w:val="24"/>
          <w:szCs w:val="24"/>
          <w:vertAlign w:val="superscript"/>
        </w:rPr>
        <w:t>3</w:t>
      </w:r>
      <w:r w:rsidRPr="00FB4A4F">
        <w:rPr>
          <w:rFonts w:ascii="Times New Roman" w:hAnsi="Times New Roman" w:cs="Times New Roman"/>
          <w:sz w:val="24"/>
          <w:szCs w:val="24"/>
        </w:rPr>
        <w:t>.</w:t>
      </w:r>
    </w:p>
    <w:p w:rsidR="00AF6EB1" w:rsidRPr="00FB4A4F" w:rsidRDefault="00AF6EB1" w:rsidP="00FB4A4F">
      <w:pPr>
        <w:spacing w:after="0" w:line="480" w:lineRule="auto"/>
        <w:jc w:val="both"/>
        <w:rPr>
          <w:rFonts w:ascii="Times New Roman" w:hAnsi="Times New Roman" w:cs="Times New Roman"/>
          <w:sz w:val="24"/>
          <w:szCs w:val="24"/>
        </w:rPr>
      </w:pPr>
    </w:p>
    <w:p w:rsidR="00FB4A4F" w:rsidRDefault="00AF6EB1" w:rsidP="00FB4A4F">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Tim B memasukkan air dengan dua tabung dan empat kerucut, maka Tim B berhasil memindahkan air sebanyak:</w:t>
      </w:r>
    </w:p>
    <w:p w:rsidR="00FB4A4F" w:rsidRDefault="00AF6EB1" w:rsidP="00FB4A4F">
      <w:pPr>
        <w:pStyle w:val="ListParagraph"/>
        <w:spacing w:after="0" w:line="480" w:lineRule="auto"/>
        <w:ind w:left="426"/>
        <w:jc w:val="both"/>
        <w:rPr>
          <w:rFonts w:ascii="Times New Roman" w:hAnsi="Times New Roman" w:cs="Times New Roman"/>
          <w:sz w:val="24"/>
          <w:szCs w:val="24"/>
        </w:rPr>
      </w:pPr>
      <w:r w:rsidRPr="00FB4A4F">
        <w:rPr>
          <w:rFonts w:ascii="Times New Roman" w:hAnsi="Times New Roman" w:cs="Times New Roman"/>
          <w:sz w:val="24"/>
          <w:szCs w:val="24"/>
        </w:rPr>
        <w:t>2T + 4K = 2(600) + 4(400) = 1200 + 1600 = 2.800</w:t>
      </w:r>
    </w:p>
    <w:p w:rsidR="00FB4A4F" w:rsidRDefault="00AF6EB1" w:rsidP="00FB4A4F">
      <w:pPr>
        <w:pStyle w:val="ListParagraph"/>
        <w:spacing w:after="0" w:line="480" w:lineRule="auto"/>
        <w:ind w:left="426"/>
        <w:jc w:val="both"/>
        <w:rPr>
          <w:rFonts w:ascii="Times New Roman" w:hAnsi="Times New Roman" w:cs="Times New Roman"/>
          <w:sz w:val="24"/>
          <w:szCs w:val="24"/>
        </w:rPr>
      </w:pPr>
      <w:r w:rsidRPr="00FB4A4F">
        <w:rPr>
          <w:rFonts w:ascii="Times New Roman" w:hAnsi="Times New Roman" w:cs="Times New Roman"/>
          <w:sz w:val="24"/>
          <w:szCs w:val="24"/>
        </w:rPr>
        <w:t>Jadi Tim B berhasil memindahkan air sebanyak 2.800 cm</w:t>
      </w:r>
      <w:r w:rsidRPr="00FB4A4F">
        <w:rPr>
          <w:rFonts w:ascii="Times New Roman" w:hAnsi="Times New Roman" w:cs="Times New Roman"/>
          <w:sz w:val="24"/>
          <w:szCs w:val="24"/>
          <w:vertAlign w:val="superscript"/>
        </w:rPr>
        <w:t>3</w:t>
      </w:r>
      <w:r w:rsidRPr="00FB4A4F">
        <w:rPr>
          <w:rFonts w:ascii="Times New Roman" w:hAnsi="Times New Roman" w:cs="Times New Roman"/>
          <w:sz w:val="24"/>
          <w:szCs w:val="24"/>
        </w:rPr>
        <w:t>.</w:t>
      </w:r>
    </w:p>
    <w:p w:rsidR="00AF6EB1" w:rsidRPr="00FB4A4F" w:rsidRDefault="00AF6EB1" w:rsidP="00FB4A4F">
      <w:pPr>
        <w:pStyle w:val="ListParagraph"/>
        <w:spacing w:after="0" w:line="480" w:lineRule="auto"/>
        <w:ind w:left="426"/>
        <w:jc w:val="both"/>
        <w:rPr>
          <w:rFonts w:ascii="Times New Roman" w:hAnsi="Times New Roman" w:cs="Times New Roman"/>
          <w:sz w:val="24"/>
          <w:szCs w:val="24"/>
        </w:rPr>
      </w:pPr>
      <w:r w:rsidRPr="00FB4A4F">
        <w:rPr>
          <w:rFonts w:ascii="Times New Roman" w:hAnsi="Times New Roman" w:cs="Times New Roman"/>
          <w:sz w:val="24"/>
          <w:szCs w:val="24"/>
        </w:rPr>
        <w:t>Karena Tim A memindahkan air sebanyak 2.600 cm</w:t>
      </w:r>
      <w:r w:rsidRPr="00FB4A4F">
        <w:rPr>
          <w:rFonts w:ascii="Times New Roman" w:hAnsi="Times New Roman" w:cs="Times New Roman"/>
          <w:sz w:val="24"/>
          <w:szCs w:val="24"/>
          <w:vertAlign w:val="superscript"/>
        </w:rPr>
        <w:t xml:space="preserve">3 </w:t>
      </w:r>
      <w:r w:rsidRPr="00FB4A4F">
        <w:rPr>
          <w:rFonts w:ascii="Times New Roman" w:hAnsi="Times New Roman" w:cs="Times New Roman"/>
          <w:sz w:val="24"/>
          <w:szCs w:val="24"/>
        </w:rPr>
        <w:t>lebih sedikit dari Tim B yang memindahkan air sebanyak 2.800 cm</w:t>
      </w:r>
      <w:r w:rsidRPr="00FB4A4F">
        <w:rPr>
          <w:rFonts w:ascii="Times New Roman" w:hAnsi="Times New Roman" w:cs="Times New Roman"/>
          <w:sz w:val="24"/>
          <w:szCs w:val="24"/>
          <w:vertAlign w:val="superscript"/>
        </w:rPr>
        <w:t>3</w:t>
      </w:r>
      <w:r w:rsidRPr="00FB4A4F">
        <w:rPr>
          <w:rFonts w:ascii="Times New Roman" w:hAnsi="Times New Roman" w:cs="Times New Roman"/>
          <w:sz w:val="24"/>
          <w:szCs w:val="24"/>
        </w:rPr>
        <w:t>, sehingga benar Tim B yang menang.</w:t>
      </w:r>
    </w:p>
    <w:p w:rsidR="00D027BE" w:rsidRDefault="00D027BE" w:rsidP="00FB4A4F">
      <w:pPr>
        <w:pStyle w:val="ListParagraph"/>
        <w:spacing w:after="0" w:line="480" w:lineRule="auto"/>
        <w:ind w:left="360"/>
        <w:jc w:val="both"/>
        <w:rPr>
          <w:rFonts w:ascii="Times New Roman" w:hAnsi="Times New Roman" w:cs="Times New Roman"/>
          <w:sz w:val="24"/>
          <w:szCs w:val="24"/>
        </w:rPr>
      </w:pPr>
    </w:p>
    <w:p w:rsidR="00A034BC" w:rsidRDefault="00727D5D" w:rsidP="00FB4A4F">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Kemandirian Belajar</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Istilah kemandirian belajar atau belajar mandiri sebagai terjemahan dari </w:t>
      </w:r>
      <w:r>
        <w:rPr>
          <w:rFonts w:ascii="Times New Roman" w:hAnsi="Times New Roman" w:cs="Times New Roman"/>
          <w:i/>
          <w:sz w:val="24"/>
          <w:szCs w:val="24"/>
        </w:rPr>
        <w:t>self-regulated learning</w:t>
      </w:r>
      <w:r>
        <w:rPr>
          <w:rFonts w:ascii="Times New Roman" w:hAnsi="Times New Roman" w:cs="Times New Roman"/>
          <w:sz w:val="24"/>
          <w:szCs w:val="24"/>
        </w:rPr>
        <w:t xml:space="preserve"> merupakan salah satu faktor yang menentukan keberhasilan belajar siswa di sekolah. Kemandirian belajar siswa (KBS) dapat dibangun dan dikembangkan melalui </w:t>
      </w:r>
      <w:r>
        <w:rPr>
          <w:rFonts w:ascii="Times New Roman" w:hAnsi="Times New Roman" w:cs="Times New Roman"/>
          <w:i/>
          <w:sz w:val="24"/>
          <w:szCs w:val="24"/>
        </w:rPr>
        <w:t>scaffolding</w:t>
      </w:r>
      <w:r>
        <w:rPr>
          <w:rFonts w:ascii="Times New Roman" w:hAnsi="Times New Roman" w:cs="Times New Roman"/>
          <w:sz w:val="24"/>
          <w:szCs w:val="24"/>
        </w:rPr>
        <w:t>, dengan mengikuti tahapan yaitu:  observasi diri, mengendalikan diri, dan akhirnya sampai pada apa yang disebut siswa mandiri.</w:t>
      </w:r>
    </w:p>
    <w:p w:rsidR="00727D5D"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Zimmerman (Pape et al,, 2003) menyatakan tiga tahap kemandirian dalam belajar adalah sebagai berikut.</w:t>
      </w:r>
    </w:p>
    <w:p w:rsidR="00FB4A4F" w:rsidRDefault="00727D5D" w:rsidP="00FB4A4F">
      <w:pPr>
        <w:pStyle w:val="ListParagraph"/>
        <w:numPr>
          <w:ilvl w:val="0"/>
          <w:numId w:val="5"/>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Berpikir jauh ke depan. Dalam hal ini siswa merencanakan kemandirian perilaku dengan cara menganalisis tugas dan menentukan tujuan-tujuan.</w:t>
      </w:r>
    </w:p>
    <w:p w:rsidR="00FB4A4F" w:rsidRDefault="00727D5D" w:rsidP="00FB4A4F">
      <w:pPr>
        <w:pStyle w:val="ListParagraph"/>
        <w:numPr>
          <w:ilvl w:val="0"/>
          <w:numId w:val="5"/>
        </w:numPr>
        <w:spacing w:after="0" w:line="480" w:lineRule="auto"/>
        <w:ind w:left="426" w:hanging="426"/>
        <w:jc w:val="both"/>
        <w:rPr>
          <w:rFonts w:ascii="Times New Roman" w:hAnsi="Times New Roman" w:cs="Times New Roman"/>
          <w:sz w:val="24"/>
          <w:szCs w:val="24"/>
        </w:rPr>
      </w:pPr>
      <w:r w:rsidRPr="00FB4A4F">
        <w:rPr>
          <w:rFonts w:ascii="Times New Roman" w:hAnsi="Times New Roman" w:cs="Times New Roman"/>
          <w:sz w:val="24"/>
          <w:szCs w:val="24"/>
        </w:rPr>
        <w:t>Kinerja dan kontrol. Dalam hal ini siswa memonitor dan mengontrol perilakunya sendiri, kesadaran, motivasi, dan emosi.</w:t>
      </w:r>
    </w:p>
    <w:p w:rsidR="00727D5D" w:rsidRPr="00FB4A4F" w:rsidRDefault="00727D5D" w:rsidP="00FB4A4F">
      <w:pPr>
        <w:pStyle w:val="ListParagraph"/>
        <w:numPr>
          <w:ilvl w:val="0"/>
          <w:numId w:val="5"/>
        </w:numPr>
        <w:spacing w:after="0" w:line="480" w:lineRule="auto"/>
        <w:ind w:left="426" w:hanging="426"/>
        <w:jc w:val="both"/>
        <w:rPr>
          <w:rFonts w:ascii="Times New Roman" w:hAnsi="Times New Roman" w:cs="Times New Roman"/>
          <w:sz w:val="24"/>
          <w:szCs w:val="24"/>
        </w:rPr>
      </w:pPr>
      <w:r w:rsidRPr="00FB4A4F">
        <w:rPr>
          <w:rFonts w:ascii="Times New Roman" w:hAnsi="Times New Roman" w:cs="Times New Roman"/>
          <w:sz w:val="24"/>
          <w:szCs w:val="24"/>
        </w:rPr>
        <w:t>Refleksi diri. Dalam hal ini siswa menyatakan pendapat tentang kemajuan sendiri sesuai dengan perilakunya.</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Untuk </w:t>
      </w:r>
      <w:r w:rsidR="008273FD">
        <w:rPr>
          <w:rFonts w:ascii="Times New Roman" w:hAnsi="Times New Roman" w:cs="Times New Roman"/>
          <w:sz w:val="24"/>
          <w:szCs w:val="24"/>
        </w:rPr>
        <w:t>mengembangkan dan menerapkan kemandirian belajar siswa</w:t>
      </w:r>
      <w:r>
        <w:rPr>
          <w:rFonts w:ascii="Times New Roman" w:hAnsi="Times New Roman" w:cs="Times New Roman"/>
          <w:sz w:val="24"/>
          <w:szCs w:val="24"/>
        </w:rPr>
        <w:t>, diperlukan kepercayaan diri (</w:t>
      </w:r>
      <w:r>
        <w:rPr>
          <w:rFonts w:ascii="Times New Roman" w:hAnsi="Times New Roman" w:cs="Times New Roman"/>
          <w:i/>
          <w:sz w:val="24"/>
          <w:szCs w:val="24"/>
        </w:rPr>
        <w:t>self-efficacy</w:t>
      </w:r>
      <w:r>
        <w:rPr>
          <w:rFonts w:ascii="Times New Roman" w:hAnsi="Times New Roman" w:cs="Times New Roman"/>
          <w:sz w:val="24"/>
          <w:szCs w:val="24"/>
        </w:rPr>
        <w:t>) dan motivasi. Menurut Zimmerman (Tillman &amp; Weiss, 2000) bahwa siswa yang mandiri adalah siswa yang mempunyai kepercayaan diri dan motivasi intrinsik yang tinggi. Selain itu, Pintrich (1999) menekankan pentingnya integrasi kompon</w:t>
      </w:r>
      <w:r w:rsidR="008273FD">
        <w:rPr>
          <w:rFonts w:ascii="Times New Roman" w:hAnsi="Times New Roman" w:cs="Times New Roman"/>
          <w:sz w:val="24"/>
          <w:szCs w:val="24"/>
        </w:rPr>
        <w:t>en motivasi dan kognitif dalam kemandirian belajar siswa</w:t>
      </w:r>
      <w:r>
        <w:rPr>
          <w:rFonts w:ascii="Times New Roman" w:hAnsi="Times New Roman" w:cs="Times New Roman"/>
          <w:sz w:val="24"/>
          <w:szCs w:val="24"/>
        </w:rPr>
        <w:t>.</w:t>
      </w:r>
      <w:r>
        <w:rPr>
          <w:rFonts w:ascii="Times New Roman" w:hAnsi="Times New Roman" w:cs="Times New Roman"/>
          <w:sz w:val="24"/>
          <w:szCs w:val="24"/>
        </w:rPr>
        <w:tab/>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Knain &amp; Turmo (2000) mendefinisikan kemandirian belajar sebagai suatu proses dinamis, yaitu siswa membangun pengetahuan, keterampilan, dan sikap pada saat mempelajari konteks yang spesifik. Untuk itu siswa perlu memiliki berbagai strategi belajar, pengalaman menerapkannya dalam berbagai situasi, dan mampu merefleksi secara efektif. Menurut Wolters, Pintrich, dan Karabenick (2003), kemandirian belajar adalah suatu proses aktif siswa dalam mengkonstruksi dan menerapkan tujuan belajarnya dan kemudian mencoba</w:t>
      </w:r>
      <w:r w:rsidR="00792FF8">
        <w:rPr>
          <w:rFonts w:ascii="Times New Roman" w:hAnsi="Times New Roman" w:cs="Times New Roman"/>
          <w:sz w:val="24"/>
          <w:szCs w:val="24"/>
        </w:rPr>
        <w:t xml:space="preserve"> </w:t>
      </w:r>
      <w:r>
        <w:rPr>
          <w:rFonts w:ascii="Times New Roman" w:hAnsi="Times New Roman" w:cs="Times New Roman"/>
          <w:sz w:val="24"/>
          <w:szCs w:val="24"/>
        </w:rPr>
        <w:t>untuk memonitor, mengatur, dan mengontrol kognisi; motivasi; dan perilakunya berda</w:t>
      </w:r>
      <w:r w:rsidR="00792FF8">
        <w:rPr>
          <w:rFonts w:ascii="Times New Roman" w:hAnsi="Times New Roman" w:cs="Times New Roman"/>
          <w:sz w:val="24"/>
          <w:szCs w:val="24"/>
        </w:rPr>
        <w:t>sarkan tujuan yang telah diteta</w:t>
      </w:r>
      <w:r>
        <w:rPr>
          <w:rFonts w:ascii="Times New Roman" w:hAnsi="Times New Roman" w:cs="Times New Roman"/>
          <w:sz w:val="24"/>
          <w:szCs w:val="24"/>
        </w:rPr>
        <w:t>pkan dalam konteks lingkungannya.</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Hargis (Sumarmo, 2004) mendefinisikan kemandirian belajar sebagai proses perancangan dan pemantauan diri yang seksama terhadap proses kognitif </w:t>
      </w:r>
      <w:r>
        <w:rPr>
          <w:rFonts w:ascii="Times New Roman" w:hAnsi="Times New Roman" w:cs="Times New Roman"/>
          <w:sz w:val="24"/>
          <w:szCs w:val="24"/>
        </w:rPr>
        <w:lastRenderedPageBreak/>
        <w:t>dan afektif dalam menyelesaikan suatu tugas akademik. Lebih lanjut dikatakan bahwa kemandirian belajar bukan merupakan kemampuan mental atau keterampilan akademik tertentu, tetapi merupakan proses pengarahan diri dalam mentransformasi kemampuan mental ke dalam keterampilan akademik tertentu.</w:t>
      </w:r>
    </w:p>
    <w:p w:rsidR="00727D5D"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untuk melaksanakan kemandirian belaj</w:t>
      </w:r>
      <w:r w:rsidR="008273FD">
        <w:rPr>
          <w:rFonts w:ascii="Times New Roman" w:hAnsi="Times New Roman" w:cs="Times New Roman"/>
          <w:sz w:val="24"/>
          <w:szCs w:val="24"/>
        </w:rPr>
        <w:t>ar, Bandura (Sumarmo, 2004) menya</w:t>
      </w:r>
      <w:r>
        <w:rPr>
          <w:rFonts w:ascii="Times New Roman" w:hAnsi="Times New Roman" w:cs="Times New Roman"/>
          <w:sz w:val="24"/>
          <w:szCs w:val="24"/>
        </w:rPr>
        <w:t>rankan tiga langkah, yaitu: mengamati dan mengawasi diri sendiri, membandingkan posisi diri dengan standar tertentu, dan memberikan respon (positif atau negatif). Menurut Paris &amp; Winograd (2004), tiga karakteristik utama kemandirian belajar adalah kesadaran berpikir, penggunaan strategi, dan motivasi yang terpelihara. Ketiga karakteristik tersebut dijelaskan sebagai berikut.</w:t>
      </w:r>
    </w:p>
    <w:p w:rsidR="00727D5D" w:rsidRDefault="00727D5D" w:rsidP="00FB4A4F">
      <w:pPr>
        <w:pStyle w:val="ListParagraph"/>
        <w:numPr>
          <w:ilvl w:val="0"/>
          <w:numId w:val="6"/>
        </w:numPr>
        <w:spacing w:after="0" w:line="480" w:lineRule="auto"/>
        <w:ind w:left="426" w:hanging="426"/>
        <w:jc w:val="both"/>
        <w:rPr>
          <w:rFonts w:ascii="Times New Roman" w:hAnsi="Times New Roman" w:cs="Times New Roman"/>
          <w:b/>
          <w:sz w:val="24"/>
          <w:szCs w:val="24"/>
        </w:rPr>
      </w:pPr>
      <w:r w:rsidRPr="007D4733">
        <w:rPr>
          <w:rFonts w:ascii="Times New Roman" w:hAnsi="Times New Roman" w:cs="Times New Roman"/>
          <w:b/>
          <w:sz w:val="24"/>
          <w:szCs w:val="24"/>
        </w:rPr>
        <w:t xml:space="preserve">Metakognisi </w:t>
      </w:r>
    </w:p>
    <w:p w:rsidR="00D027BE" w:rsidRPr="008273FD"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Pengertian metakognisi menurut Paris &amp; Winograd (2004) yaitu berpikir tentang berpikir. Selanjutnya Bandura (Paris &amp; Winograd, 2004) menekankan bahwa kemandirian belajar melibatkan tiga proses yang saling berkaitan, yaitu: observasi diri, evaluasi diri, dan reaksi diri. Memahami ketiga proses ini, kemudian menggunakannya mer</w:t>
      </w:r>
      <w:r w:rsidR="008273FD">
        <w:rPr>
          <w:rFonts w:ascii="Times New Roman" w:hAnsi="Times New Roman" w:cs="Times New Roman"/>
          <w:sz w:val="24"/>
          <w:szCs w:val="24"/>
        </w:rPr>
        <w:t>u</w:t>
      </w:r>
      <w:r>
        <w:rPr>
          <w:rFonts w:ascii="Times New Roman" w:hAnsi="Times New Roman" w:cs="Times New Roman"/>
          <w:sz w:val="24"/>
          <w:szCs w:val="24"/>
        </w:rPr>
        <w:t xml:space="preserve">pakan bagian metakognisi dari kemandirian belajar. Metakognisi merupakan kesadaran seseorang tentang proses berpikirnya pada saat melakukan tugas tertentu, seperti </w:t>
      </w:r>
      <w:r>
        <w:rPr>
          <w:rFonts w:ascii="Times New Roman" w:hAnsi="Times New Roman" w:cs="Times New Roman"/>
          <w:i/>
          <w:sz w:val="24"/>
          <w:szCs w:val="24"/>
        </w:rPr>
        <w:t>doing math</w:t>
      </w:r>
      <w:r>
        <w:rPr>
          <w:rFonts w:ascii="Times New Roman" w:hAnsi="Times New Roman" w:cs="Times New Roman"/>
          <w:sz w:val="24"/>
          <w:szCs w:val="24"/>
        </w:rPr>
        <w:t xml:space="preserve"> dan kemudian menggunakan kesadaran tersebut untuk mengontrol apa yang dilakukan.</w:t>
      </w:r>
    </w:p>
    <w:p w:rsidR="00727D5D" w:rsidRDefault="00727D5D" w:rsidP="00FB4A4F">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Penggunaan Strategi</w:t>
      </w:r>
    </w:p>
    <w:p w:rsidR="008C1AED" w:rsidRPr="008273FD"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Paris, Lipson &amp; Wixson (Paris &amp; Winograd, 2004) menyatakan bahwa (1) pengetahuan deklaratif (apa yang disebut dengan strategi), (2) pengetahuan prosedural (bagaimana strategi</w:t>
      </w:r>
      <w:r w:rsidR="008273FD">
        <w:rPr>
          <w:rFonts w:ascii="Times New Roman" w:hAnsi="Times New Roman" w:cs="Times New Roman"/>
          <w:sz w:val="24"/>
          <w:szCs w:val="24"/>
        </w:rPr>
        <w:t xml:space="preserve"> diterapkan), (3) pengetahuan ko</w:t>
      </w:r>
      <w:r>
        <w:rPr>
          <w:rFonts w:ascii="Times New Roman" w:hAnsi="Times New Roman" w:cs="Times New Roman"/>
          <w:sz w:val="24"/>
          <w:szCs w:val="24"/>
        </w:rPr>
        <w:t xml:space="preserve">ndisional (kapan </w:t>
      </w:r>
      <w:r>
        <w:rPr>
          <w:rFonts w:ascii="Times New Roman" w:hAnsi="Times New Roman" w:cs="Times New Roman"/>
          <w:sz w:val="24"/>
          <w:szCs w:val="24"/>
        </w:rPr>
        <w:lastRenderedPageBreak/>
        <w:t>dan mengapa suatu strategi diterapkan) merupakan tiga aspek penting dari s</w:t>
      </w:r>
      <w:r w:rsidR="008273FD">
        <w:rPr>
          <w:rFonts w:ascii="Times New Roman" w:hAnsi="Times New Roman" w:cs="Times New Roman"/>
          <w:sz w:val="24"/>
          <w:szCs w:val="24"/>
        </w:rPr>
        <w:t xml:space="preserve">trategi kognitif. Ketiga aspek </w:t>
      </w:r>
      <w:r>
        <w:rPr>
          <w:rFonts w:ascii="Times New Roman" w:hAnsi="Times New Roman" w:cs="Times New Roman"/>
          <w:sz w:val="24"/>
          <w:szCs w:val="24"/>
        </w:rPr>
        <w:t>tersebut dapat membantu siswa untuk membedakan strategi yang produktif, dan kemudian menerapkan strategi yang sesuai. Ketika siswa menjadi strategis, maka mereka akan memperhatikan pilihan-pilihan sebelum memilih strategi untuk menyelesaikan masalah. Pilihan ini merupakan kemandirian belajar, karena merupakan hasil analisis kognitif opsi-opsi alternatif untuk melakukan pemecahan masalah.</w:t>
      </w:r>
    </w:p>
    <w:p w:rsidR="00727D5D" w:rsidRDefault="00727D5D" w:rsidP="00FB4A4F">
      <w:pPr>
        <w:pStyle w:val="ListParagraph"/>
        <w:numPr>
          <w:ilvl w:val="0"/>
          <w:numId w:val="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Motivasi yang Dipertahankan (</w:t>
      </w:r>
      <w:r w:rsidRPr="00FB4A4F">
        <w:rPr>
          <w:rFonts w:ascii="Times New Roman" w:hAnsi="Times New Roman" w:cs="Times New Roman"/>
          <w:b/>
          <w:i/>
          <w:sz w:val="24"/>
          <w:szCs w:val="24"/>
        </w:rPr>
        <w:t>sustained motivation</w:t>
      </w:r>
      <w:r>
        <w:rPr>
          <w:rFonts w:ascii="Times New Roman" w:hAnsi="Times New Roman" w:cs="Times New Roman"/>
          <w:b/>
          <w:sz w:val="24"/>
          <w:szCs w:val="24"/>
        </w:rPr>
        <w:t>)</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Aspek ketiga dari kemandirian belajar adalah motivasi, karena belajar memerlukan upaya dan pilihan. Kemandirian belajar melibatkan keputusan motivasional tentang tujuan suatu </w:t>
      </w:r>
      <w:r w:rsidR="002F0D94">
        <w:rPr>
          <w:rFonts w:ascii="Times New Roman" w:hAnsi="Times New Roman" w:cs="Times New Roman"/>
          <w:sz w:val="24"/>
          <w:szCs w:val="24"/>
        </w:rPr>
        <w:t>aktivitas</w:t>
      </w:r>
      <w:r>
        <w:rPr>
          <w:rFonts w:ascii="Times New Roman" w:hAnsi="Times New Roman" w:cs="Times New Roman"/>
          <w:sz w:val="24"/>
          <w:szCs w:val="24"/>
        </w:rPr>
        <w:t>, perasaan ketidakmampuan dan menilai tugas, persepsi diri tentang kemampuan untuk menyelesaikan tugas, dan keuntungan potensial dari keberhasilan atau pertanggungjawaban atas kegagalan. Kesadaran dan refleksi dapat mengarah pada berbagai tindakan, bergantung pada motivasi siswa.</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Tillman &amp; Weiss (2000) menyatakan bahwa siswa dikatakan mandiri dalam belajar, jika yang bersangkutan memiliki kemampuan untuk mengembangkan pengetahuan, keterampilan, dan sikap yang meningkatkan dan memfasilitasi  belajar selanjutnya dan juga mengabstraksi pengetahuan yang diperoleh untuk dapat ditransfer pada situasi belajar yang lain. Selanjutnya, siswa dikatakan mandiri dalam belajar pada tingkatan perilaku jika dia mampu memilih, menyusun, dan menciptakan lingkungan sosial dan material secara aktif yang akan mengoptimalkan proses belajarnya; kemudian siswa dikatakan mandiri  </w:t>
      </w:r>
      <w:r w:rsidR="00D953D9">
        <w:rPr>
          <w:rFonts w:ascii="Times New Roman" w:hAnsi="Times New Roman" w:cs="Times New Roman"/>
          <w:sz w:val="24"/>
          <w:szCs w:val="24"/>
        </w:rPr>
        <w:lastRenderedPageBreak/>
        <w:t>dalam belajar pada aktiv</w:t>
      </w:r>
      <w:r>
        <w:rPr>
          <w:rFonts w:ascii="Times New Roman" w:hAnsi="Times New Roman" w:cs="Times New Roman"/>
          <w:sz w:val="24"/>
          <w:szCs w:val="24"/>
        </w:rPr>
        <w:t>itas metakognitif, jika siswa mampu merencanakan, mengorganisasikan, dan mengevaluasi secara terus menerus.</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Selanjutnya Yang (Sumarmo, 2004) menyatakan bahwa siswa yang memiliki kemandirian belajar tinggi cenderung belajar lebih baik dalam pengawasannya sendiri daripada dalam pengawasan program; mampu memantau, mengevaluasi, dan mengatur belajarnya secara efektif; menghemat waktu dalam menyelesaikan tugasnya; dan mengatur belajar dan waktu secara efisien.</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Schunk dan Zimmerman (1998) menggambarkan kemandirian belajar bahwa belajar itu sebagian besar dari pengaruh membangun pikiran sendiri, perasaan, strategi dan perilaku siswa yang diorientasikan ke arah pencapaian tujuan belajar. Motivasi secara konsisten dipandang </w:t>
      </w:r>
      <w:r w:rsidR="008273FD">
        <w:rPr>
          <w:rFonts w:ascii="Times New Roman" w:hAnsi="Times New Roman" w:cs="Times New Roman"/>
          <w:sz w:val="24"/>
          <w:szCs w:val="24"/>
        </w:rPr>
        <w:t xml:space="preserve">sebagai faktor penentu belajar </w:t>
      </w:r>
      <w:r>
        <w:rPr>
          <w:rFonts w:ascii="Times New Roman" w:hAnsi="Times New Roman" w:cs="Times New Roman"/>
          <w:sz w:val="24"/>
          <w:szCs w:val="24"/>
        </w:rPr>
        <w:t>dan prestasi siswa. Jika siswa tidak mempunyai motivasi dalam belajar, maka akan menimbulkan masalah bagi dirinya. Hal ini dikarenakan belajar itu merupakan suatu proses usaha untuk memperoleh kemampuan akademik</w:t>
      </w:r>
      <w:r w:rsidR="008273FD">
        <w:rPr>
          <w:rFonts w:ascii="Times New Roman" w:hAnsi="Times New Roman" w:cs="Times New Roman"/>
          <w:sz w:val="24"/>
          <w:szCs w:val="24"/>
        </w:rPr>
        <w:t xml:space="preserve"> </w:t>
      </w:r>
      <w:r>
        <w:rPr>
          <w:rFonts w:ascii="Times New Roman" w:hAnsi="Times New Roman" w:cs="Times New Roman"/>
          <w:sz w:val="24"/>
          <w:szCs w:val="24"/>
        </w:rPr>
        <w:t>yang penuh dengan hambatan-hamba</w:t>
      </w:r>
      <w:r w:rsidR="008273FD">
        <w:rPr>
          <w:rFonts w:ascii="Times New Roman" w:hAnsi="Times New Roman" w:cs="Times New Roman"/>
          <w:sz w:val="24"/>
          <w:szCs w:val="24"/>
        </w:rPr>
        <w:t>tan. Hambatan-hambatan tersebut</w:t>
      </w:r>
      <w:r>
        <w:rPr>
          <w:rFonts w:ascii="Times New Roman" w:hAnsi="Times New Roman" w:cs="Times New Roman"/>
          <w:sz w:val="24"/>
          <w:szCs w:val="24"/>
        </w:rPr>
        <w:t xml:space="preserve"> dapat berbentuk kurangnya motivasi berprestasi.</w:t>
      </w:r>
    </w:p>
    <w:p w:rsidR="00FB4A4F" w:rsidRDefault="008273F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Peman</w:t>
      </w:r>
      <w:r w:rsidR="00727D5D">
        <w:rPr>
          <w:rFonts w:ascii="Times New Roman" w:hAnsi="Times New Roman" w:cs="Times New Roman"/>
          <w:sz w:val="24"/>
          <w:szCs w:val="24"/>
        </w:rPr>
        <w:t>tauan mo</w:t>
      </w:r>
      <w:r w:rsidR="00D953D9">
        <w:rPr>
          <w:rFonts w:ascii="Times New Roman" w:hAnsi="Times New Roman" w:cs="Times New Roman"/>
          <w:sz w:val="24"/>
          <w:szCs w:val="24"/>
        </w:rPr>
        <w:t>tivasi berprestasi sebagai aktiv</w:t>
      </w:r>
      <w:r w:rsidR="00727D5D">
        <w:rPr>
          <w:rFonts w:ascii="Times New Roman" w:hAnsi="Times New Roman" w:cs="Times New Roman"/>
          <w:sz w:val="24"/>
          <w:szCs w:val="24"/>
        </w:rPr>
        <w:t>itas siswa dimulai dari melakukan tindakan berinisiatif, mela</w:t>
      </w:r>
      <w:r w:rsidR="00D953D9">
        <w:rPr>
          <w:rFonts w:ascii="Times New Roman" w:hAnsi="Times New Roman" w:cs="Times New Roman"/>
          <w:sz w:val="24"/>
          <w:szCs w:val="24"/>
        </w:rPr>
        <w:t>ksanakan dan menyelesaikan aktiv</w:t>
      </w:r>
      <w:r w:rsidR="00727D5D">
        <w:rPr>
          <w:rFonts w:ascii="Times New Roman" w:hAnsi="Times New Roman" w:cs="Times New Roman"/>
          <w:sz w:val="24"/>
          <w:szCs w:val="24"/>
        </w:rPr>
        <w:t xml:space="preserve">itas pembelajaran. Pemantauan ini dilakukan secara bebas tanpa ada campur tangan dari orang lain. Pengaturan motivasi berprestasi meliputi tindakan mempengaruhi alternatif pilihan, usaha, atau ketekunan terhadap tugas-tugas akademik. Meskipun kaitannya berhubungan erat, namun pemantauan motivasi berprestasi secara konseptual berbeda dengan motivasi berprestasi itu sendiri. Pemantauan </w:t>
      </w:r>
      <w:r w:rsidR="00727D5D">
        <w:rPr>
          <w:rFonts w:ascii="Times New Roman" w:hAnsi="Times New Roman" w:cs="Times New Roman"/>
          <w:sz w:val="24"/>
          <w:szCs w:val="24"/>
        </w:rPr>
        <w:lastRenderedPageBreak/>
        <w:t>motivasi berprestasi berhubungan dengan tindakan atau pikiran siswa yang secara sadar dan sengaja dilakukan untuk mempengaruhi motivasi berprestasi mereka</w:t>
      </w:r>
      <w:r w:rsidR="00D953D9">
        <w:rPr>
          <w:rFonts w:ascii="Times New Roman" w:hAnsi="Times New Roman" w:cs="Times New Roman"/>
          <w:sz w:val="24"/>
          <w:szCs w:val="24"/>
        </w:rPr>
        <w:t xml:space="preserve"> terhadap aktiv</w:t>
      </w:r>
      <w:r w:rsidR="00727D5D">
        <w:rPr>
          <w:rFonts w:ascii="Times New Roman" w:hAnsi="Times New Roman" w:cs="Times New Roman"/>
          <w:sz w:val="24"/>
          <w:szCs w:val="24"/>
        </w:rPr>
        <w:t>itas pembelajaran.</w:t>
      </w:r>
    </w:p>
    <w:p w:rsidR="00727D5D"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Berdasarkan uraian yang telah dikemukakan</w:t>
      </w:r>
      <w:r w:rsidR="004F41E6">
        <w:rPr>
          <w:rFonts w:ascii="Times New Roman" w:hAnsi="Times New Roman" w:cs="Times New Roman"/>
          <w:sz w:val="24"/>
          <w:szCs w:val="24"/>
        </w:rPr>
        <w:t>,</w:t>
      </w:r>
      <w:r>
        <w:rPr>
          <w:rFonts w:ascii="Times New Roman" w:hAnsi="Times New Roman" w:cs="Times New Roman"/>
          <w:sz w:val="24"/>
          <w:szCs w:val="24"/>
        </w:rPr>
        <w:t xml:space="preserve"> maka kemandirian belajar yang digunakan dalam penelitian ini adalah suatu tingkah laku (sikap) dalam belajar yang terdiri dari</w:t>
      </w:r>
      <w:r w:rsidR="00AB156E">
        <w:rPr>
          <w:rFonts w:ascii="Times New Roman" w:hAnsi="Times New Roman" w:cs="Times New Roman"/>
          <w:sz w:val="24"/>
          <w:szCs w:val="24"/>
        </w:rPr>
        <w:t xml:space="preserve">: (1) inisiatif </w:t>
      </w:r>
      <w:r w:rsidR="008273FD">
        <w:rPr>
          <w:rFonts w:ascii="Times New Roman" w:hAnsi="Times New Roman" w:cs="Times New Roman"/>
          <w:sz w:val="24"/>
          <w:szCs w:val="24"/>
        </w:rPr>
        <w:t xml:space="preserve">dalam </w:t>
      </w:r>
      <w:r w:rsidR="00AB156E">
        <w:rPr>
          <w:rFonts w:ascii="Times New Roman" w:hAnsi="Times New Roman" w:cs="Times New Roman"/>
          <w:sz w:val="24"/>
          <w:szCs w:val="24"/>
        </w:rPr>
        <w:t>belajar</w:t>
      </w:r>
      <w:r w:rsidR="008273FD">
        <w:rPr>
          <w:rFonts w:ascii="Times New Roman" w:hAnsi="Times New Roman" w:cs="Times New Roman"/>
          <w:sz w:val="24"/>
          <w:szCs w:val="24"/>
        </w:rPr>
        <w:t xml:space="preserve"> matematika</w:t>
      </w:r>
      <w:r w:rsidR="00AB156E">
        <w:rPr>
          <w:rFonts w:ascii="Times New Roman" w:hAnsi="Times New Roman" w:cs="Times New Roman"/>
          <w:sz w:val="24"/>
          <w:szCs w:val="24"/>
        </w:rPr>
        <w:t xml:space="preserve">, (2) </w:t>
      </w:r>
      <w:r w:rsidR="00CA4497">
        <w:rPr>
          <w:rFonts w:ascii="Times New Roman" w:hAnsi="Times New Roman" w:cs="Times New Roman"/>
          <w:sz w:val="24"/>
          <w:szCs w:val="24"/>
        </w:rPr>
        <w:t xml:space="preserve"> menetapkan tujuan </w:t>
      </w:r>
      <w:r>
        <w:rPr>
          <w:rFonts w:ascii="Times New Roman" w:hAnsi="Times New Roman" w:cs="Times New Roman"/>
          <w:sz w:val="24"/>
          <w:szCs w:val="24"/>
        </w:rPr>
        <w:t>belajar,</w:t>
      </w:r>
      <w:r w:rsidR="00AB156E">
        <w:rPr>
          <w:rFonts w:ascii="Times New Roman" w:hAnsi="Times New Roman" w:cs="Times New Roman"/>
          <w:sz w:val="24"/>
          <w:szCs w:val="24"/>
        </w:rPr>
        <w:t xml:space="preserve"> (3</w:t>
      </w:r>
      <w:r>
        <w:rPr>
          <w:rFonts w:ascii="Times New Roman" w:hAnsi="Times New Roman" w:cs="Times New Roman"/>
          <w:sz w:val="24"/>
          <w:szCs w:val="24"/>
        </w:rPr>
        <w:t>) memandang</w:t>
      </w:r>
      <w:r w:rsidR="00AB156E">
        <w:rPr>
          <w:rFonts w:ascii="Times New Roman" w:hAnsi="Times New Roman" w:cs="Times New Roman"/>
          <w:sz w:val="24"/>
          <w:szCs w:val="24"/>
        </w:rPr>
        <w:t xml:space="preserve"> kesulitan sebagai tantangan, (4</w:t>
      </w:r>
      <w:r>
        <w:rPr>
          <w:rFonts w:ascii="Times New Roman" w:hAnsi="Times New Roman" w:cs="Times New Roman"/>
          <w:sz w:val="24"/>
          <w:szCs w:val="24"/>
        </w:rPr>
        <w:t>) mencari dan mema</w:t>
      </w:r>
      <w:r w:rsidR="00AB156E">
        <w:rPr>
          <w:rFonts w:ascii="Times New Roman" w:hAnsi="Times New Roman" w:cs="Times New Roman"/>
          <w:sz w:val="24"/>
          <w:szCs w:val="24"/>
        </w:rPr>
        <w:t>nfaatkan sumber yang relevan</w:t>
      </w:r>
      <w:r w:rsidR="008273FD">
        <w:rPr>
          <w:rFonts w:ascii="Times New Roman" w:hAnsi="Times New Roman" w:cs="Times New Roman"/>
          <w:sz w:val="24"/>
          <w:szCs w:val="24"/>
        </w:rPr>
        <w:t xml:space="preserve"> dalam belajar matematika</w:t>
      </w:r>
      <w:r w:rsidR="00AB156E">
        <w:rPr>
          <w:rFonts w:ascii="Times New Roman" w:hAnsi="Times New Roman" w:cs="Times New Roman"/>
          <w:sz w:val="24"/>
          <w:szCs w:val="24"/>
        </w:rPr>
        <w:t>, (5</w:t>
      </w:r>
      <w:r w:rsidR="008273FD">
        <w:rPr>
          <w:rFonts w:ascii="Times New Roman" w:hAnsi="Times New Roman" w:cs="Times New Roman"/>
          <w:sz w:val="24"/>
          <w:szCs w:val="24"/>
        </w:rPr>
        <w:t xml:space="preserve">) memilih  </w:t>
      </w:r>
      <w:r w:rsidR="00CA4497">
        <w:rPr>
          <w:rFonts w:ascii="Times New Roman" w:hAnsi="Times New Roman" w:cs="Times New Roman"/>
          <w:sz w:val="24"/>
          <w:szCs w:val="24"/>
        </w:rPr>
        <w:t>dan m</w:t>
      </w:r>
      <w:r w:rsidR="00A34495">
        <w:rPr>
          <w:rFonts w:ascii="Times New Roman" w:hAnsi="Times New Roman" w:cs="Times New Roman"/>
          <w:sz w:val="24"/>
          <w:szCs w:val="24"/>
        </w:rPr>
        <w:t xml:space="preserve">enerapkan strategi belajar, </w:t>
      </w:r>
      <w:r w:rsidR="004F41E6">
        <w:rPr>
          <w:rFonts w:ascii="Times New Roman" w:hAnsi="Times New Roman" w:cs="Times New Roman"/>
          <w:sz w:val="24"/>
          <w:szCs w:val="24"/>
        </w:rPr>
        <w:t xml:space="preserve">dan </w:t>
      </w:r>
      <w:r w:rsidR="00CA4497">
        <w:rPr>
          <w:rFonts w:ascii="Times New Roman" w:hAnsi="Times New Roman" w:cs="Times New Roman"/>
          <w:sz w:val="24"/>
          <w:szCs w:val="24"/>
        </w:rPr>
        <w:t>(6</w:t>
      </w:r>
      <w:r w:rsidR="00A34495">
        <w:rPr>
          <w:rFonts w:ascii="Times New Roman" w:hAnsi="Times New Roman" w:cs="Times New Roman"/>
          <w:sz w:val="24"/>
          <w:szCs w:val="24"/>
        </w:rPr>
        <w:t xml:space="preserve">) </w:t>
      </w:r>
      <w:r>
        <w:rPr>
          <w:rFonts w:ascii="Times New Roman" w:hAnsi="Times New Roman" w:cs="Times New Roman"/>
          <w:sz w:val="24"/>
          <w:szCs w:val="24"/>
        </w:rPr>
        <w:t>mengeva</w:t>
      </w:r>
      <w:r w:rsidR="004F41E6">
        <w:rPr>
          <w:rFonts w:ascii="Times New Roman" w:hAnsi="Times New Roman" w:cs="Times New Roman"/>
          <w:sz w:val="24"/>
          <w:szCs w:val="24"/>
        </w:rPr>
        <w:t>luasi proses dan hasil belajar.</w:t>
      </w:r>
    </w:p>
    <w:p w:rsidR="008C1AED" w:rsidRDefault="008C1AED" w:rsidP="00727D5D">
      <w:pPr>
        <w:pStyle w:val="ListParagraph"/>
        <w:spacing w:after="0" w:line="480" w:lineRule="auto"/>
        <w:ind w:left="0" w:firstLine="567"/>
        <w:jc w:val="both"/>
        <w:rPr>
          <w:rFonts w:ascii="Times New Roman" w:hAnsi="Times New Roman" w:cs="Times New Roman"/>
          <w:sz w:val="24"/>
          <w:szCs w:val="24"/>
        </w:rPr>
      </w:pPr>
    </w:p>
    <w:p w:rsidR="00727D5D" w:rsidRPr="00727D5D" w:rsidRDefault="00727D5D" w:rsidP="00FB4A4F">
      <w:pPr>
        <w:pStyle w:val="ListParagraph"/>
        <w:numPr>
          <w:ilvl w:val="0"/>
          <w:numId w:val="1"/>
        </w:numPr>
        <w:spacing w:after="0" w:line="480" w:lineRule="auto"/>
        <w:ind w:left="426" w:hanging="426"/>
        <w:jc w:val="both"/>
        <w:rPr>
          <w:rFonts w:ascii="Times New Roman" w:hAnsi="Times New Roman" w:cs="Times New Roman"/>
          <w:b/>
          <w:sz w:val="24"/>
          <w:szCs w:val="24"/>
        </w:rPr>
      </w:pPr>
      <w:r w:rsidRPr="00727D5D">
        <w:rPr>
          <w:rFonts w:ascii="Times New Roman" w:hAnsi="Times New Roman" w:cs="Times New Roman"/>
          <w:b/>
          <w:sz w:val="24"/>
          <w:szCs w:val="24"/>
        </w:rPr>
        <w:t>Asesmen dalam Pembelajaran Matematika</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sidRPr="00F813D6">
        <w:rPr>
          <w:rFonts w:ascii="Times New Roman" w:hAnsi="Times New Roman" w:cs="Times New Roman"/>
          <w:sz w:val="24"/>
          <w:szCs w:val="24"/>
        </w:rPr>
        <w:t xml:space="preserve">Tidak dapat dipungkiri bahwa </w:t>
      </w:r>
      <w:r>
        <w:rPr>
          <w:rFonts w:ascii="Times New Roman" w:hAnsi="Times New Roman" w:cs="Times New Roman"/>
          <w:sz w:val="24"/>
          <w:szCs w:val="24"/>
        </w:rPr>
        <w:t xml:space="preserve">dalam suatu pembelajaran tidak akan terlepas dari kegiatan asesmen. Asesmen merupakan suatu proses pengumpulan informasi yang dilakukan secara sistematis tanpa merujuk pada suatu keputusan tentang nilai. Informasi ini dapat bersifat kualitatif maupun kuantitatif. Asesmen digunakan sebagai cara untuk menginformasikan kepada para siswa tentang bagaimana yang mereka kerjakan atau sebaik apa yang telah mereka lakukan dalam pembelajaran (Garfield, 1994). </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Asesmen juga merupakan proses memperoleh informasi tentang pengetahuan kemampuan matematis siswa, kemampuan menggunakan matematika, dan kemampuan membuat kesimpulan untuk berbagai tujuan (NCTM, 1995). Visi penting dari asesmen adalah sebagai suatu proses dinamis yang secara kontinu menghasilkan informasi tentang kemajuan prestasi siswa </w:t>
      </w:r>
      <w:r>
        <w:rPr>
          <w:rFonts w:ascii="Times New Roman" w:hAnsi="Times New Roman" w:cs="Times New Roman"/>
          <w:sz w:val="24"/>
          <w:szCs w:val="24"/>
        </w:rPr>
        <w:lastRenderedPageBreak/>
        <w:t xml:space="preserve">yang tercantum dalam tujuan pembelajaran (Garfield, 1994). Asesmen juga merupakan proses pengumpulan bukti-bukti tentang pengetahuan dan keahlian siswa, dan hal ini terintegrasi dengan proses pembelajaran serta sesuai dengan tujuan yang ingin dicapai. Asesmen diharapkan dapat melengkapi alat penilaian yang berupa </w:t>
      </w:r>
      <w:r>
        <w:rPr>
          <w:rFonts w:ascii="Times New Roman" w:hAnsi="Times New Roman" w:cs="Times New Roman"/>
          <w:i/>
          <w:sz w:val="24"/>
          <w:szCs w:val="24"/>
        </w:rPr>
        <w:t>paper and pencil test</w:t>
      </w:r>
      <w:r>
        <w:rPr>
          <w:rFonts w:ascii="Times New Roman" w:hAnsi="Times New Roman" w:cs="Times New Roman"/>
          <w:sz w:val="24"/>
          <w:szCs w:val="24"/>
        </w:rPr>
        <w:t xml:space="preserve"> sehingga informasi yang didapatkan lebih menggambarkan pengetahuan siswa. </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dalam pengumpulan informasi asesmen antara lain: </w:t>
      </w:r>
      <w:r w:rsidR="00D953D9">
        <w:rPr>
          <w:rFonts w:ascii="Times New Roman" w:hAnsi="Times New Roman" w:cs="Times New Roman"/>
          <w:sz w:val="24"/>
          <w:szCs w:val="24"/>
        </w:rPr>
        <w:t xml:space="preserve">                     </w:t>
      </w:r>
      <w:r>
        <w:rPr>
          <w:rFonts w:ascii="Times New Roman" w:hAnsi="Times New Roman" w:cs="Times New Roman"/>
          <w:sz w:val="24"/>
          <w:szCs w:val="24"/>
        </w:rPr>
        <w:t xml:space="preserve">(1) memberikan informasi individu kepada siswa tentang seberapa baik siswa telah belajar kompetensi dasar tertentu dan kesulitan apa yang mereka alami, </w:t>
      </w:r>
      <w:r w:rsidR="00D953D9">
        <w:rPr>
          <w:rFonts w:ascii="Times New Roman" w:hAnsi="Times New Roman" w:cs="Times New Roman"/>
          <w:sz w:val="24"/>
          <w:szCs w:val="24"/>
        </w:rPr>
        <w:t xml:space="preserve">     </w:t>
      </w:r>
      <w:r>
        <w:rPr>
          <w:rFonts w:ascii="Times New Roman" w:hAnsi="Times New Roman" w:cs="Times New Roman"/>
          <w:sz w:val="24"/>
          <w:szCs w:val="24"/>
        </w:rPr>
        <w:t>(2) memberikan informasi kepada guru tentang sebaik apakah siswa dapat memahami kompetensi tertentu atau kapan waktu yang tepat untuk melanjutkan pembelajaran ke kompetensi lain, (3) memberikan diagnostik informasi kepada guru tentang pemahaman individu siswa atau kesulitan siswa dalam memahami materi baru, (4) memberikan informasi kepada guru tentang persepsi dan reaksi siswa terhadap kelas, materi, problem, atau aktivitas tertentu, dan (5) membantu siswa menemukan kelemahan dan kelebihan mereka dalam menguasai kompetensi dasar matematika (Garfield, 1994).</w:t>
      </w:r>
    </w:p>
    <w:p w:rsidR="00727D5D"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melakukan kegiatan asesmen diperlukan alat untuk mengumpulkan informasi. Alat tersebut harus sesuai dengan tujuan kegiatan asesmen. Beberapa kriteria alat asesmen yang baik adalah: (1) dapat memberikan informasi yang akan berperan dalam pemutusan mengenai peningkatan pembelajaran, (2) harus sesuai dengan tujuan pembelajaran, (3) memberikan informasi tentang apa yang siswa </w:t>
      </w:r>
      <w:r>
        <w:rPr>
          <w:rFonts w:ascii="Times New Roman" w:hAnsi="Times New Roman" w:cs="Times New Roman"/>
          <w:sz w:val="24"/>
          <w:szCs w:val="24"/>
        </w:rPr>
        <w:lastRenderedPageBreak/>
        <w:t>tahu, dan (4) dapat melengkapi hasil asesmen lain untuk memberikan deskripsi umum tentang apa yang siswa ketahui (Sa’dijah, 2009)</w:t>
      </w:r>
    </w:p>
    <w:p w:rsidR="00CB6521" w:rsidRDefault="00CB6521" w:rsidP="00FB4A4F">
      <w:pPr>
        <w:pStyle w:val="ListParagraph"/>
        <w:spacing w:after="0" w:line="480" w:lineRule="auto"/>
        <w:ind w:left="0" w:firstLine="709"/>
        <w:jc w:val="both"/>
        <w:rPr>
          <w:rFonts w:ascii="Times New Roman" w:hAnsi="Times New Roman" w:cs="Times New Roman"/>
          <w:sz w:val="24"/>
          <w:szCs w:val="24"/>
        </w:rPr>
      </w:pPr>
    </w:p>
    <w:p w:rsidR="00727D5D" w:rsidRDefault="00727D5D" w:rsidP="00FB4A4F">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Asesmen Kinerja </w:t>
      </w:r>
    </w:p>
    <w:p w:rsidR="00FB4A4F" w:rsidRDefault="00727D5D" w:rsidP="00FB4A4F">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Asesmen kinerja merupakan suatu asesmen yang menitikberatkan pada proses. Asesmen kinerja adalah asesmen yang memberi kesempatan kepada siswa untuk menunjukkan kinerja bukan menjawab atau memilih jawaban dari sederetan kemungkinan jawaban yang sudah tersedia. Asesmen kinerja adalah penilaian berdasarkan hasil pengamatan penilai terhadap aktivitas siswa sebagaimana yang terjadi. Penilaian dilakukan terhadap unjuk kerja, tingkah laku, atau interaksi siswa (Depdiknas, 2004). Asesmen kinerja sebagai metode pengujian yang meminta siswa untuk membuat jawaban atau hasil yang menunjukkan pengetahuan dan keahlian mereka.</w:t>
      </w:r>
    </w:p>
    <w:p w:rsidR="00AB156E" w:rsidRPr="00AB156E" w:rsidRDefault="00727D5D" w:rsidP="00FB4A4F">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Asesmen kinerja merupakan pemahaman terbaik yang dapat berupa respon siswa dari yang paling sederhana sampai yang paling kompleks (Elliott, 1995). Dengan demikian, asesmen kinerja merupakan salah satu bentuk asesmen yang meminta siswa untuk menunjukkan kinerja mereka, sehingga dapat diketahui pengetahuan mereka. Asesmen kinerja menuntut siswa untuk aktif, karena yang dinilai bukan hanya produk tetapi yang lebih penting adalah keterampilan yang mereka punya. Asesmen kinerja dalam matematika meliputi presentasi tugas matematika, proyek atau investigasi, diskusi, wawancara (</w:t>
      </w:r>
      <w:r>
        <w:rPr>
          <w:rFonts w:ascii="Times New Roman" w:hAnsi="Times New Roman" w:cs="Times New Roman"/>
          <w:i/>
          <w:sz w:val="24"/>
          <w:szCs w:val="24"/>
        </w:rPr>
        <w:t>interview</w:t>
      </w:r>
      <w:r>
        <w:rPr>
          <w:rFonts w:ascii="Times New Roman" w:hAnsi="Times New Roman" w:cs="Times New Roman"/>
          <w:sz w:val="24"/>
          <w:szCs w:val="24"/>
        </w:rPr>
        <w:t>), observasi, dan melihat hasil (</w:t>
      </w:r>
      <w:r>
        <w:rPr>
          <w:rFonts w:ascii="Times New Roman" w:hAnsi="Times New Roman" w:cs="Times New Roman"/>
          <w:i/>
          <w:sz w:val="24"/>
          <w:szCs w:val="24"/>
        </w:rPr>
        <w:t>produk</w:t>
      </w:r>
      <w:r>
        <w:rPr>
          <w:rFonts w:ascii="Times New Roman" w:hAnsi="Times New Roman" w:cs="Times New Roman"/>
          <w:sz w:val="24"/>
          <w:szCs w:val="24"/>
        </w:rPr>
        <w:t>).</w:t>
      </w:r>
    </w:p>
    <w:p w:rsidR="00AB156E" w:rsidRDefault="00AB156E" w:rsidP="00727D5D">
      <w:pPr>
        <w:pStyle w:val="ListParagraph"/>
        <w:spacing w:after="0" w:line="480" w:lineRule="auto"/>
        <w:ind w:left="0" w:firstLine="567"/>
        <w:jc w:val="both"/>
        <w:rPr>
          <w:rFonts w:ascii="Times New Roman" w:hAnsi="Times New Roman" w:cs="Times New Roman"/>
          <w:sz w:val="24"/>
          <w:szCs w:val="24"/>
        </w:rPr>
      </w:pPr>
    </w:p>
    <w:p w:rsidR="00727D5D" w:rsidRDefault="00727D5D" w:rsidP="00FB4A4F">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Manfaat Asesmen Kinerja</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Banyak sekali manfaat yang dapat diperoleh dari penerapan asesmen kinerja, antara lain: (1) asesmen kinerja menekankan siswa untuk berlomba dengan dirinya sendiri daripada dengan siswa lain, (2) dapat menambah pemahaman siswa tentang apa yang diketahui dan dilakukan, (3) dapat menghilangkan ketakutan terhadap matematika karena tidak ada jawaban benar atau salah, (4) dapat menuntun pembelajaran selanjutnya karena tidak terpisah dari pembelajaran, dan (5) membuat pembelajaran lebih relevan dengan kehidupan siswa dan dunia nyata (Ott, dalam Sa’dijah, 2009). </w:t>
      </w:r>
    </w:p>
    <w:p w:rsidR="00FB4A4F"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menurut Stemark (2000), manfaat asesmen kinerja untuk siswa antara lain: (1) memberikan kesempatan </w:t>
      </w:r>
      <w:r w:rsidR="00CB6521">
        <w:rPr>
          <w:rFonts w:ascii="Times New Roman" w:hAnsi="Times New Roman" w:cs="Times New Roman"/>
          <w:sz w:val="24"/>
          <w:szCs w:val="24"/>
        </w:rPr>
        <w:t xml:space="preserve">kepada </w:t>
      </w:r>
      <w:r>
        <w:rPr>
          <w:rFonts w:ascii="Times New Roman" w:hAnsi="Times New Roman" w:cs="Times New Roman"/>
          <w:sz w:val="24"/>
          <w:szCs w:val="24"/>
        </w:rPr>
        <w:t>siswa untuk mem</w:t>
      </w:r>
      <w:r w:rsidR="00CB6521">
        <w:rPr>
          <w:rFonts w:ascii="Times New Roman" w:hAnsi="Times New Roman" w:cs="Times New Roman"/>
          <w:sz w:val="24"/>
          <w:szCs w:val="24"/>
        </w:rPr>
        <w:t>perlihatkan kemampuan dalam kece</w:t>
      </w:r>
      <w:r>
        <w:rPr>
          <w:rFonts w:ascii="Times New Roman" w:hAnsi="Times New Roman" w:cs="Times New Roman"/>
          <w:sz w:val="24"/>
          <w:szCs w:val="24"/>
        </w:rPr>
        <w:t>patan maupun ketepatan, (2) melakukan pengorganisasian dan pemikiran siswa sendiri, (3) memahami bahwa matematika bukanlah “serangkaian peraturan untuk diingat dan diikuti”, tapi lebih kepada proses yang memungkinkan siswa untuk menyelesaikan masalah, (4) meningkatkan motivasi, dan (5) mengetahui kekuatan dan kegunaan matematika.</w:t>
      </w:r>
    </w:p>
    <w:p w:rsidR="00727D5D" w:rsidRDefault="00727D5D" w:rsidP="00FB4A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demikian, melalui asesmen kinerja siswa dibiasakan untuk menunjukkan kinerjanya dalam segala hal, baik untuk memecahkan masalah, mengutarakan pendapat, berdiskusi, maupun memberikan alasan dari jawaban yang diberikan (Sa’dijah, 2009).</w:t>
      </w:r>
    </w:p>
    <w:p w:rsidR="00727D5D" w:rsidRDefault="00727D5D" w:rsidP="00AB156E">
      <w:pPr>
        <w:spacing w:after="0" w:line="480" w:lineRule="auto"/>
        <w:jc w:val="both"/>
        <w:rPr>
          <w:rFonts w:ascii="Times New Roman" w:hAnsi="Times New Roman" w:cs="Times New Roman"/>
          <w:b/>
          <w:sz w:val="24"/>
          <w:szCs w:val="24"/>
        </w:rPr>
      </w:pPr>
    </w:p>
    <w:p w:rsidR="00A34495" w:rsidRDefault="00A34495" w:rsidP="00AB156E">
      <w:pPr>
        <w:spacing w:after="0" w:line="480" w:lineRule="auto"/>
        <w:jc w:val="both"/>
        <w:rPr>
          <w:rFonts w:ascii="Times New Roman" w:hAnsi="Times New Roman" w:cs="Times New Roman"/>
          <w:b/>
          <w:sz w:val="24"/>
          <w:szCs w:val="24"/>
        </w:rPr>
      </w:pPr>
    </w:p>
    <w:p w:rsidR="00A34495" w:rsidRPr="00AB156E" w:rsidRDefault="00A34495" w:rsidP="00AB156E">
      <w:pPr>
        <w:spacing w:after="0" w:line="480" w:lineRule="auto"/>
        <w:jc w:val="both"/>
        <w:rPr>
          <w:rFonts w:ascii="Times New Roman" w:hAnsi="Times New Roman" w:cs="Times New Roman"/>
          <w:b/>
          <w:sz w:val="24"/>
          <w:szCs w:val="24"/>
        </w:rPr>
      </w:pPr>
    </w:p>
    <w:p w:rsidR="00467C68" w:rsidRDefault="00467C68" w:rsidP="00FB4A4F">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Pembelajaran Berbasis Masalah</w:t>
      </w:r>
    </w:p>
    <w:p w:rsidR="001E2C12" w:rsidRDefault="00BC226F"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Pemecahan masalah merupakan salah satu </w:t>
      </w:r>
      <w:r w:rsidR="002F0D94">
        <w:rPr>
          <w:rFonts w:ascii="Times New Roman" w:hAnsi="Times New Roman" w:cs="Times New Roman"/>
          <w:sz w:val="24"/>
          <w:szCs w:val="24"/>
        </w:rPr>
        <w:t>aktivitas</w:t>
      </w:r>
      <w:r>
        <w:rPr>
          <w:rFonts w:ascii="Times New Roman" w:hAnsi="Times New Roman" w:cs="Times New Roman"/>
          <w:sz w:val="24"/>
          <w:szCs w:val="24"/>
        </w:rPr>
        <w:t xml:space="preserve"> yang sangat penting dalam pembelajaran matematika. Sudjimat (Sukasno, 2002:18) menyatakan bahwa belajar pemecahan masalah pada hakekatnya adalah belajar berpikir (</w:t>
      </w:r>
      <w:r>
        <w:rPr>
          <w:rFonts w:ascii="Times New Roman" w:hAnsi="Times New Roman" w:cs="Times New Roman"/>
          <w:i/>
          <w:sz w:val="24"/>
          <w:szCs w:val="24"/>
        </w:rPr>
        <w:t>learning to think</w:t>
      </w:r>
      <w:r>
        <w:rPr>
          <w:rFonts w:ascii="Times New Roman" w:hAnsi="Times New Roman" w:cs="Times New Roman"/>
          <w:sz w:val="24"/>
          <w:szCs w:val="24"/>
        </w:rPr>
        <w:t>) dan belajar bernalar (</w:t>
      </w:r>
      <w:r>
        <w:rPr>
          <w:rFonts w:ascii="Times New Roman" w:hAnsi="Times New Roman" w:cs="Times New Roman"/>
          <w:i/>
          <w:sz w:val="24"/>
          <w:szCs w:val="24"/>
        </w:rPr>
        <w:t>learning to reasoning</w:t>
      </w:r>
      <w:r>
        <w:rPr>
          <w:rFonts w:ascii="Times New Roman" w:hAnsi="Times New Roman" w:cs="Times New Roman"/>
          <w:sz w:val="24"/>
          <w:szCs w:val="24"/>
        </w:rPr>
        <w:t>) yaitu berpikir atau bernalar mengaplikasikan pengetahuan-pengetahuan yang telah diperoleh sebelumnya untuk memecahkan masalah-masalah baru yang belum pernah dijumpai sebelumnya. Karena itu pembelajaran yang bernuansa pemecahan masalah harus dirancang sedemikian rupa sehingga mampu merangsang siswa untuk berpikir dan mendorong siswa menggunakan pikirannya secara sadar untuk memecahkan masalah. Menurut Ruseffendi (1991:241) pemecahan masalah lebih menekankan kepada proses daripada hasilnya.</w:t>
      </w:r>
    </w:p>
    <w:p w:rsidR="001E2C12" w:rsidRDefault="00670198"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Suryadi (2005:66) menyatakan bahwa pembelajaran berbasis masalah merupakan suatu strategi yang dimulai dengan menghadapkan siswa pada masalah nyata atau masalah yang disimulasikan. Pada saat siswa menghadapi masalah tersebut, mereka mulai menyadari bahwa hal demikian dapat dipandan</w:t>
      </w:r>
      <w:r w:rsidR="00CB6521">
        <w:rPr>
          <w:rFonts w:ascii="Times New Roman" w:hAnsi="Times New Roman" w:cs="Times New Roman"/>
          <w:sz w:val="24"/>
          <w:szCs w:val="24"/>
        </w:rPr>
        <w:t>g</w:t>
      </w:r>
      <w:r>
        <w:rPr>
          <w:rFonts w:ascii="Times New Roman" w:hAnsi="Times New Roman" w:cs="Times New Roman"/>
          <w:sz w:val="24"/>
          <w:szCs w:val="24"/>
        </w:rPr>
        <w:t xml:space="preserve"> dari berbagai perspektif serta untuk menyelesaikannya dibutuhkan</w:t>
      </w:r>
      <w:r w:rsidR="00CB6521">
        <w:rPr>
          <w:rFonts w:ascii="Times New Roman" w:hAnsi="Times New Roman" w:cs="Times New Roman"/>
          <w:sz w:val="24"/>
          <w:szCs w:val="24"/>
        </w:rPr>
        <w:t xml:space="preserve"> </w:t>
      </w:r>
      <w:r>
        <w:rPr>
          <w:rFonts w:ascii="Times New Roman" w:hAnsi="Times New Roman" w:cs="Times New Roman"/>
          <w:sz w:val="24"/>
          <w:szCs w:val="24"/>
        </w:rPr>
        <w:t>pengintegrasian informasi</w:t>
      </w:r>
      <w:r w:rsidR="00CB6521">
        <w:rPr>
          <w:rFonts w:ascii="Times New Roman" w:hAnsi="Times New Roman" w:cs="Times New Roman"/>
          <w:sz w:val="24"/>
          <w:szCs w:val="24"/>
        </w:rPr>
        <w:t xml:space="preserve"> </w:t>
      </w:r>
      <w:r>
        <w:rPr>
          <w:rFonts w:ascii="Times New Roman" w:hAnsi="Times New Roman" w:cs="Times New Roman"/>
          <w:sz w:val="24"/>
          <w:szCs w:val="24"/>
        </w:rPr>
        <w:t>dari berbagai ilmu. Hal senada dikemukakan oleh Juandi (2006:49) bahwa pembelajaran berbasis masalah adalah suatu pendekatan pembelajaran yang menantang siswa untuk berpikir</w:t>
      </w:r>
      <w:r w:rsidR="00CB6521">
        <w:rPr>
          <w:rFonts w:ascii="Times New Roman" w:hAnsi="Times New Roman" w:cs="Times New Roman"/>
          <w:sz w:val="24"/>
          <w:szCs w:val="24"/>
        </w:rPr>
        <w:t xml:space="preserve"> </w:t>
      </w:r>
      <w:r>
        <w:rPr>
          <w:rFonts w:ascii="Times New Roman" w:hAnsi="Times New Roman" w:cs="Times New Roman"/>
          <w:sz w:val="24"/>
          <w:szCs w:val="24"/>
        </w:rPr>
        <w:t>dan memecahkan masalah yang harus dilakukan secara kooperatif dalam kelompok kecil sehingga masing-masing individu berbuat aktif secara mental maupun fisik untuk menjadi pemecah masalah yang handal, dalam rangka membangun pengetahuannya sendiri.</w:t>
      </w:r>
    </w:p>
    <w:p w:rsidR="001E2C12" w:rsidRDefault="00670198"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Dengan demikian pembela</w:t>
      </w:r>
      <w:r w:rsidR="00730318">
        <w:rPr>
          <w:rFonts w:ascii="Times New Roman" w:hAnsi="Times New Roman" w:cs="Times New Roman"/>
          <w:sz w:val="24"/>
          <w:szCs w:val="24"/>
        </w:rPr>
        <w:t>jaran berbasis masalah dapat di</w:t>
      </w:r>
      <w:r>
        <w:rPr>
          <w:rFonts w:ascii="Times New Roman" w:hAnsi="Times New Roman" w:cs="Times New Roman"/>
          <w:sz w:val="24"/>
          <w:szCs w:val="24"/>
        </w:rPr>
        <w:t>artikan sebagai sebuah pendekatan pembelajaran dimana siswa dalam memahami suatu konsep, ide, atau prinsip matematis dimulai dengan bekerja terhadap situasi atau masalah yang diberikan pada awal pembelajaran melalui investigasi</w:t>
      </w:r>
      <w:r w:rsidR="004959BE">
        <w:rPr>
          <w:rFonts w:ascii="Times New Roman" w:hAnsi="Times New Roman" w:cs="Times New Roman"/>
          <w:sz w:val="24"/>
          <w:szCs w:val="24"/>
        </w:rPr>
        <w:t>, inkuiri, pemodelan dan pemecahan masalah secara kooperatif dalam kelompok kecil sehingga siswa membangun pengetahuannya dengan kemampuan sendiri yang diintegrasikan dengan keterampilan dan pengetahuan yang sudah dimiliki sebelumnya.</w:t>
      </w:r>
    </w:p>
    <w:p w:rsidR="001E2C12" w:rsidRDefault="00F834B2"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Proses pembelajaran seperti yang tersirat dalam pengertian pembelajaran berbasis masalah merupakan pembelajaran yang dilandasi oleh paham konstruktivisme yang menganut asumsi bahwa pemahaman muncul melalui interaksi dengan lingkungan, dan konflik kognitif adalah stimulus untuk belajar yang menentukan hakikat dari apa yang dipelajari (Savery dan Duffy dalam Juandi, 2006:49).</w:t>
      </w:r>
    </w:p>
    <w:p w:rsidR="001E2C12" w:rsidRDefault="00F834B2"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w:t>
      </w:r>
      <w:r w:rsidR="002F0D94">
        <w:rPr>
          <w:rFonts w:ascii="Times New Roman" w:hAnsi="Times New Roman" w:cs="Times New Roman"/>
          <w:sz w:val="24"/>
          <w:szCs w:val="24"/>
        </w:rPr>
        <w:t xml:space="preserve"> berbasis masalah menuntut aktiv</w:t>
      </w:r>
      <w:r>
        <w:rPr>
          <w:rFonts w:ascii="Times New Roman" w:hAnsi="Times New Roman" w:cs="Times New Roman"/>
          <w:sz w:val="24"/>
          <w:szCs w:val="24"/>
        </w:rPr>
        <w:t>itas mental dan fisik siswa dalam memahami suatu konsep, prinsip dan keterampilan matematis melalui situasi atau masalah yang disajikan di awal pembelajaran. Jadi, dalam pembelajaran berbasis masalah situasi atau masalah menjadi titik tolak</w:t>
      </w:r>
      <w:r w:rsidR="000D2605">
        <w:rPr>
          <w:rFonts w:ascii="Times New Roman" w:hAnsi="Times New Roman" w:cs="Times New Roman"/>
          <w:sz w:val="24"/>
          <w:szCs w:val="24"/>
        </w:rPr>
        <w:t xml:space="preserve"> pembelajaran untuk memahami konsep, prinsip, dan keterampilan matematis. Berbeda dengan pembelajaran pada umumnya, biasanya masalah disajikan pada akhir pembelajaran setelah memahami konsep, prinsip, dan keterampilan matematis. Menurut Juandi (2006:50) masalah yang disajikan dalam pembelajaran berbasis masalah lebih ditekankan untuk mengembangkan keterampilan daripada untuk menguji keterampilan, masalah tidak disajikan secara utuh sehingga </w:t>
      </w:r>
      <w:r w:rsidR="000D2605">
        <w:rPr>
          <w:rFonts w:ascii="Times New Roman" w:hAnsi="Times New Roman" w:cs="Times New Roman"/>
          <w:sz w:val="24"/>
          <w:szCs w:val="24"/>
        </w:rPr>
        <w:lastRenderedPageBreak/>
        <w:t>memungkinkan pemecahannya lebih dari satu, dan seiring dengan terkumpulnya informasi dalam proses pencarian melalui pertanyaan, persepsi mengenai masalah dapat menyebabkan berubahnya strategi pemecahannya.</w:t>
      </w:r>
    </w:p>
    <w:p w:rsidR="001E2C12" w:rsidRDefault="000D2605"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berbasis masalah mempunyai karakteristik tertentu dibandingkan dengan pembelajaran yang lain. Ciri utama pembelajaran berbasis masalah menurut Slavin (Ibrahim dan Nur, 2005:5; Juandi, 2006:51)</w:t>
      </w:r>
      <w:r w:rsidR="00454B5D">
        <w:rPr>
          <w:rFonts w:ascii="Times New Roman" w:hAnsi="Times New Roman" w:cs="Times New Roman"/>
          <w:sz w:val="24"/>
          <w:szCs w:val="24"/>
        </w:rPr>
        <w:t xml:space="preserve"> meliputi pengaj</w:t>
      </w:r>
      <w:r w:rsidR="00730318">
        <w:rPr>
          <w:rFonts w:ascii="Times New Roman" w:hAnsi="Times New Roman" w:cs="Times New Roman"/>
          <w:sz w:val="24"/>
          <w:szCs w:val="24"/>
        </w:rPr>
        <w:t>u</w:t>
      </w:r>
      <w:r w:rsidR="00454B5D">
        <w:rPr>
          <w:rFonts w:ascii="Times New Roman" w:hAnsi="Times New Roman" w:cs="Times New Roman"/>
          <w:sz w:val="24"/>
          <w:szCs w:val="24"/>
        </w:rPr>
        <w:t>an pertanyaan terhadap situasi atau masalah, berfokus pada keterkaitan antar disiplin, penyelidikan autentik, kerjasama, dan menghasilkan produk atau karya</w:t>
      </w:r>
      <w:r w:rsidR="00730318">
        <w:rPr>
          <w:rFonts w:ascii="Times New Roman" w:hAnsi="Times New Roman" w:cs="Times New Roman"/>
          <w:sz w:val="24"/>
          <w:szCs w:val="24"/>
        </w:rPr>
        <w:t>,</w:t>
      </w:r>
      <w:r w:rsidR="00454B5D">
        <w:rPr>
          <w:rFonts w:ascii="Times New Roman" w:hAnsi="Times New Roman" w:cs="Times New Roman"/>
          <w:sz w:val="24"/>
          <w:szCs w:val="24"/>
        </w:rPr>
        <w:t xml:space="preserve"> kemudian memamerkannya.</w:t>
      </w:r>
    </w:p>
    <w:p w:rsidR="001E2C12" w:rsidRDefault="00454B5D"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Pengajuan pertanyaan terhadap situasi atau masalah merupakan hal penting baik secara sosial maupun secara pribadi untuk siswa, karena masalah yang diajukan merupakan situasi dunia nyata atau masalah nyata yang disimulasikan</w:t>
      </w:r>
      <w:r w:rsidR="001C0B26">
        <w:rPr>
          <w:rFonts w:ascii="Times New Roman" w:hAnsi="Times New Roman" w:cs="Times New Roman"/>
          <w:sz w:val="24"/>
          <w:szCs w:val="24"/>
        </w:rPr>
        <w:t>,</w:t>
      </w:r>
      <w:r>
        <w:rPr>
          <w:rFonts w:ascii="Times New Roman" w:hAnsi="Times New Roman" w:cs="Times New Roman"/>
          <w:sz w:val="24"/>
          <w:szCs w:val="24"/>
        </w:rPr>
        <w:t xml:space="preserve"> yang memungkinkan adanya berbagai macam solusi. Berfokus pada </w:t>
      </w:r>
      <w:r w:rsidR="001C0B26">
        <w:rPr>
          <w:rFonts w:ascii="Times New Roman" w:hAnsi="Times New Roman" w:cs="Times New Roman"/>
          <w:sz w:val="24"/>
          <w:szCs w:val="24"/>
        </w:rPr>
        <w:t>keterkai</w:t>
      </w:r>
      <w:r w:rsidR="00B34FB5">
        <w:rPr>
          <w:rFonts w:ascii="Times New Roman" w:hAnsi="Times New Roman" w:cs="Times New Roman"/>
          <w:sz w:val="24"/>
          <w:szCs w:val="24"/>
        </w:rPr>
        <w:t xml:space="preserve">tan antar disiplin artinya masalah yang disajikan benar-benar nyata, agar dalam pemecahannya dapat ditinjau dari berbagai sudut pandang. Ciri berikutnya adalah penyelidikan autentik artinya siswa harus menganalisis dan mendefinisikan masalah, mengembangkan hipotesis dan membuat ramalan, mengumpulkan dan menganalisis informasi, membuat inferensi dan merumuskan kesimpulan. Selanjutnya menghasilkan produk atau karya kemudian memamerkannya. Produk tersebut dapat berupa laporan atau model fisik tentang apa yang telah mereka pelajari kemudian mendemonstrasikannya pada teman-temannya. Ciri terakhir adalah kerjasama, artinya pada saat proses belajar mengajar siswa bekerjasama secara berpasangan atau dalam kelompok kecil. </w:t>
      </w:r>
      <w:r w:rsidR="00B34FB5">
        <w:rPr>
          <w:rFonts w:ascii="Times New Roman" w:hAnsi="Times New Roman" w:cs="Times New Roman"/>
          <w:sz w:val="24"/>
          <w:szCs w:val="24"/>
        </w:rPr>
        <w:lastRenderedPageBreak/>
        <w:t>Bekerjasama memberikan peluang kepada siswa untuk berbagi ide dan berdialog, mengembangkan keterampilan sosial dan keterampilan berpikir.</w:t>
      </w:r>
    </w:p>
    <w:p w:rsidR="00B34FB5" w:rsidRDefault="00C47BF8" w:rsidP="001C0B2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karakteristik pembelajaran berbasis masalah yang dikemukakan Slavin, menurut Pierce dan Jones (Howey, </w:t>
      </w:r>
      <w:r>
        <w:rPr>
          <w:rFonts w:ascii="Times New Roman" w:hAnsi="Times New Roman" w:cs="Times New Roman"/>
          <w:i/>
          <w:sz w:val="24"/>
          <w:szCs w:val="24"/>
        </w:rPr>
        <w:t xml:space="preserve">et al., </w:t>
      </w:r>
      <w:r>
        <w:rPr>
          <w:rFonts w:ascii="Times New Roman" w:hAnsi="Times New Roman" w:cs="Times New Roman"/>
          <w:sz w:val="24"/>
          <w:szCs w:val="24"/>
        </w:rPr>
        <w:t xml:space="preserve">2001:69) dalam pelaksanaan pembelajaran berbasis masalah terdapat proses yang harus dimunculkan, yaitu: </w:t>
      </w:r>
      <w:r>
        <w:rPr>
          <w:rFonts w:ascii="Times New Roman" w:hAnsi="Times New Roman" w:cs="Times New Roman"/>
          <w:i/>
          <w:sz w:val="24"/>
          <w:szCs w:val="24"/>
        </w:rPr>
        <w:t>engagement, inquiry and investigation, performance,</w:t>
      </w:r>
      <w:r>
        <w:rPr>
          <w:rFonts w:ascii="Times New Roman" w:hAnsi="Times New Roman" w:cs="Times New Roman"/>
          <w:sz w:val="24"/>
          <w:szCs w:val="24"/>
        </w:rPr>
        <w:t xml:space="preserve"> dan </w:t>
      </w:r>
      <w:r>
        <w:rPr>
          <w:rFonts w:ascii="Times New Roman" w:hAnsi="Times New Roman" w:cs="Times New Roman"/>
          <w:i/>
          <w:sz w:val="24"/>
          <w:szCs w:val="24"/>
        </w:rPr>
        <w:t>debriefing.</w:t>
      </w:r>
    </w:p>
    <w:p w:rsidR="001E2C12" w:rsidRDefault="00C47BF8" w:rsidP="001C0B26">
      <w:pPr>
        <w:pStyle w:val="ListParagraph"/>
        <w:numPr>
          <w:ilvl w:val="0"/>
          <w:numId w:val="1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Keterlibatan (</w:t>
      </w:r>
      <w:r>
        <w:rPr>
          <w:rFonts w:ascii="Times New Roman" w:hAnsi="Times New Roman" w:cs="Times New Roman"/>
          <w:i/>
          <w:sz w:val="24"/>
          <w:szCs w:val="24"/>
        </w:rPr>
        <w:t>engagement</w:t>
      </w:r>
      <w:r>
        <w:rPr>
          <w:rFonts w:ascii="Times New Roman" w:hAnsi="Times New Roman" w:cs="Times New Roman"/>
          <w:sz w:val="24"/>
          <w:szCs w:val="24"/>
        </w:rPr>
        <w:t>) meliputi: mempersiapkan siswa untuk berperan sebagai pemecah masalah (</w:t>
      </w:r>
      <w:r>
        <w:rPr>
          <w:rFonts w:ascii="Times New Roman" w:hAnsi="Times New Roman" w:cs="Times New Roman"/>
          <w:i/>
          <w:sz w:val="24"/>
          <w:szCs w:val="24"/>
        </w:rPr>
        <w:t>self-directed problem solver</w:t>
      </w:r>
      <w:r>
        <w:rPr>
          <w:rFonts w:ascii="Times New Roman" w:hAnsi="Times New Roman" w:cs="Times New Roman"/>
          <w:sz w:val="24"/>
          <w:szCs w:val="24"/>
        </w:rPr>
        <w:t>) yang bisa bekerjasama (berkolaborasi) dengan pihak lain, menghadapkan siswa pada situasi yang mendorong untuk mampu menemukan masalah dan meneliti hakekat permasalahan sambil mengajukan dugaan dan rencana penyelesaian.</w:t>
      </w:r>
    </w:p>
    <w:p w:rsidR="001E2C12" w:rsidRDefault="00C47BF8" w:rsidP="001C0B26">
      <w:pPr>
        <w:pStyle w:val="ListParagraph"/>
        <w:numPr>
          <w:ilvl w:val="0"/>
          <w:numId w:val="10"/>
        </w:numPr>
        <w:spacing w:after="0" w:line="480" w:lineRule="auto"/>
        <w:ind w:left="567" w:hanging="567"/>
        <w:jc w:val="both"/>
        <w:rPr>
          <w:rFonts w:ascii="Times New Roman" w:hAnsi="Times New Roman" w:cs="Times New Roman"/>
          <w:sz w:val="24"/>
          <w:szCs w:val="24"/>
        </w:rPr>
      </w:pPr>
      <w:r w:rsidRPr="001E2C12">
        <w:rPr>
          <w:rFonts w:ascii="Times New Roman" w:hAnsi="Times New Roman" w:cs="Times New Roman"/>
          <w:sz w:val="24"/>
          <w:szCs w:val="24"/>
        </w:rPr>
        <w:t>Inkuiri dan investigasi (</w:t>
      </w:r>
      <w:r w:rsidRPr="001E2C12">
        <w:rPr>
          <w:rFonts w:ascii="Times New Roman" w:hAnsi="Times New Roman" w:cs="Times New Roman"/>
          <w:i/>
          <w:sz w:val="24"/>
          <w:szCs w:val="24"/>
        </w:rPr>
        <w:t>inquiry and investigation</w:t>
      </w:r>
      <w:r w:rsidRPr="001E2C12">
        <w:rPr>
          <w:rFonts w:ascii="Times New Roman" w:hAnsi="Times New Roman" w:cs="Times New Roman"/>
          <w:sz w:val="24"/>
          <w:szCs w:val="24"/>
        </w:rPr>
        <w:t>) yang meliputi kegiatan mengeksplorasi berbagai cara menjelaskan dan implikasinya, serta kegiatan mengumpulkan dan mendistribusikan informasi.</w:t>
      </w:r>
    </w:p>
    <w:p w:rsidR="001E2C12" w:rsidRDefault="00C47BF8" w:rsidP="001C0B26">
      <w:pPr>
        <w:pStyle w:val="ListParagraph"/>
        <w:numPr>
          <w:ilvl w:val="0"/>
          <w:numId w:val="10"/>
        </w:numPr>
        <w:spacing w:after="0" w:line="480" w:lineRule="auto"/>
        <w:ind w:left="567" w:hanging="567"/>
        <w:jc w:val="both"/>
        <w:rPr>
          <w:rFonts w:ascii="Times New Roman" w:hAnsi="Times New Roman" w:cs="Times New Roman"/>
          <w:sz w:val="24"/>
          <w:szCs w:val="24"/>
        </w:rPr>
      </w:pPr>
      <w:r w:rsidRPr="001E2C12">
        <w:rPr>
          <w:rFonts w:ascii="Times New Roman" w:hAnsi="Times New Roman" w:cs="Times New Roman"/>
          <w:noProof/>
          <w:sz w:val="24"/>
          <w:szCs w:val="24"/>
          <w:lang w:eastAsia="id-ID"/>
        </w:rPr>
        <w:t>Kinerja (</w:t>
      </w:r>
      <w:r w:rsidRPr="001E2C12">
        <w:rPr>
          <w:rFonts w:ascii="Times New Roman" w:hAnsi="Times New Roman" w:cs="Times New Roman"/>
          <w:i/>
          <w:sz w:val="24"/>
          <w:szCs w:val="24"/>
        </w:rPr>
        <w:t>performance</w:t>
      </w:r>
      <w:r w:rsidRPr="001E2C12">
        <w:rPr>
          <w:rFonts w:ascii="Times New Roman" w:hAnsi="Times New Roman" w:cs="Times New Roman"/>
          <w:noProof/>
          <w:sz w:val="24"/>
          <w:szCs w:val="24"/>
          <w:lang w:eastAsia="id-ID"/>
        </w:rPr>
        <w:t>) yaitu menyajikan temuan yang diperoleh.</w:t>
      </w:r>
    </w:p>
    <w:p w:rsidR="00C47BF8" w:rsidRPr="001E2C12" w:rsidRDefault="00C47BF8" w:rsidP="001C0B26">
      <w:pPr>
        <w:pStyle w:val="ListParagraph"/>
        <w:numPr>
          <w:ilvl w:val="0"/>
          <w:numId w:val="10"/>
        </w:numPr>
        <w:spacing w:after="0" w:line="480" w:lineRule="auto"/>
        <w:ind w:left="567" w:hanging="567"/>
        <w:jc w:val="both"/>
        <w:rPr>
          <w:rFonts w:ascii="Times New Roman" w:hAnsi="Times New Roman" w:cs="Times New Roman"/>
          <w:sz w:val="24"/>
          <w:szCs w:val="24"/>
        </w:rPr>
      </w:pPr>
      <w:r w:rsidRPr="001E2C12">
        <w:rPr>
          <w:rFonts w:ascii="Times New Roman" w:hAnsi="Times New Roman" w:cs="Times New Roman"/>
          <w:noProof/>
          <w:sz w:val="24"/>
          <w:szCs w:val="24"/>
          <w:lang w:eastAsia="id-ID"/>
        </w:rPr>
        <w:t>Tanya jawab / diskusi (</w:t>
      </w:r>
      <w:r w:rsidR="00EE5363" w:rsidRPr="001E2C12">
        <w:rPr>
          <w:rFonts w:ascii="Times New Roman" w:hAnsi="Times New Roman" w:cs="Times New Roman"/>
          <w:i/>
          <w:sz w:val="24"/>
          <w:szCs w:val="24"/>
        </w:rPr>
        <w:t>debriefing</w:t>
      </w:r>
      <w:r w:rsidRPr="001E2C12">
        <w:rPr>
          <w:rFonts w:ascii="Times New Roman" w:hAnsi="Times New Roman" w:cs="Times New Roman"/>
          <w:noProof/>
          <w:sz w:val="24"/>
          <w:szCs w:val="24"/>
          <w:lang w:eastAsia="id-ID"/>
        </w:rPr>
        <w:t>)</w:t>
      </w:r>
      <w:r w:rsidR="00EE5363" w:rsidRPr="001E2C12">
        <w:rPr>
          <w:rFonts w:ascii="Times New Roman" w:hAnsi="Times New Roman" w:cs="Times New Roman"/>
          <w:noProof/>
          <w:sz w:val="24"/>
          <w:szCs w:val="24"/>
          <w:lang w:eastAsia="id-ID"/>
        </w:rPr>
        <w:t xml:space="preserve"> yaitu menguji keakuratan dari solusi dan melakukan </w:t>
      </w:r>
      <w:r w:rsidRPr="001E2C12">
        <w:rPr>
          <w:rFonts w:ascii="Times New Roman" w:hAnsi="Times New Roman" w:cs="Times New Roman"/>
          <w:sz w:val="24"/>
          <w:szCs w:val="24"/>
        </w:rPr>
        <w:t xml:space="preserve"> </w:t>
      </w:r>
      <w:r w:rsidR="00EE5363" w:rsidRPr="001E2C12">
        <w:rPr>
          <w:rFonts w:ascii="Times New Roman" w:hAnsi="Times New Roman" w:cs="Times New Roman"/>
          <w:sz w:val="24"/>
          <w:szCs w:val="24"/>
        </w:rPr>
        <w:t>refleksi terhadap proses pemecahan masalah, serta</w:t>
      </w:r>
      <w:r w:rsidR="002F0D94">
        <w:rPr>
          <w:rFonts w:ascii="Times New Roman" w:hAnsi="Times New Roman" w:cs="Times New Roman"/>
          <w:sz w:val="24"/>
          <w:szCs w:val="24"/>
        </w:rPr>
        <w:t xml:space="preserve"> melakukan refleksi atas efektiv</w:t>
      </w:r>
      <w:r w:rsidR="00EE5363" w:rsidRPr="001E2C12">
        <w:rPr>
          <w:rFonts w:ascii="Times New Roman" w:hAnsi="Times New Roman" w:cs="Times New Roman"/>
          <w:sz w:val="24"/>
          <w:szCs w:val="24"/>
        </w:rPr>
        <w:t>itas seluruh pendekatan yang digunakan dalam penyelesaian masalah.</w:t>
      </w:r>
    </w:p>
    <w:p w:rsidR="001E2C12" w:rsidRDefault="00EE5363" w:rsidP="001C0B2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berbasis masalah tidak dirancang untuk membantu guru memberikan informasi sebanyak-banyaknya kepada siswa. Menurut Ibrahim dan </w:t>
      </w:r>
      <w:r>
        <w:rPr>
          <w:rFonts w:ascii="Times New Roman" w:hAnsi="Times New Roman" w:cs="Times New Roman"/>
          <w:sz w:val="24"/>
          <w:szCs w:val="24"/>
        </w:rPr>
        <w:lastRenderedPageBreak/>
        <w:t>Nur (2000:7) tujuan pembelajaran berbasis masalah adalah membantu siswa mengembangkan kemampuan berpikir dan pemecahan masalah, belajar berbagai peran orang dewasa melalui keterlibatan mereka dalam pengalaman nyata, menjadi pebelajar yang otonom dan mandiri. Kemampuan berpikir mencakup kemampuan untuk menganalisis, membuat konjektur, menarik kesimpulan berdasarkan pada inferen</w:t>
      </w:r>
      <w:r w:rsidR="002C0101">
        <w:rPr>
          <w:rFonts w:ascii="Times New Roman" w:hAnsi="Times New Roman" w:cs="Times New Roman"/>
          <w:sz w:val="24"/>
          <w:szCs w:val="24"/>
        </w:rPr>
        <w:t>si atau pertimbangan yang logis.</w:t>
      </w:r>
    </w:p>
    <w:p w:rsidR="001E2C12" w:rsidRDefault="002C0101"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Memilih masalah yang tepat merupakan salah satu faktor penting dalam pembelajaran berbasis masalah. Suatu masalah bagi orang lain belum tentu masalah bagi yang lain, namun meskipun demikian terdapat kesepakatan umum dari para ahli bahwa sebuah masalah dalam matematika bukanlah masalah, jika masalah tersebut dapat diselesaikan secara langsung dengan prosedur algoritmik tertentu. Menurut Forgaty (1997:2) belajar berbasis masalah merupakan suatu pendekatan pembelajaran yang dirancang dengan menggunakan masalah dunia nyata dimana masalahnya tidak terstruktur dengan baik (</w:t>
      </w:r>
      <w:r>
        <w:rPr>
          <w:rFonts w:ascii="Times New Roman" w:hAnsi="Times New Roman" w:cs="Times New Roman"/>
          <w:i/>
          <w:sz w:val="24"/>
          <w:szCs w:val="24"/>
        </w:rPr>
        <w:t>ill-structured</w:t>
      </w:r>
      <w:r>
        <w:rPr>
          <w:rFonts w:ascii="Times New Roman" w:hAnsi="Times New Roman" w:cs="Times New Roman"/>
          <w:sz w:val="24"/>
          <w:szCs w:val="24"/>
        </w:rPr>
        <w:t>), terbuka (</w:t>
      </w:r>
      <w:r>
        <w:rPr>
          <w:rFonts w:ascii="Times New Roman" w:hAnsi="Times New Roman" w:cs="Times New Roman"/>
          <w:i/>
          <w:sz w:val="24"/>
          <w:szCs w:val="24"/>
        </w:rPr>
        <w:t>open-ended</w:t>
      </w:r>
      <w:r>
        <w:rPr>
          <w:rFonts w:ascii="Times New Roman" w:hAnsi="Times New Roman" w:cs="Times New Roman"/>
          <w:sz w:val="24"/>
          <w:szCs w:val="24"/>
        </w:rPr>
        <w:t>), atau ambigu (</w:t>
      </w:r>
      <w:r>
        <w:rPr>
          <w:rFonts w:ascii="Times New Roman" w:hAnsi="Times New Roman" w:cs="Times New Roman"/>
          <w:i/>
          <w:sz w:val="24"/>
          <w:szCs w:val="24"/>
        </w:rPr>
        <w:t>ambigous</w:t>
      </w:r>
      <w:r>
        <w:rPr>
          <w:rFonts w:ascii="Times New Roman" w:hAnsi="Times New Roman" w:cs="Times New Roman"/>
          <w:sz w:val="24"/>
          <w:szCs w:val="24"/>
        </w:rPr>
        <w:t>).</w:t>
      </w:r>
    </w:p>
    <w:p w:rsidR="001E2C12" w:rsidRDefault="00A34495"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Sejalan dengan hal tersebut, I</w:t>
      </w:r>
      <w:r w:rsidR="007039ED">
        <w:rPr>
          <w:rFonts w:ascii="Times New Roman" w:hAnsi="Times New Roman" w:cs="Times New Roman"/>
          <w:sz w:val="24"/>
          <w:szCs w:val="24"/>
        </w:rPr>
        <w:t xml:space="preserve">brahim dan Nur (2000:27) mengemukakan bahwa situasi </w:t>
      </w:r>
      <w:r w:rsidR="007239FD">
        <w:rPr>
          <w:rFonts w:ascii="Times New Roman" w:hAnsi="Times New Roman" w:cs="Times New Roman"/>
          <w:sz w:val="24"/>
          <w:szCs w:val="24"/>
        </w:rPr>
        <w:t>masalah harus memenuhi kriteria diantaranya autentik, tidak terdefinisi secara ketat, sesuai dengan tingkat perkembangan intelektual, memungkinkan terjadinya kerjasama, dan konsisten dengan t</w:t>
      </w:r>
      <w:r>
        <w:rPr>
          <w:rFonts w:ascii="Times New Roman" w:hAnsi="Times New Roman" w:cs="Times New Roman"/>
          <w:sz w:val="24"/>
          <w:szCs w:val="24"/>
        </w:rPr>
        <w:t>ujuan kurikulum. Autentik artiny</w:t>
      </w:r>
      <w:r w:rsidR="007239FD">
        <w:rPr>
          <w:rFonts w:ascii="Times New Roman" w:hAnsi="Times New Roman" w:cs="Times New Roman"/>
          <w:sz w:val="24"/>
          <w:szCs w:val="24"/>
        </w:rPr>
        <w:t xml:space="preserve">a masalah harus lebih berakar pada pengalaman dunia nyata siswa daripada berakar prinsip-prinsip disiplin ilmu tertentu. Masalah tidak terdefinisi secara ketat berarti situasi masalah tidak terspesifikasi dan kurangnya informasi yang diperlukan. Kondisi seperti ini memungkinkan siswa untuk melakukan </w:t>
      </w:r>
      <w:r w:rsidR="007239FD">
        <w:rPr>
          <w:rFonts w:ascii="Times New Roman" w:hAnsi="Times New Roman" w:cs="Times New Roman"/>
          <w:sz w:val="24"/>
          <w:szCs w:val="24"/>
        </w:rPr>
        <w:lastRenderedPageBreak/>
        <w:t>investigasi, eksplorasi, membuat konjektur sebelum sampai pada pemecahan masalah, hal ini melatih siswa dalam mengembangkan kemampuan berpikir seperti penalaran, komunikasi, koneksi, dan pemecahan masalah.</w:t>
      </w:r>
    </w:p>
    <w:p w:rsidR="001E2C12" w:rsidRDefault="007239FD"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Masalah yang didesain </w:t>
      </w:r>
      <w:r w:rsidR="00A34495">
        <w:rPr>
          <w:rFonts w:ascii="Times New Roman" w:hAnsi="Times New Roman" w:cs="Times New Roman"/>
          <w:sz w:val="24"/>
          <w:szCs w:val="24"/>
        </w:rPr>
        <w:t>dengan baik akan mampu merangsan</w:t>
      </w:r>
      <w:r>
        <w:rPr>
          <w:rFonts w:ascii="Times New Roman" w:hAnsi="Times New Roman" w:cs="Times New Roman"/>
          <w:sz w:val="24"/>
          <w:szCs w:val="24"/>
        </w:rPr>
        <w:t>g keingintahuan siswa untuk memecahkannya. Masalah-masalah yang diberikan harus sifatnya</w:t>
      </w:r>
      <w:r w:rsidR="00C953A8">
        <w:rPr>
          <w:rFonts w:ascii="Times New Roman" w:hAnsi="Times New Roman" w:cs="Times New Roman"/>
          <w:sz w:val="24"/>
          <w:szCs w:val="24"/>
        </w:rPr>
        <w:t xml:space="preserve"> menantang dan menarik bagi siswa</w:t>
      </w:r>
      <w:r w:rsidR="002544A3">
        <w:rPr>
          <w:rFonts w:ascii="Times New Roman" w:hAnsi="Times New Roman" w:cs="Times New Roman"/>
          <w:sz w:val="24"/>
          <w:szCs w:val="24"/>
        </w:rPr>
        <w:t>,</w:t>
      </w:r>
      <w:r w:rsidR="00C953A8">
        <w:rPr>
          <w:rFonts w:ascii="Times New Roman" w:hAnsi="Times New Roman" w:cs="Times New Roman"/>
          <w:sz w:val="24"/>
          <w:szCs w:val="24"/>
        </w:rPr>
        <w:t xml:space="preserve"> sehingga melalui serangkaian kegiatan penyelesaian masalah yang dihadapi pengetahuan siswa berupa konsep-konsep dan atau prinsip matematika dapat terbangun.</w:t>
      </w:r>
    </w:p>
    <w:p w:rsidR="001E2C12" w:rsidRDefault="00C953A8"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Stancey dan Southwell (Lester, 1994:666) dalam pembelajaran berbasis masalah beberapa hal yang perlu diperhatikan adalah: berikan suatu masalah </w:t>
      </w:r>
      <w:r w:rsidR="00C55C29">
        <w:rPr>
          <w:rFonts w:ascii="Times New Roman" w:hAnsi="Times New Roman" w:cs="Times New Roman"/>
          <w:sz w:val="24"/>
          <w:szCs w:val="24"/>
        </w:rPr>
        <w:t xml:space="preserve">yang dapat dinikmati dan dari pengalaman yang menarik; siswa memerlukan waktu dan kebebasan untuk bekerja dengan caranya sendiri; coba untuk tidak menunjukkan penyelesaian, dan bersiap untuk mengikuti ide dari </w:t>
      </w:r>
      <w:r>
        <w:rPr>
          <w:rFonts w:ascii="Times New Roman" w:hAnsi="Times New Roman" w:cs="Times New Roman"/>
          <w:sz w:val="24"/>
          <w:szCs w:val="24"/>
        </w:rPr>
        <w:t xml:space="preserve"> </w:t>
      </w:r>
      <w:r w:rsidR="00C55C29">
        <w:rPr>
          <w:rFonts w:ascii="Times New Roman" w:hAnsi="Times New Roman" w:cs="Times New Roman"/>
          <w:sz w:val="24"/>
          <w:szCs w:val="24"/>
        </w:rPr>
        <w:t>siswa; adakalanya perlu ditunjukkan kepada siswa bagaimana menyelesaikan masalah itu dan arahkan perhatian mereka pada keterampilan memecahkan masalah dan strategi yang dapat digunakan; anjurkan kepada siswa untuk menentukan suatu langkah permulaan, sekalipun pendekatan mereka diperbaiki kemudian. Anjurkan pula agar melihat kembali metode yang tidak berhasil dikerjakan dan mencoba untuk membandingkannya.</w:t>
      </w:r>
    </w:p>
    <w:p w:rsidR="00C55C29" w:rsidRDefault="00C55C29"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Sejalan dengan pendapat di atas, Suryadi (2005:64) menyatakan bahwa pada proses pembelajaran berbasis masalah, siswa dihadapkan pada </w:t>
      </w:r>
      <w:r w:rsidR="002F0D94">
        <w:rPr>
          <w:rFonts w:ascii="Times New Roman" w:hAnsi="Times New Roman" w:cs="Times New Roman"/>
          <w:sz w:val="24"/>
          <w:szCs w:val="24"/>
        </w:rPr>
        <w:t>aktivitas</w:t>
      </w:r>
      <w:r>
        <w:rPr>
          <w:rFonts w:ascii="Times New Roman" w:hAnsi="Times New Roman" w:cs="Times New Roman"/>
          <w:sz w:val="24"/>
          <w:szCs w:val="24"/>
        </w:rPr>
        <w:t>-</w:t>
      </w:r>
      <w:r w:rsidR="002F0D94">
        <w:rPr>
          <w:rFonts w:ascii="Times New Roman" w:hAnsi="Times New Roman" w:cs="Times New Roman"/>
          <w:sz w:val="24"/>
          <w:szCs w:val="24"/>
        </w:rPr>
        <w:t>aktivitas</w:t>
      </w:r>
      <w:r>
        <w:rPr>
          <w:rFonts w:ascii="Times New Roman" w:hAnsi="Times New Roman" w:cs="Times New Roman"/>
          <w:sz w:val="24"/>
          <w:szCs w:val="24"/>
        </w:rPr>
        <w:t xml:space="preserve"> berikut:</w:t>
      </w:r>
    </w:p>
    <w:p w:rsidR="001E2C12" w:rsidRDefault="00DD2D9E" w:rsidP="002544A3">
      <w:pPr>
        <w:pStyle w:val="ListParagraph"/>
        <w:numPr>
          <w:ilvl w:val="0"/>
          <w:numId w:val="1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Perencanaan, yang meliputi keadaan siswa yang dihadapkan pada permasalah</w:t>
      </w:r>
      <w:r w:rsidR="00A34495">
        <w:rPr>
          <w:rFonts w:ascii="Times New Roman" w:hAnsi="Times New Roman" w:cs="Times New Roman"/>
          <w:sz w:val="24"/>
          <w:szCs w:val="24"/>
        </w:rPr>
        <w:t>a</w:t>
      </w:r>
      <w:r>
        <w:rPr>
          <w:rFonts w:ascii="Times New Roman" w:hAnsi="Times New Roman" w:cs="Times New Roman"/>
          <w:sz w:val="24"/>
          <w:szCs w:val="24"/>
        </w:rPr>
        <w:t>n yang menuntut dirinya dapat menemukan masalahnya, melakukan konjektur, merencanakan penyelesaiannya, serta mampu berkolaborasi dengan pihak lain.</w:t>
      </w:r>
    </w:p>
    <w:p w:rsidR="001E2C12" w:rsidRDefault="00270A72" w:rsidP="002544A3">
      <w:pPr>
        <w:pStyle w:val="ListParagraph"/>
        <w:numPr>
          <w:ilvl w:val="0"/>
          <w:numId w:val="11"/>
        </w:numPr>
        <w:spacing w:after="0" w:line="480" w:lineRule="auto"/>
        <w:ind w:left="567" w:hanging="567"/>
        <w:jc w:val="both"/>
        <w:rPr>
          <w:rFonts w:ascii="Times New Roman" w:hAnsi="Times New Roman" w:cs="Times New Roman"/>
          <w:sz w:val="24"/>
          <w:szCs w:val="24"/>
        </w:rPr>
      </w:pPr>
      <w:r w:rsidRPr="001E2C12">
        <w:rPr>
          <w:rFonts w:ascii="Times New Roman" w:hAnsi="Times New Roman" w:cs="Times New Roman"/>
          <w:sz w:val="24"/>
          <w:szCs w:val="24"/>
        </w:rPr>
        <w:t>Investigasi, yang meliputi keadaan siswa dalam mengeksplorasi cara dalam menyelesaikan permasalahan serta mampu mengumpulkan dan mendistribusikan informasi.</w:t>
      </w:r>
    </w:p>
    <w:p w:rsidR="001E2C12" w:rsidRDefault="00270A72" w:rsidP="002544A3">
      <w:pPr>
        <w:pStyle w:val="ListParagraph"/>
        <w:numPr>
          <w:ilvl w:val="0"/>
          <w:numId w:val="11"/>
        </w:numPr>
        <w:spacing w:after="0" w:line="480" w:lineRule="auto"/>
        <w:ind w:left="567" w:hanging="567"/>
        <w:jc w:val="both"/>
        <w:rPr>
          <w:rFonts w:ascii="Times New Roman" w:hAnsi="Times New Roman" w:cs="Times New Roman"/>
          <w:sz w:val="24"/>
          <w:szCs w:val="24"/>
        </w:rPr>
      </w:pPr>
      <w:r w:rsidRPr="001E2C12">
        <w:rPr>
          <w:rFonts w:ascii="Times New Roman" w:hAnsi="Times New Roman" w:cs="Times New Roman"/>
          <w:sz w:val="24"/>
          <w:szCs w:val="24"/>
        </w:rPr>
        <w:t>Penyajian hasil, yang meliputi kegiatan menyajikan temuan-temuan dalam kerangka penyelesaian masalahnya.</w:t>
      </w:r>
    </w:p>
    <w:p w:rsidR="00270A72" w:rsidRPr="001E2C12" w:rsidRDefault="00270A72" w:rsidP="002544A3">
      <w:pPr>
        <w:pStyle w:val="ListParagraph"/>
        <w:numPr>
          <w:ilvl w:val="0"/>
          <w:numId w:val="11"/>
        </w:numPr>
        <w:spacing w:after="0" w:line="480" w:lineRule="auto"/>
        <w:ind w:left="567" w:hanging="567"/>
        <w:jc w:val="both"/>
        <w:rPr>
          <w:rFonts w:ascii="Times New Roman" w:hAnsi="Times New Roman" w:cs="Times New Roman"/>
          <w:sz w:val="24"/>
          <w:szCs w:val="24"/>
        </w:rPr>
      </w:pPr>
      <w:r w:rsidRPr="001E2C12">
        <w:rPr>
          <w:rFonts w:ascii="Times New Roman" w:hAnsi="Times New Roman" w:cs="Times New Roman"/>
          <w:sz w:val="24"/>
          <w:szCs w:val="24"/>
        </w:rPr>
        <w:t>Tanya jawab, yang meliputi kegiatan menguji kelebihan dan kelemahan dari solusi yang dihasilkan serta melakukan refleksi seluruh pendekatan yang digunakan dalam penyelesaian masalah.</w:t>
      </w:r>
    </w:p>
    <w:p w:rsidR="001E2C12" w:rsidRDefault="00707E7D"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berbasis masalah menghendaki siswa aktif untuk memecahkan masalah yang sedang dihadapinya. Meskipun demikian apabila siswa mengalami kesulitan untuk menerapkan pengetahuannya pada pemecahan masalah tersebut, guru dapat memberikan bantuan atau intervensi berupa pertanyaan atau petunjuk (</w:t>
      </w:r>
      <w:r>
        <w:rPr>
          <w:rFonts w:ascii="Times New Roman" w:hAnsi="Times New Roman" w:cs="Times New Roman"/>
          <w:i/>
          <w:sz w:val="24"/>
          <w:szCs w:val="24"/>
        </w:rPr>
        <w:t>scaffolding</w:t>
      </w:r>
      <w:r>
        <w:rPr>
          <w:rFonts w:ascii="Times New Roman" w:hAnsi="Times New Roman" w:cs="Times New Roman"/>
          <w:sz w:val="24"/>
          <w:szCs w:val="24"/>
        </w:rPr>
        <w:t>) yang mengarahkan siswa untuk menemukan solusinya.</w:t>
      </w:r>
    </w:p>
    <w:p w:rsidR="001E2C12" w:rsidRPr="002544A3" w:rsidRDefault="000126AE" w:rsidP="002544A3">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Secara umum langkah-langkah pembelajaran berbasis masalah menurut Ibrahim dan Nur (2000:13) terdiri dari lima tahapan utama, dimulai dari guru memperkenalkan pada siswa tentang situasi masalah dan diakhiri dengan penyajian dan analisis hasil kerja siswa. Kelima tahapan tersebut dapat dilihat dalam tabel berikut.</w:t>
      </w:r>
    </w:p>
    <w:p w:rsidR="00622DC4" w:rsidRPr="00955799" w:rsidRDefault="0023419E" w:rsidP="00955799">
      <w:pPr>
        <w:pStyle w:val="ListParagraph"/>
        <w:spacing w:after="0"/>
        <w:ind w:left="0" w:firstLine="567"/>
        <w:jc w:val="center"/>
        <w:rPr>
          <w:rFonts w:ascii="Times New Roman" w:hAnsi="Times New Roman" w:cs="Times New Roman"/>
          <w:b/>
        </w:rPr>
      </w:pPr>
      <w:r w:rsidRPr="00955799">
        <w:rPr>
          <w:rFonts w:ascii="Times New Roman" w:hAnsi="Times New Roman" w:cs="Times New Roman"/>
          <w:b/>
        </w:rPr>
        <w:lastRenderedPageBreak/>
        <w:t xml:space="preserve">Tabel </w:t>
      </w:r>
      <w:r w:rsidR="001E2C12" w:rsidRPr="00955799">
        <w:rPr>
          <w:rFonts w:ascii="Times New Roman" w:hAnsi="Times New Roman" w:cs="Times New Roman"/>
          <w:b/>
        </w:rPr>
        <w:t>2</w:t>
      </w:r>
      <w:r w:rsidR="00955799" w:rsidRPr="00955799">
        <w:rPr>
          <w:rFonts w:ascii="Times New Roman" w:hAnsi="Times New Roman" w:cs="Times New Roman"/>
          <w:b/>
        </w:rPr>
        <w:t>.2</w:t>
      </w:r>
    </w:p>
    <w:p w:rsidR="00622DC4" w:rsidRPr="00955799" w:rsidRDefault="00622DC4" w:rsidP="00955799">
      <w:pPr>
        <w:pStyle w:val="ListParagraph"/>
        <w:spacing w:after="0"/>
        <w:ind w:left="0" w:firstLine="567"/>
        <w:jc w:val="center"/>
        <w:rPr>
          <w:rFonts w:ascii="Times New Roman" w:hAnsi="Times New Roman" w:cs="Times New Roman"/>
          <w:b/>
        </w:rPr>
      </w:pPr>
      <w:r w:rsidRPr="00955799">
        <w:rPr>
          <w:rFonts w:ascii="Times New Roman" w:hAnsi="Times New Roman" w:cs="Times New Roman"/>
          <w:b/>
        </w:rPr>
        <w:t>Fase Pembelajaran Berbasis Masalah</w:t>
      </w:r>
    </w:p>
    <w:tbl>
      <w:tblPr>
        <w:tblStyle w:val="TableGrid"/>
        <w:tblW w:w="0" w:type="auto"/>
        <w:jc w:val="center"/>
        <w:tblInd w:w="108" w:type="dxa"/>
        <w:tblLook w:val="04A0"/>
      </w:tblPr>
      <w:tblGrid>
        <w:gridCol w:w="993"/>
        <w:gridCol w:w="2268"/>
        <w:gridCol w:w="4677"/>
      </w:tblGrid>
      <w:tr w:rsidR="000126AE" w:rsidTr="001E2C12">
        <w:trPr>
          <w:jc w:val="center"/>
        </w:trPr>
        <w:tc>
          <w:tcPr>
            <w:tcW w:w="993" w:type="dxa"/>
            <w:vAlign w:val="center"/>
          </w:tcPr>
          <w:p w:rsidR="000126AE" w:rsidRPr="00955799" w:rsidRDefault="000126AE" w:rsidP="001E2C12">
            <w:pPr>
              <w:pStyle w:val="ListParagraph"/>
              <w:spacing w:line="360" w:lineRule="auto"/>
              <w:ind w:left="0"/>
              <w:jc w:val="center"/>
              <w:rPr>
                <w:rFonts w:ascii="Times New Roman" w:hAnsi="Times New Roman" w:cs="Times New Roman"/>
                <w:b/>
              </w:rPr>
            </w:pPr>
            <w:r w:rsidRPr="00955799">
              <w:rPr>
                <w:rFonts w:ascii="Times New Roman" w:hAnsi="Times New Roman" w:cs="Times New Roman"/>
                <w:b/>
              </w:rPr>
              <w:t>Fase ke</w:t>
            </w:r>
          </w:p>
        </w:tc>
        <w:tc>
          <w:tcPr>
            <w:tcW w:w="2268" w:type="dxa"/>
            <w:vAlign w:val="center"/>
          </w:tcPr>
          <w:p w:rsidR="000126AE" w:rsidRPr="00955799" w:rsidRDefault="00A81572" w:rsidP="001E2C12">
            <w:pPr>
              <w:pStyle w:val="ListParagraph"/>
              <w:spacing w:line="360" w:lineRule="auto"/>
              <w:ind w:left="0"/>
              <w:jc w:val="center"/>
              <w:rPr>
                <w:rFonts w:ascii="Times New Roman" w:hAnsi="Times New Roman" w:cs="Times New Roman"/>
                <w:b/>
              </w:rPr>
            </w:pPr>
            <w:r w:rsidRPr="00955799">
              <w:rPr>
                <w:rFonts w:ascii="Times New Roman" w:hAnsi="Times New Roman" w:cs="Times New Roman"/>
                <w:b/>
              </w:rPr>
              <w:t>Indikator</w:t>
            </w:r>
          </w:p>
        </w:tc>
        <w:tc>
          <w:tcPr>
            <w:tcW w:w="4677" w:type="dxa"/>
            <w:vAlign w:val="center"/>
          </w:tcPr>
          <w:p w:rsidR="000126AE" w:rsidRPr="00955799" w:rsidRDefault="00A81572" w:rsidP="001E2C12">
            <w:pPr>
              <w:pStyle w:val="ListParagraph"/>
              <w:spacing w:line="360" w:lineRule="auto"/>
              <w:ind w:left="0"/>
              <w:jc w:val="center"/>
              <w:rPr>
                <w:rFonts w:ascii="Times New Roman" w:hAnsi="Times New Roman" w:cs="Times New Roman"/>
                <w:b/>
              </w:rPr>
            </w:pPr>
            <w:r w:rsidRPr="00955799">
              <w:rPr>
                <w:rFonts w:ascii="Times New Roman" w:hAnsi="Times New Roman" w:cs="Times New Roman"/>
                <w:b/>
              </w:rPr>
              <w:t>Tingkah laku guru</w:t>
            </w:r>
          </w:p>
        </w:tc>
      </w:tr>
      <w:tr w:rsidR="000126AE" w:rsidTr="001E2C12">
        <w:trPr>
          <w:jc w:val="center"/>
        </w:trPr>
        <w:tc>
          <w:tcPr>
            <w:tcW w:w="993" w:type="dxa"/>
          </w:tcPr>
          <w:p w:rsidR="000126AE" w:rsidRPr="00955799" w:rsidRDefault="00A81572" w:rsidP="00A81572">
            <w:pPr>
              <w:pStyle w:val="ListParagraph"/>
              <w:spacing w:line="276" w:lineRule="auto"/>
              <w:ind w:left="0"/>
              <w:jc w:val="center"/>
              <w:rPr>
                <w:rFonts w:ascii="Times New Roman" w:hAnsi="Times New Roman" w:cs="Times New Roman"/>
              </w:rPr>
            </w:pPr>
            <w:r w:rsidRPr="00955799">
              <w:rPr>
                <w:rFonts w:ascii="Times New Roman" w:hAnsi="Times New Roman" w:cs="Times New Roman"/>
              </w:rPr>
              <w:t>1</w:t>
            </w:r>
          </w:p>
        </w:tc>
        <w:tc>
          <w:tcPr>
            <w:tcW w:w="2268" w:type="dxa"/>
          </w:tcPr>
          <w:p w:rsidR="000126AE" w:rsidRPr="00955799" w:rsidRDefault="00A81572" w:rsidP="00A81572">
            <w:pPr>
              <w:pStyle w:val="ListParagraph"/>
              <w:spacing w:line="276" w:lineRule="auto"/>
              <w:ind w:left="0"/>
              <w:jc w:val="both"/>
              <w:rPr>
                <w:rFonts w:ascii="Times New Roman" w:hAnsi="Times New Roman" w:cs="Times New Roman"/>
              </w:rPr>
            </w:pPr>
            <w:r w:rsidRPr="00955799">
              <w:rPr>
                <w:rFonts w:ascii="Times New Roman" w:hAnsi="Times New Roman" w:cs="Times New Roman"/>
              </w:rPr>
              <w:t>Orientasi siswa pada masalah</w:t>
            </w:r>
          </w:p>
        </w:tc>
        <w:tc>
          <w:tcPr>
            <w:tcW w:w="4677" w:type="dxa"/>
          </w:tcPr>
          <w:p w:rsidR="000126AE" w:rsidRPr="00955799" w:rsidRDefault="00A81572" w:rsidP="00A81572">
            <w:pPr>
              <w:pStyle w:val="ListParagraph"/>
              <w:spacing w:line="276" w:lineRule="auto"/>
              <w:ind w:left="0"/>
              <w:jc w:val="both"/>
              <w:rPr>
                <w:rFonts w:ascii="Times New Roman" w:hAnsi="Times New Roman" w:cs="Times New Roman"/>
              </w:rPr>
            </w:pPr>
            <w:r w:rsidRPr="00955799">
              <w:rPr>
                <w:rFonts w:ascii="Times New Roman" w:hAnsi="Times New Roman" w:cs="Times New Roman"/>
              </w:rPr>
              <w:t xml:space="preserve">Guru menjelaskan tujuan pembelajaran, menjelaskan logistik yang dibutuhkan, memotivasi siswa terlibat pada </w:t>
            </w:r>
            <w:r w:rsidR="002F0D94">
              <w:rPr>
                <w:rFonts w:ascii="Times New Roman" w:hAnsi="Times New Roman" w:cs="Times New Roman"/>
              </w:rPr>
              <w:t>aktivitas</w:t>
            </w:r>
            <w:r w:rsidRPr="00955799">
              <w:rPr>
                <w:rFonts w:ascii="Times New Roman" w:hAnsi="Times New Roman" w:cs="Times New Roman"/>
              </w:rPr>
              <w:t xml:space="preserve"> pemecahan masalah</w:t>
            </w:r>
          </w:p>
        </w:tc>
      </w:tr>
      <w:tr w:rsidR="00A81572" w:rsidTr="001E2C12">
        <w:trPr>
          <w:jc w:val="center"/>
        </w:trPr>
        <w:tc>
          <w:tcPr>
            <w:tcW w:w="993" w:type="dxa"/>
          </w:tcPr>
          <w:p w:rsidR="00A81572" w:rsidRPr="00955799" w:rsidRDefault="00A81572" w:rsidP="00A81572">
            <w:pPr>
              <w:pStyle w:val="ListParagraph"/>
              <w:ind w:left="0"/>
              <w:jc w:val="center"/>
              <w:rPr>
                <w:rFonts w:ascii="Times New Roman" w:hAnsi="Times New Roman" w:cs="Times New Roman"/>
              </w:rPr>
            </w:pPr>
            <w:r w:rsidRPr="00955799">
              <w:rPr>
                <w:rFonts w:ascii="Times New Roman" w:hAnsi="Times New Roman" w:cs="Times New Roman"/>
              </w:rPr>
              <w:t>2</w:t>
            </w:r>
          </w:p>
        </w:tc>
        <w:tc>
          <w:tcPr>
            <w:tcW w:w="2268" w:type="dxa"/>
          </w:tcPr>
          <w:p w:rsidR="00A81572" w:rsidRPr="00955799" w:rsidRDefault="00A81572" w:rsidP="00A81572">
            <w:pPr>
              <w:pStyle w:val="ListParagraph"/>
              <w:ind w:left="0"/>
              <w:jc w:val="both"/>
              <w:rPr>
                <w:rFonts w:ascii="Times New Roman" w:hAnsi="Times New Roman" w:cs="Times New Roman"/>
              </w:rPr>
            </w:pPr>
            <w:r w:rsidRPr="00955799">
              <w:rPr>
                <w:rFonts w:ascii="Times New Roman" w:hAnsi="Times New Roman" w:cs="Times New Roman"/>
              </w:rPr>
              <w:t>Mengorganisasikan siswa untuk belajar</w:t>
            </w:r>
          </w:p>
        </w:tc>
        <w:tc>
          <w:tcPr>
            <w:tcW w:w="4677" w:type="dxa"/>
          </w:tcPr>
          <w:p w:rsidR="00A81572" w:rsidRPr="00955799" w:rsidRDefault="00A81572" w:rsidP="00A81572">
            <w:pPr>
              <w:pStyle w:val="ListParagraph"/>
              <w:ind w:left="0"/>
              <w:jc w:val="both"/>
              <w:rPr>
                <w:rFonts w:ascii="Times New Roman" w:hAnsi="Times New Roman" w:cs="Times New Roman"/>
              </w:rPr>
            </w:pPr>
            <w:r w:rsidRPr="00955799">
              <w:rPr>
                <w:rFonts w:ascii="Times New Roman" w:hAnsi="Times New Roman" w:cs="Times New Roman"/>
              </w:rPr>
              <w:t>Guru membantu siswa mendefinisikan dan mengorganisasikan tugas belajar yang berhubungan dengan masalah tersebut</w:t>
            </w:r>
          </w:p>
        </w:tc>
      </w:tr>
      <w:tr w:rsidR="00A81572" w:rsidTr="001E2C12">
        <w:trPr>
          <w:jc w:val="center"/>
        </w:trPr>
        <w:tc>
          <w:tcPr>
            <w:tcW w:w="993" w:type="dxa"/>
          </w:tcPr>
          <w:p w:rsidR="00A81572" w:rsidRPr="00955799" w:rsidRDefault="00A81572" w:rsidP="00A81572">
            <w:pPr>
              <w:pStyle w:val="ListParagraph"/>
              <w:ind w:left="0"/>
              <w:jc w:val="center"/>
              <w:rPr>
                <w:rFonts w:ascii="Times New Roman" w:hAnsi="Times New Roman" w:cs="Times New Roman"/>
              </w:rPr>
            </w:pPr>
            <w:r w:rsidRPr="00955799">
              <w:rPr>
                <w:rFonts w:ascii="Times New Roman" w:hAnsi="Times New Roman" w:cs="Times New Roman"/>
              </w:rPr>
              <w:t>3</w:t>
            </w:r>
          </w:p>
        </w:tc>
        <w:tc>
          <w:tcPr>
            <w:tcW w:w="2268" w:type="dxa"/>
          </w:tcPr>
          <w:p w:rsidR="00A81572" w:rsidRPr="00955799" w:rsidRDefault="00A81572" w:rsidP="00A81572">
            <w:pPr>
              <w:pStyle w:val="ListParagraph"/>
              <w:ind w:left="0"/>
              <w:jc w:val="both"/>
              <w:rPr>
                <w:rFonts w:ascii="Times New Roman" w:hAnsi="Times New Roman" w:cs="Times New Roman"/>
              </w:rPr>
            </w:pPr>
            <w:r w:rsidRPr="00955799">
              <w:rPr>
                <w:rFonts w:ascii="Times New Roman" w:hAnsi="Times New Roman" w:cs="Times New Roman"/>
              </w:rPr>
              <w:t>Membimbing penyelidikan individual maupun kelompok</w:t>
            </w:r>
          </w:p>
        </w:tc>
        <w:tc>
          <w:tcPr>
            <w:tcW w:w="4677" w:type="dxa"/>
          </w:tcPr>
          <w:p w:rsidR="00A81572" w:rsidRPr="00955799" w:rsidRDefault="00A81572" w:rsidP="00A81572">
            <w:pPr>
              <w:pStyle w:val="ListParagraph"/>
              <w:ind w:left="0"/>
              <w:jc w:val="both"/>
              <w:rPr>
                <w:rFonts w:ascii="Times New Roman" w:hAnsi="Times New Roman" w:cs="Times New Roman"/>
              </w:rPr>
            </w:pPr>
            <w:r w:rsidRPr="00955799">
              <w:rPr>
                <w:rFonts w:ascii="Times New Roman" w:hAnsi="Times New Roman" w:cs="Times New Roman"/>
              </w:rPr>
              <w:t>Guru mendorong siswa untuk mengumpulkan informasi yang sesuai, melaksanakan eksperimen, untuk mendapatkan penjelasan dan pemecahan masalah</w:t>
            </w:r>
          </w:p>
        </w:tc>
      </w:tr>
      <w:tr w:rsidR="00A81572" w:rsidTr="001E2C12">
        <w:trPr>
          <w:jc w:val="center"/>
        </w:trPr>
        <w:tc>
          <w:tcPr>
            <w:tcW w:w="993" w:type="dxa"/>
          </w:tcPr>
          <w:p w:rsidR="00A81572" w:rsidRPr="00955799" w:rsidRDefault="00A81572" w:rsidP="00A81572">
            <w:pPr>
              <w:pStyle w:val="ListParagraph"/>
              <w:ind w:left="0"/>
              <w:jc w:val="center"/>
              <w:rPr>
                <w:rFonts w:ascii="Times New Roman" w:hAnsi="Times New Roman" w:cs="Times New Roman"/>
              </w:rPr>
            </w:pPr>
            <w:r w:rsidRPr="00955799">
              <w:rPr>
                <w:rFonts w:ascii="Times New Roman" w:hAnsi="Times New Roman" w:cs="Times New Roman"/>
              </w:rPr>
              <w:t>4</w:t>
            </w:r>
          </w:p>
        </w:tc>
        <w:tc>
          <w:tcPr>
            <w:tcW w:w="2268" w:type="dxa"/>
          </w:tcPr>
          <w:p w:rsidR="00A81572" w:rsidRPr="00955799" w:rsidRDefault="00A81572" w:rsidP="00A81572">
            <w:pPr>
              <w:pStyle w:val="ListParagraph"/>
              <w:ind w:left="0"/>
              <w:jc w:val="both"/>
              <w:rPr>
                <w:rFonts w:ascii="Times New Roman" w:hAnsi="Times New Roman" w:cs="Times New Roman"/>
              </w:rPr>
            </w:pPr>
            <w:r w:rsidRPr="00955799">
              <w:rPr>
                <w:rFonts w:ascii="Times New Roman" w:hAnsi="Times New Roman" w:cs="Times New Roman"/>
              </w:rPr>
              <w:t>Mengembangkan dan menyajikan hasil karya</w:t>
            </w:r>
          </w:p>
        </w:tc>
        <w:tc>
          <w:tcPr>
            <w:tcW w:w="4677" w:type="dxa"/>
          </w:tcPr>
          <w:p w:rsidR="00A81572" w:rsidRPr="00955799" w:rsidRDefault="00A81572" w:rsidP="00A81572">
            <w:pPr>
              <w:pStyle w:val="ListParagraph"/>
              <w:ind w:left="0"/>
              <w:jc w:val="both"/>
              <w:rPr>
                <w:rFonts w:ascii="Times New Roman" w:hAnsi="Times New Roman" w:cs="Times New Roman"/>
              </w:rPr>
            </w:pPr>
            <w:r w:rsidRPr="00955799">
              <w:rPr>
                <w:rFonts w:ascii="Times New Roman" w:hAnsi="Times New Roman" w:cs="Times New Roman"/>
              </w:rPr>
              <w:t>Guru membantu siswa dalam merencanakan dan menyiapkan karya yang sesuai seperti laporan, dan membantu mereka untuk berbagi tugas dengan temannya</w:t>
            </w:r>
          </w:p>
        </w:tc>
      </w:tr>
      <w:tr w:rsidR="00A81572" w:rsidTr="001E2C12">
        <w:trPr>
          <w:jc w:val="center"/>
        </w:trPr>
        <w:tc>
          <w:tcPr>
            <w:tcW w:w="993" w:type="dxa"/>
          </w:tcPr>
          <w:p w:rsidR="00A81572" w:rsidRPr="00955799" w:rsidRDefault="00A81572" w:rsidP="00A81572">
            <w:pPr>
              <w:pStyle w:val="ListParagraph"/>
              <w:ind w:left="0"/>
              <w:jc w:val="center"/>
              <w:rPr>
                <w:rFonts w:ascii="Times New Roman" w:hAnsi="Times New Roman" w:cs="Times New Roman"/>
              </w:rPr>
            </w:pPr>
            <w:r w:rsidRPr="00955799">
              <w:rPr>
                <w:rFonts w:ascii="Times New Roman" w:hAnsi="Times New Roman" w:cs="Times New Roman"/>
              </w:rPr>
              <w:t>5</w:t>
            </w:r>
          </w:p>
        </w:tc>
        <w:tc>
          <w:tcPr>
            <w:tcW w:w="2268" w:type="dxa"/>
          </w:tcPr>
          <w:p w:rsidR="00A81572" w:rsidRPr="00955799" w:rsidRDefault="00622DC4" w:rsidP="00A81572">
            <w:pPr>
              <w:pStyle w:val="ListParagraph"/>
              <w:ind w:left="0"/>
              <w:jc w:val="both"/>
              <w:rPr>
                <w:rFonts w:ascii="Times New Roman" w:hAnsi="Times New Roman" w:cs="Times New Roman"/>
              </w:rPr>
            </w:pPr>
            <w:r w:rsidRPr="00955799">
              <w:rPr>
                <w:rFonts w:ascii="Times New Roman" w:hAnsi="Times New Roman" w:cs="Times New Roman"/>
              </w:rPr>
              <w:t>Menganalisis dan mengevaluasi proses pemecahan masalah</w:t>
            </w:r>
          </w:p>
        </w:tc>
        <w:tc>
          <w:tcPr>
            <w:tcW w:w="4677" w:type="dxa"/>
          </w:tcPr>
          <w:p w:rsidR="00A81572" w:rsidRPr="00955799" w:rsidRDefault="00622DC4" w:rsidP="00A81572">
            <w:pPr>
              <w:pStyle w:val="ListParagraph"/>
              <w:ind w:left="0"/>
              <w:jc w:val="both"/>
              <w:rPr>
                <w:rFonts w:ascii="Times New Roman" w:hAnsi="Times New Roman" w:cs="Times New Roman"/>
              </w:rPr>
            </w:pPr>
            <w:r w:rsidRPr="00955799">
              <w:rPr>
                <w:rFonts w:ascii="Times New Roman" w:hAnsi="Times New Roman" w:cs="Times New Roman"/>
              </w:rPr>
              <w:t>Guru membantu siswa untuk melakukan refleksi atau evaluasi terhadap penyelidikan mereka dan proses yang mereka gunakan</w:t>
            </w:r>
          </w:p>
        </w:tc>
      </w:tr>
    </w:tbl>
    <w:p w:rsidR="00BC226F" w:rsidRDefault="00BC226F" w:rsidP="001E2C12">
      <w:pPr>
        <w:spacing w:after="0" w:line="360" w:lineRule="auto"/>
        <w:jc w:val="both"/>
        <w:rPr>
          <w:rFonts w:ascii="Times New Roman" w:hAnsi="Times New Roman" w:cs="Times New Roman"/>
          <w:sz w:val="24"/>
          <w:szCs w:val="24"/>
        </w:rPr>
      </w:pPr>
    </w:p>
    <w:p w:rsidR="00622DC4" w:rsidRDefault="001E2C12" w:rsidP="001E2C12">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22DC4">
        <w:rPr>
          <w:rFonts w:ascii="Times New Roman" w:hAnsi="Times New Roman" w:cs="Times New Roman"/>
          <w:sz w:val="24"/>
          <w:szCs w:val="24"/>
        </w:rPr>
        <w:t xml:space="preserve">Sehubungan dengan langkah-langkah dalam </w:t>
      </w:r>
      <w:r>
        <w:rPr>
          <w:rFonts w:ascii="Times New Roman" w:hAnsi="Times New Roman" w:cs="Times New Roman"/>
          <w:sz w:val="24"/>
          <w:szCs w:val="24"/>
        </w:rPr>
        <w:t>T</w:t>
      </w:r>
      <w:r w:rsidR="00622DC4">
        <w:rPr>
          <w:rFonts w:ascii="Times New Roman" w:hAnsi="Times New Roman" w:cs="Times New Roman"/>
          <w:sz w:val="24"/>
          <w:szCs w:val="24"/>
        </w:rPr>
        <w:t xml:space="preserve">abel </w:t>
      </w:r>
      <w:r w:rsidR="00955799">
        <w:rPr>
          <w:rFonts w:ascii="Times New Roman" w:hAnsi="Times New Roman" w:cs="Times New Roman"/>
          <w:sz w:val="24"/>
          <w:szCs w:val="24"/>
        </w:rPr>
        <w:t>2.2</w:t>
      </w:r>
      <w:r w:rsidR="00622DC4">
        <w:rPr>
          <w:rFonts w:ascii="Times New Roman" w:hAnsi="Times New Roman" w:cs="Times New Roman"/>
          <w:sz w:val="24"/>
          <w:szCs w:val="24"/>
        </w:rPr>
        <w:t xml:space="preserve"> di atas, Juandi (2006:</w:t>
      </w:r>
      <w:r>
        <w:rPr>
          <w:rFonts w:ascii="Times New Roman" w:hAnsi="Times New Roman" w:cs="Times New Roman"/>
          <w:sz w:val="24"/>
          <w:szCs w:val="24"/>
        </w:rPr>
        <w:t xml:space="preserve"> </w:t>
      </w:r>
      <w:r w:rsidR="00622DC4">
        <w:rPr>
          <w:rFonts w:ascii="Times New Roman" w:hAnsi="Times New Roman" w:cs="Times New Roman"/>
          <w:sz w:val="24"/>
          <w:szCs w:val="24"/>
        </w:rPr>
        <w:t xml:space="preserve">52) menyatakan bahwa langkah-langkah tersebut bukanlah langkah-langkah menyelesaikan masalah, tetapi bagaimana suatu masalah dapat digunakan untuk </w:t>
      </w:r>
      <w:r w:rsidR="00020F40">
        <w:rPr>
          <w:rFonts w:ascii="Times New Roman" w:hAnsi="Times New Roman" w:cs="Times New Roman"/>
          <w:sz w:val="24"/>
          <w:szCs w:val="24"/>
        </w:rPr>
        <w:t>menggali konsep, fakta, teori, dan prosedur matematik yang sedang dipelajari. Jadi, dalam langkah-langkah pembelajaran berbasis masalah di atas penekanannya bukan untuk menguji kemampuan pemecahan mas</w:t>
      </w:r>
      <w:r w:rsidR="0094628C">
        <w:rPr>
          <w:rFonts w:ascii="Times New Roman" w:hAnsi="Times New Roman" w:cs="Times New Roman"/>
          <w:sz w:val="24"/>
          <w:szCs w:val="24"/>
        </w:rPr>
        <w:t>a</w:t>
      </w:r>
      <w:r w:rsidR="00020F40">
        <w:rPr>
          <w:rFonts w:ascii="Times New Roman" w:hAnsi="Times New Roman" w:cs="Times New Roman"/>
          <w:sz w:val="24"/>
          <w:szCs w:val="24"/>
        </w:rPr>
        <w:t>lah siswa melainkan bagaimana masalah digunakan untuk menggali konsep, fakta, teori, dan prosedur matematik sehingga siswa membangun pemahaman dan pengetahuannya serta mengembangkan keterampilan kemampuan pemecahan masalah itu sendiri.</w:t>
      </w:r>
    </w:p>
    <w:p w:rsidR="008C1AED" w:rsidRDefault="008C1AED" w:rsidP="00622DC4">
      <w:pPr>
        <w:spacing w:after="0" w:line="480" w:lineRule="auto"/>
        <w:jc w:val="both"/>
        <w:rPr>
          <w:rFonts w:ascii="Times New Roman" w:hAnsi="Times New Roman" w:cs="Times New Roman"/>
          <w:sz w:val="24"/>
          <w:szCs w:val="24"/>
        </w:rPr>
      </w:pPr>
    </w:p>
    <w:p w:rsidR="002544A3" w:rsidRDefault="002544A3" w:rsidP="00622DC4">
      <w:pPr>
        <w:spacing w:after="0" w:line="480" w:lineRule="auto"/>
        <w:jc w:val="both"/>
        <w:rPr>
          <w:rFonts w:ascii="Times New Roman" w:hAnsi="Times New Roman" w:cs="Times New Roman"/>
          <w:sz w:val="24"/>
          <w:szCs w:val="24"/>
        </w:rPr>
      </w:pPr>
    </w:p>
    <w:p w:rsidR="002544A3" w:rsidRPr="00622DC4" w:rsidRDefault="002544A3" w:rsidP="00622DC4">
      <w:pPr>
        <w:spacing w:after="0" w:line="480" w:lineRule="auto"/>
        <w:jc w:val="both"/>
        <w:rPr>
          <w:rFonts w:ascii="Times New Roman" w:hAnsi="Times New Roman" w:cs="Times New Roman"/>
          <w:sz w:val="24"/>
          <w:szCs w:val="24"/>
        </w:rPr>
      </w:pPr>
    </w:p>
    <w:p w:rsidR="00BC226F" w:rsidRDefault="00020F40" w:rsidP="00A650B0">
      <w:pPr>
        <w:pStyle w:val="ListParagraph"/>
        <w:numPr>
          <w:ilvl w:val="0"/>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Pembelajaran Konvensional</w:t>
      </w:r>
    </w:p>
    <w:p w:rsidR="001E2C12" w:rsidRDefault="00020F40"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Pembelajaran konvensional </w:t>
      </w:r>
      <w:r w:rsidR="00226E28">
        <w:rPr>
          <w:rFonts w:ascii="Times New Roman" w:hAnsi="Times New Roman" w:cs="Times New Roman"/>
          <w:sz w:val="24"/>
          <w:szCs w:val="24"/>
        </w:rPr>
        <w:t>adalah pembelajaran yang secara rutin dilakukan oleh kebanyakan guru di sekolah, seperti guru mengawali pembelajaran dengan membahas soal-soal yang lalu, memberikan konsep yang baru secara langsung, memberikan contoh soal serta prosedur penyelesaiannya, memberikan soal-soal rutin untuk latihan, dan diakhiri dengan memberikan pekerjaan rumah. Menurut Ruseffendi (2006) pembelajaran konvensional umumnya memiliki kekhasan tertentu misalnya mengutamakan hafalan daripada pengertian, menekankan pada keterampilan berhitung, mengutamakan hasil daripada proses dan pengajaran berpusat pada guru.</w:t>
      </w:r>
    </w:p>
    <w:p w:rsidR="001E2C12" w:rsidRDefault="00226E28"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Metode mengajar yang banyak digunakan guru dalam pembelajaran konvensional adalah metode ekspositori. Menurut Ruseffendi (2006) “...metode ekspositori ini sama dengan cara mengajar yang biasa (tradisional)...”. Dalam pembelajaran konvensional guru cenderung lebih aktif sebagai sumber informasi sedangkan siswa cenderung pasif dalam menerima pelajaran. Guru menjelaskan materi, selanjutnya memberikan contoh soal dan prosedur penyelesaiannya, kemudian memberi soal-soal latihan dan siswa disuruh mengerjakannya. Jadi kegiatan guru adalah menerangkan, sedangkan siswa mendengarkan atau mencatat apa yang disampaikan oleh guru.</w:t>
      </w:r>
    </w:p>
    <w:p w:rsidR="00226E28" w:rsidRDefault="0094628C"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Nasution (1984) mengemukakan ba</w:t>
      </w:r>
      <w:r w:rsidR="00226E28">
        <w:rPr>
          <w:rFonts w:ascii="Times New Roman" w:hAnsi="Times New Roman" w:cs="Times New Roman"/>
          <w:sz w:val="24"/>
          <w:szCs w:val="24"/>
        </w:rPr>
        <w:t xml:space="preserve">hwa pembelajaran konvensional mempunyai ciri-ciri: (1) tujuan tidak dirumuskan secara spesifik, (2) bahan pelajaran disajikan kepada kelompok atau kelas sebagai keseluruhan tanpa memperhatikan siswa secara individual, (3) kegiatan pembelajaran berbentuk </w:t>
      </w:r>
      <w:r w:rsidR="00226E28">
        <w:rPr>
          <w:rFonts w:ascii="Times New Roman" w:hAnsi="Times New Roman" w:cs="Times New Roman"/>
          <w:sz w:val="24"/>
          <w:szCs w:val="24"/>
        </w:rPr>
        <w:lastRenderedPageBreak/>
        <w:t>ceramah dan tugas tertulis</w:t>
      </w:r>
      <w:r w:rsidR="00B4334A">
        <w:rPr>
          <w:rFonts w:ascii="Times New Roman" w:hAnsi="Times New Roman" w:cs="Times New Roman"/>
          <w:sz w:val="24"/>
          <w:szCs w:val="24"/>
        </w:rPr>
        <w:t>, (4) pengalaman belajar berorientasi pada kegiatan guru mengajar, (5) siswa kebanyakan bersikap pasif, (6) siswa harus belajar menurut kecepatan yang ditentukan oleh kecepatan guru mengajar, (7) p</w:t>
      </w:r>
      <w:r>
        <w:rPr>
          <w:rFonts w:ascii="Times New Roman" w:hAnsi="Times New Roman" w:cs="Times New Roman"/>
          <w:sz w:val="24"/>
          <w:szCs w:val="24"/>
        </w:rPr>
        <w:t>enguatan diberikan setelah ulan</w:t>
      </w:r>
      <w:r w:rsidR="00B4334A">
        <w:rPr>
          <w:rFonts w:ascii="Times New Roman" w:hAnsi="Times New Roman" w:cs="Times New Roman"/>
          <w:sz w:val="24"/>
          <w:szCs w:val="24"/>
        </w:rPr>
        <w:t>gan atau ujian, (8) keberhasilan belajar dinilai guru secara subjektif, (9) hanya sebagian kecil siswa yang menguasai materi, (10) guru berfungsi sebagai sumber pengetahuan utama.</w:t>
      </w:r>
    </w:p>
    <w:p w:rsidR="008C1AED" w:rsidRDefault="008C1AED" w:rsidP="00226E28">
      <w:pPr>
        <w:pStyle w:val="ListParagraph"/>
        <w:spacing w:after="0" w:line="480" w:lineRule="auto"/>
        <w:ind w:left="0" w:firstLine="567"/>
        <w:jc w:val="both"/>
        <w:rPr>
          <w:rFonts w:ascii="Times New Roman" w:hAnsi="Times New Roman" w:cs="Times New Roman"/>
          <w:sz w:val="24"/>
          <w:szCs w:val="24"/>
        </w:rPr>
      </w:pPr>
    </w:p>
    <w:p w:rsidR="007D1C27" w:rsidRDefault="007D1C27" w:rsidP="00A650B0">
      <w:pPr>
        <w:pStyle w:val="ListParagraph"/>
        <w:numPr>
          <w:ilvl w:val="0"/>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Teori Belajar yang Mendukung</w:t>
      </w:r>
    </w:p>
    <w:p w:rsidR="001E2C12" w:rsidRDefault="008E78AD" w:rsidP="001E2C12">
      <w:pPr>
        <w:pStyle w:val="ListParagraph"/>
        <w:spacing w:after="0" w:line="480" w:lineRule="auto"/>
        <w:ind w:left="0" w:firstLine="709"/>
        <w:jc w:val="both"/>
        <w:rPr>
          <w:rFonts w:ascii="Times New Roman" w:hAnsi="Times New Roman" w:cs="Times New Roman"/>
          <w:sz w:val="24"/>
          <w:szCs w:val="24"/>
        </w:rPr>
      </w:pPr>
      <w:r w:rsidRPr="008E78AD">
        <w:rPr>
          <w:rFonts w:ascii="Times New Roman" w:hAnsi="Times New Roman" w:cs="Times New Roman"/>
          <w:sz w:val="24"/>
          <w:szCs w:val="24"/>
        </w:rPr>
        <w:t>Penerapan asesmen kinerja untuk mengukur</w:t>
      </w:r>
      <w:r>
        <w:rPr>
          <w:rFonts w:ascii="Times New Roman" w:hAnsi="Times New Roman" w:cs="Times New Roman"/>
          <w:sz w:val="24"/>
          <w:szCs w:val="24"/>
        </w:rPr>
        <w:t xml:space="preserve"> kemampuan komunikasi matematis, memfasilitasi belajar siswa untuk mengkonstruksi sendiri konsep atau pengetahuannya, melalui proses menemukan kembali dengan cara diskusi dengan temannya pada kelompok-kelompok kecil. Dengan demikian, teori belajar yang mendukung antara lain yaitu teori belajar dari Piaget, Vygotsky, dan Ausubel.</w:t>
      </w:r>
    </w:p>
    <w:p w:rsidR="001E2C12" w:rsidRDefault="008E78AD"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Matthews (Suparno, 1997) secara garis besar membagi aliran konstruktivisme menjadi dua, yaitu konstruktivisme psikologi dan sosiologi. Kemudian konstruktivisme psikologi dibagi menjadi dua, yaitu:</w:t>
      </w:r>
      <w:r w:rsidR="002F0D94">
        <w:rPr>
          <w:rFonts w:ascii="Times New Roman" w:hAnsi="Times New Roman" w:cs="Times New Roman"/>
          <w:sz w:val="24"/>
          <w:szCs w:val="24"/>
        </w:rPr>
        <w:t xml:space="preserve">                          </w:t>
      </w:r>
      <w:r>
        <w:rPr>
          <w:rFonts w:ascii="Times New Roman" w:hAnsi="Times New Roman" w:cs="Times New Roman"/>
          <w:sz w:val="24"/>
          <w:szCs w:val="24"/>
        </w:rPr>
        <w:t xml:space="preserve"> (1) konstruktivisme radikal</w:t>
      </w:r>
      <w:r w:rsidR="007F5D63">
        <w:rPr>
          <w:rFonts w:ascii="Times New Roman" w:hAnsi="Times New Roman" w:cs="Times New Roman"/>
          <w:sz w:val="24"/>
          <w:szCs w:val="24"/>
        </w:rPr>
        <w:t xml:space="preserve"> yang lebih personal, individual, dan subyektif, aliran ini dianut oleh Piaget dan pengikut-pengikutnya, (2) konstruktivisme sosial yang lebih bersifat sosial, dan aliran ini dipelopori oleh Vygotsky.</w:t>
      </w:r>
    </w:p>
    <w:p w:rsidR="001E2C12" w:rsidRDefault="007F5D63"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Piaget pikiran manusia mempunyai struktur yang disebut skema</w:t>
      </w:r>
      <w:r w:rsidR="008E07E7">
        <w:rPr>
          <w:rFonts w:ascii="Times New Roman" w:hAnsi="Times New Roman" w:cs="Times New Roman"/>
          <w:sz w:val="24"/>
          <w:szCs w:val="24"/>
        </w:rPr>
        <w:t xml:space="preserve"> </w:t>
      </w:r>
      <w:r>
        <w:rPr>
          <w:rFonts w:ascii="Times New Roman" w:hAnsi="Times New Roman" w:cs="Times New Roman"/>
          <w:sz w:val="24"/>
          <w:szCs w:val="24"/>
        </w:rPr>
        <w:t xml:space="preserve">atau skemata yang sering disebut struktur kognitif. Skemata digunakan seseorang untuk mengadaptasi dan mengkoordinasi lingkungannya sehingga terbentuk skemata yang baru, yaitu melalui proses asimilasi dan akomodasi. Asimilasi </w:t>
      </w:r>
      <w:r>
        <w:rPr>
          <w:rFonts w:ascii="Times New Roman" w:hAnsi="Times New Roman" w:cs="Times New Roman"/>
          <w:sz w:val="24"/>
          <w:szCs w:val="24"/>
        </w:rPr>
        <w:lastRenderedPageBreak/>
        <w:t xml:space="preserve">merupakan proses penyerapan informasi baru ke dalam pikiran, sedangkan akomodasi adalah proses menyusun kembali struktur pikiran </w:t>
      </w:r>
      <w:r w:rsidR="004558FD">
        <w:rPr>
          <w:rFonts w:ascii="Times New Roman" w:hAnsi="Times New Roman" w:cs="Times New Roman"/>
          <w:sz w:val="24"/>
          <w:szCs w:val="24"/>
        </w:rPr>
        <w:t>karena adanya informasi baru, sehingga informasi itu mempunyai tempat (Ruseffendi, 1991:133). Dengan demikian, asimilasi dan akomodasi merupakan dua aspek penting dari proses yang sama y</w:t>
      </w:r>
      <w:r w:rsidR="008E07E7">
        <w:rPr>
          <w:rFonts w:ascii="Times New Roman" w:hAnsi="Times New Roman" w:cs="Times New Roman"/>
          <w:sz w:val="24"/>
          <w:szCs w:val="24"/>
        </w:rPr>
        <w:t>aitu pembentukan pengetahuan. Ke</w:t>
      </w:r>
      <w:r w:rsidR="004558FD">
        <w:rPr>
          <w:rFonts w:ascii="Times New Roman" w:hAnsi="Times New Roman" w:cs="Times New Roman"/>
          <w:sz w:val="24"/>
          <w:szCs w:val="24"/>
        </w:rPr>
        <w:t xml:space="preserve">dua proses tersebut merupakan </w:t>
      </w:r>
      <w:r w:rsidR="002F0D94">
        <w:rPr>
          <w:rFonts w:ascii="Times New Roman" w:hAnsi="Times New Roman" w:cs="Times New Roman"/>
          <w:sz w:val="24"/>
          <w:szCs w:val="24"/>
        </w:rPr>
        <w:t>aktivitas</w:t>
      </w:r>
      <w:r w:rsidR="004558FD">
        <w:rPr>
          <w:rFonts w:ascii="Times New Roman" w:hAnsi="Times New Roman" w:cs="Times New Roman"/>
          <w:sz w:val="24"/>
          <w:szCs w:val="24"/>
        </w:rPr>
        <w:t xml:space="preserve"> secara mental yang hakikatnya adalah proses interaksi antara pikiran dan realitas.</w:t>
      </w:r>
    </w:p>
    <w:p w:rsidR="001E2C12" w:rsidRDefault="004558FD"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Pandangan konstruktivisme sosial yang dipelopori oleh Vygotsky. Secara umum, penganut pandangan konstruktivisme sosial memandang bahwa pengetahuan matematika merupakan konstruksi sosial. Hal ini didasarkan pada pandangan: (1) basis dari pengetahuan matematika adalah pengetahuan bahasa, perjanjian dan hukum-hukum, dan pengetahuan bahasa merupakan konstruksi sosial, (2) proses sosial interpersonal diperlukan untuk membentuk pengetahuan subyektif matematika yang selanjutnya melalui publikasi akan terbentuk pengetahuan matematika, (3) obyektifitas itu sendiri merupakan masalah sosial (Ernest, 1991:42).</w:t>
      </w:r>
    </w:p>
    <w:p w:rsidR="001E2C12" w:rsidRDefault="004558FD"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Konsep penting dalam teori Vygotsky yaitu </w:t>
      </w:r>
      <w:r w:rsidR="00CA11C6">
        <w:rPr>
          <w:rFonts w:ascii="Times New Roman" w:hAnsi="Times New Roman" w:cs="Times New Roman"/>
          <w:i/>
          <w:sz w:val="24"/>
          <w:szCs w:val="24"/>
        </w:rPr>
        <w:t>Zone of Proximal Development</w:t>
      </w:r>
      <w:r w:rsidR="00CA11C6">
        <w:rPr>
          <w:rFonts w:ascii="Times New Roman" w:hAnsi="Times New Roman" w:cs="Times New Roman"/>
          <w:sz w:val="24"/>
          <w:szCs w:val="24"/>
        </w:rPr>
        <w:t xml:space="preserve"> (</w:t>
      </w:r>
      <w:r w:rsidR="00CA11C6">
        <w:rPr>
          <w:rFonts w:ascii="Times New Roman" w:hAnsi="Times New Roman" w:cs="Times New Roman"/>
          <w:i/>
          <w:sz w:val="24"/>
          <w:szCs w:val="24"/>
        </w:rPr>
        <w:t>ZPD</w:t>
      </w:r>
      <w:r w:rsidR="00CA11C6">
        <w:rPr>
          <w:rFonts w:ascii="Times New Roman" w:hAnsi="Times New Roman" w:cs="Times New Roman"/>
          <w:sz w:val="24"/>
          <w:szCs w:val="24"/>
        </w:rPr>
        <w:t xml:space="preserve">) dan </w:t>
      </w:r>
      <w:r w:rsidR="00CA11C6" w:rsidRPr="00CA11C6">
        <w:rPr>
          <w:rFonts w:ascii="Times New Roman" w:hAnsi="Times New Roman" w:cs="Times New Roman"/>
          <w:i/>
          <w:sz w:val="24"/>
          <w:szCs w:val="24"/>
        </w:rPr>
        <w:t>scaffolding</w:t>
      </w:r>
      <w:r w:rsidR="00CA11C6">
        <w:rPr>
          <w:rFonts w:ascii="Times New Roman" w:hAnsi="Times New Roman" w:cs="Times New Roman"/>
          <w:i/>
          <w:sz w:val="24"/>
          <w:szCs w:val="24"/>
        </w:rPr>
        <w:t xml:space="preserve"> </w:t>
      </w:r>
      <w:r w:rsidR="00CA11C6">
        <w:rPr>
          <w:rFonts w:ascii="Times New Roman" w:hAnsi="Times New Roman" w:cs="Times New Roman"/>
          <w:sz w:val="24"/>
          <w:szCs w:val="24"/>
        </w:rPr>
        <w:t xml:space="preserve">(Slavin, 1997). </w:t>
      </w:r>
      <w:r w:rsidR="00CA11C6">
        <w:rPr>
          <w:rFonts w:ascii="Times New Roman" w:hAnsi="Times New Roman" w:cs="Times New Roman"/>
          <w:i/>
          <w:sz w:val="24"/>
          <w:szCs w:val="24"/>
        </w:rPr>
        <w:t>Zone of Proximal Development</w:t>
      </w:r>
      <w:r w:rsidR="00CA11C6">
        <w:rPr>
          <w:rFonts w:ascii="Times New Roman" w:hAnsi="Times New Roman" w:cs="Times New Roman"/>
          <w:sz w:val="24"/>
          <w:szCs w:val="24"/>
        </w:rPr>
        <w:t xml:space="preserve"> (</w:t>
      </w:r>
      <w:r w:rsidR="00CA11C6">
        <w:rPr>
          <w:rFonts w:ascii="Times New Roman" w:hAnsi="Times New Roman" w:cs="Times New Roman"/>
          <w:i/>
          <w:sz w:val="24"/>
          <w:szCs w:val="24"/>
        </w:rPr>
        <w:t>ZPD</w:t>
      </w:r>
      <w:r w:rsidR="00CA11C6">
        <w:rPr>
          <w:rFonts w:ascii="Times New Roman" w:hAnsi="Times New Roman" w:cs="Times New Roman"/>
          <w:sz w:val="24"/>
          <w:szCs w:val="24"/>
        </w:rPr>
        <w:t xml:space="preserve">) merupakan jarak antara tingkat perkembangan sesungguhnya yang didefinisikan sebagai kemampuan pemecahan masalah secara mandiri dan tingkat perkembangan potensial yang didefinisikan sebagai kemampuan pemecahan masalah di bawah bimbingan orang dewasa atau melalui kerjasama dengan teman yang lebih mampu. </w:t>
      </w:r>
      <w:r w:rsidR="00CA11C6">
        <w:rPr>
          <w:rFonts w:ascii="Times New Roman" w:hAnsi="Times New Roman" w:cs="Times New Roman"/>
          <w:i/>
          <w:sz w:val="24"/>
          <w:szCs w:val="24"/>
        </w:rPr>
        <w:t xml:space="preserve">Scaffolding </w:t>
      </w:r>
      <w:r w:rsidR="00CA11C6">
        <w:rPr>
          <w:rFonts w:ascii="Times New Roman" w:hAnsi="Times New Roman" w:cs="Times New Roman"/>
          <w:sz w:val="24"/>
          <w:szCs w:val="24"/>
        </w:rPr>
        <w:t xml:space="preserve">merupakan pemberian sejumlah </w:t>
      </w:r>
      <w:r w:rsidR="00CA11C6">
        <w:rPr>
          <w:rFonts w:ascii="Times New Roman" w:hAnsi="Times New Roman" w:cs="Times New Roman"/>
          <w:sz w:val="24"/>
          <w:szCs w:val="24"/>
        </w:rPr>
        <w:lastRenderedPageBreak/>
        <w:t xml:space="preserve">bantuan kepada siswa selama tahap-tahap awal pembelajaran, kemudian mengurangi bantuan dan memberikan kesempatan untuk mengambil alih tanggung jawab yang semakin besar setelah ia dapat melakukannya. </w:t>
      </w:r>
      <w:r w:rsidR="00CA11C6">
        <w:rPr>
          <w:rFonts w:ascii="Times New Roman" w:hAnsi="Times New Roman" w:cs="Times New Roman"/>
          <w:i/>
          <w:sz w:val="24"/>
          <w:szCs w:val="24"/>
        </w:rPr>
        <w:t xml:space="preserve">Scaffolding </w:t>
      </w:r>
      <w:r w:rsidR="00CA11C6">
        <w:rPr>
          <w:rFonts w:ascii="Times New Roman" w:hAnsi="Times New Roman" w:cs="Times New Roman"/>
          <w:sz w:val="24"/>
          <w:szCs w:val="24"/>
        </w:rPr>
        <w:t>merupakan bantuan yang diberikan kepada siswa untuk belajar dan memecahkan masalah. Bantuan tersebut dapat berupa petunjuk, dorongan, peringatan, menguraikan masalah ke dalam langkah-langkah pemecahan, memberikan contoh, dan tindakan-tindakan lain yang memungkinkan siswa itu belajar mandiri.</w:t>
      </w:r>
    </w:p>
    <w:p w:rsidR="00DA6BF5" w:rsidRDefault="00CA11C6"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Teori belajar lain yang mendukung adalah teori belajar Ausubel yang membedakan antara belajar menemukan dengan belajar menerima. Pada belajar menerima bentuk akhir dari yang diajarkan itu diberikan, sedangkan pada belajar menemukan</w:t>
      </w:r>
      <w:r w:rsidR="004C34A0">
        <w:rPr>
          <w:rFonts w:ascii="Times New Roman" w:hAnsi="Times New Roman" w:cs="Times New Roman"/>
          <w:sz w:val="24"/>
          <w:szCs w:val="24"/>
        </w:rPr>
        <w:t xml:space="preserve"> bentuk akhir itu harus dicari siswa. Selain itu Ausubel membedakan antara belajar bermakna (</w:t>
      </w:r>
      <w:r w:rsidR="004C34A0">
        <w:rPr>
          <w:rFonts w:ascii="Times New Roman" w:hAnsi="Times New Roman" w:cs="Times New Roman"/>
          <w:i/>
          <w:sz w:val="24"/>
          <w:szCs w:val="24"/>
        </w:rPr>
        <w:t>meaningful learning</w:t>
      </w:r>
      <w:r w:rsidR="004C34A0">
        <w:rPr>
          <w:rFonts w:ascii="Times New Roman" w:hAnsi="Times New Roman" w:cs="Times New Roman"/>
          <w:sz w:val="24"/>
          <w:szCs w:val="24"/>
        </w:rPr>
        <w:t>) dan belajar menghapal (</w:t>
      </w:r>
      <w:r w:rsidR="004C34A0">
        <w:rPr>
          <w:rFonts w:ascii="Times New Roman" w:hAnsi="Times New Roman" w:cs="Times New Roman"/>
          <w:i/>
          <w:sz w:val="24"/>
          <w:szCs w:val="24"/>
        </w:rPr>
        <w:t>rote learning</w:t>
      </w:r>
      <w:r w:rsidR="004C34A0">
        <w:rPr>
          <w:rFonts w:ascii="Times New Roman" w:hAnsi="Times New Roman" w:cs="Times New Roman"/>
          <w:sz w:val="24"/>
          <w:szCs w:val="24"/>
        </w:rPr>
        <w:t xml:space="preserve">) (Ruseffendi, 1991:172). Belajar bermakna adalah suatu proses dimana informasi baru dihubungkan dengan struktur pengertian yang sudah dipunyai seseorang yang sedang belajar. Sedangkan belajar menghapal diperlukan jika seseorang memperoleh informasi baru dalam pengetahuan yang sama sekali tidak </w:t>
      </w:r>
      <w:r w:rsidR="00DA6BF5">
        <w:rPr>
          <w:rFonts w:ascii="Times New Roman" w:hAnsi="Times New Roman" w:cs="Times New Roman"/>
          <w:sz w:val="24"/>
          <w:szCs w:val="24"/>
        </w:rPr>
        <w:t>berhubungan dengan yang telah diketahuinya. Menurut Ausubel, belajar penerimaan dan belajar penemuan keduanya dapat menjadi belajar bermakna apabila konsep baru atau informasi baru dikaitkan dengan konsep-konsep yang telah ada dalam struktur kognitif siswa.</w:t>
      </w:r>
    </w:p>
    <w:p w:rsidR="001E2C12" w:rsidRDefault="001E2C12" w:rsidP="001E2C12">
      <w:pPr>
        <w:pStyle w:val="ListParagraph"/>
        <w:spacing w:after="0" w:line="480" w:lineRule="auto"/>
        <w:ind w:left="0" w:firstLine="709"/>
        <w:jc w:val="both"/>
        <w:rPr>
          <w:rFonts w:ascii="Times New Roman" w:hAnsi="Times New Roman" w:cs="Times New Roman"/>
          <w:sz w:val="24"/>
          <w:szCs w:val="24"/>
        </w:rPr>
      </w:pPr>
    </w:p>
    <w:p w:rsidR="00A650B0" w:rsidRDefault="00A650B0" w:rsidP="001E2C12">
      <w:pPr>
        <w:pStyle w:val="ListParagraph"/>
        <w:spacing w:after="0" w:line="480" w:lineRule="auto"/>
        <w:ind w:left="0" w:firstLine="709"/>
        <w:jc w:val="both"/>
        <w:rPr>
          <w:rFonts w:ascii="Times New Roman" w:hAnsi="Times New Roman" w:cs="Times New Roman"/>
          <w:sz w:val="24"/>
          <w:szCs w:val="24"/>
        </w:rPr>
      </w:pPr>
    </w:p>
    <w:p w:rsidR="00A650B0" w:rsidRPr="008C1AED" w:rsidRDefault="00A650B0" w:rsidP="001E2C12">
      <w:pPr>
        <w:pStyle w:val="ListParagraph"/>
        <w:spacing w:after="0" w:line="480" w:lineRule="auto"/>
        <w:ind w:left="0" w:firstLine="709"/>
        <w:jc w:val="both"/>
        <w:rPr>
          <w:rFonts w:ascii="Times New Roman" w:hAnsi="Times New Roman" w:cs="Times New Roman"/>
          <w:sz w:val="24"/>
          <w:szCs w:val="24"/>
        </w:rPr>
      </w:pPr>
    </w:p>
    <w:p w:rsidR="007D1C27" w:rsidRDefault="00DA6BF5" w:rsidP="00A650B0">
      <w:pPr>
        <w:pStyle w:val="ListParagraph"/>
        <w:numPr>
          <w:ilvl w:val="0"/>
          <w:numId w:val="1"/>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Hasil Penelitian yang Relevan</w:t>
      </w:r>
    </w:p>
    <w:p w:rsidR="001E2C12" w:rsidRDefault="00DA6BF5"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Ansari, B.I. (2003) meneliti tentang menumbuhkembangkan kemampuan pemahaman dan komunikasi matematis siswa SMU melalui strategi </w:t>
      </w:r>
      <w:r>
        <w:rPr>
          <w:rFonts w:ascii="Times New Roman" w:hAnsi="Times New Roman" w:cs="Times New Roman"/>
          <w:i/>
          <w:sz w:val="24"/>
          <w:szCs w:val="24"/>
        </w:rPr>
        <w:t>think-talk-write</w:t>
      </w:r>
      <w:r>
        <w:rPr>
          <w:rFonts w:ascii="Times New Roman" w:hAnsi="Times New Roman" w:cs="Times New Roman"/>
          <w:sz w:val="24"/>
          <w:szCs w:val="24"/>
        </w:rPr>
        <w:t xml:space="preserve"> pada siswa kelas I Sekolah Menengah Umum. Hasil penelitian menunjukkan bahwa kemampuan komunikasi matematis siswa tidak hanya tergantung dari pengetahuan awal siswa, namun juga tergantung dari strategi pembelajaran yang digunakan. Demikian pula Hulukati, E. (2005) mengadakan studi tentang mengembangkan </w:t>
      </w:r>
      <w:r w:rsidR="003D6E4F">
        <w:rPr>
          <w:rFonts w:ascii="Times New Roman" w:hAnsi="Times New Roman" w:cs="Times New Roman"/>
          <w:sz w:val="24"/>
          <w:szCs w:val="24"/>
        </w:rPr>
        <w:t>kemampuan komunikasi dan pemecahan masalah matematis siswa SMP mela</w:t>
      </w:r>
      <w:r w:rsidR="0021036E">
        <w:rPr>
          <w:rFonts w:ascii="Times New Roman" w:hAnsi="Times New Roman" w:cs="Times New Roman"/>
          <w:sz w:val="24"/>
          <w:szCs w:val="24"/>
        </w:rPr>
        <w:t>lui model pembelajaran generatif</w:t>
      </w:r>
      <w:r w:rsidR="003D6E4F">
        <w:rPr>
          <w:rFonts w:ascii="Times New Roman" w:hAnsi="Times New Roman" w:cs="Times New Roman"/>
          <w:sz w:val="24"/>
          <w:szCs w:val="24"/>
        </w:rPr>
        <w:t>. Studi melaporkan bahwa kemampuan komunikasi matematis siswa yang memperoleh pembelajaran generatif lebih baik dibandingkan dengan kemampuan komunikasi matematis siswa yang memperoleh pembelajaran konvensional.</w:t>
      </w:r>
    </w:p>
    <w:p w:rsidR="001E2C12" w:rsidRDefault="003D6E4F"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Saragih, S. (2007) meneliti tentang mengembangkan kemampuan berpikir logis dan komunikasi matematis siswa sekolah menengah pertama melalui pendekatan matematika realistik. Hasil penelitian menunjukkan bahwa siswa yang memperoleh pembelajaran berdasarkan pendekatan matematika realistik mempunyai kemampuan komunikasi matematis secara signifikan lebih baik jika dibandingkan dengan siswa yang memperoleh  pembelajaran berdasarkan pendekatan matematika secara biasa.</w:t>
      </w:r>
      <w:r w:rsidR="00FB700D">
        <w:rPr>
          <w:rFonts w:ascii="Times New Roman" w:hAnsi="Times New Roman" w:cs="Times New Roman"/>
          <w:sz w:val="24"/>
          <w:szCs w:val="24"/>
        </w:rPr>
        <w:t xml:space="preserve"> Sedangkan Putro, S.P. (2006) meneliti tentang pengaruh penerapan pembelajaran matematika realistik terhadap prestasi belajar matematika ditinjau dari sikap percaya diri. Hasil penelitian menunjukkan bahwa terdapat pengaruh penerapan pembela</w:t>
      </w:r>
      <w:r w:rsidR="0021036E">
        <w:rPr>
          <w:rFonts w:ascii="Times New Roman" w:hAnsi="Times New Roman" w:cs="Times New Roman"/>
          <w:sz w:val="24"/>
          <w:szCs w:val="24"/>
        </w:rPr>
        <w:t>jaran matematika realistik denga</w:t>
      </w:r>
      <w:r w:rsidR="00FB700D">
        <w:rPr>
          <w:rFonts w:ascii="Times New Roman" w:hAnsi="Times New Roman" w:cs="Times New Roman"/>
          <w:sz w:val="24"/>
          <w:szCs w:val="24"/>
        </w:rPr>
        <w:t xml:space="preserve">n pembelajaran konvensional terhadap prestasi belajar matematika siswa kelas V </w:t>
      </w:r>
      <w:r w:rsidR="00FB700D">
        <w:rPr>
          <w:rFonts w:ascii="Times New Roman" w:hAnsi="Times New Roman" w:cs="Times New Roman"/>
          <w:sz w:val="24"/>
          <w:szCs w:val="24"/>
        </w:rPr>
        <w:lastRenderedPageBreak/>
        <w:t>SD Negeri. Hasil penelitian Murwaningsih, U. (2006) tentang efektifitas pembelajaran matematika realistik terhadap pemahaman konsep, penalaran, komunikasi, dan pemecahan masalah matematis, menunjukkan bahwa pembelajaran matematika realistik memberikan rataan skor pemahaman konsep, penalaran, komunikasi, dan pemecahan masalah yang berbeda dibandingkan dengan pembelajaran matematika secara konvensional.</w:t>
      </w:r>
      <w:r w:rsidR="00C9645F">
        <w:rPr>
          <w:rFonts w:ascii="Times New Roman" w:hAnsi="Times New Roman" w:cs="Times New Roman"/>
          <w:sz w:val="24"/>
          <w:szCs w:val="24"/>
        </w:rPr>
        <w:t xml:space="preserve"> </w:t>
      </w:r>
    </w:p>
    <w:p w:rsidR="00C9645F" w:rsidRPr="001E2C12" w:rsidRDefault="00C9645F" w:rsidP="001E2C12">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penelitian yang relevan tentang kemandirian belajar siswa, diantaranya Fahinu (2007) dan Ratnaningsih, N. (2007) menghasilkan bahwa kemandirian belajar mahasiswa yang diajar dengan pendekatan pembelajaran generatif lebih baik daripada mahasiswa yang diajar dengan pendekatan pembelajaran konvensional. Sedangkan hasil penelitian Ratnaningsih, N. (2007) menunjukkan bahwa kemandirian belajar siswa dalam matematika yang memperoleh pembelajaran kontekstual dengan masalah yang tidak terstruktur lebih baik daripada pembelajaran kontekstual dengan masalah terstruktur dan konvensional. Siswa pada pembelajaran kontekstual, tingkat kemandirian belajarnya tergolong kualifikasi sedang, sedangkan pada pembelajaran konvensional tergolong kualifikasi rendah.</w:t>
      </w:r>
    </w:p>
    <w:sectPr w:rsidR="00C9645F" w:rsidRPr="001E2C12" w:rsidSect="0057407D">
      <w:headerReference w:type="default" r:id="rId7"/>
      <w:pgSz w:w="11906" w:h="16838"/>
      <w:pgMar w:top="2268" w:right="1701" w:bottom="1701" w:left="2268" w:header="709" w:footer="709" w:gutter="0"/>
      <w:pgNumType w:start="1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B5" w:rsidRDefault="00FB4DB5" w:rsidP="00D027BE">
      <w:pPr>
        <w:pStyle w:val="ListParagraph"/>
        <w:spacing w:after="0" w:line="240" w:lineRule="auto"/>
      </w:pPr>
      <w:r>
        <w:separator/>
      </w:r>
    </w:p>
  </w:endnote>
  <w:endnote w:type="continuationSeparator" w:id="1">
    <w:p w:rsidR="00FB4DB5" w:rsidRDefault="00FB4DB5" w:rsidP="00D027BE">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B5" w:rsidRDefault="00FB4DB5" w:rsidP="00D027BE">
      <w:pPr>
        <w:pStyle w:val="ListParagraph"/>
        <w:spacing w:after="0" w:line="240" w:lineRule="auto"/>
      </w:pPr>
      <w:r>
        <w:separator/>
      </w:r>
    </w:p>
  </w:footnote>
  <w:footnote w:type="continuationSeparator" w:id="1">
    <w:p w:rsidR="00FB4DB5" w:rsidRDefault="00FB4DB5" w:rsidP="00D027BE">
      <w:pPr>
        <w:pStyle w:val="ListParagraph"/>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2013"/>
      <w:docPartObj>
        <w:docPartGallery w:val="Page Numbers (Top of Page)"/>
        <w:docPartUnique/>
      </w:docPartObj>
    </w:sdtPr>
    <w:sdtContent>
      <w:p w:rsidR="00D953D9" w:rsidRDefault="00097AC9">
        <w:pPr>
          <w:pStyle w:val="Header"/>
          <w:jc w:val="right"/>
        </w:pPr>
        <w:fldSimple w:instr=" PAGE   \* MERGEFORMAT ">
          <w:r w:rsidR="00037A39">
            <w:rPr>
              <w:noProof/>
            </w:rPr>
            <w:t>20</w:t>
          </w:r>
        </w:fldSimple>
      </w:p>
    </w:sdtContent>
  </w:sdt>
  <w:p w:rsidR="00D027BE" w:rsidRPr="00F2407C" w:rsidRDefault="00D027B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845EB"/>
    <w:multiLevelType w:val="hybridMultilevel"/>
    <w:tmpl w:val="6FE0644A"/>
    <w:lvl w:ilvl="0" w:tplc="FBAA4E1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57C427E"/>
    <w:multiLevelType w:val="hybridMultilevel"/>
    <w:tmpl w:val="36804502"/>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F434CD8"/>
    <w:multiLevelType w:val="hybridMultilevel"/>
    <w:tmpl w:val="91FE2CC4"/>
    <w:lvl w:ilvl="0" w:tplc="3490E61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31387443"/>
    <w:multiLevelType w:val="hybridMultilevel"/>
    <w:tmpl w:val="14F07880"/>
    <w:lvl w:ilvl="0" w:tplc="3DC6207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68268CE"/>
    <w:multiLevelType w:val="hybridMultilevel"/>
    <w:tmpl w:val="6824B37E"/>
    <w:lvl w:ilvl="0" w:tplc="B84CEAFC">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7B3053B"/>
    <w:multiLevelType w:val="hybridMultilevel"/>
    <w:tmpl w:val="8F2C2E1A"/>
    <w:lvl w:ilvl="0" w:tplc="0C428D7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3695100"/>
    <w:multiLevelType w:val="hybridMultilevel"/>
    <w:tmpl w:val="798A428A"/>
    <w:lvl w:ilvl="0" w:tplc="2306F7A2">
      <w:start w:val="3"/>
      <w:numFmt w:val="upp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DB4132"/>
    <w:multiLevelType w:val="hybridMultilevel"/>
    <w:tmpl w:val="0E0EA25E"/>
    <w:lvl w:ilvl="0" w:tplc="04210015">
      <w:start w:val="1"/>
      <w:numFmt w:val="upperLetter"/>
      <w:lvlText w:val="%1."/>
      <w:lvlJc w:val="left"/>
      <w:pPr>
        <w:ind w:left="4974" w:hanging="360"/>
      </w:pPr>
      <w:rPr>
        <w:rFonts w:hint="default"/>
      </w:rPr>
    </w:lvl>
    <w:lvl w:ilvl="1" w:tplc="04210019" w:tentative="1">
      <w:start w:val="1"/>
      <w:numFmt w:val="lowerLetter"/>
      <w:lvlText w:val="%2."/>
      <w:lvlJc w:val="left"/>
      <w:pPr>
        <w:ind w:left="5694" w:hanging="360"/>
      </w:pPr>
    </w:lvl>
    <w:lvl w:ilvl="2" w:tplc="0421001B" w:tentative="1">
      <w:start w:val="1"/>
      <w:numFmt w:val="lowerRoman"/>
      <w:lvlText w:val="%3."/>
      <w:lvlJc w:val="right"/>
      <w:pPr>
        <w:ind w:left="6414" w:hanging="180"/>
      </w:pPr>
    </w:lvl>
    <w:lvl w:ilvl="3" w:tplc="0421000F" w:tentative="1">
      <w:start w:val="1"/>
      <w:numFmt w:val="decimal"/>
      <w:lvlText w:val="%4."/>
      <w:lvlJc w:val="left"/>
      <w:pPr>
        <w:ind w:left="7134" w:hanging="360"/>
      </w:pPr>
    </w:lvl>
    <w:lvl w:ilvl="4" w:tplc="04210019" w:tentative="1">
      <w:start w:val="1"/>
      <w:numFmt w:val="lowerLetter"/>
      <w:lvlText w:val="%5."/>
      <w:lvlJc w:val="left"/>
      <w:pPr>
        <w:ind w:left="7854" w:hanging="360"/>
      </w:pPr>
    </w:lvl>
    <w:lvl w:ilvl="5" w:tplc="0421001B" w:tentative="1">
      <w:start w:val="1"/>
      <w:numFmt w:val="lowerRoman"/>
      <w:lvlText w:val="%6."/>
      <w:lvlJc w:val="right"/>
      <w:pPr>
        <w:ind w:left="8574" w:hanging="180"/>
      </w:pPr>
    </w:lvl>
    <w:lvl w:ilvl="6" w:tplc="0421000F" w:tentative="1">
      <w:start w:val="1"/>
      <w:numFmt w:val="decimal"/>
      <w:lvlText w:val="%7."/>
      <w:lvlJc w:val="left"/>
      <w:pPr>
        <w:ind w:left="9294" w:hanging="360"/>
      </w:pPr>
    </w:lvl>
    <w:lvl w:ilvl="7" w:tplc="04210019" w:tentative="1">
      <w:start w:val="1"/>
      <w:numFmt w:val="lowerLetter"/>
      <w:lvlText w:val="%8."/>
      <w:lvlJc w:val="left"/>
      <w:pPr>
        <w:ind w:left="10014" w:hanging="360"/>
      </w:pPr>
    </w:lvl>
    <w:lvl w:ilvl="8" w:tplc="0421001B" w:tentative="1">
      <w:start w:val="1"/>
      <w:numFmt w:val="lowerRoman"/>
      <w:lvlText w:val="%9."/>
      <w:lvlJc w:val="right"/>
      <w:pPr>
        <w:ind w:left="10734" w:hanging="180"/>
      </w:pPr>
    </w:lvl>
  </w:abstractNum>
  <w:abstractNum w:abstractNumId="8">
    <w:nsid w:val="6D24412A"/>
    <w:multiLevelType w:val="hybridMultilevel"/>
    <w:tmpl w:val="00D2F02C"/>
    <w:lvl w:ilvl="0" w:tplc="B6346EB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2D36024"/>
    <w:multiLevelType w:val="hybridMultilevel"/>
    <w:tmpl w:val="C0E6D770"/>
    <w:lvl w:ilvl="0" w:tplc="55A40FF0">
      <w:start w:val="1"/>
      <w:numFmt w:val="bullet"/>
      <w:lvlText w:val="-"/>
      <w:lvlJc w:val="left"/>
      <w:pPr>
        <w:ind w:left="1680" w:hanging="360"/>
      </w:pPr>
      <w:rPr>
        <w:rFonts w:ascii="Times New Roman" w:eastAsiaTheme="minorHAnsi" w:hAnsi="Times New Roman" w:cs="Times New Roman" w:hint="default"/>
      </w:rPr>
    </w:lvl>
    <w:lvl w:ilvl="1" w:tplc="04210003" w:tentative="1">
      <w:start w:val="1"/>
      <w:numFmt w:val="bullet"/>
      <w:lvlText w:val="o"/>
      <w:lvlJc w:val="left"/>
      <w:pPr>
        <w:ind w:left="2400" w:hanging="360"/>
      </w:pPr>
      <w:rPr>
        <w:rFonts w:ascii="Courier New" w:hAnsi="Courier New" w:cs="Courier New" w:hint="default"/>
      </w:rPr>
    </w:lvl>
    <w:lvl w:ilvl="2" w:tplc="04210005" w:tentative="1">
      <w:start w:val="1"/>
      <w:numFmt w:val="bullet"/>
      <w:lvlText w:val=""/>
      <w:lvlJc w:val="left"/>
      <w:pPr>
        <w:ind w:left="3120" w:hanging="360"/>
      </w:pPr>
      <w:rPr>
        <w:rFonts w:ascii="Wingdings" w:hAnsi="Wingdings" w:hint="default"/>
      </w:rPr>
    </w:lvl>
    <w:lvl w:ilvl="3" w:tplc="04210001" w:tentative="1">
      <w:start w:val="1"/>
      <w:numFmt w:val="bullet"/>
      <w:lvlText w:val=""/>
      <w:lvlJc w:val="left"/>
      <w:pPr>
        <w:ind w:left="3840" w:hanging="360"/>
      </w:pPr>
      <w:rPr>
        <w:rFonts w:ascii="Symbol" w:hAnsi="Symbol" w:hint="default"/>
      </w:rPr>
    </w:lvl>
    <w:lvl w:ilvl="4" w:tplc="04210003" w:tentative="1">
      <w:start w:val="1"/>
      <w:numFmt w:val="bullet"/>
      <w:lvlText w:val="o"/>
      <w:lvlJc w:val="left"/>
      <w:pPr>
        <w:ind w:left="4560" w:hanging="360"/>
      </w:pPr>
      <w:rPr>
        <w:rFonts w:ascii="Courier New" w:hAnsi="Courier New" w:cs="Courier New" w:hint="default"/>
      </w:rPr>
    </w:lvl>
    <w:lvl w:ilvl="5" w:tplc="04210005" w:tentative="1">
      <w:start w:val="1"/>
      <w:numFmt w:val="bullet"/>
      <w:lvlText w:val=""/>
      <w:lvlJc w:val="left"/>
      <w:pPr>
        <w:ind w:left="5280" w:hanging="360"/>
      </w:pPr>
      <w:rPr>
        <w:rFonts w:ascii="Wingdings" w:hAnsi="Wingdings" w:hint="default"/>
      </w:rPr>
    </w:lvl>
    <w:lvl w:ilvl="6" w:tplc="04210001" w:tentative="1">
      <w:start w:val="1"/>
      <w:numFmt w:val="bullet"/>
      <w:lvlText w:val=""/>
      <w:lvlJc w:val="left"/>
      <w:pPr>
        <w:ind w:left="6000" w:hanging="360"/>
      </w:pPr>
      <w:rPr>
        <w:rFonts w:ascii="Symbol" w:hAnsi="Symbol" w:hint="default"/>
      </w:rPr>
    </w:lvl>
    <w:lvl w:ilvl="7" w:tplc="04210003" w:tentative="1">
      <w:start w:val="1"/>
      <w:numFmt w:val="bullet"/>
      <w:lvlText w:val="o"/>
      <w:lvlJc w:val="left"/>
      <w:pPr>
        <w:ind w:left="6720" w:hanging="360"/>
      </w:pPr>
      <w:rPr>
        <w:rFonts w:ascii="Courier New" w:hAnsi="Courier New" w:cs="Courier New" w:hint="default"/>
      </w:rPr>
    </w:lvl>
    <w:lvl w:ilvl="8" w:tplc="04210005" w:tentative="1">
      <w:start w:val="1"/>
      <w:numFmt w:val="bullet"/>
      <w:lvlText w:val=""/>
      <w:lvlJc w:val="left"/>
      <w:pPr>
        <w:ind w:left="7440" w:hanging="360"/>
      </w:pPr>
      <w:rPr>
        <w:rFonts w:ascii="Wingdings" w:hAnsi="Wingdings" w:hint="default"/>
      </w:rPr>
    </w:lvl>
  </w:abstractNum>
  <w:abstractNum w:abstractNumId="10">
    <w:nsid w:val="75B44687"/>
    <w:multiLevelType w:val="hybridMultilevel"/>
    <w:tmpl w:val="24BA3C24"/>
    <w:lvl w:ilvl="0" w:tplc="04210015">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7"/>
  </w:num>
  <w:num w:numId="2">
    <w:abstractNumId w:val="8"/>
  </w:num>
  <w:num w:numId="3">
    <w:abstractNumId w:val="9"/>
  </w:num>
  <w:num w:numId="4">
    <w:abstractNumId w:val="1"/>
  </w:num>
  <w:num w:numId="5">
    <w:abstractNumId w:val="4"/>
  </w:num>
  <w:num w:numId="6">
    <w:abstractNumId w:val="2"/>
  </w:num>
  <w:num w:numId="7">
    <w:abstractNumId w:val="6"/>
  </w:num>
  <w:num w:numId="8">
    <w:abstractNumId w:val="10"/>
  </w:num>
  <w:num w:numId="9">
    <w:abstractNumId w:val="0"/>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E3208"/>
    <w:rsid w:val="000126AE"/>
    <w:rsid w:val="000126DB"/>
    <w:rsid w:val="00020F40"/>
    <w:rsid w:val="00037A39"/>
    <w:rsid w:val="00046608"/>
    <w:rsid w:val="00097AC9"/>
    <w:rsid w:val="000C617E"/>
    <w:rsid w:val="000D2605"/>
    <w:rsid w:val="000F2871"/>
    <w:rsid w:val="00145996"/>
    <w:rsid w:val="00163AFE"/>
    <w:rsid w:val="001C0B26"/>
    <w:rsid w:val="001C7184"/>
    <w:rsid w:val="001D0EA4"/>
    <w:rsid w:val="001E26F1"/>
    <w:rsid w:val="001E2C12"/>
    <w:rsid w:val="0021036E"/>
    <w:rsid w:val="002217AE"/>
    <w:rsid w:val="00226E28"/>
    <w:rsid w:val="0023419E"/>
    <w:rsid w:val="002544A3"/>
    <w:rsid w:val="00270A72"/>
    <w:rsid w:val="00287A7E"/>
    <w:rsid w:val="002C0101"/>
    <w:rsid w:val="002E3208"/>
    <w:rsid w:val="002F0D94"/>
    <w:rsid w:val="00386982"/>
    <w:rsid w:val="003D6E4F"/>
    <w:rsid w:val="00454B5D"/>
    <w:rsid w:val="004558FD"/>
    <w:rsid w:val="00467C68"/>
    <w:rsid w:val="004959BE"/>
    <w:rsid w:val="004C34A0"/>
    <w:rsid w:val="004C6904"/>
    <w:rsid w:val="004F41E6"/>
    <w:rsid w:val="00507986"/>
    <w:rsid w:val="0054486B"/>
    <w:rsid w:val="0057407D"/>
    <w:rsid w:val="00622DC4"/>
    <w:rsid w:val="00644043"/>
    <w:rsid w:val="00670198"/>
    <w:rsid w:val="00686BBE"/>
    <w:rsid w:val="007039ED"/>
    <w:rsid w:val="00707E7D"/>
    <w:rsid w:val="007239FD"/>
    <w:rsid w:val="00727D5D"/>
    <w:rsid w:val="00730318"/>
    <w:rsid w:val="00792FF8"/>
    <w:rsid w:val="007D1C27"/>
    <w:rsid w:val="007F5D63"/>
    <w:rsid w:val="008273FD"/>
    <w:rsid w:val="00845006"/>
    <w:rsid w:val="008660F5"/>
    <w:rsid w:val="00897575"/>
    <w:rsid w:val="008B4288"/>
    <w:rsid w:val="008C1AED"/>
    <w:rsid w:val="008D6AFF"/>
    <w:rsid w:val="008E07E7"/>
    <w:rsid w:val="008E78AD"/>
    <w:rsid w:val="00903A8E"/>
    <w:rsid w:val="00942FD7"/>
    <w:rsid w:val="00943DBE"/>
    <w:rsid w:val="0094628C"/>
    <w:rsid w:val="00955799"/>
    <w:rsid w:val="0096075B"/>
    <w:rsid w:val="00990D5A"/>
    <w:rsid w:val="009A24A6"/>
    <w:rsid w:val="009F49F0"/>
    <w:rsid w:val="00A034BC"/>
    <w:rsid w:val="00A34495"/>
    <w:rsid w:val="00A650B0"/>
    <w:rsid w:val="00A81572"/>
    <w:rsid w:val="00A844D0"/>
    <w:rsid w:val="00A93A18"/>
    <w:rsid w:val="00AB156E"/>
    <w:rsid w:val="00AF6EB1"/>
    <w:rsid w:val="00B01074"/>
    <w:rsid w:val="00B34FB5"/>
    <w:rsid w:val="00B4334A"/>
    <w:rsid w:val="00BC149B"/>
    <w:rsid w:val="00BC226F"/>
    <w:rsid w:val="00BE43EF"/>
    <w:rsid w:val="00BF46B1"/>
    <w:rsid w:val="00C23E4C"/>
    <w:rsid w:val="00C47BF8"/>
    <w:rsid w:val="00C55C29"/>
    <w:rsid w:val="00C953A8"/>
    <w:rsid w:val="00C9645F"/>
    <w:rsid w:val="00CA11C6"/>
    <w:rsid w:val="00CA4497"/>
    <w:rsid w:val="00CB009D"/>
    <w:rsid w:val="00CB6521"/>
    <w:rsid w:val="00CE367D"/>
    <w:rsid w:val="00CE5016"/>
    <w:rsid w:val="00D027BE"/>
    <w:rsid w:val="00D27238"/>
    <w:rsid w:val="00D5022F"/>
    <w:rsid w:val="00D53FDC"/>
    <w:rsid w:val="00D953D9"/>
    <w:rsid w:val="00DA6BF5"/>
    <w:rsid w:val="00DD2D9E"/>
    <w:rsid w:val="00DE777D"/>
    <w:rsid w:val="00E67F2F"/>
    <w:rsid w:val="00E942CB"/>
    <w:rsid w:val="00EA5E20"/>
    <w:rsid w:val="00EA7284"/>
    <w:rsid w:val="00EC012E"/>
    <w:rsid w:val="00EE5363"/>
    <w:rsid w:val="00F2407C"/>
    <w:rsid w:val="00F3032B"/>
    <w:rsid w:val="00F834B2"/>
    <w:rsid w:val="00F83FAF"/>
    <w:rsid w:val="00FB2BC3"/>
    <w:rsid w:val="00FB4A4F"/>
    <w:rsid w:val="00FB4DB5"/>
    <w:rsid w:val="00FB700D"/>
    <w:rsid w:val="00FD043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5" type="connector" idref="#_x0000_s1030"/>
        <o:r id="V:Rule6" type="connector" idref="#_x0000_s1026"/>
        <o:r id="V:Rule7" type="connector" idref="#_x0000_s1027"/>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08"/>
    <w:pPr>
      <w:ind w:left="720"/>
      <w:contextualSpacing/>
    </w:pPr>
  </w:style>
  <w:style w:type="table" w:styleId="TableGrid">
    <w:name w:val="Table Grid"/>
    <w:basedOn w:val="TableNormal"/>
    <w:uiPriority w:val="1"/>
    <w:rsid w:val="00F83F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B4288"/>
    <w:rPr>
      <w:color w:val="808080"/>
    </w:rPr>
  </w:style>
  <w:style w:type="paragraph" w:styleId="BalloonText">
    <w:name w:val="Balloon Text"/>
    <w:basedOn w:val="Normal"/>
    <w:link w:val="BalloonTextChar"/>
    <w:uiPriority w:val="99"/>
    <w:semiHidden/>
    <w:unhideWhenUsed/>
    <w:rsid w:val="008B4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88"/>
    <w:rPr>
      <w:rFonts w:ascii="Tahoma" w:hAnsi="Tahoma" w:cs="Tahoma"/>
      <w:sz w:val="16"/>
      <w:szCs w:val="16"/>
    </w:rPr>
  </w:style>
  <w:style w:type="paragraph" w:styleId="Header">
    <w:name w:val="header"/>
    <w:basedOn w:val="Normal"/>
    <w:link w:val="HeaderChar"/>
    <w:uiPriority w:val="99"/>
    <w:unhideWhenUsed/>
    <w:rsid w:val="00D027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7BE"/>
  </w:style>
  <w:style w:type="paragraph" w:styleId="Footer">
    <w:name w:val="footer"/>
    <w:basedOn w:val="Normal"/>
    <w:link w:val="FooterChar"/>
    <w:uiPriority w:val="99"/>
    <w:semiHidden/>
    <w:unhideWhenUsed/>
    <w:rsid w:val="00D027B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027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31</Pages>
  <Words>6802</Words>
  <Characters>38773</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Hinda</dc:creator>
  <cp:lastModifiedBy>Hinda</cp:lastModifiedBy>
  <cp:revision>29</cp:revision>
  <cp:lastPrinted>2014-07-21T23:21:00Z</cp:lastPrinted>
  <dcterms:created xsi:type="dcterms:W3CDTF">2014-01-23T15:04:00Z</dcterms:created>
  <dcterms:modified xsi:type="dcterms:W3CDTF">2014-07-21T23:57:00Z</dcterms:modified>
</cp:coreProperties>
</file>