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F5" w:rsidRPr="00DC1D01" w:rsidRDefault="003F6BF5" w:rsidP="003F6BF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01">
        <w:rPr>
          <w:rFonts w:ascii="Times New Roman" w:hAnsi="Times New Roman"/>
          <w:b/>
          <w:sz w:val="28"/>
          <w:szCs w:val="28"/>
        </w:rPr>
        <w:t>DAFTAR PUSTAKA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nb-NO"/>
        </w:rPr>
      </w:pPr>
      <w:r w:rsidRPr="00080089">
        <w:rPr>
          <w:rFonts w:ascii="Times New Roman" w:hAnsi="Times New Roman"/>
          <w:sz w:val="24"/>
          <w:szCs w:val="24"/>
          <w:lang w:val="nb-NO"/>
        </w:rPr>
        <w:t>Abidin, Said Zainal, tahun 2004, Kebijakan Publik, Edisi Revisi Penerbit: Yayasan Pancur Siwah, Jakarta.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 xml:space="preserve">Agus Dwiyanto. 1999. “Penilaian Kinerja Organisasi Pelayanan Publik”. </w:t>
      </w:r>
      <w:r w:rsidRPr="00080089">
        <w:rPr>
          <w:rFonts w:ascii="Times New Roman" w:hAnsi="Times New Roman"/>
          <w:i/>
          <w:iCs/>
          <w:sz w:val="24"/>
          <w:szCs w:val="24"/>
        </w:rPr>
        <w:t xml:space="preserve">Makalah </w:t>
      </w:r>
      <w:r w:rsidRPr="00080089">
        <w:rPr>
          <w:rFonts w:ascii="Times New Roman" w:hAnsi="Times New Roman"/>
          <w:sz w:val="24"/>
          <w:szCs w:val="24"/>
        </w:rPr>
        <w:t>Seminar Kinerja Organisasi Sektor Publik Kebijakan dan Persiapannya. Jurusan Ilmu Administrasi Negara FISIPOL UGM Yogyakarta.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Gibson,et.al, 1987 Organisasi dan Manajemen : Prilaku, Struktur, Proses. Terjemahan, Djoerban Wahid, SH. Jakarta : Airlangga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 xml:space="preserve">Handayaningrat, Soewarno. 1995 Ilmu Administrasi dan Manajemen. Jakarta Balai Pustaka. 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Islamy, Irfan, 1994. Prinsip-prinsip Kebijakan Negara, Jakarta: Bina Aksara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iCs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 xml:space="preserve">Inpres No. 7 Tahun 1999, </w:t>
      </w:r>
      <w:r w:rsidRPr="00080089">
        <w:rPr>
          <w:rFonts w:ascii="Times New Roman" w:hAnsi="Times New Roman"/>
          <w:iCs/>
          <w:sz w:val="24"/>
          <w:szCs w:val="24"/>
        </w:rPr>
        <w:t>Tentang Penyusunan Akuntabilitas Kinerja Instansi Pemerintah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i/>
          <w:iCs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 xml:space="preserve">Irawan, P., 1992. </w:t>
      </w:r>
      <w:r w:rsidRPr="00080089">
        <w:rPr>
          <w:rStyle w:val="Emphasis"/>
          <w:rFonts w:ascii="Times New Roman" w:hAnsi="Times New Roman"/>
          <w:sz w:val="24"/>
          <w:szCs w:val="24"/>
        </w:rPr>
        <w:t>Manajemen Sumber Daya Manusia</w:t>
      </w:r>
      <w:r w:rsidRPr="00080089">
        <w:rPr>
          <w:rFonts w:ascii="Times New Roman" w:hAnsi="Times New Roman"/>
          <w:sz w:val="24"/>
          <w:szCs w:val="24"/>
        </w:rPr>
        <w:t>. Jakarta: STIA LAN Press.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Kasim, A. 1993, Pengukuran Efektivitas Dalam Organisasi, FE-UI, Jakarta.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Kristiadi J.R. 1994. Administrasi Pembangunan dan Keuangan Daerah, Jakarta Gramedia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684B7C" w:rsidRDefault="003F6BF5" w:rsidP="003F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B7C">
        <w:rPr>
          <w:rFonts w:ascii="Times New Roman" w:eastAsia="Times New Roman" w:hAnsi="Times New Roman"/>
          <w:sz w:val="24"/>
          <w:szCs w:val="24"/>
        </w:rPr>
        <w:t>Lazzaro, Victor.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B7C">
        <w:rPr>
          <w:rFonts w:ascii="Times New Roman" w:eastAsia="Times New Roman" w:hAnsi="Times New Roman"/>
          <w:sz w:val="24"/>
          <w:szCs w:val="24"/>
        </w:rPr>
        <w:t>1986, Tata Kerja Organisasi, Bina Aksara, Terjemahan, Jakarta.</w:t>
      </w:r>
    </w:p>
    <w:p w:rsidR="003F6BF5" w:rsidRPr="00080089" w:rsidRDefault="003F6BF5" w:rsidP="003F6BF5">
      <w:pPr>
        <w:pStyle w:val="NormalWeb"/>
        <w:jc w:val="both"/>
      </w:pPr>
      <w:r w:rsidRPr="00080089">
        <w:t>Mangkunegara, Anwar Prabu. 2005. Evaluasi Kinerja. Bandung : Refika Aditama</w:t>
      </w:r>
    </w:p>
    <w:p w:rsidR="003F6BF5" w:rsidRPr="00684B7C" w:rsidRDefault="003F6BF5" w:rsidP="003F6BF5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684B7C">
        <w:rPr>
          <w:rFonts w:ascii="Times New Roman" w:eastAsia="Times New Roman" w:hAnsi="Times New Roman"/>
          <w:sz w:val="24"/>
          <w:szCs w:val="24"/>
        </w:rPr>
        <w:t>Mahsun, M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B7C">
        <w:rPr>
          <w:rFonts w:ascii="Times New Roman" w:eastAsia="Times New Roman" w:hAnsi="Times New Roman"/>
          <w:sz w:val="24"/>
          <w:szCs w:val="24"/>
        </w:rPr>
        <w:t>, (2006),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B7C">
        <w:rPr>
          <w:rFonts w:ascii="Times New Roman" w:eastAsia="Times New Roman" w:hAnsi="Times New Roman"/>
          <w:sz w:val="24"/>
          <w:szCs w:val="24"/>
        </w:rPr>
        <w:t>Pengukuran Kinerja Sektor Publik,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B7C">
        <w:rPr>
          <w:rFonts w:ascii="Times New Roman" w:eastAsia="Times New Roman" w:hAnsi="Times New Roman"/>
          <w:sz w:val="24"/>
          <w:szCs w:val="24"/>
        </w:rPr>
        <w:t xml:space="preserve">BPFE Yogyakarta, Yogyakarta. </w:t>
      </w:r>
    </w:p>
    <w:p w:rsidR="003F6BF5" w:rsidRPr="00080089" w:rsidRDefault="003F6BF5" w:rsidP="003F6BF5">
      <w:pPr>
        <w:pStyle w:val="NormalWeb"/>
        <w:ind w:left="1080" w:hanging="1080"/>
        <w:jc w:val="both"/>
      </w:pPr>
      <w:r w:rsidRPr="00080089">
        <w:t xml:space="preserve">Marwansyah dan Mukaram. 1999. </w:t>
      </w:r>
      <w:r w:rsidRPr="00080089">
        <w:rPr>
          <w:rStyle w:val="Emphasis"/>
        </w:rPr>
        <w:t>Manajemen Sumber Daya Manusia</w:t>
      </w:r>
      <w:r w:rsidRPr="00080089">
        <w:t>. Bandung: Pusat Penerbit Administrasi Niaga Politeknik Negeri Bandung</w:t>
      </w:r>
    </w:p>
    <w:p w:rsidR="003F6BF5" w:rsidRPr="00080089" w:rsidRDefault="003F6BF5" w:rsidP="003F6BF5">
      <w:pPr>
        <w:pStyle w:val="NormalWeb"/>
        <w:ind w:left="1080" w:hanging="1080"/>
        <w:jc w:val="both"/>
      </w:pPr>
      <w:r w:rsidRPr="00080089">
        <w:t>Mustopadidjadja AR, 1999, Manajemen Proses Kebijakan, Jakarta: LAN RI.</w:t>
      </w:r>
    </w:p>
    <w:p w:rsidR="003F6BF5" w:rsidRPr="00080089" w:rsidRDefault="003F6BF5" w:rsidP="003F6BF5">
      <w:pPr>
        <w:pStyle w:val="NormalWeb"/>
        <w:ind w:left="1080" w:hanging="1080"/>
        <w:jc w:val="both"/>
      </w:pPr>
      <w:r w:rsidRPr="00080089">
        <w:t>Pamoedji, S. 1996, Tata Kerja Organisasi, Bina Aksara, Jakarta.</w:t>
      </w:r>
    </w:p>
    <w:p w:rsidR="003F6BF5" w:rsidRDefault="003F6BF5" w:rsidP="003F6BF5">
      <w:pPr>
        <w:pStyle w:val="NormalWeb"/>
        <w:ind w:left="1080" w:hanging="1080"/>
        <w:jc w:val="both"/>
      </w:pPr>
      <w:r>
        <w:t>Pasolong, Harbani, 2007, Teori Administrasi Publik, Alfabeta Bandung.</w:t>
      </w:r>
    </w:p>
    <w:p w:rsidR="003F6BF5" w:rsidRPr="00080089" w:rsidRDefault="003F6BF5" w:rsidP="003F6BF5">
      <w:pPr>
        <w:pStyle w:val="NormalWeb"/>
        <w:ind w:left="1080" w:hanging="1080"/>
        <w:jc w:val="both"/>
      </w:pPr>
      <w:r w:rsidRPr="00080089">
        <w:t xml:space="preserve">Prawirosoentono, Suyadi. 1999. Kebijakan Kinerja Karyawan “Kiat Membangun Organisasi Menjelang Perdagangan Bebas Dunia.” Yogyakarta: BPFE </w:t>
      </w:r>
    </w:p>
    <w:p w:rsidR="003F6BF5" w:rsidRPr="00080089" w:rsidRDefault="003F6BF5" w:rsidP="003F6BF5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080089">
        <w:rPr>
          <w:rFonts w:ascii="Times New Roman" w:eastAsia="Times New Roman" w:hAnsi="Times New Roman"/>
          <w:sz w:val="24"/>
          <w:szCs w:val="24"/>
        </w:rPr>
        <w:lastRenderedPageBreak/>
        <w:t>Ruky, Ahmad, 2001, Sistem Manajemen Kinerja : Panduan Praktis Untuk Merancang dan Meraih Kinerja Prima , Jakarta: Gramedia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4D22AF" w:rsidRDefault="003F6BF5" w:rsidP="003F6BF5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4D22AF">
        <w:rPr>
          <w:rFonts w:ascii="Times New Roman" w:eastAsia="Times New Roman" w:hAnsi="Times New Roman"/>
          <w:sz w:val="24"/>
          <w:szCs w:val="24"/>
        </w:rPr>
        <w:t>Sedarmayanti. (2001). Sumber Daya Manusia dan Produktivitas Kerja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2AF">
        <w:rPr>
          <w:rFonts w:ascii="Times New Roman" w:eastAsia="Times New Roman" w:hAnsi="Times New Roman"/>
          <w:sz w:val="24"/>
          <w:szCs w:val="24"/>
        </w:rPr>
        <w:t>. Mandar Maju,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2AF">
        <w:rPr>
          <w:rFonts w:ascii="Times New Roman" w:eastAsia="Times New Roman" w:hAnsi="Times New Roman"/>
          <w:sz w:val="24"/>
          <w:szCs w:val="24"/>
        </w:rPr>
        <w:t xml:space="preserve">Bandung. 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Siagian, Sondang P.1994. Organisasi Kepemimpinan dan Prilaku Administrasi. Jakarta : PT Gunung Agung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Sugiyono. 1999, Metode Penelitian Administrasi, Alfabeta, Jakarta.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 xml:space="preserve">Surakhmad, 1972, </w:t>
      </w:r>
      <w:r w:rsidRPr="00080089">
        <w:rPr>
          <w:rFonts w:ascii="Times New Roman" w:hAnsi="Times New Roman"/>
          <w:i/>
          <w:sz w:val="24"/>
          <w:szCs w:val="24"/>
        </w:rPr>
        <w:t>Metode Penelitian Sosial</w:t>
      </w:r>
      <w:r w:rsidRPr="00080089">
        <w:rPr>
          <w:rFonts w:ascii="Times New Roman" w:hAnsi="Times New Roman"/>
          <w:sz w:val="24"/>
          <w:szCs w:val="24"/>
        </w:rPr>
        <w:t>, 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089">
        <w:rPr>
          <w:rFonts w:ascii="Times New Roman" w:hAnsi="Times New Roman"/>
          <w:sz w:val="24"/>
          <w:szCs w:val="24"/>
        </w:rPr>
        <w:t>CV.haji Masagung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Suradinata, Ermaya 1993. Kebijakan, Keputusan, &amp; Kebijaksanaan, Bandung : Mandar Maju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4D22AF" w:rsidRDefault="003F6BF5" w:rsidP="003F6BF5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4D22AF">
        <w:rPr>
          <w:rFonts w:ascii="Times New Roman" w:eastAsia="Times New Roman" w:hAnsi="Times New Roman"/>
          <w:sz w:val="24"/>
          <w:szCs w:val="24"/>
        </w:rPr>
        <w:t>Sobandi</w:t>
      </w:r>
      <w:r w:rsidRPr="00080089">
        <w:rPr>
          <w:rFonts w:ascii="Times New Roman" w:eastAsia="Times New Roman" w:hAnsi="Times New Roman"/>
          <w:sz w:val="24"/>
          <w:szCs w:val="24"/>
        </w:rPr>
        <w:t>,</w:t>
      </w:r>
      <w:r w:rsidRPr="004D22AF">
        <w:rPr>
          <w:rFonts w:ascii="Times New Roman" w:eastAsia="Times New Roman" w:hAnsi="Times New Roman"/>
          <w:sz w:val="24"/>
          <w:szCs w:val="24"/>
        </w:rPr>
        <w:t xml:space="preserve"> Baban 2006.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2AF">
        <w:rPr>
          <w:rFonts w:ascii="Times New Roman" w:eastAsia="Times New Roman" w:hAnsi="Times New Roman"/>
          <w:sz w:val="24"/>
          <w:szCs w:val="24"/>
        </w:rPr>
        <w:t>Desentralisasi dan Tuntutan Penataan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2AF">
        <w:rPr>
          <w:rFonts w:ascii="Times New Roman" w:eastAsia="Times New Roman" w:hAnsi="Times New Roman"/>
          <w:sz w:val="24"/>
          <w:szCs w:val="24"/>
        </w:rPr>
        <w:t>Kelembagaan Daerah.</w:t>
      </w:r>
      <w:r w:rsidRPr="000800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2AF">
        <w:rPr>
          <w:rFonts w:ascii="Times New Roman" w:eastAsia="Times New Roman" w:hAnsi="Times New Roman"/>
          <w:sz w:val="24"/>
          <w:szCs w:val="24"/>
        </w:rPr>
        <w:t>Bandung.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Syamsi, Ibnu 1994. Sistem dan Prosedur Kerja, Jakarta Bumi Aksara</w:t>
      </w: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F6BF5" w:rsidRPr="00080089" w:rsidRDefault="003F6BF5" w:rsidP="003F6BF5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080089">
        <w:rPr>
          <w:rFonts w:ascii="Times New Roman" w:hAnsi="Times New Roman"/>
          <w:sz w:val="24"/>
          <w:szCs w:val="24"/>
        </w:rPr>
        <w:t>Wahab, Abdul Solihin, 1997. Analisis Kebijaksanaan &amp; Formulasi Implementasi Kebijakan Negara, Jakarta : Bumi Aksara</w:t>
      </w: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Pr="00882404" w:rsidRDefault="003F6BF5" w:rsidP="003F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82404">
        <w:rPr>
          <w:rFonts w:ascii="Times New Roman" w:hAnsi="Times New Roman"/>
          <w:b/>
          <w:sz w:val="28"/>
          <w:szCs w:val="24"/>
        </w:rPr>
        <w:lastRenderedPageBreak/>
        <w:t>PERATURAN-PERATURAN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Undang-undang Nomor 28 Tahun 1998 tentang Penyelenggaraan Negara yang Bebas Korupsi, Kolusi, dan Nepotisme;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B53E58">
        <w:rPr>
          <w:rFonts w:ascii="Times New Roman" w:eastAsia="Times New Roman" w:hAnsi="Times New Roman"/>
          <w:sz w:val="24"/>
          <w:szCs w:val="24"/>
        </w:rPr>
        <w:t xml:space="preserve">eraturan </w:t>
      </w:r>
      <w:r>
        <w:rPr>
          <w:rFonts w:ascii="Times New Roman" w:eastAsia="Times New Roman" w:hAnsi="Times New Roman"/>
          <w:sz w:val="24"/>
          <w:szCs w:val="24"/>
        </w:rPr>
        <w:t>Daerah Provinsi Jawa B</w:t>
      </w:r>
      <w:r w:rsidRPr="00B53E58">
        <w:rPr>
          <w:rFonts w:ascii="Times New Roman" w:eastAsia="Times New Roman" w:hAnsi="Times New Roman"/>
          <w:sz w:val="24"/>
          <w:szCs w:val="24"/>
        </w:rPr>
        <w:t xml:space="preserve">arat </w:t>
      </w:r>
      <w:r>
        <w:rPr>
          <w:rFonts w:ascii="Times New Roman" w:eastAsia="Times New Roman" w:hAnsi="Times New Roman"/>
          <w:sz w:val="24"/>
          <w:szCs w:val="24"/>
        </w:rPr>
        <w:t>Nomor : 21 Tahun 2008 tentang Organisasi dan Tata Kerja Dinas D</w:t>
      </w:r>
      <w:r w:rsidRPr="00B53E58">
        <w:rPr>
          <w:rFonts w:ascii="Times New Roman" w:eastAsia="Times New Roman" w:hAnsi="Times New Roman"/>
          <w:sz w:val="24"/>
          <w:szCs w:val="24"/>
        </w:rPr>
        <w:t xml:space="preserve">aerah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53E58">
        <w:rPr>
          <w:rFonts w:ascii="Times New Roman" w:eastAsia="Times New Roman" w:hAnsi="Times New Roman"/>
          <w:sz w:val="24"/>
          <w:szCs w:val="24"/>
        </w:rPr>
        <w:t xml:space="preserve">rovinsi </w:t>
      </w:r>
      <w:r>
        <w:rPr>
          <w:rFonts w:ascii="Times New Roman" w:eastAsia="Times New Roman" w:hAnsi="Times New Roman"/>
          <w:sz w:val="24"/>
          <w:szCs w:val="24"/>
        </w:rPr>
        <w:t>Jawa</w:t>
      </w:r>
      <w:r w:rsidRPr="00B53E58">
        <w:rPr>
          <w:rFonts w:ascii="Times New Roman" w:eastAsia="Times New Roman" w:hAnsi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/>
          <w:sz w:val="24"/>
          <w:szCs w:val="24"/>
        </w:rPr>
        <w:t>arat;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71E">
        <w:rPr>
          <w:rFonts w:ascii="Times New Roman" w:eastAsia="Times New Roman" w:hAnsi="Times New Roman"/>
          <w:sz w:val="24"/>
          <w:szCs w:val="24"/>
        </w:rPr>
        <w:t>Peraturan Daerah Nomor 5 Tahun 2002,tentang Perubahan atas Peraturan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71E">
        <w:rPr>
          <w:rFonts w:ascii="Times New Roman" w:eastAsia="Times New Roman" w:hAnsi="Times New Roman"/>
          <w:sz w:val="24"/>
          <w:szCs w:val="24"/>
        </w:rPr>
        <w:t>Daerah Provinsi Jawa Barat Nomor 15 Tahun 2000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71E">
        <w:rPr>
          <w:rFonts w:ascii="Times New Roman" w:eastAsia="Times New Roman" w:hAnsi="Times New Roman"/>
          <w:sz w:val="24"/>
          <w:szCs w:val="24"/>
        </w:rPr>
        <w:t>Tentang Dinas Daerah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71E">
        <w:rPr>
          <w:rFonts w:ascii="Times New Roman" w:eastAsia="Times New Roman" w:hAnsi="Times New Roman"/>
          <w:sz w:val="24"/>
          <w:szCs w:val="24"/>
        </w:rPr>
        <w:t>Provinsi Jawa Barat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Peraturan </w:t>
      </w:r>
      <w:r>
        <w:rPr>
          <w:rFonts w:ascii="Times New Roman" w:hAnsi="Times New Roman"/>
          <w:sz w:val="24"/>
          <w:szCs w:val="24"/>
        </w:rPr>
        <w:t>Gubernur Jawa Barat nomor 66 Tahun 2008 Tanggal 14 Nopember 2008 Tentang Petunjuk Teknis Pengelolaan Anggaran Belanja Daerah Pemerintah Provinsi Jawa Barat;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Keputusan Gubernur No. 67 Tahun 2004 tentang pedoman penyusunan Standar Operasional Prosedur.</w:t>
      </w: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BF5" w:rsidRDefault="003F6BF5" w:rsidP="003F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BF5" w:rsidRPr="004E0738" w:rsidRDefault="003F6BF5" w:rsidP="003F6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A46DB" w:rsidRDefault="003F6BF5"/>
    <w:sectPr w:rsidR="000A46DB" w:rsidSect="001520EE">
      <w:footerReference w:type="default" r:id="rId4"/>
      <w:pgSz w:w="11907" w:h="16839" w:code="9"/>
      <w:pgMar w:top="2160" w:right="1584" w:bottom="1584" w:left="2160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61" w:rsidRPr="001A5A06" w:rsidRDefault="003F6BF5">
    <w:pPr>
      <w:pStyle w:val="Footer"/>
      <w:jc w:val="center"/>
      <w:rPr>
        <w:rFonts w:ascii="Times New Roman" w:hAnsi="Times New Roman"/>
        <w:sz w:val="24"/>
      </w:rPr>
    </w:pPr>
    <w:r w:rsidRPr="001A5A06">
      <w:rPr>
        <w:rFonts w:ascii="Times New Roman" w:hAnsi="Times New Roman"/>
        <w:sz w:val="24"/>
      </w:rPr>
      <w:fldChar w:fldCharType="begin"/>
    </w:r>
    <w:r w:rsidRPr="001A5A06">
      <w:rPr>
        <w:rFonts w:ascii="Times New Roman" w:hAnsi="Times New Roman"/>
        <w:sz w:val="24"/>
      </w:rPr>
      <w:instrText xml:space="preserve"> PAGE   \* MERGEFORMAT </w:instrText>
    </w:r>
    <w:r w:rsidRPr="001A5A0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iii</w:t>
    </w:r>
    <w:r w:rsidRPr="001A5A06">
      <w:rPr>
        <w:rFonts w:ascii="Times New Roman" w:hAnsi="Times New Roman"/>
        <w:sz w:val="24"/>
      </w:rPr>
      <w:fldChar w:fldCharType="end"/>
    </w:r>
  </w:p>
  <w:p w:rsidR="00305D61" w:rsidRDefault="003F6BF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6BF5"/>
    <w:rsid w:val="003F6BF5"/>
    <w:rsid w:val="008859FF"/>
    <w:rsid w:val="008C035D"/>
    <w:rsid w:val="00D11226"/>
    <w:rsid w:val="00D52FCE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F5"/>
    <w:rPr>
      <w:rFonts w:ascii="Calibri" w:eastAsia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F5"/>
    <w:rPr>
      <w:rFonts w:ascii="Calibri" w:eastAsia="Calibri" w:hAnsi="Calibri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3F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2016-03-17T07:03:00Z</dcterms:created>
  <dcterms:modified xsi:type="dcterms:W3CDTF">2016-03-17T07:03:00Z</dcterms:modified>
</cp:coreProperties>
</file>