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FFC" w:rsidRPr="00621FFC" w:rsidRDefault="00621FFC" w:rsidP="00621FFC">
      <w:pPr>
        <w:keepNext/>
        <w:keepLines/>
        <w:ind w:firstLine="0"/>
        <w:jc w:val="center"/>
        <w:outlineLvl w:val="0"/>
        <w:rPr>
          <w:rFonts w:eastAsia="Times New Roman" w:cs="Times New Roman"/>
          <w:b/>
          <w:bCs/>
          <w:color w:val="000000"/>
          <w:sz w:val="28"/>
          <w:szCs w:val="28"/>
        </w:rPr>
      </w:pPr>
      <w:bookmarkStart w:id="0" w:name="_Toc526448106"/>
      <w:r w:rsidRPr="00621FFC">
        <w:rPr>
          <w:rFonts w:eastAsia="Times New Roman" w:cs="Times New Roman"/>
          <w:b/>
          <w:bCs/>
          <w:color w:val="000000"/>
          <w:sz w:val="28"/>
          <w:szCs w:val="28"/>
        </w:rPr>
        <w:t>BAB I</w:t>
      </w:r>
      <w:r w:rsidRPr="00621FFC">
        <w:rPr>
          <w:rFonts w:eastAsia="Times New Roman" w:cs="Times New Roman"/>
          <w:b/>
          <w:bCs/>
          <w:color w:val="000000"/>
          <w:sz w:val="28"/>
          <w:szCs w:val="28"/>
        </w:rPr>
        <w:br/>
      </w:r>
      <w:r w:rsidRPr="00621FFC">
        <w:rPr>
          <w:rFonts w:eastAsia="Times New Roman" w:cs="Times New Roman"/>
          <w:b/>
          <w:bCs/>
          <w:color w:val="000000"/>
          <w:sz w:val="28"/>
          <w:szCs w:val="28"/>
        </w:rPr>
        <w:br/>
        <w:t>PENDAHULUAN</w:t>
      </w:r>
      <w:bookmarkEnd w:id="0"/>
      <w:r w:rsidRPr="00621FFC">
        <w:rPr>
          <w:rFonts w:eastAsia="Times New Roman" w:cs="Times New Roman"/>
          <w:b/>
          <w:bCs/>
          <w:color w:val="000000"/>
          <w:sz w:val="28"/>
          <w:szCs w:val="28"/>
        </w:rPr>
        <w:t xml:space="preserve"> </w:t>
      </w:r>
    </w:p>
    <w:p w:rsidR="00621FFC" w:rsidRPr="00621FFC" w:rsidRDefault="00621FFC" w:rsidP="00621FFC">
      <w:pPr>
        <w:rPr>
          <w:rFonts w:eastAsia="Calibri" w:cs="Times New Roman"/>
        </w:rPr>
      </w:pPr>
    </w:p>
    <w:p w:rsidR="00621FFC" w:rsidRPr="00621FFC" w:rsidRDefault="00621FFC" w:rsidP="00621FFC">
      <w:pPr>
        <w:rPr>
          <w:rFonts w:eastAsia="Calibri" w:cs="Times New Roman"/>
        </w:rPr>
      </w:pPr>
    </w:p>
    <w:p w:rsidR="00621FFC" w:rsidRPr="00621FFC" w:rsidRDefault="00621FFC" w:rsidP="00621FFC">
      <w:pPr>
        <w:keepNext/>
        <w:keepLines/>
        <w:numPr>
          <w:ilvl w:val="1"/>
          <w:numId w:val="14"/>
        </w:numPr>
        <w:outlineLvl w:val="1"/>
        <w:rPr>
          <w:rFonts w:eastAsia="Times New Roman" w:cs="Times New Roman"/>
          <w:b/>
          <w:bCs/>
          <w:szCs w:val="26"/>
        </w:rPr>
      </w:pPr>
      <w:bookmarkStart w:id="1" w:name="_Toc526448107"/>
      <w:proofErr w:type="spellStart"/>
      <w:r w:rsidRPr="00621FFC">
        <w:rPr>
          <w:rFonts w:eastAsia="Times New Roman" w:cs="Times New Roman"/>
          <w:b/>
          <w:bCs/>
          <w:szCs w:val="26"/>
          <w:lang w:val="en-US"/>
        </w:rPr>
        <w:t>Konteks</w:t>
      </w:r>
      <w:proofErr w:type="spellEnd"/>
      <w:r w:rsidRPr="00621FFC">
        <w:rPr>
          <w:rFonts w:eastAsia="Times New Roman" w:cs="Times New Roman"/>
          <w:b/>
          <w:bCs/>
          <w:szCs w:val="26"/>
          <w:lang w:val="en-US"/>
        </w:rPr>
        <w:t xml:space="preserve"> </w:t>
      </w:r>
      <w:proofErr w:type="spellStart"/>
      <w:r w:rsidRPr="00621FFC">
        <w:rPr>
          <w:rFonts w:eastAsia="Times New Roman" w:cs="Times New Roman"/>
          <w:b/>
          <w:bCs/>
          <w:szCs w:val="26"/>
          <w:lang w:val="en-US"/>
        </w:rPr>
        <w:t>Penelitian</w:t>
      </w:r>
      <w:bookmarkEnd w:id="1"/>
      <w:proofErr w:type="spellEnd"/>
    </w:p>
    <w:p w:rsidR="00621FFC" w:rsidRPr="00621FFC" w:rsidRDefault="00621FFC" w:rsidP="00621FFC">
      <w:pPr>
        <w:rPr>
          <w:rFonts w:eastAsia="Calibri" w:cs="Times New Roman"/>
        </w:rPr>
      </w:pPr>
    </w:p>
    <w:p w:rsidR="00621FFC" w:rsidRPr="00621FFC" w:rsidRDefault="00621FFC" w:rsidP="00621FFC">
      <w:pPr>
        <w:contextualSpacing/>
        <w:rPr>
          <w:rFonts w:eastAsia="Calibri" w:cs="Times New Roman"/>
          <w:szCs w:val="24"/>
        </w:rPr>
      </w:pPr>
      <w:r w:rsidRPr="00621FFC">
        <w:rPr>
          <w:rFonts w:eastAsia="Calibri" w:cs="Times New Roman"/>
          <w:szCs w:val="24"/>
        </w:rPr>
        <w:t xml:space="preserve">Tradisi yang dikenal juga sebagai kebiasaan adalah kebiasaan yang sudah dilakukan sejak lama oleh sekelompok masyarakat dan terus menjadi bagian dari kehidupan. Ada banyak tradisi di Indonesia, tradisi menurut kepercayaan agama penganutnya, tradisi menurut daerah tempat tinggal, dan tradisi yang ada dalam lingkup masyarakat kecil.  </w:t>
      </w:r>
    </w:p>
    <w:p w:rsidR="00621FFC" w:rsidRPr="00621FFC" w:rsidRDefault="00621FFC" w:rsidP="00621FFC">
      <w:pPr>
        <w:rPr>
          <w:rFonts w:eastAsia="Calibri" w:cs="Times New Roman"/>
          <w:szCs w:val="24"/>
        </w:rPr>
      </w:pPr>
      <w:r w:rsidRPr="00621FFC">
        <w:rPr>
          <w:rFonts w:eastAsia="Calibri" w:cs="Times New Roman"/>
          <w:szCs w:val="24"/>
        </w:rPr>
        <w:t>Kelompok masyarakat memiliki tujuan yang berbeda dalam melakukan tradisi, namun secara umum tradisi bertujuan untuk mengucapkan rasa syukur kepada Sang Pencipta atas melimpahnya hasil bumi atau sebaliknya. Suatu tradisi merupakan pewarisan serangkaian kebiasaan dan nilai-nilai yang diwariskan dari suatu generasi kepada generasi berikutnya, nilai yang diwariskan oleh masyarakan berupa nilai yang masih dianggap baik serta relevan dengan kebutuhan kelompok.</w:t>
      </w:r>
    </w:p>
    <w:p w:rsidR="00621FFC" w:rsidRPr="00621FFC" w:rsidRDefault="00621FFC" w:rsidP="00621FFC">
      <w:pPr>
        <w:rPr>
          <w:rFonts w:eastAsia="Calibri" w:cs="Times New Roman"/>
          <w:szCs w:val="24"/>
        </w:rPr>
      </w:pPr>
      <w:r w:rsidRPr="00621FFC">
        <w:rPr>
          <w:rFonts w:eastAsia="Calibri" w:cs="Times New Roman"/>
          <w:szCs w:val="24"/>
        </w:rPr>
        <w:t>Keberadaan upacara adat masih sangat diyakini oleh masyarakat akan membawa berkah, khususnya bagi masyarakat yang berprofesi sebagai petani masih melaksanakan upacara sedekah bumi setiap tahunnya. Padahal jika ingin hasil padinya bagus, mereka bisa saja memberikan obat pada tanah yang akan ditanami.</w:t>
      </w:r>
    </w:p>
    <w:p w:rsidR="00621FFC" w:rsidRPr="00621FFC" w:rsidRDefault="00621FFC" w:rsidP="00621FFC">
      <w:pPr>
        <w:rPr>
          <w:rFonts w:eastAsia="Calibri" w:cs="Times New Roman"/>
          <w:szCs w:val="24"/>
        </w:rPr>
      </w:pPr>
      <w:r w:rsidRPr="00621FFC">
        <w:rPr>
          <w:rFonts w:eastAsia="Calibri" w:cs="Times New Roman"/>
          <w:szCs w:val="24"/>
        </w:rPr>
        <w:lastRenderedPageBreak/>
        <w:t xml:space="preserve">Upacara Sedekah bumi di Indonesia merupakan sebuah ritual yang biasanya di lakukan oleh masyarakat jawa, sedekah bumi berarti menyedekahi bumi atau niat bersedekah untuk kesejahteraan bumi. Bersedekah adalah hal yang sangat di anjurkan, selain sebagai bentuk dari ucapan syukur atas segala nikmat yang telah di berikan Tuhan Yang Maha Esa, bersedekah juga dapat menjauhkan diri dari sifat kikir dan dapat pula menjauhkan diri dari musibah. </w:t>
      </w:r>
    </w:p>
    <w:p w:rsidR="00621FFC" w:rsidRPr="00621FFC" w:rsidRDefault="00621FFC" w:rsidP="00621FFC">
      <w:pPr>
        <w:rPr>
          <w:rFonts w:eastAsia="Calibri" w:cs="Times New Roman"/>
          <w:szCs w:val="24"/>
        </w:rPr>
      </w:pPr>
      <w:r w:rsidRPr="00621FFC">
        <w:rPr>
          <w:rFonts w:eastAsia="Calibri" w:cs="Times New Roman"/>
          <w:szCs w:val="24"/>
        </w:rPr>
        <w:t>Upacara adat sedekah bumi ini berkaitan erat dengan kepercayaan orang-orang zaman dahulu jauh sebelum pengaruh Hindu dan Budha masuk di Nusantara, kita mengenal kebudayaan dan kepercayaan Kapitayan yang sebagian besar dianut oleh penduduk Nusantara lebih-lebih di tanah Jawa. Mereka percaya bahwa pada tiap-tiap segala sesuatu yang menyangkut hajat hidup manusia dikuasahi dan di jaga oleh dewa-dewa (zat yang mbahurekso). Dengan keyakinan atas adanya dewa dan zat yang mbahurekso tersebut ditunjukkan dengan adanya penyiapan sesaji di tempat-tempat yang mereka percayai. Dengan begitu mereka berharap terhindar dari malapetaka alam yang murka dan kemudian mencapai hasil-hasil usahanya.</w:t>
      </w:r>
    </w:p>
    <w:p w:rsidR="00621FFC" w:rsidRPr="00621FFC" w:rsidRDefault="00621FFC" w:rsidP="00621FFC">
      <w:pPr>
        <w:rPr>
          <w:rFonts w:eastAsia="Calibri" w:cs="Times New Roman"/>
          <w:szCs w:val="24"/>
        </w:rPr>
      </w:pPr>
      <w:r w:rsidRPr="00621FFC">
        <w:rPr>
          <w:rFonts w:eastAsia="Calibri" w:cs="Times New Roman"/>
          <w:szCs w:val="24"/>
        </w:rPr>
        <w:t xml:space="preserve"> Pengaruh Islam masuk ke Nusantara sekitar abad ke 13 dan Islam masuk ke tanah Jawa sekitar seperempat akhir abad ke 15, oleh Wali Songo tradisi atau ritual menyembah dewa-dewa ini tidak serta merta dihapus  dari tengah-tengah masyarakat Jawa. Dan malahan Wali Songo memanfaatkan kearifan lokal ini sebagai media dakwah untuk menyampaikan Islam yang efektif.</w:t>
      </w:r>
    </w:p>
    <w:p w:rsidR="00621FFC" w:rsidRPr="00621FFC" w:rsidRDefault="00621FFC" w:rsidP="00621FFC">
      <w:pPr>
        <w:rPr>
          <w:rFonts w:eastAsia="Calibri" w:cs="Times New Roman"/>
          <w:szCs w:val="24"/>
        </w:rPr>
      </w:pPr>
      <w:r w:rsidRPr="00621FFC">
        <w:rPr>
          <w:rFonts w:eastAsia="Calibri" w:cs="Times New Roman"/>
          <w:szCs w:val="24"/>
        </w:rPr>
        <w:t xml:space="preserve">Pendekatan budaya seperti inilah pada kenyataannya membuat Islam lebih mudah diterima di kalangan masyarakat jawa. Karena menyembah selain Allah </w:t>
      </w:r>
      <w:r w:rsidRPr="00621FFC">
        <w:rPr>
          <w:rFonts w:eastAsia="Calibri" w:cs="Times New Roman"/>
          <w:szCs w:val="24"/>
        </w:rPr>
        <w:lastRenderedPageBreak/>
        <w:t>SWT. merupakan hal yang diharamkan oleh agama Islam, maka sesembahan kepada dewa-dewa pada masa pra Islam tidak dibuang sama sekali, tetapi diubah subtansinya. Dari upacara dan ritual menaruh sesaji di tempat-tempat yang dipercaya di tunggui para dewa dirubah menjadi upacara dalam bentuk dan format  baru yang kita kenal dengan sedekah bumi.</w:t>
      </w:r>
    </w:p>
    <w:p w:rsidR="00621FFC" w:rsidRPr="00621FFC" w:rsidRDefault="00621FFC" w:rsidP="00621FFC">
      <w:pPr>
        <w:rPr>
          <w:rFonts w:eastAsia="Calibri" w:cs="Times New Roman"/>
          <w:szCs w:val="24"/>
        </w:rPr>
      </w:pPr>
      <w:r w:rsidRPr="00621FFC">
        <w:rPr>
          <w:rFonts w:eastAsia="Calibri" w:cs="Times New Roman"/>
          <w:szCs w:val="24"/>
        </w:rPr>
        <w:t>Melihat dari semua itu, sungguh sangat perlu untuk melaksanakan ritual sedekah bumi. Bumi yang hakikatnya sebagai tempat hidup dan bertahan hidup bagi semua makhluk yang ada didalamnya, sudah selayaknya kita sebagai manusia yang sejatinya adalah khalifah atau pemimpin di muka bumi ikut menjaga dan mendoakan agar keselamatan dan kesejahteraannya terjaga. Bila bumi sejahtera, tanah subur, tentram, tidak ada musibah, maka kehidupan di bumi pun akan terjaga dan manusia pun pada akhirnya yang memetik dan menikmati kesejahteraan itu.</w:t>
      </w:r>
    </w:p>
    <w:p w:rsidR="00621FFC" w:rsidRPr="00621FFC" w:rsidRDefault="00621FFC" w:rsidP="00621FFC">
      <w:pPr>
        <w:rPr>
          <w:rFonts w:eastAsia="Calibri" w:cs="Times New Roman"/>
          <w:szCs w:val="24"/>
        </w:rPr>
      </w:pPr>
      <w:r w:rsidRPr="00621FFC">
        <w:rPr>
          <w:rFonts w:eastAsia="Calibri" w:cs="Times New Roman"/>
          <w:szCs w:val="24"/>
        </w:rPr>
        <w:t>Masyarakat Indramayu khususnya di Desa Kertajaya sebagian besar masih peduli pada pelaksanaan upacara-upacara adat, mereka masih meyakini akan manfaat dari pelaksanaan upacara adat yang sudah terselenggara sejak zaman dahulu, sehingga mereka masih melestarikannya. Tradisi tidak bisa dilepaskan begitu saja dari suatu kelompok, karena tradisi mengandung unsur kebudayaan yang terus dilestarikan, Budaya dan tradisi selalu menarik untuk disimak ditengah-tengah peradaban modern, dengan mempertahankannya berarti melestarikan warisan leluhur yang mulai tergerus oleh zaman.</w:t>
      </w:r>
    </w:p>
    <w:p w:rsidR="00621FFC" w:rsidRPr="00621FFC" w:rsidRDefault="00621FFC" w:rsidP="00621FFC">
      <w:pPr>
        <w:rPr>
          <w:rFonts w:eastAsia="Calibri" w:cs="Times New Roman"/>
          <w:szCs w:val="24"/>
        </w:rPr>
      </w:pPr>
      <w:r w:rsidRPr="00621FFC">
        <w:rPr>
          <w:rFonts w:eastAsia="Calibri" w:cs="Times New Roman"/>
          <w:szCs w:val="24"/>
        </w:rPr>
        <w:t xml:space="preserve">Tingginya   persepsi   yang   positif   dari   masyarakat   mampu memberikan semangat dan partisipasi dalam memahami sejarah dan budaya, </w:t>
      </w:r>
      <w:r w:rsidRPr="00621FFC">
        <w:rPr>
          <w:rFonts w:eastAsia="Calibri" w:cs="Times New Roman"/>
          <w:szCs w:val="24"/>
        </w:rPr>
        <w:lastRenderedPageBreak/>
        <w:t xml:space="preserve">kemudian   bersemangat   dalam   berpatisipasi   dari   perencanaan   hingga pelaksanaan  upacara  adat  sedekah bumi.  Dengan  berbagai  persepsi  tersebut maka  masyarakat  akan  berperan  melalui  potensi  masing-masing. </w:t>
      </w:r>
    </w:p>
    <w:p w:rsidR="00621FFC" w:rsidRPr="00621FFC" w:rsidRDefault="00621FFC" w:rsidP="00621FFC">
      <w:pPr>
        <w:rPr>
          <w:rFonts w:eastAsia="Calibri" w:cs="Times New Roman"/>
          <w:szCs w:val="24"/>
        </w:rPr>
      </w:pPr>
      <w:r w:rsidRPr="00621FFC">
        <w:rPr>
          <w:rFonts w:eastAsia="Calibri" w:cs="Times New Roman"/>
          <w:szCs w:val="24"/>
        </w:rPr>
        <w:t>Persepsi  masyarakat  akan budaya sedekah bumi merupakan  hal  yang  perlu  pengembangan dan dipelajari. Sehingga untuk bisa mengangkat upacara adat sedekah bumi sebagai tradisi budaya di Indramayu. Perlu dilakukan   kajian  persepsi   masyarakat   terlebih   dahulu. Selain itu peran masyarakat  perlu  ditata  supaya  dapat  memberi  andil  positif  dan  maksimal dalam upacara adat sedekah bumi.</w:t>
      </w:r>
    </w:p>
    <w:p w:rsidR="00621FFC" w:rsidRPr="00621FFC" w:rsidRDefault="00621FFC" w:rsidP="00621FFC">
      <w:pPr>
        <w:spacing w:line="720" w:lineRule="auto"/>
        <w:rPr>
          <w:rFonts w:eastAsia="Calibri" w:cs="Times New Roman"/>
          <w:szCs w:val="24"/>
        </w:rPr>
      </w:pPr>
    </w:p>
    <w:p w:rsidR="00621FFC" w:rsidRPr="00621FFC" w:rsidRDefault="00621FFC" w:rsidP="00621FFC">
      <w:pPr>
        <w:keepNext/>
        <w:keepLines/>
        <w:numPr>
          <w:ilvl w:val="1"/>
          <w:numId w:val="14"/>
        </w:numPr>
        <w:outlineLvl w:val="1"/>
        <w:rPr>
          <w:rFonts w:eastAsia="Times New Roman" w:cs="Times New Roman"/>
          <w:b/>
          <w:bCs/>
          <w:szCs w:val="24"/>
        </w:rPr>
      </w:pPr>
      <w:bookmarkStart w:id="2" w:name="_Toc526448108"/>
      <w:proofErr w:type="spellStart"/>
      <w:r w:rsidRPr="00621FFC">
        <w:rPr>
          <w:rFonts w:eastAsia="Times New Roman" w:cs="Times New Roman"/>
          <w:b/>
          <w:bCs/>
          <w:szCs w:val="24"/>
          <w:lang w:val="en-US"/>
        </w:rPr>
        <w:t>Fokus</w:t>
      </w:r>
      <w:proofErr w:type="spellEnd"/>
      <w:r w:rsidRPr="00621FFC">
        <w:rPr>
          <w:rFonts w:eastAsia="Times New Roman" w:cs="Times New Roman"/>
          <w:b/>
          <w:bCs/>
          <w:szCs w:val="24"/>
          <w:lang w:val="en-US"/>
        </w:rPr>
        <w:t xml:space="preserve"> </w:t>
      </w:r>
      <w:proofErr w:type="spellStart"/>
      <w:r w:rsidRPr="00621FFC">
        <w:rPr>
          <w:rFonts w:eastAsia="Times New Roman" w:cs="Times New Roman"/>
          <w:b/>
          <w:bCs/>
          <w:szCs w:val="24"/>
          <w:lang w:val="en-US"/>
        </w:rPr>
        <w:t>Penelitian</w:t>
      </w:r>
      <w:proofErr w:type="spellEnd"/>
      <w:r w:rsidRPr="00621FFC">
        <w:rPr>
          <w:rFonts w:eastAsia="Times New Roman" w:cs="Times New Roman"/>
          <w:b/>
          <w:bCs/>
          <w:szCs w:val="24"/>
          <w:lang w:val="en-US"/>
        </w:rPr>
        <w:t>/</w:t>
      </w:r>
      <w:proofErr w:type="spellStart"/>
      <w:r w:rsidRPr="00621FFC">
        <w:rPr>
          <w:rFonts w:eastAsia="Times New Roman" w:cs="Times New Roman"/>
          <w:b/>
          <w:bCs/>
          <w:szCs w:val="24"/>
          <w:lang w:val="en-US"/>
        </w:rPr>
        <w:t>Pertanyaan</w:t>
      </w:r>
      <w:proofErr w:type="spellEnd"/>
      <w:r w:rsidRPr="00621FFC">
        <w:rPr>
          <w:rFonts w:eastAsia="Times New Roman" w:cs="Times New Roman"/>
          <w:b/>
          <w:bCs/>
          <w:szCs w:val="24"/>
          <w:lang w:val="en-US"/>
        </w:rPr>
        <w:t xml:space="preserve"> </w:t>
      </w:r>
      <w:proofErr w:type="spellStart"/>
      <w:r w:rsidRPr="00621FFC">
        <w:rPr>
          <w:rFonts w:eastAsia="Times New Roman" w:cs="Times New Roman"/>
          <w:b/>
          <w:bCs/>
          <w:szCs w:val="24"/>
          <w:lang w:val="en-US"/>
        </w:rPr>
        <w:t>Masalah</w:t>
      </w:r>
      <w:bookmarkEnd w:id="2"/>
      <w:proofErr w:type="spellEnd"/>
    </w:p>
    <w:p w:rsidR="00621FFC" w:rsidRPr="00621FFC" w:rsidRDefault="00621FFC" w:rsidP="00621FFC">
      <w:pPr>
        <w:rPr>
          <w:rFonts w:eastAsia="Calibri" w:cs="Times New Roman"/>
        </w:rPr>
      </w:pPr>
    </w:p>
    <w:p w:rsidR="00621FFC" w:rsidRPr="00621FFC" w:rsidRDefault="00621FFC" w:rsidP="00621FFC">
      <w:pPr>
        <w:keepNext/>
        <w:keepLines/>
        <w:numPr>
          <w:ilvl w:val="2"/>
          <w:numId w:val="14"/>
        </w:numPr>
        <w:outlineLvl w:val="2"/>
        <w:rPr>
          <w:rFonts w:eastAsia="Times New Roman" w:cs="Times New Roman"/>
          <w:b/>
          <w:bCs/>
        </w:rPr>
      </w:pPr>
      <w:proofErr w:type="spellStart"/>
      <w:r w:rsidRPr="00621FFC">
        <w:rPr>
          <w:rFonts w:eastAsia="Times New Roman" w:cs="Times New Roman"/>
          <w:b/>
          <w:bCs/>
          <w:lang w:val="en-US"/>
        </w:rPr>
        <w:t>Fokus</w:t>
      </w:r>
      <w:proofErr w:type="spellEnd"/>
      <w:r w:rsidRPr="00621FFC">
        <w:rPr>
          <w:rFonts w:eastAsia="Times New Roman" w:cs="Times New Roman"/>
          <w:b/>
          <w:bCs/>
          <w:lang w:val="en-US"/>
        </w:rPr>
        <w:t xml:space="preserve"> </w:t>
      </w:r>
      <w:proofErr w:type="spellStart"/>
      <w:r w:rsidRPr="00621FFC">
        <w:rPr>
          <w:rFonts w:eastAsia="Times New Roman" w:cs="Times New Roman"/>
          <w:b/>
          <w:bCs/>
          <w:lang w:val="en-US"/>
        </w:rPr>
        <w:t>Penelitian</w:t>
      </w:r>
      <w:proofErr w:type="spellEnd"/>
    </w:p>
    <w:p w:rsidR="00621FFC" w:rsidRPr="00621FFC" w:rsidRDefault="00621FFC" w:rsidP="00621FFC">
      <w:pPr>
        <w:rPr>
          <w:rFonts w:eastAsia="Calibri" w:cs="Times New Roman"/>
        </w:rPr>
      </w:pPr>
    </w:p>
    <w:p w:rsidR="00621FFC" w:rsidRPr="00621FFC" w:rsidRDefault="00621FFC" w:rsidP="00621FFC">
      <w:pPr>
        <w:contextualSpacing/>
        <w:rPr>
          <w:rFonts w:eastAsia="Calibri" w:cs="Times New Roman"/>
          <w:szCs w:val="24"/>
        </w:rPr>
      </w:pPr>
      <w:r w:rsidRPr="00621FFC">
        <w:rPr>
          <w:rFonts w:eastAsia="Calibri" w:cs="Times New Roman"/>
          <w:szCs w:val="24"/>
        </w:rPr>
        <w:t xml:space="preserve">Berdasarkan latar belakang diatas penulis memiliki fokus penelitian yang terarah pada bagaimana </w:t>
      </w:r>
      <w:r w:rsidRPr="00621FFC">
        <w:rPr>
          <w:rFonts w:eastAsia="Calibri" w:cs="Times New Roman"/>
          <w:b/>
          <w:szCs w:val="24"/>
        </w:rPr>
        <w:t>“Persepsi Masyarakat Mengenai Upacara Adat Sedekah Bumi di Desa Kertajaya Kecamatan Bongas Kabupaten Indramayu”</w:t>
      </w:r>
      <w:r w:rsidRPr="00621FFC">
        <w:rPr>
          <w:rFonts w:eastAsia="Calibri" w:cs="Times New Roman"/>
          <w:szCs w:val="24"/>
        </w:rPr>
        <w:t xml:space="preserve">. Lebih jauh penulis menggunakan teori persepsi dari </w:t>
      </w:r>
      <w:r w:rsidRPr="00621FFC">
        <w:rPr>
          <w:rFonts w:eastAsia="Calibri" w:cs="Times New Roman"/>
          <w:color w:val="000000"/>
          <w:szCs w:val="24"/>
        </w:rPr>
        <w:t xml:space="preserve">Bernard Berelson untuk mengetahui Atensi, Sensasi, dan  Interpretasi </w:t>
      </w:r>
      <w:r w:rsidRPr="00621FFC">
        <w:rPr>
          <w:rFonts w:eastAsia="Calibri" w:cs="Times New Roman"/>
          <w:szCs w:val="24"/>
        </w:rPr>
        <w:t>masyarakat Desa Kertajaya terhadap upacara adat Sedekah Bumi.</w:t>
      </w:r>
    </w:p>
    <w:p w:rsidR="00621FFC" w:rsidRPr="00621FFC" w:rsidRDefault="00621FFC" w:rsidP="00621FFC">
      <w:pPr>
        <w:spacing w:line="720" w:lineRule="auto"/>
        <w:ind w:firstLine="0"/>
        <w:rPr>
          <w:rFonts w:eastAsia="Calibri" w:cs="Times New Roman"/>
          <w:b/>
          <w:szCs w:val="24"/>
        </w:rPr>
      </w:pPr>
    </w:p>
    <w:p w:rsidR="00621FFC" w:rsidRPr="00621FFC" w:rsidRDefault="00621FFC" w:rsidP="00621FFC">
      <w:pPr>
        <w:keepNext/>
        <w:keepLines/>
        <w:numPr>
          <w:ilvl w:val="2"/>
          <w:numId w:val="14"/>
        </w:numPr>
        <w:outlineLvl w:val="2"/>
        <w:rPr>
          <w:rFonts w:eastAsia="Times New Roman" w:cs="Times New Roman"/>
          <w:b/>
          <w:bCs/>
          <w:szCs w:val="24"/>
        </w:rPr>
      </w:pPr>
      <w:proofErr w:type="spellStart"/>
      <w:r w:rsidRPr="00621FFC">
        <w:rPr>
          <w:rFonts w:eastAsia="Times New Roman" w:cs="Times New Roman"/>
          <w:b/>
          <w:bCs/>
          <w:szCs w:val="24"/>
          <w:lang w:val="en-US"/>
        </w:rPr>
        <w:lastRenderedPageBreak/>
        <w:t>Pertanyaan</w:t>
      </w:r>
      <w:proofErr w:type="spellEnd"/>
      <w:r w:rsidRPr="00621FFC">
        <w:rPr>
          <w:rFonts w:eastAsia="Times New Roman" w:cs="Times New Roman"/>
          <w:b/>
          <w:bCs/>
          <w:szCs w:val="24"/>
          <w:lang w:val="en-US"/>
        </w:rPr>
        <w:t xml:space="preserve"> </w:t>
      </w:r>
      <w:proofErr w:type="spellStart"/>
      <w:r w:rsidRPr="00621FFC">
        <w:rPr>
          <w:rFonts w:eastAsia="Times New Roman" w:cs="Times New Roman"/>
          <w:b/>
          <w:bCs/>
          <w:szCs w:val="24"/>
          <w:lang w:val="en-US"/>
        </w:rPr>
        <w:t>Masalah</w:t>
      </w:r>
      <w:proofErr w:type="spellEnd"/>
    </w:p>
    <w:p w:rsidR="00621FFC" w:rsidRPr="00621FFC" w:rsidRDefault="00621FFC" w:rsidP="00621FFC">
      <w:pPr>
        <w:rPr>
          <w:rFonts w:eastAsia="Calibri" w:cs="Times New Roman"/>
        </w:rPr>
      </w:pPr>
    </w:p>
    <w:p w:rsidR="00621FFC" w:rsidRPr="00621FFC" w:rsidRDefault="00621FFC" w:rsidP="00621FFC">
      <w:pPr>
        <w:rPr>
          <w:rFonts w:eastAsia="Calibri" w:cs="Times New Roman"/>
          <w:lang w:val="en-US"/>
        </w:rPr>
      </w:pPr>
      <w:proofErr w:type="spellStart"/>
      <w:r w:rsidRPr="00621FFC">
        <w:rPr>
          <w:rFonts w:eastAsia="Calibri" w:cs="Times New Roman"/>
          <w:lang w:val="en-US"/>
        </w:rPr>
        <w:t>Berdasarkan</w:t>
      </w:r>
      <w:proofErr w:type="spellEnd"/>
      <w:r w:rsidRPr="00621FFC">
        <w:rPr>
          <w:rFonts w:eastAsia="Calibri" w:cs="Times New Roman"/>
          <w:lang w:val="en-US"/>
        </w:rPr>
        <w:t xml:space="preserve"> </w:t>
      </w:r>
      <w:proofErr w:type="spellStart"/>
      <w:r w:rsidRPr="00621FFC">
        <w:rPr>
          <w:rFonts w:eastAsia="Calibri" w:cs="Times New Roman"/>
          <w:lang w:val="en-US"/>
        </w:rPr>
        <w:t>konteks</w:t>
      </w:r>
      <w:proofErr w:type="spellEnd"/>
      <w:r w:rsidRPr="00621FFC">
        <w:rPr>
          <w:rFonts w:eastAsia="Calibri" w:cs="Times New Roman"/>
          <w:lang w:val="en-US"/>
        </w:rPr>
        <w:t xml:space="preserve"> </w:t>
      </w:r>
      <w:proofErr w:type="spellStart"/>
      <w:r w:rsidRPr="00621FFC">
        <w:rPr>
          <w:rFonts w:eastAsia="Calibri" w:cs="Times New Roman"/>
          <w:lang w:val="en-US"/>
        </w:rPr>
        <w:t>penelitian</w:t>
      </w:r>
      <w:proofErr w:type="spellEnd"/>
      <w:r w:rsidRPr="00621FFC">
        <w:rPr>
          <w:rFonts w:eastAsia="Calibri" w:cs="Times New Roman"/>
          <w:lang w:val="en-US"/>
        </w:rPr>
        <w:t xml:space="preserve"> yang </w:t>
      </w:r>
      <w:proofErr w:type="spellStart"/>
      <w:r w:rsidRPr="00621FFC">
        <w:rPr>
          <w:rFonts w:eastAsia="Calibri" w:cs="Times New Roman"/>
          <w:lang w:val="en-US"/>
        </w:rPr>
        <w:t>telah</w:t>
      </w:r>
      <w:proofErr w:type="spellEnd"/>
      <w:r w:rsidRPr="00621FFC">
        <w:rPr>
          <w:rFonts w:eastAsia="Calibri" w:cs="Times New Roman"/>
          <w:lang w:val="en-US"/>
        </w:rPr>
        <w:t xml:space="preserve"> </w:t>
      </w:r>
      <w:proofErr w:type="spellStart"/>
      <w:r w:rsidRPr="00621FFC">
        <w:rPr>
          <w:rFonts w:eastAsia="Calibri" w:cs="Times New Roman"/>
          <w:lang w:val="en-US"/>
        </w:rPr>
        <w:t>dikemukakan</w:t>
      </w:r>
      <w:proofErr w:type="spellEnd"/>
      <w:r w:rsidRPr="00621FFC">
        <w:rPr>
          <w:rFonts w:eastAsia="Calibri" w:cs="Times New Roman"/>
          <w:lang w:val="en-US"/>
        </w:rPr>
        <w:t xml:space="preserve">, </w:t>
      </w:r>
      <w:proofErr w:type="spellStart"/>
      <w:r w:rsidRPr="00621FFC">
        <w:rPr>
          <w:rFonts w:eastAsia="Calibri" w:cs="Times New Roman"/>
          <w:lang w:val="en-US"/>
        </w:rPr>
        <w:t>maka</w:t>
      </w:r>
      <w:proofErr w:type="spellEnd"/>
      <w:r w:rsidRPr="00621FFC">
        <w:rPr>
          <w:rFonts w:eastAsia="Calibri" w:cs="Times New Roman"/>
          <w:lang w:val="en-US"/>
        </w:rPr>
        <w:t xml:space="preserve"> </w:t>
      </w:r>
      <w:proofErr w:type="spellStart"/>
      <w:r w:rsidRPr="00621FFC">
        <w:rPr>
          <w:rFonts w:eastAsia="Calibri" w:cs="Times New Roman"/>
          <w:lang w:val="en-US"/>
        </w:rPr>
        <w:t>dapat</w:t>
      </w:r>
      <w:proofErr w:type="spellEnd"/>
      <w:r w:rsidRPr="00621FFC">
        <w:rPr>
          <w:rFonts w:eastAsia="Calibri" w:cs="Times New Roman"/>
          <w:lang w:val="en-US"/>
        </w:rPr>
        <w:t xml:space="preserve"> </w:t>
      </w:r>
      <w:proofErr w:type="spellStart"/>
      <w:r w:rsidRPr="00621FFC">
        <w:rPr>
          <w:rFonts w:eastAsia="Calibri" w:cs="Times New Roman"/>
          <w:lang w:val="en-US"/>
        </w:rPr>
        <w:t>dirumuskan</w:t>
      </w:r>
      <w:proofErr w:type="spellEnd"/>
      <w:r w:rsidRPr="00621FFC">
        <w:rPr>
          <w:rFonts w:eastAsia="Calibri" w:cs="Times New Roman"/>
          <w:lang w:val="en-US"/>
        </w:rPr>
        <w:t xml:space="preserve"> </w:t>
      </w:r>
      <w:proofErr w:type="spellStart"/>
      <w:r w:rsidRPr="00621FFC">
        <w:rPr>
          <w:rFonts w:eastAsia="Calibri" w:cs="Times New Roman"/>
          <w:lang w:val="en-US"/>
        </w:rPr>
        <w:t>permasalahan</w:t>
      </w:r>
      <w:proofErr w:type="spellEnd"/>
      <w:r w:rsidRPr="00621FFC">
        <w:rPr>
          <w:rFonts w:eastAsia="Calibri" w:cs="Times New Roman"/>
          <w:lang w:val="en-US"/>
        </w:rPr>
        <w:t xml:space="preserve"> </w:t>
      </w:r>
      <w:proofErr w:type="spellStart"/>
      <w:r w:rsidRPr="00621FFC">
        <w:rPr>
          <w:rFonts w:eastAsia="Calibri" w:cs="Times New Roman"/>
          <w:lang w:val="en-US"/>
        </w:rPr>
        <w:t>dalam</w:t>
      </w:r>
      <w:proofErr w:type="spellEnd"/>
      <w:r w:rsidRPr="00621FFC">
        <w:rPr>
          <w:rFonts w:eastAsia="Calibri" w:cs="Times New Roman"/>
          <w:lang w:val="en-US"/>
        </w:rPr>
        <w:t xml:space="preserve"> </w:t>
      </w:r>
      <w:proofErr w:type="spellStart"/>
      <w:r w:rsidRPr="00621FFC">
        <w:rPr>
          <w:rFonts w:eastAsia="Calibri" w:cs="Times New Roman"/>
          <w:lang w:val="en-US"/>
        </w:rPr>
        <w:t>penelitian</w:t>
      </w:r>
      <w:proofErr w:type="spellEnd"/>
      <w:r w:rsidRPr="00621FFC">
        <w:rPr>
          <w:rFonts w:eastAsia="Calibri" w:cs="Times New Roman"/>
          <w:lang w:val="en-US"/>
        </w:rPr>
        <w:t xml:space="preserve"> </w:t>
      </w:r>
      <w:proofErr w:type="spellStart"/>
      <w:r w:rsidRPr="00621FFC">
        <w:rPr>
          <w:rFonts w:eastAsia="Calibri" w:cs="Times New Roman"/>
          <w:lang w:val="en-US"/>
        </w:rPr>
        <w:t>ini</w:t>
      </w:r>
      <w:proofErr w:type="spellEnd"/>
      <w:r w:rsidRPr="00621FFC">
        <w:rPr>
          <w:rFonts w:eastAsia="Calibri" w:cs="Times New Roman"/>
          <w:lang w:val="en-US"/>
        </w:rPr>
        <w:t xml:space="preserve"> </w:t>
      </w:r>
      <w:proofErr w:type="spellStart"/>
      <w:r w:rsidRPr="00621FFC">
        <w:rPr>
          <w:rFonts w:eastAsia="Calibri" w:cs="Times New Roman"/>
          <w:lang w:val="en-US"/>
        </w:rPr>
        <w:t>sebagai</w:t>
      </w:r>
      <w:proofErr w:type="spellEnd"/>
      <w:r w:rsidRPr="00621FFC">
        <w:rPr>
          <w:rFonts w:eastAsia="Calibri" w:cs="Times New Roman"/>
          <w:lang w:val="en-US"/>
        </w:rPr>
        <w:t xml:space="preserve"> </w:t>
      </w:r>
      <w:proofErr w:type="spellStart"/>
      <w:proofErr w:type="gramStart"/>
      <w:r w:rsidRPr="00621FFC">
        <w:rPr>
          <w:rFonts w:eastAsia="Calibri" w:cs="Times New Roman"/>
          <w:lang w:val="en-US"/>
        </w:rPr>
        <w:t>berikut</w:t>
      </w:r>
      <w:proofErr w:type="spellEnd"/>
      <w:r w:rsidRPr="00621FFC">
        <w:rPr>
          <w:rFonts w:eastAsia="Calibri" w:cs="Times New Roman"/>
          <w:lang w:val="en-US"/>
        </w:rPr>
        <w:t xml:space="preserve"> :</w:t>
      </w:r>
      <w:proofErr w:type="gramEnd"/>
    </w:p>
    <w:p w:rsidR="00621FFC" w:rsidRPr="00621FFC" w:rsidRDefault="00621FFC" w:rsidP="00621FFC">
      <w:pPr>
        <w:numPr>
          <w:ilvl w:val="0"/>
          <w:numId w:val="1"/>
        </w:numPr>
        <w:contextualSpacing/>
        <w:rPr>
          <w:rFonts w:eastAsia="Calibri" w:cs="Times New Roman"/>
          <w:szCs w:val="24"/>
        </w:rPr>
      </w:pPr>
      <w:r w:rsidRPr="00621FFC">
        <w:rPr>
          <w:rFonts w:eastAsia="Calibri" w:cs="Times New Roman"/>
          <w:szCs w:val="24"/>
        </w:rPr>
        <w:t>Bagaimana atensi</w:t>
      </w:r>
      <w:r w:rsidRPr="00621FFC">
        <w:rPr>
          <w:rFonts w:eastAsia="Calibri" w:cs="Times New Roman"/>
          <w:i/>
          <w:szCs w:val="24"/>
        </w:rPr>
        <w:t xml:space="preserve"> </w:t>
      </w:r>
      <w:r w:rsidRPr="00621FFC">
        <w:rPr>
          <w:rFonts w:eastAsia="Calibri" w:cs="Times New Roman"/>
          <w:szCs w:val="24"/>
        </w:rPr>
        <w:t>masyarakat mengenai upacara adat sedekah bumi di Desa Kertajaya Kecamatan Bongas Kabupaten Indramayu?</w:t>
      </w:r>
    </w:p>
    <w:p w:rsidR="00621FFC" w:rsidRPr="00621FFC" w:rsidRDefault="00621FFC" w:rsidP="00621FFC">
      <w:pPr>
        <w:numPr>
          <w:ilvl w:val="0"/>
          <w:numId w:val="1"/>
        </w:numPr>
        <w:contextualSpacing/>
        <w:rPr>
          <w:rFonts w:eastAsia="Calibri" w:cs="Times New Roman"/>
          <w:szCs w:val="24"/>
        </w:rPr>
      </w:pPr>
      <w:r w:rsidRPr="00621FFC">
        <w:rPr>
          <w:rFonts w:eastAsia="Calibri" w:cs="Times New Roman"/>
          <w:szCs w:val="24"/>
        </w:rPr>
        <w:t>Bagaimana sensasi</w:t>
      </w:r>
      <w:r w:rsidRPr="00621FFC">
        <w:rPr>
          <w:rFonts w:eastAsia="Calibri" w:cs="Times New Roman"/>
          <w:i/>
          <w:szCs w:val="24"/>
        </w:rPr>
        <w:t xml:space="preserve"> </w:t>
      </w:r>
      <w:r w:rsidRPr="00621FFC">
        <w:rPr>
          <w:rFonts w:eastAsia="Calibri" w:cs="Times New Roman"/>
          <w:szCs w:val="24"/>
        </w:rPr>
        <w:t>masyarakat mengenai upacara adat sedekah bumi di Desa Kertajaya Kecamatan Bongas Kabupaten Indramayu?</w:t>
      </w:r>
    </w:p>
    <w:p w:rsidR="00621FFC" w:rsidRPr="00621FFC" w:rsidRDefault="00621FFC" w:rsidP="00621FFC">
      <w:pPr>
        <w:numPr>
          <w:ilvl w:val="0"/>
          <w:numId w:val="1"/>
        </w:numPr>
        <w:contextualSpacing/>
        <w:rPr>
          <w:rFonts w:eastAsia="Calibri" w:cs="Times New Roman"/>
          <w:szCs w:val="24"/>
        </w:rPr>
      </w:pPr>
      <w:r w:rsidRPr="00621FFC">
        <w:rPr>
          <w:rFonts w:eastAsia="Calibri" w:cs="Times New Roman"/>
          <w:szCs w:val="24"/>
        </w:rPr>
        <w:t>Bagaimana interpretasi masyarakat mengenai upacara adat sedekah bumi di Desa Kertajaya Kecamatan Bongas Kabupaten Indramayu?</w:t>
      </w:r>
    </w:p>
    <w:p w:rsidR="00621FFC" w:rsidRPr="00621FFC" w:rsidRDefault="00621FFC" w:rsidP="00621FFC">
      <w:pPr>
        <w:spacing w:line="720" w:lineRule="auto"/>
        <w:ind w:left="720" w:firstLine="0"/>
        <w:contextualSpacing/>
        <w:rPr>
          <w:rFonts w:eastAsia="Calibri" w:cs="Times New Roman"/>
          <w:szCs w:val="24"/>
        </w:rPr>
      </w:pPr>
    </w:p>
    <w:p w:rsidR="00621FFC" w:rsidRPr="00621FFC" w:rsidRDefault="00621FFC" w:rsidP="00621FFC">
      <w:pPr>
        <w:keepNext/>
        <w:keepLines/>
        <w:numPr>
          <w:ilvl w:val="1"/>
          <w:numId w:val="14"/>
        </w:numPr>
        <w:outlineLvl w:val="1"/>
        <w:rPr>
          <w:rFonts w:eastAsia="Times New Roman" w:cs="Times New Roman"/>
          <w:b/>
          <w:bCs/>
          <w:szCs w:val="24"/>
        </w:rPr>
      </w:pPr>
      <w:bookmarkStart w:id="3" w:name="_Toc526448109"/>
      <w:proofErr w:type="spellStart"/>
      <w:r w:rsidRPr="00621FFC">
        <w:rPr>
          <w:rFonts w:eastAsia="Times New Roman" w:cs="Times New Roman"/>
          <w:b/>
          <w:bCs/>
          <w:szCs w:val="24"/>
          <w:lang w:val="en-US"/>
        </w:rPr>
        <w:t>Tujuan</w:t>
      </w:r>
      <w:proofErr w:type="spellEnd"/>
      <w:r w:rsidRPr="00621FFC">
        <w:rPr>
          <w:rFonts w:eastAsia="Times New Roman" w:cs="Times New Roman"/>
          <w:b/>
          <w:bCs/>
          <w:szCs w:val="24"/>
          <w:lang w:val="en-US"/>
        </w:rPr>
        <w:t xml:space="preserve"> </w:t>
      </w:r>
      <w:proofErr w:type="spellStart"/>
      <w:r w:rsidRPr="00621FFC">
        <w:rPr>
          <w:rFonts w:eastAsia="Times New Roman" w:cs="Times New Roman"/>
          <w:b/>
          <w:bCs/>
          <w:szCs w:val="24"/>
          <w:lang w:val="en-US"/>
        </w:rPr>
        <w:t>dan</w:t>
      </w:r>
      <w:proofErr w:type="spellEnd"/>
      <w:r w:rsidRPr="00621FFC">
        <w:rPr>
          <w:rFonts w:eastAsia="Times New Roman" w:cs="Times New Roman"/>
          <w:b/>
          <w:bCs/>
          <w:szCs w:val="24"/>
          <w:lang w:val="en-US"/>
        </w:rPr>
        <w:t xml:space="preserve"> </w:t>
      </w:r>
      <w:proofErr w:type="spellStart"/>
      <w:r w:rsidRPr="00621FFC">
        <w:rPr>
          <w:rFonts w:eastAsia="Times New Roman" w:cs="Times New Roman"/>
          <w:b/>
          <w:bCs/>
          <w:szCs w:val="24"/>
          <w:lang w:val="en-US"/>
        </w:rPr>
        <w:t>Kegunaan</w:t>
      </w:r>
      <w:proofErr w:type="spellEnd"/>
      <w:r w:rsidRPr="00621FFC">
        <w:rPr>
          <w:rFonts w:eastAsia="Times New Roman" w:cs="Times New Roman"/>
          <w:b/>
          <w:bCs/>
          <w:szCs w:val="24"/>
          <w:lang w:val="en-US"/>
        </w:rPr>
        <w:t xml:space="preserve"> </w:t>
      </w:r>
      <w:proofErr w:type="spellStart"/>
      <w:r w:rsidRPr="00621FFC">
        <w:rPr>
          <w:rFonts w:eastAsia="Times New Roman" w:cs="Times New Roman"/>
          <w:b/>
          <w:bCs/>
          <w:szCs w:val="24"/>
          <w:lang w:val="en-US"/>
        </w:rPr>
        <w:t>Penelitian</w:t>
      </w:r>
      <w:bookmarkEnd w:id="3"/>
      <w:proofErr w:type="spellEnd"/>
    </w:p>
    <w:p w:rsidR="00621FFC" w:rsidRPr="00621FFC" w:rsidRDefault="00621FFC" w:rsidP="00621FFC">
      <w:pPr>
        <w:rPr>
          <w:rFonts w:eastAsia="Calibri" w:cs="Times New Roman"/>
        </w:rPr>
      </w:pPr>
    </w:p>
    <w:p w:rsidR="00621FFC" w:rsidRPr="00621FFC" w:rsidRDefault="00621FFC" w:rsidP="00621FFC">
      <w:pPr>
        <w:keepNext/>
        <w:keepLines/>
        <w:numPr>
          <w:ilvl w:val="2"/>
          <w:numId w:val="14"/>
        </w:numPr>
        <w:outlineLvl w:val="2"/>
        <w:rPr>
          <w:rFonts w:eastAsia="Times New Roman" w:cs="Times New Roman"/>
          <w:b/>
          <w:bCs/>
          <w:szCs w:val="24"/>
        </w:rPr>
      </w:pPr>
      <w:proofErr w:type="spellStart"/>
      <w:r w:rsidRPr="00621FFC">
        <w:rPr>
          <w:rFonts w:eastAsia="Times New Roman" w:cs="Times New Roman"/>
          <w:b/>
          <w:bCs/>
          <w:szCs w:val="24"/>
          <w:lang w:val="en-US"/>
        </w:rPr>
        <w:t>Tujuan</w:t>
      </w:r>
      <w:proofErr w:type="spellEnd"/>
      <w:r w:rsidRPr="00621FFC">
        <w:rPr>
          <w:rFonts w:eastAsia="Times New Roman" w:cs="Times New Roman"/>
          <w:b/>
          <w:bCs/>
          <w:szCs w:val="24"/>
          <w:lang w:val="en-US"/>
        </w:rPr>
        <w:t xml:space="preserve"> </w:t>
      </w:r>
      <w:proofErr w:type="spellStart"/>
      <w:r w:rsidRPr="00621FFC">
        <w:rPr>
          <w:rFonts w:eastAsia="Times New Roman" w:cs="Times New Roman"/>
          <w:b/>
          <w:bCs/>
          <w:szCs w:val="24"/>
          <w:lang w:val="en-US"/>
        </w:rPr>
        <w:t>Penelitian</w:t>
      </w:r>
      <w:proofErr w:type="spellEnd"/>
    </w:p>
    <w:p w:rsidR="00621FFC" w:rsidRPr="00621FFC" w:rsidRDefault="00621FFC" w:rsidP="00621FFC">
      <w:pPr>
        <w:rPr>
          <w:rFonts w:eastAsia="Calibri" w:cs="Times New Roman"/>
        </w:rPr>
      </w:pPr>
    </w:p>
    <w:p w:rsidR="00621FFC" w:rsidRPr="00621FFC" w:rsidRDefault="00621FFC" w:rsidP="00621FFC">
      <w:pPr>
        <w:rPr>
          <w:rFonts w:eastAsia="Calibri" w:cs="Times New Roman"/>
          <w:lang w:val="en-US"/>
        </w:rPr>
      </w:pPr>
      <w:proofErr w:type="spellStart"/>
      <w:r w:rsidRPr="00621FFC">
        <w:rPr>
          <w:rFonts w:eastAsia="Calibri" w:cs="Times New Roman"/>
          <w:lang w:val="en-US"/>
        </w:rPr>
        <w:t>Tujuan</w:t>
      </w:r>
      <w:proofErr w:type="spellEnd"/>
      <w:r w:rsidRPr="00621FFC">
        <w:rPr>
          <w:rFonts w:eastAsia="Calibri" w:cs="Times New Roman"/>
          <w:lang w:val="en-US"/>
        </w:rPr>
        <w:t xml:space="preserve"> </w:t>
      </w:r>
      <w:proofErr w:type="spellStart"/>
      <w:r w:rsidRPr="00621FFC">
        <w:rPr>
          <w:rFonts w:eastAsia="Calibri" w:cs="Times New Roman"/>
          <w:lang w:val="en-US"/>
        </w:rPr>
        <w:t>dari</w:t>
      </w:r>
      <w:proofErr w:type="spellEnd"/>
      <w:r w:rsidRPr="00621FFC">
        <w:rPr>
          <w:rFonts w:eastAsia="Calibri" w:cs="Times New Roman"/>
          <w:lang w:val="en-US"/>
        </w:rPr>
        <w:t xml:space="preserve"> </w:t>
      </w:r>
      <w:proofErr w:type="spellStart"/>
      <w:r w:rsidRPr="00621FFC">
        <w:rPr>
          <w:rFonts w:eastAsia="Calibri" w:cs="Times New Roman"/>
          <w:lang w:val="en-US"/>
        </w:rPr>
        <w:t>penelitian</w:t>
      </w:r>
      <w:proofErr w:type="spellEnd"/>
      <w:r w:rsidRPr="00621FFC">
        <w:rPr>
          <w:rFonts w:eastAsia="Calibri" w:cs="Times New Roman"/>
          <w:lang w:val="en-US"/>
        </w:rPr>
        <w:t xml:space="preserve"> </w:t>
      </w:r>
      <w:proofErr w:type="spellStart"/>
      <w:r w:rsidRPr="00621FFC">
        <w:rPr>
          <w:rFonts w:eastAsia="Calibri" w:cs="Times New Roman"/>
          <w:lang w:val="en-US"/>
        </w:rPr>
        <w:t>ini</w:t>
      </w:r>
      <w:proofErr w:type="spellEnd"/>
      <w:r w:rsidRPr="00621FFC">
        <w:rPr>
          <w:rFonts w:eastAsia="Calibri" w:cs="Times New Roman"/>
          <w:lang w:val="en-US"/>
        </w:rPr>
        <w:t xml:space="preserve"> </w:t>
      </w:r>
      <w:proofErr w:type="spellStart"/>
      <w:r w:rsidRPr="00621FFC">
        <w:rPr>
          <w:rFonts w:eastAsia="Calibri" w:cs="Times New Roman"/>
          <w:lang w:val="en-US"/>
        </w:rPr>
        <w:t>sebagai</w:t>
      </w:r>
      <w:proofErr w:type="spellEnd"/>
      <w:r w:rsidRPr="00621FFC">
        <w:rPr>
          <w:rFonts w:eastAsia="Calibri" w:cs="Times New Roman"/>
          <w:lang w:val="en-US"/>
        </w:rPr>
        <w:t xml:space="preserve"> </w:t>
      </w:r>
      <w:proofErr w:type="spellStart"/>
      <w:r w:rsidRPr="00621FFC">
        <w:rPr>
          <w:rFonts w:eastAsia="Calibri" w:cs="Times New Roman"/>
          <w:lang w:val="en-US"/>
        </w:rPr>
        <w:t>syarat</w:t>
      </w:r>
      <w:proofErr w:type="spellEnd"/>
      <w:r w:rsidRPr="00621FFC">
        <w:rPr>
          <w:rFonts w:eastAsia="Calibri" w:cs="Times New Roman"/>
          <w:lang w:val="en-US"/>
        </w:rPr>
        <w:t xml:space="preserve"> </w:t>
      </w:r>
      <w:proofErr w:type="spellStart"/>
      <w:r w:rsidRPr="00621FFC">
        <w:rPr>
          <w:rFonts w:eastAsia="Calibri" w:cs="Times New Roman"/>
          <w:lang w:val="en-US"/>
        </w:rPr>
        <w:t>ujian</w:t>
      </w:r>
      <w:proofErr w:type="spellEnd"/>
      <w:r w:rsidRPr="00621FFC">
        <w:rPr>
          <w:rFonts w:eastAsia="Calibri" w:cs="Times New Roman"/>
          <w:lang w:val="en-US"/>
        </w:rPr>
        <w:t xml:space="preserve"> siding strata </w:t>
      </w:r>
      <w:proofErr w:type="spellStart"/>
      <w:r w:rsidRPr="00621FFC">
        <w:rPr>
          <w:rFonts w:eastAsia="Calibri" w:cs="Times New Roman"/>
          <w:lang w:val="en-US"/>
        </w:rPr>
        <w:t>satu</w:t>
      </w:r>
      <w:proofErr w:type="spellEnd"/>
      <w:r w:rsidRPr="00621FFC">
        <w:rPr>
          <w:rFonts w:eastAsia="Calibri" w:cs="Times New Roman"/>
          <w:lang w:val="en-US"/>
        </w:rPr>
        <w:t xml:space="preserve"> (S1) </w:t>
      </w:r>
      <w:proofErr w:type="spellStart"/>
      <w:r w:rsidRPr="00621FFC">
        <w:rPr>
          <w:rFonts w:eastAsia="Calibri" w:cs="Times New Roman"/>
          <w:lang w:val="en-US"/>
        </w:rPr>
        <w:t>Fakultas</w:t>
      </w:r>
      <w:proofErr w:type="spellEnd"/>
      <w:r w:rsidRPr="00621FFC">
        <w:rPr>
          <w:rFonts w:eastAsia="Calibri" w:cs="Times New Roman"/>
          <w:lang w:val="en-US"/>
        </w:rPr>
        <w:t xml:space="preserve"> </w:t>
      </w:r>
      <w:proofErr w:type="spellStart"/>
      <w:r w:rsidRPr="00621FFC">
        <w:rPr>
          <w:rFonts w:eastAsia="Calibri" w:cs="Times New Roman"/>
          <w:lang w:val="en-US"/>
        </w:rPr>
        <w:t>Ilmu</w:t>
      </w:r>
      <w:proofErr w:type="spellEnd"/>
      <w:r w:rsidRPr="00621FFC">
        <w:rPr>
          <w:rFonts w:eastAsia="Calibri" w:cs="Times New Roman"/>
          <w:lang w:val="en-US"/>
        </w:rPr>
        <w:t xml:space="preserve"> </w:t>
      </w:r>
      <w:proofErr w:type="spellStart"/>
      <w:r w:rsidRPr="00621FFC">
        <w:rPr>
          <w:rFonts w:eastAsia="Calibri" w:cs="Times New Roman"/>
          <w:lang w:val="en-US"/>
        </w:rPr>
        <w:t>Sosial</w:t>
      </w:r>
      <w:proofErr w:type="spellEnd"/>
      <w:r w:rsidRPr="00621FFC">
        <w:rPr>
          <w:rFonts w:eastAsia="Calibri" w:cs="Times New Roman"/>
          <w:lang w:val="en-US"/>
        </w:rPr>
        <w:t xml:space="preserve"> </w:t>
      </w:r>
      <w:proofErr w:type="spellStart"/>
      <w:r w:rsidRPr="00621FFC">
        <w:rPr>
          <w:rFonts w:eastAsia="Calibri" w:cs="Times New Roman"/>
          <w:lang w:val="en-US"/>
        </w:rPr>
        <w:t>dan</w:t>
      </w:r>
      <w:proofErr w:type="spellEnd"/>
      <w:r w:rsidRPr="00621FFC">
        <w:rPr>
          <w:rFonts w:eastAsia="Calibri" w:cs="Times New Roman"/>
          <w:lang w:val="en-US"/>
        </w:rPr>
        <w:t xml:space="preserve"> </w:t>
      </w:r>
      <w:proofErr w:type="spellStart"/>
      <w:r w:rsidRPr="00621FFC">
        <w:rPr>
          <w:rFonts w:eastAsia="Calibri" w:cs="Times New Roman"/>
          <w:lang w:val="en-US"/>
        </w:rPr>
        <w:t>Ilmu</w:t>
      </w:r>
      <w:proofErr w:type="spellEnd"/>
      <w:r w:rsidRPr="00621FFC">
        <w:rPr>
          <w:rFonts w:eastAsia="Calibri" w:cs="Times New Roman"/>
          <w:lang w:val="en-US"/>
        </w:rPr>
        <w:t xml:space="preserve"> </w:t>
      </w:r>
      <w:proofErr w:type="spellStart"/>
      <w:r w:rsidRPr="00621FFC">
        <w:rPr>
          <w:rFonts w:eastAsia="Calibri" w:cs="Times New Roman"/>
          <w:lang w:val="en-US"/>
        </w:rPr>
        <w:t>Politik</w:t>
      </w:r>
      <w:proofErr w:type="spellEnd"/>
      <w:r w:rsidRPr="00621FFC">
        <w:rPr>
          <w:rFonts w:eastAsia="Calibri" w:cs="Times New Roman"/>
          <w:lang w:val="en-US"/>
        </w:rPr>
        <w:t xml:space="preserve"> </w:t>
      </w:r>
      <w:proofErr w:type="spellStart"/>
      <w:r w:rsidRPr="00621FFC">
        <w:rPr>
          <w:rFonts w:eastAsia="Calibri" w:cs="Times New Roman"/>
          <w:lang w:val="en-US"/>
        </w:rPr>
        <w:t>Universitas</w:t>
      </w:r>
      <w:proofErr w:type="spellEnd"/>
      <w:r w:rsidRPr="00621FFC">
        <w:rPr>
          <w:rFonts w:eastAsia="Calibri" w:cs="Times New Roman"/>
          <w:lang w:val="en-US"/>
        </w:rPr>
        <w:t xml:space="preserve"> </w:t>
      </w:r>
      <w:proofErr w:type="spellStart"/>
      <w:r w:rsidRPr="00621FFC">
        <w:rPr>
          <w:rFonts w:eastAsia="Calibri" w:cs="Times New Roman"/>
          <w:lang w:val="en-US"/>
        </w:rPr>
        <w:t>Pasundan</w:t>
      </w:r>
      <w:proofErr w:type="spellEnd"/>
      <w:r w:rsidRPr="00621FFC">
        <w:rPr>
          <w:rFonts w:eastAsia="Calibri" w:cs="Times New Roman"/>
          <w:lang w:val="en-US"/>
        </w:rPr>
        <w:t xml:space="preserve"> Bandung, </w:t>
      </w:r>
      <w:proofErr w:type="spellStart"/>
      <w:r w:rsidRPr="00621FFC">
        <w:rPr>
          <w:rFonts w:eastAsia="Calibri" w:cs="Times New Roman"/>
          <w:lang w:val="en-US"/>
        </w:rPr>
        <w:t>Jurusan</w:t>
      </w:r>
      <w:proofErr w:type="spellEnd"/>
      <w:r w:rsidRPr="00621FFC">
        <w:rPr>
          <w:rFonts w:eastAsia="Calibri" w:cs="Times New Roman"/>
          <w:lang w:val="en-US"/>
        </w:rPr>
        <w:t xml:space="preserve"> </w:t>
      </w:r>
      <w:proofErr w:type="spellStart"/>
      <w:r w:rsidRPr="00621FFC">
        <w:rPr>
          <w:rFonts w:eastAsia="Calibri" w:cs="Times New Roman"/>
          <w:lang w:val="en-US"/>
        </w:rPr>
        <w:t>Ilmu</w:t>
      </w:r>
      <w:proofErr w:type="spellEnd"/>
      <w:r w:rsidRPr="00621FFC">
        <w:rPr>
          <w:rFonts w:eastAsia="Calibri" w:cs="Times New Roman"/>
          <w:lang w:val="en-US"/>
        </w:rPr>
        <w:t xml:space="preserve"> </w:t>
      </w:r>
      <w:proofErr w:type="spellStart"/>
      <w:r w:rsidRPr="00621FFC">
        <w:rPr>
          <w:rFonts w:eastAsia="Calibri" w:cs="Times New Roman"/>
          <w:lang w:val="en-US"/>
        </w:rPr>
        <w:t>Komunikasi</w:t>
      </w:r>
      <w:proofErr w:type="spellEnd"/>
      <w:r w:rsidRPr="00621FFC">
        <w:rPr>
          <w:rFonts w:eastAsia="Calibri" w:cs="Times New Roman"/>
          <w:lang w:val="en-US"/>
        </w:rPr>
        <w:t xml:space="preserve">, </w:t>
      </w:r>
      <w:proofErr w:type="spellStart"/>
      <w:r w:rsidRPr="00621FFC">
        <w:rPr>
          <w:rFonts w:eastAsia="Calibri" w:cs="Times New Roman"/>
          <w:lang w:val="en-US"/>
        </w:rPr>
        <w:t>Konsentrasi</w:t>
      </w:r>
      <w:proofErr w:type="spellEnd"/>
      <w:r w:rsidRPr="00621FFC">
        <w:rPr>
          <w:rFonts w:eastAsia="Calibri" w:cs="Times New Roman"/>
          <w:lang w:val="en-US"/>
        </w:rPr>
        <w:t xml:space="preserve"> </w:t>
      </w:r>
      <w:r w:rsidRPr="00621FFC">
        <w:rPr>
          <w:rFonts w:eastAsia="Calibri" w:cs="Times New Roman"/>
          <w:i/>
          <w:lang w:val="en-US"/>
        </w:rPr>
        <w:t>Pubic Relation</w:t>
      </w:r>
      <w:r w:rsidRPr="00621FFC">
        <w:rPr>
          <w:rFonts w:eastAsia="Calibri" w:cs="Times New Roman"/>
          <w:lang w:val="en-US"/>
        </w:rPr>
        <w:t xml:space="preserve"> </w:t>
      </w:r>
      <w:proofErr w:type="spellStart"/>
      <w:r w:rsidRPr="00621FFC">
        <w:rPr>
          <w:rFonts w:eastAsia="Calibri" w:cs="Times New Roman"/>
          <w:lang w:val="en-US"/>
        </w:rPr>
        <w:t>dan</w:t>
      </w:r>
      <w:proofErr w:type="spellEnd"/>
      <w:r w:rsidRPr="00621FFC">
        <w:rPr>
          <w:rFonts w:eastAsia="Calibri" w:cs="Times New Roman"/>
          <w:lang w:val="en-US"/>
        </w:rPr>
        <w:t xml:space="preserve"> </w:t>
      </w:r>
      <w:proofErr w:type="spellStart"/>
      <w:r w:rsidRPr="00621FFC">
        <w:rPr>
          <w:rFonts w:eastAsia="Calibri" w:cs="Times New Roman"/>
          <w:lang w:val="en-US"/>
        </w:rPr>
        <w:t>tujuan</w:t>
      </w:r>
      <w:proofErr w:type="spellEnd"/>
      <w:r w:rsidRPr="00621FFC">
        <w:rPr>
          <w:rFonts w:eastAsia="Calibri" w:cs="Times New Roman"/>
          <w:lang w:val="en-US"/>
        </w:rPr>
        <w:t xml:space="preserve"> lain </w:t>
      </w:r>
      <w:proofErr w:type="spellStart"/>
      <w:r w:rsidRPr="00621FFC">
        <w:rPr>
          <w:rFonts w:eastAsia="Calibri" w:cs="Times New Roman"/>
          <w:lang w:val="en-US"/>
        </w:rPr>
        <w:t>penelitian</w:t>
      </w:r>
      <w:proofErr w:type="spellEnd"/>
      <w:r w:rsidRPr="00621FFC">
        <w:rPr>
          <w:rFonts w:eastAsia="Calibri" w:cs="Times New Roman"/>
          <w:lang w:val="en-US"/>
        </w:rPr>
        <w:t xml:space="preserve"> </w:t>
      </w:r>
      <w:proofErr w:type="spellStart"/>
      <w:r w:rsidRPr="00621FFC">
        <w:rPr>
          <w:rFonts w:eastAsia="Calibri" w:cs="Times New Roman"/>
          <w:lang w:val="en-US"/>
        </w:rPr>
        <w:t>ini</w:t>
      </w:r>
      <w:proofErr w:type="spellEnd"/>
      <w:r w:rsidRPr="00621FFC">
        <w:rPr>
          <w:rFonts w:eastAsia="Calibri" w:cs="Times New Roman"/>
          <w:lang w:val="en-US"/>
        </w:rPr>
        <w:t xml:space="preserve"> </w:t>
      </w:r>
      <w:proofErr w:type="spellStart"/>
      <w:r w:rsidRPr="00621FFC">
        <w:rPr>
          <w:rFonts w:eastAsia="Calibri" w:cs="Times New Roman"/>
          <w:lang w:val="en-US"/>
        </w:rPr>
        <w:t>sebagai</w:t>
      </w:r>
      <w:proofErr w:type="spellEnd"/>
      <w:r w:rsidRPr="00621FFC">
        <w:rPr>
          <w:rFonts w:eastAsia="Calibri" w:cs="Times New Roman"/>
          <w:lang w:val="en-US"/>
        </w:rPr>
        <w:t xml:space="preserve"> </w:t>
      </w:r>
      <w:proofErr w:type="spellStart"/>
      <w:proofErr w:type="gramStart"/>
      <w:r w:rsidRPr="00621FFC">
        <w:rPr>
          <w:rFonts w:eastAsia="Calibri" w:cs="Times New Roman"/>
          <w:lang w:val="en-US"/>
        </w:rPr>
        <w:t>berikut</w:t>
      </w:r>
      <w:proofErr w:type="spellEnd"/>
      <w:r w:rsidRPr="00621FFC">
        <w:rPr>
          <w:rFonts w:eastAsia="Calibri" w:cs="Times New Roman"/>
          <w:lang w:val="en-US"/>
        </w:rPr>
        <w:t xml:space="preserve"> :</w:t>
      </w:r>
      <w:proofErr w:type="gramEnd"/>
    </w:p>
    <w:p w:rsidR="00621FFC" w:rsidRPr="00621FFC" w:rsidRDefault="00621FFC" w:rsidP="00621FFC">
      <w:pPr>
        <w:numPr>
          <w:ilvl w:val="0"/>
          <w:numId w:val="2"/>
        </w:numPr>
        <w:contextualSpacing/>
        <w:rPr>
          <w:rFonts w:eastAsia="Calibri" w:cs="Times New Roman"/>
          <w:szCs w:val="24"/>
        </w:rPr>
      </w:pPr>
      <w:r w:rsidRPr="00621FFC">
        <w:rPr>
          <w:rFonts w:eastAsia="Calibri" w:cs="Times New Roman"/>
          <w:szCs w:val="24"/>
        </w:rPr>
        <w:t>Untuk mengetahui atensi</w:t>
      </w:r>
      <w:r w:rsidRPr="00621FFC">
        <w:rPr>
          <w:rFonts w:eastAsia="Calibri" w:cs="Times New Roman"/>
          <w:i/>
          <w:szCs w:val="24"/>
        </w:rPr>
        <w:t xml:space="preserve"> </w:t>
      </w:r>
      <w:r w:rsidRPr="00621FFC">
        <w:rPr>
          <w:rFonts w:eastAsia="Calibri" w:cs="Times New Roman"/>
          <w:szCs w:val="24"/>
        </w:rPr>
        <w:t>masyarakat Desa Kertajaya mengenai upacara adat sedekah bumi.</w:t>
      </w:r>
    </w:p>
    <w:p w:rsidR="00621FFC" w:rsidRPr="00621FFC" w:rsidRDefault="00621FFC" w:rsidP="00621FFC">
      <w:pPr>
        <w:numPr>
          <w:ilvl w:val="0"/>
          <w:numId w:val="2"/>
        </w:numPr>
        <w:contextualSpacing/>
        <w:rPr>
          <w:rFonts w:eastAsia="Calibri" w:cs="Times New Roman"/>
          <w:szCs w:val="24"/>
        </w:rPr>
      </w:pPr>
      <w:r w:rsidRPr="00621FFC">
        <w:rPr>
          <w:rFonts w:eastAsia="Calibri" w:cs="Times New Roman"/>
          <w:szCs w:val="24"/>
        </w:rPr>
        <w:t>Untuk mengetahui sensasi masyarakat Desa Kertajaya mengenai upacara adat sedekah bumi.</w:t>
      </w:r>
    </w:p>
    <w:p w:rsidR="00621FFC" w:rsidRPr="00621FFC" w:rsidRDefault="00621FFC" w:rsidP="00621FFC">
      <w:pPr>
        <w:numPr>
          <w:ilvl w:val="0"/>
          <w:numId w:val="2"/>
        </w:numPr>
        <w:contextualSpacing/>
        <w:rPr>
          <w:rFonts w:eastAsia="Calibri" w:cs="Times New Roman"/>
          <w:szCs w:val="24"/>
        </w:rPr>
      </w:pPr>
      <w:r w:rsidRPr="00621FFC">
        <w:rPr>
          <w:rFonts w:eastAsia="Calibri" w:cs="Times New Roman"/>
          <w:szCs w:val="24"/>
        </w:rPr>
        <w:lastRenderedPageBreak/>
        <w:t>Untuk mengetahui interpretasi masyarakat Desa Kertajaya mengenai upacara adat sedekah bumi.</w:t>
      </w:r>
    </w:p>
    <w:p w:rsidR="00621FFC" w:rsidRPr="00621FFC" w:rsidRDefault="00621FFC" w:rsidP="00621FFC">
      <w:pPr>
        <w:spacing w:line="720" w:lineRule="auto"/>
        <w:ind w:left="1080"/>
        <w:contextualSpacing/>
        <w:rPr>
          <w:rFonts w:eastAsia="Calibri" w:cs="Times New Roman"/>
          <w:szCs w:val="24"/>
        </w:rPr>
      </w:pPr>
    </w:p>
    <w:p w:rsidR="00621FFC" w:rsidRPr="00621FFC" w:rsidRDefault="00621FFC" w:rsidP="00621FFC">
      <w:pPr>
        <w:keepNext/>
        <w:keepLines/>
        <w:numPr>
          <w:ilvl w:val="2"/>
          <w:numId w:val="14"/>
        </w:numPr>
        <w:outlineLvl w:val="2"/>
        <w:rPr>
          <w:rFonts w:eastAsia="Times New Roman" w:cs="Times New Roman"/>
          <w:b/>
          <w:bCs/>
          <w:szCs w:val="24"/>
        </w:rPr>
      </w:pPr>
      <w:proofErr w:type="spellStart"/>
      <w:r w:rsidRPr="00621FFC">
        <w:rPr>
          <w:rFonts w:eastAsia="Times New Roman" w:cs="Times New Roman"/>
          <w:b/>
          <w:bCs/>
          <w:szCs w:val="24"/>
          <w:lang w:val="en-US"/>
        </w:rPr>
        <w:t>Kegunaan</w:t>
      </w:r>
      <w:proofErr w:type="spellEnd"/>
      <w:r w:rsidRPr="00621FFC">
        <w:rPr>
          <w:rFonts w:eastAsia="Times New Roman" w:cs="Times New Roman"/>
          <w:b/>
          <w:bCs/>
          <w:szCs w:val="24"/>
          <w:lang w:val="en-US"/>
        </w:rPr>
        <w:t xml:space="preserve"> </w:t>
      </w:r>
      <w:proofErr w:type="spellStart"/>
      <w:r w:rsidRPr="00621FFC">
        <w:rPr>
          <w:rFonts w:eastAsia="Times New Roman" w:cs="Times New Roman"/>
          <w:b/>
          <w:bCs/>
          <w:szCs w:val="24"/>
          <w:lang w:val="en-US"/>
        </w:rPr>
        <w:t>Penelitian</w:t>
      </w:r>
      <w:proofErr w:type="spellEnd"/>
    </w:p>
    <w:p w:rsidR="00621FFC" w:rsidRPr="00621FFC" w:rsidRDefault="00621FFC" w:rsidP="00621FFC">
      <w:pPr>
        <w:rPr>
          <w:rFonts w:eastAsia="Calibri" w:cs="Times New Roman"/>
        </w:rPr>
      </w:pPr>
    </w:p>
    <w:p w:rsidR="00621FFC" w:rsidRPr="00621FFC" w:rsidRDefault="00621FFC" w:rsidP="00621FFC">
      <w:pPr>
        <w:rPr>
          <w:rFonts w:eastAsia="Calibri" w:cs="Times New Roman"/>
        </w:rPr>
      </w:pPr>
      <w:proofErr w:type="spellStart"/>
      <w:proofErr w:type="gramStart"/>
      <w:r w:rsidRPr="00621FFC">
        <w:rPr>
          <w:rFonts w:eastAsia="Calibri" w:cs="Times New Roman"/>
          <w:lang w:val="en-US"/>
        </w:rPr>
        <w:t>Kegunaan</w:t>
      </w:r>
      <w:proofErr w:type="spellEnd"/>
      <w:r w:rsidRPr="00621FFC">
        <w:rPr>
          <w:rFonts w:eastAsia="Calibri" w:cs="Times New Roman"/>
          <w:lang w:val="en-US"/>
        </w:rPr>
        <w:t xml:space="preserve"> </w:t>
      </w:r>
      <w:proofErr w:type="spellStart"/>
      <w:r w:rsidRPr="00621FFC">
        <w:rPr>
          <w:rFonts w:eastAsia="Calibri" w:cs="Times New Roman"/>
          <w:lang w:val="en-US"/>
        </w:rPr>
        <w:t>penelitian</w:t>
      </w:r>
      <w:proofErr w:type="spellEnd"/>
      <w:r w:rsidRPr="00621FFC">
        <w:rPr>
          <w:rFonts w:eastAsia="Calibri" w:cs="Times New Roman"/>
          <w:lang w:val="en-US"/>
        </w:rPr>
        <w:t xml:space="preserve"> </w:t>
      </w:r>
      <w:proofErr w:type="spellStart"/>
      <w:r w:rsidRPr="00621FFC">
        <w:rPr>
          <w:rFonts w:eastAsia="Calibri" w:cs="Times New Roman"/>
          <w:lang w:val="en-US"/>
        </w:rPr>
        <w:t>ini</w:t>
      </w:r>
      <w:proofErr w:type="spellEnd"/>
      <w:r w:rsidRPr="00621FFC">
        <w:rPr>
          <w:rFonts w:eastAsia="Calibri" w:cs="Times New Roman"/>
          <w:lang w:val="en-US"/>
        </w:rPr>
        <w:t xml:space="preserve"> </w:t>
      </w:r>
      <w:proofErr w:type="spellStart"/>
      <w:r w:rsidRPr="00621FFC">
        <w:rPr>
          <w:rFonts w:eastAsia="Calibri" w:cs="Times New Roman"/>
          <w:lang w:val="en-US"/>
        </w:rPr>
        <w:t>diharapkan</w:t>
      </w:r>
      <w:proofErr w:type="spellEnd"/>
      <w:r w:rsidRPr="00621FFC">
        <w:rPr>
          <w:rFonts w:eastAsia="Calibri" w:cs="Times New Roman"/>
          <w:lang w:val="en-US"/>
        </w:rPr>
        <w:t xml:space="preserve"> </w:t>
      </w:r>
      <w:proofErr w:type="spellStart"/>
      <w:r w:rsidRPr="00621FFC">
        <w:rPr>
          <w:rFonts w:eastAsia="Calibri" w:cs="Times New Roman"/>
          <w:lang w:val="en-US"/>
        </w:rPr>
        <w:t>dapat</w:t>
      </w:r>
      <w:proofErr w:type="spellEnd"/>
      <w:r w:rsidRPr="00621FFC">
        <w:rPr>
          <w:rFonts w:eastAsia="Calibri" w:cs="Times New Roman"/>
          <w:lang w:val="en-US"/>
        </w:rPr>
        <w:t xml:space="preserve"> </w:t>
      </w:r>
      <w:proofErr w:type="spellStart"/>
      <w:r w:rsidRPr="00621FFC">
        <w:rPr>
          <w:rFonts w:eastAsia="Calibri" w:cs="Times New Roman"/>
          <w:lang w:val="en-US"/>
        </w:rPr>
        <w:t>memberikan</w:t>
      </w:r>
      <w:proofErr w:type="spellEnd"/>
      <w:r w:rsidRPr="00621FFC">
        <w:rPr>
          <w:rFonts w:eastAsia="Calibri" w:cs="Times New Roman"/>
          <w:lang w:val="en-US"/>
        </w:rPr>
        <w:t xml:space="preserve"> </w:t>
      </w:r>
      <w:proofErr w:type="spellStart"/>
      <w:r w:rsidRPr="00621FFC">
        <w:rPr>
          <w:rFonts w:eastAsia="Calibri" w:cs="Times New Roman"/>
          <w:lang w:val="en-US"/>
        </w:rPr>
        <w:t>manfaat</w:t>
      </w:r>
      <w:proofErr w:type="spellEnd"/>
      <w:r w:rsidRPr="00621FFC">
        <w:rPr>
          <w:rFonts w:eastAsia="Calibri" w:cs="Times New Roman"/>
          <w:lang w:val="en-US"/>
        </w:rPr>
        <w:t xml:space="preserve"> </w:t>
      </w:r>
      <w:proofErr w:type="spellStart"/>
      <w:r w:rsidRPr="00621FFC">
        <w:rPr>
          <w:rFonts w:eastAsia="Calibri" w:cs="Times New Roman"/>
          <w:lang w:val="en-US"/>
        </w:rPr>
        <w:t>bagi</w:t>
      </w:r>
      <w:proofErr w:type="spellEnd"/>
      <w:r w:rsidRPr="00621FFC">
        <w:rPr>
          <w:rFonts w:eastAsia="Calibri" w:cs="Times New Roman"/>
          <w:lang w:val="en-US"/>
        </w:rPr>
        <w:t xml:space="preserve"> </w:t>
      </w:r>
      <w:proofErr w:type="spellStart"/>
      <w:r w:rsidRPr="00621FFC">
        <w:rPr>
          <w:rFonts w:eastAsia="Calibri" w:cs="Times New Roman"/>
          <w:lang w:val="en-US"/>
        </w:rPr>
        <w:t>pengembangan</w:t>
      </w:r>
      <w:proofErr w:type="spellEnd"/>
      <w:r w:rsidRPr="00621FFC">
        <w:rPr>
          <w:rFonts w:eastAsia="Calibri" w:cs="Times New Roman"/>
          <w:lang w:val="en-US"/>
        </w:rPr>
        <w:t xml:space="preserve"> </w:t>
      </w:r>
      <w:proofErr w:type="spellStart"/>
      <w:r w:rsidRPr="00621FFC">
        <w:rPr>
          <w:rFonts w:eastAsia="Calibri" w:cs="Times New Roman"/>
          <w:lang w:val="en-US"/>
        </w:rPr>
        <w:t>suatu</w:t>
      </w:r>
      <w:proofErr w:type="spellEnd"/>
      <w:r w:rsidRPr="00621FFC">
        <w:rPr>
          <w:rFonts w:eastAsia="Calibri" w:cs="Times New Roman"/>
          <w:lang w:val="en-US"/>
        </w:rPr>
        <w:t xml:space="preserve"> </w:t>
      </w:r>
      <w:proofErr w:type="spellStart"/>
      <w:r w:rsidRPr="00621FFC">
        <w:rPr>
          <w:rFonts w:eastAsia="Calibri" w:cs="Times New Roman"/>
          <w:lang w:val="en-US"/>
        </w:rPr>
        <w:t>ilmu</w:t>
      </w:r>
      <w:proofErr w:type="spellEnd"/>
      <w:r w:rsidRPr="00621FFC">
        <w:rPr>
          <w:rFonts w:eastAsia="Calibri" w:cs="Times New Roman"/>
          <w:lang w:val="en-US"/>
        </w:rPr>
        <w:t>.</w:t>
      </w:r>
      <w:proofErr w:type="gramEnd"/>
      <w:r w:rsidRPr="00621FFC">
        <w:rPr>
          <w:rFonts w:eastAsia="Calibri" w:cs="Times New Roman"/>
          <w:lang w:val="en-US"/>
        </w:rPr>
        <w:t xml:space="preserve"> </w:t>
      </w:r>
      <w:proofErr w:type="spellStart"/>
      <w:proofErr w:type="gramStart"/>
      <w:r w:rsidRPr="00621FFC">
        <w:rPr>
          <w:rFonts w:eastAsia="Calibri" w:cs="Times New Roman"/>
          <w:lang w:val="en-US"/>
        </w:rPr>
        <w:t>Berkaitan</w:t>
      </w:r>
      <w:proofErr w:type="spellEnd"/>
      <w:r w:rsidRPr="00621FFC">
        <w:rPr>
          <w:rFonts w:eastAsia="Calibri" w:cs="Times New Roman"/>
          <w:lang w:val="en-US"/>
        </w:rPr>
        <w:t xml:space="preserve"> </w:t>
      </w:r>
      <w:proofErr w:type="spellStart"/>
      <w:r w:rsidRPr="00621FFC">
        <w:rPr>
          <w:rFonts w:eastAsia="Calibri" w:cs="Times New Roman"/>
          <w:lang w:val="en-US"/>
        </w:rPr>
        <w:t>dengan</w:t>
      </w:r>
      <w:proofErr w:type="spellEnd"/>
      <w:r w:rsidRPr="00621FFC">
        <w:rPr>
          <w:rFonts w:eastAsia="Calibri" w:cs="Times New Roman"/>
          <w:lang w:val="en-US"/>
        </w:rPr>
        <w:t xml:space="preserve"> </w:t>
      </w:r>
      <w:proofErr w:type="spellStart"/>
      <w:r w:rsidRPr="00621FFC">
        <w:rPr>
          <w:rFonts w:eastAsia="Calibri" w:cs="Times New Roman"/>
          <w:lang w:val="en-US"/>
        </w:rPr>
        <w:t>judul</w:t>
      </w:r>
      <w:proofErr w:type="spellEnd"/>
      <w:r w:rsidRPr="00621FFC">
        <w:rPr>
          <w:rFonts w:eastAsia="Calibri" w:cs="Times New Roman"/>
          <w:lang w:val="en-US"/>
        </w:rPr>
        <w:t xml:space="preserve"> </w:t>
      </w:r>
      <w:proofErr w:type="spellStart"/>
      <w:r w:rsidRPr="00621FFC">
        <w:rPr>
          <w:rFonts w:eastAsia="Calibri" w:cs="Times New Roman"/>
          <w:lang w:val="en-US"/>
        </w:rPr>
        <w:t>penelitian</w:t>
      </w:r>
      <w:proofErr w:type="spellEnd"/>
      <w:r w:rsidRPr="00621FFC">
        <w:rPr>
          <w:rFonts w:eastAsia="Calibri" w:cs="Times New Roman"/>
          <w:lang w:val="en-US"/>
        </w:rPr>
        <w:t xml:space="preserve">, </w:t>
      </w:r>
      <w:proofErr w:type="spellStart"/>
      <w:r w:rsidRPr="00621FFC">
        <w:rPr>
          <w:rFonts w:eastAsia="Calibri" w:cs="Times New Roman"/>
          <w:lang w:val="en-US"/>
        </w:rPr>
        <w:t>maka</w:t>
      </w:r>
      <w:proofErr w:type="spellEnd"/>
      <w:r w:rsidRPr="00621FFC">
        <w:rPr>
          <w:rFonts w:eastAsia="Calibri" w:cs="Times New Roman"/>
          <w:lang w:val="en-US"/>
        </w:rPr>
        <w:t xml:space="preserve"> </w:t>
      </w:r>
      <w:proofErr w:type="spellStart"/>
      <w:r w:rsidRPr="00621FFC">
        <w:rPr>
          <w:rFonts w:eastAsia="Calibri" w:cs="Times New Roman"/>
          <w:lang w:val="en-US"/>
        </w:rPr>
        <w:t>penelitian</w:t>
      </w:r>
      <w:proofErr w:type="spellEnd"/>
      <w:r w:rsidRPr="00621FFC">
        <w:rPr>
          <w:rFonts w:eastAsia="Calibri" w:cs="Times New Roman"/>
          <w:lang w:val="en-US"/>
        </w:rPr>
        <w:t xml:space="preserve"> </w:t>
      </w:r>
      <w:proofErr w:type="spellStart"/>
      <w:r w:rsidRPr="00621FFC">
        <w:rPr>
          <w:rFonts w:eastAsia="Calibri" w:cs="Times New Roman"/>
          <w:lang w:val="en-US"/>
        </w:rPr>
        <w:t>ini</w:t>
      </w:r>
      <w:proofErr w:type="spellEnd"/>
      <w:r w:rsidRPr="00621FFC">
        <w:rPr>
          <w:rFonts w:eastAsia="Calibri" w:cs="Times New Roman"/>
          <w:lang w:val="en-US"/>
        </w:rPr>
        <w:t xml:space="preserve"> </w:t>
      </w:r>
      <w:proofErr w:type="spellStart"/>
      <w:r w:rsidRPr="00621FFC">
        <w:rPr>
          <w:rFonts w:eastAsia="Calibri" w:cs="Times New Roman"/>
          <w:lang w:val="en-US"/>
        </w:rPr>
        <w:t>menjadi</w:t>
      </w:r>
      <w:proofErr w:type="spellEnd"/>
      <w:r w:rsidRPr="00621FFC">
        <w:rPr>
          <w:rFonts w:eastAsia="Calibri" w:cs="Times New Roman"/>
          <w:lang w:val="en-US"/>
        </w:rPr>
        <w:t xml:space="preserve"> </w:t>
      </w:r>
      <w:proofErr w:type="spellStart"/>
      <w:r w:rsidRPr="00621FFC">
        <w:rPr>
          <w:rFonts w:eastAsia="Calibri" w:cs="Times New Roman"/>
          <w:lang w:val="en-US"/>
        </w:rPr>
        <w:t>kegunaan</w:t>
      </w:r>
      <w:proofErr w:type="spellEnd"/>
      <w:r w:rsidRPr="00621FFC">
        <w:rPr>
          <w:rFonts w:eastAsia="Calibri" w:cs="Times New Roman"/>
          <w:lang w:val="en-US"/>
        </w:rPr>
        <w:t xml:space="preserve"> </w:t>
      </w:r>
      <w:proofErr w:type="spellStart"/>
      <w:r w:rsidRPr="00621FFC">
        <w:rPr>
          <w:rFonts w:eastAsia="Calibri" w:cs="Times New Roman"/>
          <w:lang w:val="en-US"/>
        </w:rPr>
        <w:t>teoritis</w:t>
      </w:r>
      <w:proofErr w:type="spellEnd"/>
      <w:r w:rsidRPr="00621FFC">
        <w:rPr>
          <w:rFonts w:eastAsia="Calibri" w:cs="Times New Roman"/>
          <w:lang w:val="en-US"/>
        </w:rPr>
        <w:t xml:space="preserve"> </w:t>
      </w:r>
      <w:proofErr w:type="spellStart"/>
      <w:r w:rsidRPr="00621FFC">
        <w:rPr>
          <w:rFonts w:eastAsia="Calibri" w:cs="Times New Roman"/>
          <w:lang w:val="en-US"/>
        </w:rPr>
        <w:t>dan</w:t>
      </w:r>
      <w:proofErr w:type="spellEnd"/>
      <w:r w:rsidRPr="00621FFC">
        <w:rPr>
          <w:rFonts w:eastAsia="Calibri" w:cs="Times New Roman"/>
          <w:lang w:val="en-US"/>
        </w:rPr>
        <w:t xml:space="preserve"> </w:t>
      </w:r>
      <w:proofErr w:type="spellStart"/>
      <w:r w:rsidRPr="00621FFC">
        <w:rPr>
          <w:rFonts w:eastAsia="Calibri" w:cs="Times New Roman"/>
          <w:lang w:val="en-US"/>
        </w:rPr>
        <w:t>kegunaan</w:t>
      </w:r>
      <w:proofErr w:type="spellEnd"/>
      <w:r w:rsidRPr="00621FFC">
        <w:rPr>
          <w:rFonts w:eastAsia="Calibri" w:cs="Times New Roman"/>
          <w:lang w:val="en-US"/>
        </w:rPr>
        <w:t xml:space="preserve"> </w:t>
      </w:r>
      <w:proofErr w:type="spellStart"/>
      <w:r w:rsidRPr="00621FFC">
        <w:rPr>
          <w:rFonts w:eastAsia="Calibri" w:cs="Times New Roman"/>
          <w:lang w:val="en-US"/>
        </w:rPr>
        <w:t>praktis</w:t>
      </w:r>
      <w:proofErr w:type="spellEnd"/>
      <w:r w:rsidRPr="00621FFC">
        <w:rPr>
          <w:rFonts w:eastAsia="Calibri" w:cs="Times New Roman"/>
          <w:lang w:val="en-US"/>
        </w:rPr>
        <w:t xml:space="preserve">, yang </w:t>
      </w:r>
      <w:proofErr w:type="spellStart"/>
      <w:r w:rsidRPr="00621FFC">
        <w:rPr>
          <w:rFonts w:eastAsia="Calibri" w:cs="Times New Roman"/>
          <w:lang w:val="en-US"/>
        </w:rPr>
        <w:t>secara</w:t>
      </w:r>
      <w:proofErr w:type="spellEnd"/>
      <w:r w:rsidRPr="00621FFC">
        <w:rPr>
          <w:rFonts w:eastAsia="Calibri" w:cs="Times New Roman"/>
          <w:lang w:val="en-US"/>
        </w:rPr>
        <w:t xml:space="preserve"> </w:t>
      </w:r>
      <w:proofErr w:type="spellStart"/>
      <w:r w:rsidRPr="00621FFC">
        <w:rPr>
          <w:rFonts w:eastAsia="Calibri" w:cs="Times New Roman"/>
          <w:lang w:val="en-US"/>
        </w:rPr>
        <w:t>umum</w:t>
      </w:r>
      <w:proofErr w:type="spellEnd"/>
      <w:r w:rsidRPr="00621FFC">
        <w:rPr>
          <w:rFonts w:eastAsia="Calibri" w:cs="Times New Roman"/>
          <w:lang w:val="en-US"/>
        </w:rPr>
        <w:t xml:space="preserve"> </w:t>
      </w:r>
      <w:proofErr w:type="spellStart"/>
      <w:r w:rsidRPr="00621FFC">
        <w:rPr>
          <w:rFonts w:eastAsia="Calibri" w:cs="Times New Roman"/>
          <w:lang w:val="en-US"/>
        </w:rPr>
        <w:t>mampu</w:t>
      </w:r>
      <w:proofErr w:type="spellEnd"/>
      <w:r w:rsidRPr="00621FFC">
        <w:rPr>
          <w:rFonts w:eastAsia="Calibri" w:cs="Times New Roman"/>
          <w:lang w:val="en-US"/>
        </w:rPr>
        <w:t xml:space="preserve"> </w:t>
      </w:r>
      <w:proofErr w:type="spellStart"/>
      <w:r w:rsidRPr="00621FFC">
        <w:rPr>
          <w:rFonts w:eastAsia="Calibri" w:cs="Times New Roman"/>
          <w:lang w:val="en-US"/>
        </w:rPr>
        <w:t>memberikan</w:t>
      </w:r>
      <w:proofErr w:type="spellEnd"/>
      <w:r w:rsidRPr="00621FFC">
        <w:rPr>
          <w:rFonts w:eastAsia="Calibri" w:cs="Times New Roman"/>
          <w:lang w:val="en-US"/>
        </w:rPr>
        <w:t xml:space="preserve"> </w:t>
      </w:r>
      <w:proofErr w:type="spellStart"/>
      <w:r w:rsidRPr="00621FFC">
        <w:rPr>
          <w:rFonts w:eastAsia="Calibri" w:cs="Times New Roman"/>
          <w:lang w:val="en-US"/>
        </w:rPr>
        <w:t>manfaat</w:t>
      </w:r>
      <w:proofErr w:type="spellEnd"/>
      <w:r w:rsidRPr="00621FFC">
        <w:rPr>
          <w:rFonts w:eastAsia="Calibri" w:cs="Times New Roman"/>
          <w:lang w:val="en-US"/>
        </w:rPr>
        <w:t xml:space="preserve"> </w:t>
      </w:r>
      <w:proofErr w:type="spellStart"/>
      <w:r w:rsidRPr="00621FFC">
        <w:rPr>
          <w:rFonts w:eastAsia="Calibri" w:cs="Times New Roman"/>
          <w:lang w:val="en-US"/>
        </w:rPr>
        <w:t>bagi</w:t>
      </w:r>
      <w:proofErr w:type="spellEnd"/>
      <w:r w:rsidRPr="00621FFC">
        <w:rPr>
          <w:rFonts w:eastAsia="Calibri" w:cs="Times New Roman"/>
          <w:lang w:val="en-US"/>
        </w:rPr>
        <w:t xml:space="preserve"> </w:t>
      </w:r>
      <w:proofErr w:type="spellStart"/>
      <w:r w:rsidRPr="00621FFC">
        <w:rPr>
          <w:rFonts w:eastAsia="Calibri" w:cs="Times New Roman"/>
          <w:lang w:val="en-US"/>
        </w:rPr>
        <w:t>pengembangan</w:t>
      </w:r>
      <w:proofErr w:type="spellEnd"/>
      <w:r w:rsidRPr="00621FFC">
        <w:rPr>
          <w:rFonts w:eastAsia="Calibri" w:cs="Times New Roman"/>
          <w:lang w:val="en-US"/>
        </w:rPr>
        <w:t xml:space="preserve"> </w:t>
      </w:r>
      <w:proofErr w:type="spellStart"/>
      <w:r w:rsidRPr="00621FFC">
        <w:rPr>
          <w:rFonts w:eastAsia="Calibri" w:cs="Times New Roman"/>
          <w:lang w:val="en-US"/>
        </w:rPr>
        <w:t>Ilmu</w:t>
      </w:r>
      <w:proofErr w:type="spellEnd"/>
      <w:r w:rsidRPr="00621FFC">
        <w:rPr>
          <w:rFonts w:eastAsia="Calibri" w:cs="Times New Roman"/>
          <w:lang w:val="en-US"/>
        </w:rPr>
        <w:t xml:space="preserve"> </w:t>
      </w:r>
      <w:proofErr w:type="spellStart"/>
      <w:r w:rsidRPr="00621FFC">
        <w:rPr>
          <w:rFonts w:eastAsia="Calibri" w:cs="Times New Roman"/>
          <w:lang w:val="en-US"/>
        </w:rPr>
        <w:t>Komunikasi</w:t>
      </w:r>
      <w:proofErr w:type="spellEnd"/>
      <w:r w:rsidRPr="00621FFC">
        <w:rPr>
          <w:rFonts w:eastAsia="Calibri" w:cs="Times New Roman"/>
          <w:lang w:val="en-US"/>
        </w:rPr>
        <w:t xml:space="preserve"> </w:t>
      </w:r>
      <w:proofErr w:type="spellStart"/>
      <w:r w:rsidRPr="00621FFC">
        <w:rPr>
          <w:rFonts w:eastAsia="Calibri" w:cs="Times New Roman"/>
          <w:lang w:val="en-US"/>
        </w:rPr>
        <w:t>khususnya</w:t>
      </w:r>
      <w:proofErr w:type="spellEnd"/>
      <w:r w:rsidRPr="00621FFC">
        <w:rPr>
          <w:rFonts w:eastAsia="Calibri" w:cs="Times New Roman"/>
          <w:lang w:val="en-US"/>
        </w:rPr>
        <w:t xml:space="preserve"> </w:t>
      </w:r>
      <w:proofErr w:type="spellStart"/>
      <w:r w:rsidRPr="00621FFC">
        <w:rPr>
          <w:rFonts w:eastAsia="Calibri" w:cs="Times New Roman"/>
          <w:lang w:val="en-US"/>
        </w:rPr>
        <w:t>pada</w:t>
      </w:r>
      <w:proofErr w:type="spellEnd"/>
      <w:r w:rsidRPr="00621FFC">
        <w:rPr>
          <w:rFonts w:eastAsia="Calibri" w:cs="Times New Roman"/>
          <w:lang w:val="en-US"/>
        </w:rPr>
        <w:t xml:space="preserve"> </w:t>
      </w:r>
      <w:proofErr w:type="spellStart"/>
      <w:r w:rsidRPr="00621FFC">
        <w:rPr>
          <w:rFonts w:eastAsia="Calibri" w:cs="Times New Roman"/>
          <w:lang w:val="en-US"/>
        </w:rPr>
        <w:t>bidang</w:t>
      </w:r>
      <w:proofErr w:type="spellEnd"/>
      <w:r w:rsidRPr="00621FFC">
        <w:rPr>
          <w:rFonts w:eastAsia="Calibri" w:cs="Times New Roman"/>
          <w:lang w:val="en-US"/>
        </w:rPr>
        <w:t xml:space="preserve"> </w:t>
      </w:r>
      <w:r w:rsidRPr="00621FFC">
        <w:rPr>
          <w:rFonts w:eastAsia="Calibri" w:cs="Times New Roman"/>
          <w:i/>
          <w:lang w:val="en-US"/>
        </w:rPr>
        <w:t>Public Relation</w:t>
      </w:r>
      <w:r w:rsidRPr="00621FFC">
        <w:rPr>
          <w:rFonts w:eastAsia="Calibri" w:cs="Times New Roman"/>
          <w:lang w:val="en-US"/>
        </w:rPr>
        <w:t>.</w:t>
      </w:r>
      <w:proofErr w:type="gramEnd"/>
    </w:p>
    <w:p w:rsidR="00621FFC" w:rsidRPr="00621FFC" w:rsidRDefault="00621FFC" w:rsidP="00621FFC">
      <w:pPr>
        <w:numPr>
          <w:ilvl w:val="0"/>
          <w:numId w:val="15"/>
        </w:numPr>
        <w:ind w:left="426"/>
        <w:contextualSpacing/>
        <w:rPr>
          <w:rFonts w:eastAsia="Calibri" w:cs="Times New Roman"/>
          <w:lang w:val="en-US"/>
        </w:rPr>
      </w:pPr>
      <w:proofErr w:type="spellStart"/>
      <w:r w:rsidRPr="00621FFC">
        <w:rPr>
          <w:rFonts w:eastAsia="Calibri" w:cs="Times New Roman"/>
          <w:lang w:val="en-US"/>
        </w:rPr>
        <w:t>Kegunaan</w:t>
      </w:r>
      <w:proofErr w:type="spellEnd"/>
      <w:r w:rsidRPr="00621FFC">
        <w:rPr>
          <w:rFonts w:eastAsia="Calibri" w:cs="Times New Roman"/>
          <w:lang w:val="en-US"/>
        </w:rPr>
        <w:t xml:space="preserve"> </w:t>
      </w:r>
      <w:proofErr w:type="spellStart"/>
      <w:r w:rsidRPr="00621FFC">
        <w:rPr>
          <w:rFonts w:eastAsia="Calibri" w:cs="Times New Roman"/>
          <w:lang w:val="en-US"/>
        </w:rPr>
        <w:t>Praktis</w:t>
      </w:r>
      <w:proofErr w:type="spellEnd"/>
    </w:p>
    <w:p w:rsidR="00621FFC" w:rsidRPr="00621FFC" w:rsidRDefault="00621FFC" w:rsidP="00621FFC">
      <w:pPr>
        <w:ind w:left="426"/>
        <w:rPr>
          <w:rFonts w:eastAsia="Calibri" w:cs="Times New Roman"/>
          <w:lang w:val="en-US"/>
        </w:rPr>
      </w:pPr>
      <w:proofErr w:type="spellStart"/>
      <w:proofErr w:type="gramStart"/>
      <w:r w:rsidRPr="00621FFC">
        <w:rPr>
          <w:rFonts w:eastAsia="Calibri" w:cs="Times New Roman"/>
          <w:lang w:val="en-US"/>
        </w:rPr>
        <w:t>Penelitian</w:t>
      </w:r>
      <w:proofErr w:type="spellEnd"/>
      <w:r w:rsidRPr="00621FFC">
        <w:rPr>
          <w:rFonts w:eastAsia="Calibri" w:cs="Times New Roman"/>
          <w:lang w:val="en-US"/>
        </w:rPr>
        <w:t xml:space="preserve"> </w:t>
      </w:r>
      <w:proofErr w:type="spellStart"/>
      <w:r w:rsidRPr="00621FFC">
        <w:rPr>
          <w:rFonts w:eastAsia="Calibri" w:cs="Times New Roman"/>
          <w:lang w:val="en-US"/>
        </w:rPr>
        <w:t>ini</w:t>
      </w:r>
      <w:proofErr w:type="spellEnd"/>
      <w:r w:rsidRPr="00621FFC">
        <w:rPr>
          <w:rFonts w:eastAsia="Calibri" w:cs="Times New Roman"/>
          <w:lang w:val="en-US"/>
        </w:rPr>
        <w:t xml:space="preserve"> </w:t>
      </w:r>
      <w:proofErr w:type="spellStart"/>
      <w:r w:rsidRPr="00621FFC">
        <w:rPr>
          <w:rFonts w:eastAsia="Calibri" w:cs="Times New Roman"/>
          <w:lang w:val="en-US"/>
        </w:rPr>
        <w:t>diharapkan</w:t>
      </w:r>
      <w:proofErr w:type="spellEnd"/>
      <w:r w:rsidRPr="00621FFC">
        <w:rPr>
          <w:rFonts w:eastAsia="Calibri" w:cs="Times New Roman"/>
          <w:lang w:val="en-US"/>
        </w:rPr>
        <w:t xml:space="preserve"> </w:t>
      </w:r>
      <w:proofErr w:type="spellStart"/>
      <w:r w:rsidRPr="00621FFC">
        <w:rPr>
          <w:rFonts w:eastAsia="Calibri" w:cs="Times New Roman"/>
          <w:lang w:val="en-US"/>
        </w:rPr>
        <w:t>bisa</w:t>
      </w:r>
      <w:proofErr w:type="spellEnd"/>
      <w:r w:rsidRPr="00621FFC">
        <w:rPr>
          <w:rFonts w:eastAsia="Calibri" w:cs="Times New Roman"/>
          <w:lang w:val="en-US"/>
        </w:rPr>
        <w:t xml:space="preserve"> </w:t>
      </w:r>
      <w:proofErr w:type="spellStart"/>
      <w:r w:rsidRPr="00621FFC">
        <w:rPr>
          <w:rFonts w:eastAsia="Calibri" w:cs="Times New Roman"/>
          <w:lang w:val="en-US"/>
        </w:rPr>
        <w:t>memberikan</w:t>
      </w:r>
      <w:proofErr w:type="spellEnd"/>
      <w:r w:rsidRPr="00621FFC">
        <w:rPr>
          <w:rFonts w:eastAsia="Calibri" w:cs="Times New Roman"/>
          <w:lang w:val="en-US"/>
        </w:rPr>
        <w:t xml:space="preserve"> </w:t>
      </w:r>
      <w:proofErr w:type="spellStart"/>
      <w:r w:rsidRPr="00621FFC">
        <w:rPr>
          <w:rFonts w:eastAsia="Calibri" w:cs="Times New Roman"/>
          <w:lang w:val="en-US"/>
        </w:rPr>
        <w:t>sumbangsih</w:t>
      </w:r>
      <w:proofErr w:type="spellEnd"/>
      <w:r w:rsidRPr="00621FFC">
        <w:rPr>
          <w:rFonts w:eastAsia="Calibri" w:cs="Times New Roman"/>
          <w:lang w:val="en-US"/>
        </w:rPr>
        <w:t xml:space="preserve"> </w:t>
      </w:r>
      <w:proofErr w:type="spellStart"/>
      <w:r w:rsidRPr="00621FFC">
        <w:rPr>
          <w:rFonts w:eastAsia="Calibri" w:cs="Times New Roman"/>
          <w:lang w:val="en-US"/>
        </w:rPr>
        <w:t>pemikiran</w:t>
      </w:r>
      <w:proofErr w:type="spellEnd"/>
      <w:r w:rsidRPr="00621FFC">
        <w:rPr>
          <w:rFonts w:eastAsia="Calibri" w:cs="Times New Roman"/>
          <w:lang w:val="en-US"/>
        </w:rPr>
        <w:t xml:space="preserve"> </w:t>
      </w:r>
      <w:proofErr w:type="spellStart"/>
      <w:r w:rsidRPr="00621FFC">
        <w:rPr>
          <w:rFonts w:eastAsia="Calibri" w:cs="Times New Roman"/>
          <w:lang w:val="en-US"/>
        </w:rPr>
        <w:t>kepada</w:t>
      </w:r>
      <w:proofErr w:type="spellEnd"/>
      <w:r w:rsidRPr="00621FFC">
        <w:rPr>
          <w:rFonts w:eastAsia="Calibri" w:cs="Times New Roman"/>
          <w:lang w:val="en-US"/>
        </w:rPr>
        <w:t xml:space="preserve"> orang yang </w:t>
      </w:r>
      <w:proofErr w:type="spellStart"/>
      <w:r w:rsidRPr="00621FFC">
        <w:rPr>
          <w:rFonts w:eastAsia="Calibri" w:cs="Times New Roman"/>
          <w:lang w:val="en-US"/>
        </w:rPr>
        <w:t>khususnya</w:t>
      </w:r>
      <w:proofErr w:type="spellEnd"/>
      <w:r w:rsidRPr="00621FFC">
        <w:rPr>
          <w:rFonts w:eastAsia="Calibri" w:cs="Times New Roman"/>
          <w:lang w:val="en-US"/>
        </w:rPr>
        <w:t xml:space="preserve"> </w:t>
      </w:r>
      <w:proofErr w:type="spellStart"/>
      <w:r w:rsidRPr="00621FFC">
        <w:rPr>
          <w:rFonts w:eastAsia="Calibri" w:cs="Times New Roman"/>
          <w:lang w:val="en-US"/>
        </w:rPr>
        <w:t>bekerja</w:t>
      </w:r>
      <w:proofErr w:type="spellEnd"/>
      <w:r w:rsidRPr="00621FFC">
        <w:rPr>
          <w:rFonts w:eastAsia="Calibri" w:cs="Times New Roman"/>
          <w:lang w:val="en-US"/>
        </w:rPr>
        <w:t xml:space="preserve"> di </w:t>
      </w:r>
      <w:proofErr w:type="spellStart"/>
      <w:r w:rsidRPr="00621FFC">
        <w:rPr>
          <w:rFonts w:eastAsia="Calibri" w:cs="Times New Roman"/>
          <w:lang w:val="en-US"/>
        </w:rPr>
        <w:t>bidang</w:t>
      </w:r>
      <w:proofErr w:type="spellEnd"/>
      <w:r w:rsidRPr="00621FFC">
        <w:rPr>
          <w:rFonts w:eastAsia="Calibri" w:cs="Times New Roman"/>
          <w:lang w:val="en-US"/>
        </w:rPr>
        <w:t xml:space="preserve"> </w:t>
      </w:r>
      <w:proofErr w:type="spellStart"/>
      <w:r w:rsidRPr="00621FFC">
        <w:rPr>
          <w:rFonts w:eastAsia="Calibri" w:cs="Times New Roman"/>
          <w:lang w:val="en-US"/>
        </w:rPr>
        <w:t>kehumasan</w:t>
      </w:r>
      <w:proofErr w:type="spellEnd"/>
      <w:r w:rsidRPr="00621FFC">
        <w:rPr>
          <w:rFonts w:eastAsia="Calibri" w:cs="Times New Roman"/>
          <w:lang w:val="en-US"/>
        </w:rPr>
        <w:t>.</w:t>
      </w:r>
      <w:proofErr w:type="gramEnd"/>
      <w:r w:rsidRPr="00621FFC">
        <w:rPr>
          <w:rFonts w:eastAsia="Calibri" w:cs="Times New Roman"/>
          <w:lang w:val="en-US"/>
        </w:rPr>
        <w:t xml:space="preserve"> </w:t>
      </w:r>
      <w:proofErr w:type="spellStart"/>
      <w:proofErr w:type="gramStart"/>
      <w:r w:rsidRPr="00621FFC">
        <w:rPr>
          <w:rFonts w:eastAsia="Calibri" w:cs="Times New Roman"/>
          <w:lang w:val="en-US"/>
        </w:rPr>
        <w:t>Untuk</w:t>
      </w:r>
      <w:proofErr w:type="spellEnd"/>
      <w:r w:rsidRPr="00621FFC">
        <w:rPr>
          <w:rFonts w:eastAsia="Calibri" w:cs="Times New Roman"/>
          <w:lang w:val="en-US"/>
        </w:rPr>
        <w:t xml:space="preserve"> </w:t>
      </w:r>
      <w:r w:rsidRPr="00621FFC">
        <w:rPr>
          <w:rFonts w:eastAsia="Calibri" w:cs="Times New Roman"/>
        </w:rPr>
        <w:t>memberikan informasi kepada masyarakat khususnya masyarakat Desa Kertajaya tentang presepsi masyarakat mengenai upacara adat sedekah bumi.</w:t>
      </w:r>
      <w:proofErr w:type="gramEnd"/>
    </w:p>
    <w:p w:rsidR="00621FFC" w:rsidRPr="00621FFC" w:rsidRDefault="00621FFC" w:rsidP="00621FFC">
      <w:pPr>
        <w:numPr>
          <w:ilvl w:val="0"/>
          <w:numId w:val="15"/>
        </w:numPr>
        <w:ind w:left="426"/>
        <w:contextualSpacing/>
        <w:rPr>
          <w:rFonts w:eastAsia="Calibri" w:cs="Times New Roman"/>
          <w:szCs w:val="24"/>
        </w:rPr>
      </w:pPr>
      <w:proofErr w:type="spellStart"/>
      <w:r w:rsidRPr="00621FFC">
        <w:rPr>
          <w:rFonts w:eastAsia="Calibri" w:cs="Times New Roman"/>
          <w:szCs w:val="24"/>
          <w:lang w:val="en-US"/>
        </w:rPr>
        <w:t>Kegunaan</w:t>
      </w:r>
      <w:proofErr w:type="spellEnd"/>
      <w:r w:rsidRPr="00621FFC">
        <w:rPr>
          <w:rFonts w:eastAsia="Calibri" w:cs="Times New Roman"/>
          <w:szCs w:val="24"/>
          <w:lang w:val="en-US"/>
        </w:rPr>
        <w:t xml:space="preserve"> </w:t>
      </w:r>
      <w:proofErr w:type="spellStart"/>
      <w:r w:rsidRPr="00621FFC">
        <w:rPr>
          <w:rFonts w:eastAsia="Calibri" w:cs="Times New Roman"/>
          <w:szCs w:val="24"/>
          <w:lang w:val="en-US"/>
        </w:rPr>
        <w:t>Teoritis</w:t>
      </w:r>
      <w:proofErr w:type="spellEnd"/>
    </w:p>
    <w:p w:rsidR="00621FFC" w:rsidRPr="00621FFC" w:rsidRDefault="00621FFC" w:rsidP="00621FFC">
      <w:pPr>
        <w:ind w:left="426"/>
        <w:rPr>
          <w:rFonts w:eastAsia="Calibri" w:cs="Times New Roman"/>
        </w:rPr>
      </w:pPr>
      <w:proofErr w:type="spellStart"/>
      <w:proofErr w:type="gramStart"/>
      <w:r w:rsidRPr="00621FFC">
        <w:rPr>
          <w:rFonts w:eastAsia="Calibri" w:cs="Times New Roman"/>
          <w:lang w:val="en-US"/>
        </w:rPr>
        <w:t>Secara</w:t>
      </w:r>
      <w:proofErr w:type="spellEnd"/>
      <w:r w:rsidRPr="00621FFC">
        <w:rPr>
          <w:rFonts w:eastAsia="Calibri" w:cs="Times New Roman"/>
          <w:lang w:val="en-US"/>
        </w:rPr>
        <w:t xml:space="preserve"> </w:t>
      </w:r>
      <w:proofErr w:type="spellStart"/>
      <w:r w:rsidRPr="00621FFC">
        <w:rPr>
          <w:rFonts w:eastAsia="Calibri" w:cs="Times New Roman"/>
          <w:lang w:val="en-US"/>
        </w:rPr>
        <w:t>teorits</w:t>
      </w:r>
      <w:proofErr w:type="spellEnd"/>
      <w:r w:rsidRPr="00621FFC">
        <w:rPr>
          <w:rFonts w:eastAsia="Calibri" w:cs="Times New Roman"/>
          <w:lang w:val="en-US"/>
        </w:rPr>
        <w:t xml:space="preserve"> </w:t>
      </w:r>
      <w:proofErr w:type="spellStart"/>
      <w:r w:rsidRPr="00621FFC">
        <w:rPr>
          <w:rFonts w:eastAsia="Calibri" w:cs="Times New Roman"/>
          <w:lang w:val="en-US"/>
        </w:rPr>
        <w:t>penelitian</w:t>
      </w:r>
      <w:proofErr w:type="spellEnd"/>
      <w:r w:rsidRPr="00621FFC">
        <w:rPr>
          <w:rFonts w:eastAsia="Calibri" w:cs="Times New Roman"/>
          <w:lang w:val="en-US"/>
        </w:rPr>
        <w:t xml:space="preserve"> </w:t>
      </w:r>
      <w:proofErr w:type="spellStart"/>
      <w:r w:rsidRPr="00621FFC">
        <w:rPr>
          <w:rFonts w:eastAsia="Calibri" w:cs="Times New Roman"/>
          <w:lang w:val="en-US"/>
        </w:rPr>
        <w:t>ini</w:t>
      </w:r>
      <w:proofErr w:type="spellEnd"/>
      <w:r w:rsidRPr="00621FFC">
        <w:rPr>
          <w:rFonts w:eastAsia="Calibri" w:cs="Times New Roman"/>
          <w:lang w:val="en-US"/>
        </w:rPr>
        <w:t xml:space="preserve"> </w:t>
      </w:r>
      <w:proofErr w:type="spellStart"/>
      <w:r w:rsidRPr="00621FFC">
        <w:rPr>
          <w:rFonts w:eastAsia="Calibri" w:cs="Times New Roman"/>
          <w:lang w:val="en-US"/>
        </w:rPr>
        <w:t>diharapkan</w:t>
      </w:r>
      <w:proofErr w:type="spellEnd"/>
      <w:r w:rsidRPr="00621FFC">
        <w:rPr>
          <w:rFonts w:eastAsia="Calibri" w:cs="Times New Roman"/>
          <w:lang w:val="en-US"/>
        </w:rPr>
        <w:t xml:space="preserve"> </w:t>
      </w:r>
      <w:proofErr w:type="spellStart"/>
      <w:r w:rsidRPr="00621FFC">
        <w:rPr>
          <w:rFonts w:eastAsia="Calibri" w:cs="Times New Roman"/>
          <w:lang w:val="en-US"/>
        </w:rPr>
        <w:t>berguna</w:t>
      </w:r>
      <w:proofErr w:type="spellEnd"/>
      <w:r w:rsidRPr="00621FFC">
        <w:rPr>
          <w:rFonts w:eastAsia="Calibri" w:cs="Times New Roman"/>
          <w:lang w:val="en-US"/>
        </w:rPr>
        <w:t xml:space="preserve"> </w:t>
      </w:r>
      <w:proofErr w:type="spellStart"/>
      <w:r w:rsidRPr="00621FFC">
        <w:rPr>
          <w:rFonts w:eastAsia="Calibri" w:cs="Times New Roman"/>
          <w:lang w:val="en-US"/>
        </w:rPr>
        <w:t>bagi</w:t>
      </w:r>
      <w:proofErr w:type="spellEnd"/>
      <w:r w:rsidRPr="00621FFC">
        <w:rPr>
          <w:rFonts w:eastAsia="Calibri" w:cs="Times New Roman"/>
          <w:lang w:val="en-US"/>
        </w:rPr>
        <w:t xml:space="preserve"> </w:t>
      </w:r>
      <w:proofErr w:type="spellStart"/>
      <w:r w:rsidRPr="00621FFC">
        <w:rPr>
          <w:rFonts w:eastAsia="Calibri" w:cs="Times New Roman"/>
          <w:lang w:val="en-US"/>
        </w:rPr>
        <w:t>pengembangan</w:t>
      </w:r>
      <w:proofErr w:type="spellEnd"/>
      <w:r w:rsidRPr="00621FFC">
        <w:rPr>
          <w:rFonts w:eastAsia="Calibri" w:cs="Times New Roman"/>
          <w:lang w:val="en-US"/>
        </w:rPr>
        <w:t xml:space="preserve"> </w:t>
      </w:r>
      <w:proofErr w:type="spellStart"/>
      <w:r w:rsidRPr="00621FFC">
        <w:rPr>
          <w:rFonts w:eastAsia="Calibri" w:cs="Times New Roman"/>
          <w:lang w:val="en-US"/>
        </w:rPr>
        <w:t>ilmu</w:t>
      </w:r>
      <w:proofErr w:type="spellEnd"/>
      <w:r w:rsidRPr="00621FFC">
        <w:rPr>
          <w:rFonts w:eastAsia="Calibri" w:cs="Times New Roman"/>
          <w:lang w:val="en-US"/>
        </w:rPr>
        <w:t xml:space="preserve"> </w:t>
      </w:r>
      <w:proofErr w:type="spellStart"/>
      <w:r w:rsidRPr="00621FFC">
        <w:rPr>
          <w:rFonts w:eastAsia="Calibri" w:cs="Times New Roman"/>
          <w:lang w:val="en-US"/>
        </w:rPr>
        <w:t>komunikasi</w:t>
      </w:r>
      <w:proofErr w:type="spellEnd"/>
      <w:r w:rsidRPr="00621FFC">
        <w:rPr>
          <w:rFonts w:eastAsia="Calibri" w:cs="Times New Roman"/>
          <w:lang w:val="en-US"/>
        </w:rPr>
        <w:t xml:space="preserve"> </w:t>
      </w:r>
      <w:proofErr w:type="spellStart"/>
      <w:r w:rsidRPr="00621FFC">
        <w:rPr>
          <w:rFonts w:eastAsia="Calibri" w:cs="Times New Roman"/>
          <w:lang w:val="en-US"/>
        </w:rPr>
        <w:t>secara</w:t>
      </w:r>
      <w:proofErr w:type="spellEnd"/>
      <w:r w:rsidRPr="00621FFC">
        <w:rPr>
          <w:rFonts w:eastAsia="Calibri" w:cs="Times New Roman"/>
          <w:lang w:val="en-US"/>
        </w:rPr>
        <w:t xml:space="preserve"> </w:t>
      </w:r>
      <w:proofErr w:type="spellStart"/>
      <w:r w:rsidRPr="00621FFC">
        <w:rPr>
          <w:rFonts w:eastAsia="Calibri" w:cs="Times New Roman"/>
          <w:lang w:val="en-US"/>
        </w:rPr>
        <w:t>umum</w:t>
      </w:r>
      <w:proofErr w:type="spellEnd"/>
      <w:r w:rsidRPr="00621FFC">
        <w:rPr>
          <w:rFonts w:eastAsia="Calibri" w:cs="Times New Roman"/>
          <w:lang w:val="en-US"/>
        </w:rPr>
        <w:t xml:space="preserve">, </w:t>
      </w:r>
      <w:proofErr w:type="spellStart"/>
      <w:r w:rsidRPr="00621FFC">
        <w:rPr>
          <w:rFonts w:eastAsia="Calibri" w:cs="Times New Roman"/>
          <w:lang w:val="en-US"/>
        </w:rPr>
        <w:t>sedangkan</w:t>
      </w:r>
      <w:proofErr w:type="spellEnd"/>
      <w:r w:rsidRPr="00621FFC">
        <w:rPr>
          <w:rFonts w:eastAsia="Calibri" w:cs="Times New Roman"/>
          <w:lang w:val="en-US"/>
        </w:rPr>
        <w:t xml:space="preserve"> </w:t>
      </w:r>
      <w:proofErr w:type="spellStart"/>
      <w:r w:rsidRPr="00621FFC">
        <w:rPr>
          <w:rFonts w:eastAsia="Calibri" w:cs="Times New Roman"/>
          <w:lang w:val="en-US"/>
        </w:rPr>
        <w:t>kegunaan</w:t>
      </w:r>
      <w:proofErr w:type="spellEnd"/>
      <w:r w:rsidRPr="00621FFC">
        <w:rPr>
          <w:rFonts w:eastAsia="Calibri" w:cs="Times New Roman"/>
          <w:lang w:val="en-US"/>
        </w:rPr>
        <w:t xml:space="preserve"> </w:t>
      </w:r>
      <w:proofErr w:type="spellStart"/>
      <w:r w:rsidRPr="00621FFC">
        <w:rPr>
          <w:rFonts w:eastAsia="Calibri" w:cs="Times New Roman"/>
          <w:lang w:val="en-US"/>
        </w:rPr>
        <w:t>teoritis</w:t>
      </w:r>
      <w:proofErr w:type="spellEnd"/>
      <w:r w:rsidRPr="00621FFC">
        <w:rPr>
          <w:rFonts w:eastAsia="Calibri" w:cs="Times New Roman"/>
          <w:lang w:val="en-US"/>
        </w:rPr>
        <w:t xml:space="preserve"> </w:t>
      </w:r>
      <w:proofErr w:type="spellStart"/>
      <w:r w:rsidRPr="00621FFC">
        <w:rPr>
          <w:rFonts w:eastAsia="Calibri" w:cs="Times New Roman"/>
          <w:lang w:val="en-US"/>
        </w:rPr>
        <w:t>secara</w:t>
      </w:r>
      <w:proofErr w:type="spellEnd"/>
      <w:r w:rsidRPr="00621FFC">
        <w:rPr>
          <w:rFonts w:eastAsia="Calibri" w:cs="Times New Roman"/>
          <w:lang w:val="en-US"/>
        </w:rPr>
        <w:t xml:space="preserve"> </w:t>
      </w:r>
      <w:proofErr w:type="spellStart"/>
      <w:r w:rsidRPr="00621FFC">
        <w:rPr>
          <w:rFonts w:eastAsia="Calibri" w:cs="Times New Roman"/>
          <w:lang w:val="en-US"/>
        </w:rPr>
        <w:t>khusus</w:t>
      </w:r>
      <w:proofErr w:type="spellEnd"/>
      <w:r w:rsidRPr="00621FFC">
        <w:rPr>
          <w:rFonts w:eastAsia="Calibri" w:cs="Times New Roman"/>
          <w:lang w:val="en-US"/>
        </w:rPr>
        <w:t xml:space="preserve"> </w:t>
      </w:r>
      <w:proofErr w:type="spellStart"/>
      <w:r w:rsidRPr="00621FFC">
        <w:rPr>
          <w:rFonts w:eastAsia="Calibri" w:cs="Times New Roman"/>
          <w:lang w:val="en-US"/>
        </w:rPr>
        <w:t>diharapkan</w:t>
      </w:r>
      <w:proofErr w:type="spellEnd"/>
      <w:r w:rsidRPr="00621FFC">
        <w:rPr>
          <w:rFonts w:eastAsia="Calibri" w:cs="Times New Roman"/>
          <w:lang w:val="en-US"/>
        </w:rPr>
        <w:t xml:space="preserve"> </w:t>
      </w:r>
      <w:proofErr w:type="spellStart"/>
      <w:r w:rsidRPr="00621FFC">
        <w:rPr>
          <w:rFonts w:eastAsia="Calibri" w:cs="Times New Roman"/>
          <w:lang w:val="en-US"/>
        </w:rPr>
        <w:t>dapat</w:t>
      </w:r>
      <w:proofErr w:type="spellEnd"/>
      <w:r w:rsidRPr="00621FFC">
        <w:rPr>
          <w:rFonts w:eastAsia="Calibri" w:cs="Times New Roman"/>
          <w:lang w:val="en-US"/>
        </w:rPr>
        <w:t xml:space="preserve"> </w:t>
      </w:r>
      <w:proofErr w:type="spellStart"/>
      <w:r w:rsidRPr="00621FFC">
        <w:rPr>
          <w:rFonts w:eastAsia="Calibri" w:cs="Times New Roman"/>
          <w:lang w:val="en-US"/>
        </w:rPr>
        <w:t>meningkatkan</w:t>
      </w:r>
      <w:proofErr w:type="spellEnd"/>
      <w:r w:rsidRPr="00621FFC">
        <w:rPr>
          <w:rFonts w:eastAsia="Calibri" w:cs="Times New Roman"/>
          <w:lang w:val="en-US"/>
        </w:rPr>
        <w:t xml:space="preserve"> </w:t>
      </w:r>
      <w:proofErr w:type="spellStart"/>
      <w:r w:rsidRPr="00621FFC">
        <w:rPr>
          <w:rFonts w:eastAsia="Calibri" w:cs="Times New Roman"/>
          <w:lang w:val="en-US"/>
        </w:rPr>
        <w:t>pemahaman</w:t>
      </w:r>
      <w:proofErr w:type="spellEnd"/>
      <w:r w:rsidRPr="00621FFC">
        <w:rPr>
          <w:rFonts w:eastAsia="Calibri" w:cs="Times New Roman"/>
          <w:lang w:val="en-US"/>
        </w:rPr>
        <w:t xml:space="preserve"> yang </w:t>
      </w:r>
      <w:proofErr w:type="spellStart"/>
      <w:r w:rsidRPr="00621FFC">
        <w:rPr>
          <w:rFonts w:eastAsia="Calibri" w:cs="Times New Roman"/>
          <w:lang w:val="en-US"/>
        </w:rPr>
        <w:t>berkaitan</w:t>
      </w:r>
      <w:proofErr w:type="spellEnd"/>
      <w:r w:rsidRPr="00621FFC">
        <w:rPr>
          <w:rFonts w:eastAsia="Calibri" w:cs="Times New Roman"/>
          <w:lang w:val="en-US"/>
        </w:rPr>
        <w:t xml:space="preserve"> </w:t>
      </w:r>
      <w:proofErr w:type="spellStart"/>
      <w:r w:rsidRPr="00621FFC">
        <w:rPr>
          <w:rFonts w:eastAsia="Calibri" w:cs="Times New Roman"/>
          <w:lang w:val="en-US"/>
        </w:rPr>
        <w:t>tentang</w:t>
      </w:r>
      <w:proofErr w:type="spellEnd"/>
      <w:r w:rsidRPr="00621FFC">
        <w:rPr>
          <w:rFonts w:eastAsia="Calibri" w:cs="Times New Roman"/>
          <w:lang w:val="en-US"/>
        </w:rPr>
        <w:t xml:space="preserve"> </w:t>
      </w:r>
      <w:proofErr w:type="spellStart"/>
      <w:r w:rsidRPr="00621FFC">
        <w:rPr>
          <w:rFonts w:eastAsia="Calibri" w:cs="Times New Roman"/>
          <w:lang w:val="en-US"/>
        </w:rPr>
        <w:t>kajian</w:t>
      </w:r>
      <w:proofErr w:type="spellEnd"/>
      <w:r w:rsidRPr="00621FFC">
        <w:rPr>
          <w:rFonts w:eastAsia="Calibri" w:cs="Times New Roman"/>
          <w:lang w:val="en-US"/>
        </w:rPr>
        <w:t xml:space="preserve"> </w:t>
      </w:r>
      <w:proofErr w:type="spellStart"/>
      <w:r w:rsidRPr="00621FFC">
        <w:rPr>
          <w:rFonts w:eastAsia="Calibri" w:cs="Times New Roman"/>
          <w:lang w:val="en-US"/>
        </w:rPr>
        <w:t>ilmu</w:t>
      </w:r>
      <w:proofErr w:type="spellEnd"/>
      <w:r w:rsidRPr="00621FFC">
        <w:rPr>
          <w:rFonts w:eastAsia="Calibri" w:cs="Times New Roman"/>
          <w:lang w:val="en-US"/>
        </w:rPr>
        <w:t xml:space="preserve"> </w:t>
      </w:r>
      <w:r w:rsidRPr="00621FFC">
        <w:rPr>
          <w:rFonts w:eastAsia="Calibri" w:cs="Times New Roman"/>
          <w:i/>
          <w:lang w:val="en-US"/>
        </w:rPr>
        <w:t>Public Relations.</w:t>
      </w:r>
      <w:proofErr w:type="gramEnd"/>
    </w:p>
    <w:p w:rsidR="00621FFC" w:rsidRPr="00621FFC" w:rsidRDefault="00621FFC" w:rsidP="00621FFC">
      <w:pPr>
        <w:rPr>
          <w:rFonts w:eastAsia="Calibri" w:cs="Times New Roman"/>
        </w:rPr>
        <w:sectPr w:rsidR="00621FFC" w:rsidRPr="00621FFC" w:rsidSect="0034240A">
          <w:headerReference w:type="default" r:id="rId7"/>
          <w:footerReference w:type="default" r:id="rId8"/>
          <w:headerReference w:type="first" r:id="rId9"/>
          <w:footerReference w:type="first" r:id="rId10"/>
          <w:pgSz w:w="11906" w:h="16838"/>
          <w:pgMar w:top="2268" w:right="1701" w:bottom="1701" w:left="2268" w:header="708" w:footer="708" w:gutter="0"/>
          <w:pgNumType w:start="1"/>
          <w:cols w:space="708"/>
          <w:titlePg/>
          <w:docGrid w:linePitch="360"/>
        </w:sectPr>
      </w:pPr>
      <w:proofErr w:type="spellStart"/>
      <w:r w:rsidRPr="00621FFC">
        <w:rPr>
          <w:rFonts w:eastAsia="Calibri" w:cs="Times New Roman"/>
          <w:lang w:val="en-US"/>
        </w:rPr>
        <w:t>Kegunaan</w:t>
      </w:r>
      <w:proofErr w:type="spellEnd"/>
      <w:r w:rsidRPr="00621FFC">
        <w:rPr>
          <w:rFonts w:eastAsia="Calibri" w:cs="Times New Roman"/>
          <w:lang w:val="en-US"/>
        </w:rPr>
        <w:t xml:space="preserve"> </w:t>
      </w:r>
      <w:proofErr w:type="spellStart"/>
      <w:r w:rsidRPr="00621FFC">
        <w:rPr>
          <w:rFonts w:eastAsia="Calibri" w:cs="Times New Roman"/>
          <w:lang w:val="en-US"/>
        </w:rPr>
        <w:t>penelitian</w:t>
      </w:r>
      <w:proofErr w:type="spellEnd"/>
      <w:r w:rsidRPr="00621FFC">
        <w:rPr>
          <w:rFonts w:eastAsia="Calibri" w:cs="Times New Roman"/>
          <w:lang w:val="en-US"/>
        </w:rPr>
        <w:t xml:space="preserve"> </w:t>
      </w:r>
      <w:proofErr w:type="spellStart"/>
      <w:r w:rsidRPr="00621FFC">
        <w:rPr>
          <w:rFonts w:eastAsia="Calibri" w:cs="Times New Roman"/>
          <w:lang w:val="en-US"/>
        </w:rPr>
        <w:t>ini</w:t>
      </w:r>
      <w:proofErr w:type="spellEnd"/>
      <w:r w:rsidRPr="00621FFC">
        <w:rPr>
          <w:rFonts w:eastAsia="Calibri" w:cs="Times New Roman"/>
          <w:lang w:val="en-US"/>
        </w:rPr>
        <w:t xml:space="preserve"> </w:t>
      </w:r>
      <w:proofErr w:type="spellStart"/>
      <w:r w:rsidRPr="00621FFC">
        <w:rPr>
          <w:rFonts w:eastAsia="Calibri" w:cs="Times New Roman"/>
          <w:lang w:val="en-US"/>
        </w:rPr>
        <w:t>berguna</w:t>
      </w:r>
      <w:proofErr w:type="spellEnd"/>
      <w:r w:rsidRPr="00621FFC">
        <w:rPr>
          <w:rFonts w:eastAsia="Calibri" w:cs="Times New Roman"/>
          <w:lang w:val="en-US"/>
        </w:rPr>
        <w:t xml:space="preserve"> </w:t>
      </w:r>
      <w:proofErr w:type="spellStart"/>
      <w:r w:rsidRPr="00621FFC">
        <w:rPr>
          <w:rFonts w:eastAsia="Calibri" w:cs="Times New Roman"/>
          <w:lang w:val="en-US"/>
        </w:rPr>
        <w:t>bagi</w:t>
      </w:r>
      <w:proofErr w:type="spellEnd"/>
      <w:r w:rsidRPr="00621FFC">
        <w:rPr>
          <w:rFonts w:eastAsia="Calibri" w:cs="Times New Roman"/>
          <w:lang w:val="en-US"/>
        </w:rPr>
        <w:t xml:space="preserve"> </w:t>
      </w:r>
      <w:proofErr w:type="spellStart"/>
      <w:r w:rsidRPr="00621FFC">
        <w:rPr>
          <w:rFonts w:eastAsia="Calibri" w:cs="Times New Roman"/>
          <w:lang w:val="en-US"/>
        </w:rPr>
        <w:t>mahasiswa</w:t>
      </w:r>
      <w:proofErr w:type="spellEnd"/>
      <w:r w:rsidRPr="00621FFC">
        <w:rPr>
          <w:rFonts w:eastAsia="Calibri" w:cs="Times New Roman"/>
          <w:lang w:val="en-US"/>
        </w:rPr>
        <w:t xml:space="preserve"> </w:t>
      </w:r>
      <w:proofErr w:type="spellStart"/>
      <w:r w:rsidRPr="00621FFC">
        <w:rPr>
          <w:rFonts w:eastAsia="Calibri" w:cs="Times New Roman"/>
          <w:lang w:val="en-US"/>
        </w:rPr>
        <w:t>Universitas</w:t>
      </w:r>
      <w:proofErr w:type="spellEnd"/>
      <w:r w:rsidRPr="00621FFC">
        <w:rPr>
          <w:rFonts w:eastAsia="Calibri" w:cs="Times New Roman"/>
          <w:lang w:val="en-US"/>
        </w:rPr>
        <w:t xml:space="preserve"> </w:t>
      </w:r>
      <w:proofErr w:type="spellStart"/>
      <w:r w:rsidRPr="00621FFC">
        <w:rPr>
          <w:rFonts w:eastAsia="Calibri" w:cs="Times New Roman"/>
          <w:lang w:val="en-US"/>
        </w:rPr>
        <w:t>Pasundan</w:t>
      </w:r>
      <w:proofErr w:type="spellEnd"/>
      <w:r w:rsidRPr="00621FFC">
        <w:rPr>
          <w:rFonts w:eastAsia="Calibri" w:cs="Times New Roman"/>
          <w:lang w:val="en-US"/>
        </w:rPr>
        <w:t xml:space="preserve"> </w:t>
      </w:r>
      <w:proofErr w:type="spellStart"/>
      <w:r w:rsidRPr="00621FFC">
        <w:rPr>
          <w:rFonts w:eastAsia="Calibri" w:cs="Times New Roman"/>
          <w:lang w:val="en-US"/>
        </w:rPr>
        <w:t>secara</w:t>
      </w:r>
      <w:proofErr w:type="spellEnd"/>
      <w:r w:rsidRPr="00621FFC">
        <w:rPr>
          <w:rFonts w:eastAsia="Calibri" w:cs="Times New Roman"/>
          <w:lang w:val="en-US"/>
        </w:rPr>
        <w:t xml:space="preserve"> </w:t>
      </w:r>
      <w:proofErr w:type="spellStart"/>
      <w:r w:rsidRPr="00621FFC">
        <w:rPr>
          <w:rFonts w:eastAsia="Calibri" w:cs="Times New Roman"/>
          <w:lang w:val="en-US"/>
        </w:rPr>
        <w:t>umum</w:t>
      </w:r>
      <w:proofErr w:type="spellEnd"/>
      <w:r w:rsidRPr="00621FFC">
        <w:rPr>
          <w:rFonts w:eastAsia="Calibri" w:cs="Times New Roman"/>
          <w:lang w:val="en-US"/>
        </w:rPr>
        <w:t xml:space="preserve">, </w:t>
      </w:r>
      <w:proofErr w:type="spellStart"/>
      <w:r w:rsidRPr="00621FFC">
        <w:rPr>
          <w:rFonts w:eastAsia="Calibri" w:cs="Times New Roman"/>
          <w:lang w:val="en-US"/>
        </w:rPr>
        <w:t>mahasiswa</w:t>
      </w:r>
      <w:proofErr w:type="spellEnd"/>
      <w:r w:rsidRPr="00621FFC">
        <w:rPr>
          <w:rFonts w:eastAsia="Calibri" w:cs="Times New Roman"/>
          <w:lang w:val="en-US"/>
        </w:rPr>
        <w:t xml:space="preserve"> </w:t>
      </w:r>
      <w:proofErr w:type="spellStart"/>
      <w:r w:rsidRPr="00621FFC">
        <w:rPr>
          <w:rFonts w:eastAsia="Calibri" w:cs="Times New Roman"/>
          <w:lang w:val="en-US"/>
        </w:rPr>
        <w:t>Ilmu</w:t>
      </w:r>
      <w:proofErr w:type="spellEnd"/>
      <w:r w:rsidRPr="00621FFC">
        <w:rPr>
          <w:rFonts w:eastAsia="Calibri" w:cs="Times New Roman"/>
          <w:lang w:val="en-US"/>
        </w:rPr>
        <w:t xml:space="preserve"> </w:t>
      </w:r>
      <w:proofErr w:type="spellStart"/>
      <w:r w:rsidRPr="00621FFC">
        <w:rPr>
          <w:rFonts w:eastAsia="Calibri" w:cs="Times New Roman"/>
          <w:lang w:val="en-US"/>
        </w:rPr>
        <w:t>Komunikasi</w:t>
      </w:r>
      <w:proofErr w:type="spellEnd"/>
      <w:r w:rsidRPr="00621FFC">
        <w:rPr>
          <w:rFonts w:eastAsia="Calibri" w:cs="Times New Roman"/>
          <w:lang w:val="en-US"/>
        </w:rPr>
        <w:t xml:space="preserve"> </w:t>
      </w:r>
      <w:proofErr w:type="spellStart"/>
      <w:r w:rsidRPr="00621FFC">
        <w:rPr>
          <w:rFonts w:eastAsia="Calibri" w:cs="Times New Roman"/>
          <w:lang w:val="en-US"/>
        </w:rPr>
        <w:t>Konsentrasi</w:t>
      </w:r>
      <w:proofErr w:type="spellEnd"/>
      <w:r w:rsidRPr="00621FFC">
        <w:rPr>
          <w:rFonts w:eastAsia="Calibri" w:cs="Times New Roman"/>
          <w:lang w:val="en-US"/>
        </w:rPr>
        <w:t xml:space="preserve"> </w:t>
      </w:r>
      <w:proofErr w:type="spellStart"/>
      <w:r w:rsidRPr="00621FFC">
        <w:rPr>
          <w:rFonts w:eastAsia="Calibri" w:cs="Times New Roman"/>
          <w:lang w:val="en-US"/>
        </w:rPr>
        <w:t>Humas</w:t>
      </w:r>
      <w:proofErr w:type="spellEnd"/>
      <w:r w:rsidRPr="00621FFC">
        <w:rPr>
          <w:rFonts w:eastAsia="Calibri" w:cs="Times New Roman"/>
          <w:lang w:val="en-US"/>
        </w:rPr>
        <w:t xml:space="preserve"> </w:t>
      </w:r>
      <w:proofErr w:type="spellStart"/>
      <w:r w:rsidRPr="00621FFC">
        <w:rPr>
          <w:rFonts w:eastAsia="Calibri" w:cs="Times New Roman"/>
          <w:lang w:val="en-US"/>
        </w:rPr>
        <w:t>secara</w:t>
      </w:r>
      <w:proofErr w:type="spellEnd"/>
      <w:r w:rsidRPr="00621FFC">
        <w:rPr>
          <w:rFonts w:eastAsia="Calibri" w:cs="Times New Roman"/>
          <w:lang w:val="en-US"/>
        </w:rPr>
        <w:t xml:space="preserve"> </w:t>
      </w:r>
      <w:proofErr w:type="spellStart"/>
      <w:r w:rsidRPr="00621FFC">
        <w:rPr>
          <w:rFonts w:eastAsia="Calibri" w:cs="Times New Roman"/>
          <w:lang w:val="en-US"/>
        </w:rPr>
        <w:t>khusus</w:t>
      </w:r>
      <w:proofErr w:type="spellEnd"/>
      <w:r w:rsidRPr="00621FFC">
        <w:rPr>
          <w:rFonts w:eastAsia="Calibri" w:cs="Times New Roman"/>
          <w:lang w:val="en-US"/>
        </w:rPr>
        <w:t xml:space="preserve"> </w:t>
      </w:r>
      <w:proofErr w:type="spellStart"/>
      <w:r w:rsidRPr="00621FFC">
        <w:rPr>
          <w:rFonts w:eastAsia="Calibri" w:cs="Times New Roman"/>
          <w:lang w:val="en-US"/>
        </w:rPr>
        <w:lastRenderedPageBreak/>
        <w:t>sekaligus</w:t>
      </w:r>
      <w:proofErr w:type="spellEnd"/>
      <w:r w:rsidRPr="00621FFC">
        <w:rPr>
          <w:rFonts w:eastAsia="Calibri" w:cs="Times New Roman"/>
          <w:lang w:val="en-US"/>
        </w:rPr>
        <w:t xml:space="preserve"> </w:t>
      </w:r>
      <w:proofErr w:type="spellStart"/>
      <w:r w:rsidRPr="00621FFC">
        <w:rPr>
          <w:rFonts w:eastAsia="Calibri" w:cs="Times New Roman"/>
          <w:lang w:val="en-US"/>
        </w:rPr>
        <w:t>menerepkan</w:t>
      </w:r>
      <w:proofErr w:type="spellEnd"/>
      <w:r w:rsidRPr="00621FFC">
        <w:rPr>
          <w:rFonts w:eastAsia="Calibri" w:cs="Times New Roman"/>
          <w:lang w:val="en-US"/>
        </w:rPr>
        <w:t xml:space="preserve"> </w:t>
      </w:r>
      <w:proofErr w:type="spellStart"/>
      <w:r w:rsidRPr="00621FFC">
        <w:rPr>
          <w:rFonts w:eastAsia="Calibri" w:cs="Times New Roman"/>
          <w:lang w:val="en-US"/>
        </w:rPr>
        <w:t>ilmu</w:t>
      </w:r>
      <w:proofErr w:type="spellEnd"/>
      <w:r w:rsidRPr="00621FFC">
        <w:rPr>
          <w:rFonts w:eastAsia="Calibri" w:cs="Times New Roman"/>
          <w:lang w:val="en-US"/>
        </w:rPr>
        <w:t xml:space="preserve"> </w:t>
      </w:r>
      <w:proofErr w:type="spellStart"/>
      <w:r w:rsidRPr="00621FFC">
        <w:rPr>
          <w:rFonts w:eastAsia="Calibri" w:cs="Times New Roman"/>
          <w:lang w:val="en-US"/>
        </w:rPr>
        <w:t>kmunikasi</w:t>
      </w:r>
      <w:proofErr w:type="spellEnd"/>
      <w:r w:rsidRPr="00621FFC">
        <w:rPr>
          <w:rFonts w:eastAsia="Calibri" w:cs="Times New Roman"/>
          <w:lang w:val="en-US"/>
        </w:rPr>
        <w:t xml:space="preserve"> </w:t>
      </w:r>
      <w:proofErr w:type="spellStart"/>
      <w:r w:rsidRPr="00621FFC">
        <w:rPr>
          <w:rFonts w:eastAsia="Calibri" w:cs="Times New Roman"/>
          <w:lang w:val="en-US"/>
        </w:rPr>
        <w:t>konsentrasi</w:t>
      </w:r>
      <w:proofErr w:type="spellEnd"/>
      <w:r w:rsidRPr="00621FFC">
        <w:rPr>
          <w:rFonts w:eastAsia="Calibri" w:cs="Times New Roman"/>
          <w:lang w:val="en-US"/>
        </w:rPr>
        <w:t xml:space="preserve"> </w:t>
      </w:r>
      <w:proofErr w:type="spellStart"/>
      <w:r w:rsidRPr="00621FFC">
        <w:rPr>
          <w:rFonts w:eastAsia="Calibri" w:cs="Times New Roman"/>
          <w:lang w:val="en-US"/>
        </w:rPr>
        <w:t>humas</w:t>
      </w:r>
      <w:proofErr w:type="spellEnd"/>
      <w:r w:rsidRPr="00621FFC">
        <w:rPr>
          <w:rFonts w:eastAsia="Calibri" w:cs="Times New Roman"/>
          <w:lang w:val="en-US"/>
        </w:rPr>
        <w:t xml:space="preserve"> </w:t>
      </w:r>
      <w:proofErr w:type="spellStart"/>
      <w:r w:rsidRPr="00621FFC">
        <w:rPr>
          <w:rFonts w:eastAsia="Calibri" w:cs="Times New Roman"/>
          <w:lang w:val="en-US"/>
        </w:rPr>
        <w:t>langsung</w:t>
      </w:r>
      <w:proofErr w:type="spellEnd"/>
      <w:r w:rsidRPr="00621FFC">
        <w:rPr>
          <w:rFonts w:eastAsia="Calibri" w:cs="Times New Roman"/>
          <w:lang w:val="en-US"/>
        </w:rPr>
        <w:t xml:space="preserve"> </w:t>
      </w:r>
      <w:proofErr w:type="spellStart"/>
      <w:r w:rsidRPr="00621FFC">
        <w:rPr>
          <w:rFonts w:eastAsia="Calibri" w:cs="Times New Roman"/>
          <w:lang w:val="en-US"/>
        </w:rPr>
        <w:t>dilapangan</w:t>
      </w:r>
      <w:proofErr w:type="spellEnd"/>
      <w:r w:rsidRPr="00621FFC">
        <w:rPr>
          <w:rFonts w:eastAsia="Calibri" w:cs="Times New Roman"/>
          <w:lang w:val="en-US"/>
        </w:rPr>
        <w:t xml:space="preserve"> </w:t>
      </w:r>
      <w:proofErr w:type="spellStart"/>
      <w:r w:rsidRPr="00621FFC">
        <w:rPr>
          <w:rFonts w:eastAsia="Calibri" w:cs="Times New Roman"/>
          <w:lang w:val="en-US"/>
        </w:rPr>
        <w:t>dan</w:t>
      </w:r>
      <w:proofErr w:type="spellEnd"/>
      <w:r w:rsidRPr="00621FFC">
        <w:rPr>
          <w:rFonts w:eastAsia="Calibri" w:cs="Times New Roman"/>
          <w:lang w:val="en-US"/>
        </w:rPr>
        <w:t xml:space="preserve"> </w:t>
      </w:r>
      <w:proofErr w:type="spellStart"/>
      <w:r w:rsidRPr="00621FFC">
        <w:rPr>
          <w:rFonts w:eastAsia="Calibri" w:cs="Times New Roman"/>
          <w:lang w:val="en-US"/>
        </w:rPr>
        <w:t>sebagai</w:t>
      </w:r>
      <w:proofErr w:type="spellEnd"/>
      <w:r w:rsidRPr="00621FFC">
        <w:rPr>
          <w:rFonts w:eastAsia="Calibri" w:cs="Times New Roman"/>
          <w:lang w:val="en-US"/>
        </w:rPr>
        <w:t xml:space="preserve"> literature </w:t>
      </w:r>
      <w:proofErr w:type="spellStart"/>
      <w:r w:rsidRPr="00621FFC">
        <w:rPr>
          <w:rFonts w:eastAsia="Calibri" w:cs="Times New Roman"/>
          <w:lang w:val="en-US"/>
        </w:rPr>
        <w:t>bagi</w:t>
      </w:r>
      <w:proofErr w:type="spellEnd"/>
      <w:r w:rsidRPr="00621FFC">
        <w:rPr>
          <w:rFonts w:eastAsia="Calibri" w:cs="Times New Roman"/>
          <w:lang w:val="en-US"/>
        </w:rPr>
        <w:t xml:space="preserve"> yang </w:t>
      </w:r>
      <w:proofErr w:type="spellStart"/>
      <w:proofErr w:type="gramStart"/>
      <w:r w:rsidRPr="00621FFC">
        <w:rPr>
          <w:rFonts w:eastAsia="Calibri" w:cs="Times New Roman"/>
          <w:lang w:val="en-US"/>
        </w:rPr>
        <w:t>akan</w:t>
      </w:r>
      <w:proofErr w:type="spellEnd"/>
      <w:proofErr w:type="gramEnd"/>
      <w:r w:rsidRPr="00621FFC">
        <w:rPr>
          <w:rFonts w:eastAsia="Calibri" w:cs="Times New Roman"/>
          <w:lang w:val="en-US"/>
        </w:rPr>
        <w:t xml:space="preserve"> </w:t>
      </w:r>
      <w:proofErr w:type="spellStart"/>
      <w:r w:rsidRPr="00621FFC">
        <w:rPr>
          <w:rFonts w:eastAsia="Calibri" w:cs="Times New Roman"/>
          <w:lang w:val="en-US"/>
        </w:rPr>
        <w:t>melaksanakan</w:t>
      </w:r>
      <w:proofErr w:type="spellEnd"/>
      <w:r w:rsidRPr="00621FFC">
        <w:rPr>
          <w:rFonts w:eastAsia="Calibri" w:cs="Times New Roman"/>
          <w:lang w:val="en-US"/>
        </w:rPr>
        <w:t xml:space="preserve"> </w:t>
      </w:r>
      <w:proofErr w:type="spellStart"/>
      <w:r w:rsidRPr="00621FFC">
        <w:rPr>
          <w:rFonts w:eastAsia="Calibri" w:cs="Times New Roman"/>
          <w:lang w:val="en-US"/>
        </w:rPr>
        <w:t>penelitian</w:t>
      </w:r>
      <w:proofErr w:type="spellEnd"/>
      <w:r w:rsidRPr="00621FFC">
        <w:rPr>
          <w:rFonts w:eastAsia="Calibri" w:cs="Times New Roman"/>
          <w:lang w:val="en-US"/>
        </w:rPr>
        <w:t xml:space="preserve"> yang </w:t>
      </w:r>
      <w:proofErr w:type="spellStart"/>
      <w:r w:rsidRPr="00621FFC">
        <w:rPr>
          <w:rFonts w:eastAsia="Calibri" w:cs="Times New Roman"/>
          <w:lang w:val="en-US"/>
        </w:rPr>
        <w:t>sama</w:t>
      </w:r>
      <w:proofErr w:type="spellEnd"/>
      <w:r>
        <w:rPr>
          <w:rFonts w:eastAsia="Calibri" w:cs="Times New Roman"/>
        </w:rPr>
        <w:t>.</w:t>
      </w:r>
      <w:r>
        <w:rPr>
          <w:rFonts w:eastAsia="Calibri" w:cs="Times New Roman"/>
        </w:rPr>
        <w:tab/>
      </w:r>
    </w:p>
    <w:p w:rsidR="005D3E58" w:rsidRDefault="005D3E58" w:rsidP="00621FFC">
      <w:pPr>
        <w:ind w:firstLine="0"/>
      </w:pPr>
      <w:bookmarkStart w:id="4" w:name="_GoBack"/>
      <w:bookmarkEnd w:id="4"/>
    </w:p>
    <w:sectPr w:rsidR="005D3E58" w:rsidSect="00621FFC">
      <w:type w:val="continuous"/>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DF" w:rsidRDefault="00EE1E20" w:rsidP="00D8420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983211"/>
      <w:docPartObj>
        <w:docPartGallery w:val="Page Numbers (Bottom of Page)"/>
        <w:docPartUnique/>
      </w:docPartObj>
    </w:sdtPr>
    <w:sdtEndPr>
      <w:rPr>
        <w:noProof/>
      </w:rPr>
    </w:sdtEndPr>
    <w:sdtContent>
      <w:p w:rsidR="000335DF" w:rsidRDefault="00EE1E2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335DF" w:rsidRDefault="00EE1E20" w:rsidP="00226B3F">
    <w:pPr>
      <w:pStyle w:val="Footer"/>
      <w:ind w:firstLine="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266604"/>
      <w:docPartObj>
        <w:docPartGallery w:val="Page Numbers (Top of Page)"/>
        <w:docPartUnique/>
      </w:docPartObj>
    </w:sdtPr>
    <w:sdtEndPr>
      <w:rPr>
        <w:noProof/>
      </w:rPr>
    </w:sdtEndPr>
    <w:sdtContent>
      <w:p w:rsidR="000335DF" w:rsidRDefault="00EE1E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335DF" w:rsidRDefault="00EE1E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DF" w:rsidRDefault="00EE1E20">
    <w:pPr>
      <w:pStyle w:val="Header"/>
      <w:jc w:val="right"/>
    </w:pPr>
  </w:p>
  <w:p w:rsidR="000335DF" w:rsidRDefault="00EE1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560F"/>
    <w:multiLevelType w:val="hybridMultilevel"/>
    <w:tmpl w:val="50DEDEC4"/>
    <w:lvl w:ilvl="0" w:tplc="C7B02BE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5436E0"/>
    <w:multiLevelType w:val="multilevel"/>
    <w:tmpl w:val="DD686E6E"/>
    <w:lvl w:ilvl="0">
      <w:start w:val="1"/>
      <w:numFmt w:val="decimal"/>
      <w:lvlText w:val="%1."/>
      <w:lvlJc w:val="left"/>
      <w:pPr>
        <w:ind w:left="720" w:hanging="360"/>
      </w:pPr>
    </w:lvl>
    <w:lvl w:ilvl="1">
      <w:start w:val="3"/>
      <w:numFmt w:val="decimal"/>
      <w:isLgl/>
      <w:lvlText w:val="%1.%2."/>
      <w:lvlJc w:val="left"/>
      <w:pPr>
        <w:ind w:left="900" w:hanging="540"/>
      </w:pPr>
      <w:rPr>
        <w:rFonts w:ascii="Times New Roman" w:hAnsi="Times New Roman" w:cs="Times New Roman" w:hint="default"/>
        <w:b/>
        <w:sz w:val="24"/>
        <w:szCs w:val="24"/>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EF5925"/>
    <w:multiLevelType w:val="hybridMultilevel"/>
    <w:tmpl w:val="0FEAD8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0E4BE4"/>
    <w:multiLevelType w:val="hybridMultilevel"/>
    <w:tmpl w:val="4D3679E4"/>
    <w:lvl w:ilvl="0" w:tplc="A6BAC59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3A224AE"/>
    <w:multiLevelType w:val="multilevel"/>
    <w:tmpl w:val="02D0609E"/>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2EF4157F"/>
    <w:multiLevelType w:val="hybridMultilevel"/>
    <w:tmpl w:val="EA229A6A"/>
    <w:lvl w:ilvl="0" w:tplc="C2D039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1357F3B"/>
    <w:multiLevelType w:val="hybridMultilevel"/>
    <w:tmpl w:val="E6D8A9E6"/>
    <w:lvl w:ilvl="0" w:tplc="506A817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947DF3"/>
    <w:multiLevelType w:val="hybridMultilevel"/>
    <w:tmpl w:val="8AA41E48"/>
    <w:lvl w:ilvl="0" w:tplc="22323DA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8C1023A"/>
    <w:multiLevelType w:val="hybridMultilevel"/>
    <w:tmpl w:val="8F1EF72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B56817"/>
    <w:multiLevelType w:val="hybridMultilevel"/>
    <w:tmpl w:val="97D8E128"/>
    <w:lvl w:ilvl="0" w:tplc="62AE228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BE63514"/>
    <w:multiLevelType w:val="hybridMultilevel"/>
    <w:tmpl w:val="762E643A"/>
    <w:lvl w:ilvl="0" w:tplc="9C7AA456">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C9D1A87"/>
    <w:multiLevelType w:val="hybridMultilevel"/>
    <w:tmpl w:val="D18C90FE"/>
    <w:lvl w:ilvl="0" w:tplc="0356554A">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6A1F3A"/>
    <w:multiLevelType w:val="hybridMultilevel"/>
    <w:tmpl w:val="247032EC"/>
    <w:lvl w:ilvl="0" w:tplc="E3409AD6">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A224345"/>
    <w:multiLevelType w:val="hybridMultilevel"/>
    <w:tmpl w:val="3C341366"/>
    <w:lvl w:ilvl="0" w:tplc="5A84E718">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F720283"/>
    <w:multiLevelType w:val="hybridMultilevel"/>
    <w:tmpl w:val="02BC66EE"/>
    <w:lvl w:ilvl="0" w:tplc="10F4D85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61BF1E22"/>
    <w:multiLevelType w:val="hybridMultilevel"/>
    <w:tmpl w:val="0DF85462"/>
    <w:lvl w:ilvl="0" w:tplc="0421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1E00C08"/>
    <w:multiLevelType w:val="hybridMultilevel"/>
    <w:tmpl w:val="E1D8E15E"/>
    <w:lvl w:ilvl="0" w:tplc="785A9CD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750DD4"/>
    <w:multiLevelType w:val="hybridMultilevel"/>
    <w:tmpl w:val="9908356C"/>
    <w:lvl w:ilvl="0" w:tplc="F9C82A1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3F4C83"/>
    <w:multiLevelType w:val="hybridMultilevel"/>
    <w:tmpl w:val="63F414DE"/>
    <w:lvl w:ilvl="0" w:tplc="D7406F8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B420780"/>
    <w:multiLevelType w:val="hybridMultilevel"/>
    <w:tmpl w:val="39A4D062"/>
    <w:lvl w:ilvl="0" w:tplc="D09A557A">
      <w:start w:val="1"/>
      <w:numFmt w:val="low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D034CB5"/>
    <w:multiLevelType w:val="hybridMultilevel"/>
    <w:tmpl w:val="6BCAA37A"/>
    <w:lvl w:ilvl="0" w:tplc="6C1E5334">
      <w:start w:val="1"/>
      <w:numFmt w:val="decimal"/>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1">
    <w:nsid w:val="6D5F2AB2"/>
    <w:multiLevelType w:val="hybridMultilevel"/>
    <w:tmpl w:val="8A2E86C8"/>
    <w:lvl w:ilvl="0" w:tplc="1F3461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0C16976"/>
    <w:multiLevelType w:val="hybridMultilevel"/>
    <w:tmpl w:val="A3B02C12"/>
    <w:lvl w:ilvl="0" w:tplc="AE22CE94">
      <w:start w:val="1"/>
      <w:numFmt w:val="decimal"/>
      <w:lvlText w:val="(%1)"/>
      <w:lvlJc w:val="left"/>
      <w:pPr>
        <w:ind w:left="1710" w:hanging="36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23">
    <w:nsid w:val="71FA506C"/>
    <w:multiLevelType w:val="hybridMultilevel"/>
    <w:tmpl w:val="E47AE1E2"/>
    <w:lvl w:ilvl="0" w:tplc="EBBE74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95C084F"/>
    <w:multiLevelType w:val="hybridMultilevel"/>
    <w:tmpl w:val="9B20C5C0"/>
    <w:lvl w:ilvl="0" w:tplc="488A282C">
      <w:start w:val="1"/>
      <w:numFmt w:val="decimal"/>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5">
    <w:nsid w:val="7D1E2F05"/>
    <w:multiLevelType w:val="hybridMultilevel"/>
    <w:tmpl w:val="449209C2"/>
    <w:lvl w:ilvl="0" w:tplc="FD16DE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D340AE5"/>
    <w:multiLevelType w:val="multilevel"/>
    <w:tmpl w:val="E69C6F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7"/>
  </w:num>
  <w:num w:numId="4">
    <w:abstractNumId w:val="9"/>
  </w:num>
  <w:num w:numId="5">
    <w:abstractNumId w:val="18"/>
  </w:num>
  <w:num w:numId="6">
    <w:abstractNumId w:val="16"/>
  </w:num>
  <w:num w:numId="7">
    <w:abstractNumId w:val="11"/>
  </w:num>
  <w:num w:numId="8">
    <w:abstractNumId w:val="0"/>
  </w:num>
  <w:num w:numId="9">
    <w:abstractNumId w:val="6"/>
  </w:num>
  <w:num w:numId="10">
    <w:abstractNumId w:val="17"/>
  </w:num>
  <w:num w:numId="11">
    <w:abstractNumId w:val="13"/>
  </w:num>
  <w:num w:numId="12">
    <w:abstractNumId w:val="2"/>
  </w:num>
  <w:num w:numId="13">
    <w:abstractNumId w:val="10"/>
  </w:num>
  <w:num w:numId="14">
    <w:abstractNumId w:val="26"/>
  </w:num>
  <w:num w:numId="15">
    <w:abstractNumId w:val="23"/>
  </w:num>
  <w:num w:numId="16">
    <w:abstractNumId w:val="5"/>
  </w:num>
  <w:num w:numId="17">
    <w:abstractNumId w:val="15"/>
  </w:num>
  <w:num w:numId="18">
    <w:abstractNumId w:val="24"/>
  </w:num>
  <w:num w:numId="19">
    <w:abstractNumId w:val="21"/>
  </w:num>
  <w:num w:numId="20">
    <w:abstractNumId w:val="3"/>
  </w:num>
  <w:num w:numId="21">
    <w:abstractNumId w:val="20"/>
  </w:num>
  <w:num w:numId="22">
    <w:abstractNumId w:val="8"/>
  </w:num>
  <w:num w:numId="23">
    <w:abstractNumId w:val="12"/>
  </w:num>
  <w:num w:numId="24">
    <w:abstractNumId w:val="19"/>
  </w:num>
  <w:num w:numId="25">
    <w:abstractNumId w:val="14"/>
  </w:num>
  <w:num w:numId="26">
    <w:abstractNumId w:val="2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FFC"/>
    <w:rsid w:val="000A4436"/>
    <w:rsid w:val="00162479"/>
    <w:rsid w:val="005D3E58"/>
    <w:rsid w:val="00621FFC"/>
    <w:rsid w:val="00724189"/>
    <w:rsid w:val="00733768"/>
    <w:rsid w:val="0099781E"/>
    <w:rsid w:val="00B63BD8"/>
    <w:rsid w:val="00D04A82"/>
    <w:rsid w:val="00E81F4F"/>
    <w:rsid w:val="00EE1E20"/>
    <w:rsid w:val="00F353BD"/>
    <w:rsid w:val="00F748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FFC"/>
    <w:pPr>
      <w:spacing w:after="0" w:line="480" w:lineRule="auto"/>
      <w:ind w:firstLine="72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FFC"/>
    <w:pPr>
      <w:tabs>
        <w:tab w:val="center" w:pos="4513"/>
        <w:tab w:val="right" w:pos="9026"/>
      </w:tabs>
      <w:spacing w:line="240" w:lineRule="auto"/>
    </w:pPr>
  </w:style>
  <w:style w:type="character" w:customStyle="1" w:styleId="HeaderChar">
    <w:name w:val="Header Char"/>
    <w:basedOn w:val="DefaultParagraphFont"/>
    <w:link w:val="Header"/>
    <w:uiPriority w:val="99"/>
    <w:rsid w:val="00621FFC"/>
    <w:rPr>
      <w:rFonts w:ascii="Times New Roman" w:hAnsi="Times New Roman"/>
      <w:sz w:val="24"/>
    </w:rPr>
  </w:style>
  <w:style w:type="paragraph" w:styleId="Footer">
    <w:name w:val="footer"/>
    <w:basedOn w:val="Normal"/>
    <w:link w:val="FooterChar"/>
    <w:uiPriority w:val="99"/>
    <w:unhideWhenUsed/>
    <w:rsid w:val="00621FFC"/>
    <w:pPr>
      <w:tabs>
        <w:tab w:val="center" w:pos="4513"/>
        <w:tab w:val="right" w:pos="9026"/>
      </w:tabs>
      <w:spacing w:line="240" w:lineRule="auto"/>
    </w:pPr>
  </w:style>
  <w:style w:type="character" w:customStyle="1" w:styleId="FooterChar">
    <w:name w:val="Footer Char"/>
    <w:basedOn w:val="DefaultParagraphFont"/>
    <w:link w:val="Footer"/>
    <w:uiPriority w:val="99"/>
    <w:rsid w:val="00621FFC"/>
    <w:rPr>
      <w:rFonts w:ascii="Times New Roman" w:hAnsi="Times New Roman"/>
      <w:sz w:val="24"/>
    </w:rPr>
  </w:style>
  <w:style w:type="table" w:styleId="TableGrid">
    <w:name w:val="Table Grid"/>
    <w:basedOn w:val="TableNormal"/>
    <w:uiPriority w:val="59"/>
    <w:rsid w:val="00621F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FFC"/>
    <w:pPr>
      <w:spacing w:after="0" w:line="480" w:lineRule="auto"/>
      <w:ind w:firstLine="72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FFC"/>
    <w:pPr>
      <w:tabs>
        <w:tab w:val="center" w:pos="4513"/>
        <w:tab w:val="right" w:pos="9026"/>
      </w:tabs>
      <w:spacing w:line="240" w:lineRule="auto"/>
    </w:pPr>
  </w:style>
  <w:style w:type="character" w:customStyle="1" w:styleId="HeaderChar">
    <w:name w:val="Header Char"/>
    <w:basedOn w:val="DefaultParagraphFont"/>
    <w:link w:val="Header"/>
    <w:uiPriority w:val="99"/>
    <w:rsid w:val="00621FFC"/>
    <w:rPr>
      <w:rFonts w:ascii="Times New Roman" w:hAnsi="Times New Roman"/>
      <w:sz w:val="24"/>
    </w:rPr>
  </w:style>
  <w:style w:type="paragraph" w:styleId="Footer">
    <w:name w:val="footer"/>
    <w:basedOn w:val="Normal"/>
    <w:link w:val="FooterChar"/>
    <w:uiPriority w:val="99"/>
    <w:unhideWhenUsed/>
    <w:rsid w:val="00621FFC"/>
    <w:pPr>
      <w:tabs>
        <w:tab w:val="center" w:pos="4513"/>
        <w:tab w:val="right" w:pos="9026"/>
      </w:tabs>
      <w:spacing w:line="240" w:lineRule="auto"/>
    </w:pPr>
  </w:style>
  <w:style w:type="character" w:customStyle="1" w:styleId="FooterChar">
    <w:name w:val="Footer Char"/>
    <w:basedOn w:val="DefaultParagraphFont"/>
    <w:link w:val="Footer"/>
    <w:uiPriority w:val="99"/>
    <w:rsid w:val="00621FFC"/>
    <w:rPr>
      <w:rFonts w:ascii="Times New Roman" w:hAnsi="Times New Roman"/>
      <w:sz w:val="24"/>
    </w:rPr>
  </w:style>
  <w:style w:type="table" w:styleId="TableGrid">
    <w:name w:val="Table Grid"/>
    <w:basedOn w:val="TableNormal"/>
    <w:uiPriority w:val="59"/>
    <w:rsid w:val="00621F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BEFD5-B74C-481B-8AA7-FED5D2CC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Ival</dc:creator>
  <cp:lastModifiedBy>Ival</cp:lastModifiedBy>
  <cp:revision>1</cp:revision>
  <dcterms:created xsi:type="dcterms:W3CDTF">2018-10-05T06:59:00Z</dcterms:created>
  <dcterms:modified xsi:type="dcterms:W3CDTF">2018-10-06T05:06:00Z</dcterms:modified>
</cp:coreProperties>
</file>