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E2" w:rsidRPr="008441E2" w:rsidRDefault="00D65415" w:rsidP="008441E2">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81.6pt;margin-top:-78.8pt;width:26.3pt;height:2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" fillcolor="white [3201]" stroked="f" strokeweight=".5pt">
            <v:textbox>
              <w:txbxContent>
                <w:p w:rsidR="009E32F8" w:rsidRDefault="009E32F8"/>
              </w:txbxContent>
            </v:textbox>
          </v:shape>
        </w:pict>
      </w:r>
      <w:r w:rsidR="008441E2" w:rsidRPr="008441E2">
        <w:rPr>
          <w:rFonts w:ascii="Times New Roman" w:hAnsi="Times New Roman" w:cs="Times New Roman"/>
          <w:b/>
          <w:sz w:val="28"/>
          <w:szCs w:val="28"/>
        </w:rPr>
        <w:t>PENERAPAN GERAKAN LITERASI SEKOLAH DALAM MENINGKATKAN KEMAMPUAN MEMBACA PEMAHAMAN DAN DAMPAKNYA TERHADAP UPAYAMENUMBUHKAN NILAI-NILAI KARAKTER DI SMPN 2 BOJONGSOANG KABUPATEN BANDUNG</w:t>
      </w:r>
    </w:p>
    <w:p w:rsidR="008441E2" w:rsidRPr="008441E2" w:rsidRDefault="008441E2" w:rsidP="008441E2">
      <w:pPr>
        <w:spacing w:after="0" w:line="480" w:lineRule="auto"/>
        <w:jc w:val="center"/>
        <w:rPr>
          <w:rFonts w:ascii="Times New Roman" w:hAnsi="Times New Roman" w:cs="Times New Roman"/>
          <w:b/>
          <w:sz w:val="24"/>
          <w:szCs w:val="24"/>
        </w:rPr>
      </w:pPr>
    </w:p>
    <w:p w:rsidR="008441E2" w:rsidRDefault="008441E2" w:rsidP="008441E2">
      <w:pPr>
        <w:spacing w:line="480" w:lineRule="auto"/>
        <w:jc w:val="center"/>
        <w:rPr>
          <w:rFonts w:ascii="Times New Roman" w:hAnsi="Times New Roman" w:cs="Times New Roman"/>
          <w:b/>
          <w:sz w:val="24"/>
          <w:szCs w:val="24"/>
        </w:rPr>
      </w:pPr>
      <w:r w:rsidRPr="008441E2">
        <w:rPr>
          <w:rFonts w:ascii="Times New Roman" w:hAnsi="Times New Roman" w:cs="Times New Roman"/>
          <w:b/>
          <w:sz w:val="24"/>
          <w:szCs w:val="24"/>
        </w:rPr>
        <w:t>Erni Iwayantari</w:t>
      </w:r>
      <w:r w:rsidRPr="008441E2">
        <w:rPr>
          <w:rFonts w:ascii="Times New Roman" w:hAnsi="Times New Roman" w:cs="Times New Roman"/>
          <w:b/>
          <w:sz w:val="24"/>
          <w:szCs w:val="24"/>
          <w:vertAlign w:val="superscript"/>
        </w:rPr>
        <w:t>123</w:t>
      </w:r>
      <w:r>
        <w:rPr>
          <w:rFonts w:ascii="Times New Roman" w:hAnsi="Times New Roman" w:cs="Times New Roman"/>
          <w:b/>
          <w:sz w:val="24"/>
          <w:szCs w:val="24"/>
        </w:rPr>
        <w:t>, Rd. Panca Pertiwi Hidayati</w:t>
      </w:r>
      <w:r w:rsidRPr="008441E2">
        <w:rPr>
          <w:rFonts w:ascii="Times New Roman" w:hAnsi="Times New Roman" w:cs="Times New Roman"/>
          <w:b/>
          <w:sz w:val="24"/>
          <w:szCs w:val="24"/>
          <w:vertAlign w:val="superscript"/>
        </w:rPr>
        <w:t>1,2</w:t>
      </w:r>
      <w:r>
        <w:rPr>
          <w:rFonts w:ascii="Times New Roman" w:hAnsi="Times New Roman" w:cs="Times New Roman"/>
          <w:b/>
          <w:sz w:val="24"/>
          <w:szCs w:val="24"/>
        </w:rPr>
        <w:t>, Dadang Mulyana</w:t>
      </w:r>
      <w:r w:rsidRPr="008441E2">
        <w:rPr>
          <w:rFonts w:ascii="Times New Roman" w:hAnsi="Times New Roman" w:cs="Times New Roman"/>
          <w:b/>
          <w:sz w:val="24"/>
          <w:szCs w:val="24"/>
          <w:vertAlign w:val="superscript"/>
        </w:rPr>
        <w:t>1,2</w:t>
      </w:r>
    </w:p>
    <w:p w:rsidR="008441E2" w:rsidRDefault="008441E2" w:rsidP="008441E2">
      <w:pPr>
        <w:spacing w:after="0" w:line="360" w:lineRule="auto"/>
        <w:jc w:val="center"/>
        <w:rPr>
          <w:rFonts w:ascii="Times New Roman" w:hAnsi="Times New Roman" w:cs="Times New Roman"/>
          <w:sz w:val="24"/>
          <w:szCs w:val="24"/>
        </w:rPr>
      </w:pPr>
      <w:r w:rsidRPr="008441E2">
        <w:rPr>
          <w:rFonts w:ascii="Times New Roman" w:hAnsi="Times New Roman" w:cs="Times New Roman"/>
          <w:sz w:val="24"/>
          <w:szCs w:val="24"/>
          <w:vertAlign w:val="superscript"/>
        </w:rPr>
        <w:t>1</w:t>
      </w:r>
      <w:r>
        <w:rPr>
          <w:rFonts w:ascii="Times New Roman" w:hAnsi="Times New Roman" w:cs="Times New Roman"/>
          <w:sz w:val="24"/>
          <w:szCs w:val="24"/>
        </w:rPr>
        <w:t xml:space="preserve"> Program Magister Pendidikan Bahasa dan Sastra Indonesia</w:t>
      </w:r>
    </w:p>
    <w:p w:rsidR="008441E2" w:rsidRDefault="008441E2" w:rsidP="008441E2">
      <w:pPr>
        <w:spacing w:after="0" w:line="360" w:lineRule="auto"/>
        <w:jc w:val="center"/>
        <w:rPr>
          <w:rFonts w:ascii="Times New Roman" w:hAnsi="Times New Roman" w:cs="Times New Roman"/>
          <w:sz w:val="24"/>
          <w:szCs w:val="24"/>
        </w:rPr>
      </w:pPr>
      <w:r w:rsidRPr="008441E2">
        <w:rPr>
          <w:rFonts w:ascii="Times New Roman" w:hAnsi="Times New Roman" w:cs="Times New Roman"/>
          <w:sz w:val="24"/>
          <w:szCs w:val="24"/>
          <w:vertAlign w:val="superscript"/>
        </w:rPr>
        <w:t>2</w:t>
      </w:r>
      <w:r>
        <w:rPr>
          <w:rFonts w:ascii="Times New Roman" w:hAnsi="Times New Roman" w:cs="Times New Roman"/>
          <w:sz w:val="24"/>
          <w:szCs w:val="24"/>
        </w:rPr>
        <w:t xml:space="preserve"> Pascasarjana Universitas Pasundan Bandung</w:t>
      </w:r>
    </w:p>
    <w:p w:rsidR="008441E2" w:rsidRPr="008441E2" w:rsidRDefault="008441E2" w:rsidP="008441E2">
      <w:pPr>
        <w:spacing w:after="0" w:line="360" w:lineRule="auto"/>
        <w:jc w:val="center"/>
        <w:rPr>
          <w:rFonts w:ascii="Times New Roman" w:hAnsi="Times New Roman" w:cs="Times New Roman"/>
          <w:sz w:val="24"/>
          <w:szCs w:val="24"/>
        </w:rPr>
      </w:pPr>
      <w:r w:rsidRPr="008441E2">
        <w:rPr>
          <w:rFonts w:ascii="Times New Roman" w:hAnsi="Times New Roman" w:cs="Times New Roman"/>
          <w:sz w:val="24"/>
          <w:szCs w:val="24"/>
          <w:vertAlign w:val="superscript"/>
        </w:rPr>
        <w:t>3</w:t>
      </w:r>
      <w:r>
        <w:rPr>
          <w:rFonts w:ascii="Times New Roman" w:hAnsi="Times New Roman" w:cs="Times New Roman"/>
          <w:sz w:val="24"/>
          <w:szCs w:val="24"/>
        </w:rPr>
        <w:t xml:space="preserve"> SMPN 2 Bojongsoang</w:t>
      </w:r>
    </w:p>
    <w:p w:rsidR="00150792" w:rsidRPr="008441E2" w:rsidRDefault="00150792" w:rsidP="00150792">
      <w:pPr>
        <w:spacing w:after="0" w:line="480" w:lineRule="auto"/>
        <w:rPr>
          <w:rFonts w:ascii="Times New Roman" w:hAnsi="Times New Roman" w:cs="Times New Roman"/>
          <w:color w:val="000000"/>
          <w:sz w:val="24"/>
          <w:szCs w:val="24"/>
        </w:rPr>
      </w:pPr>
    </w:p>
    <w:p w:rsidR="00C07CD4" w:rsidRPr="008441E2" w:rsidRDefault="00C07CD4" w:rsidP="00C07CD4">
      <w:pPr>
        <w:pStyle w:val="ListParagraph"/>
        <w:spacing w:after="0" w:line="240" w:lineRule="auto"/>
        <w:ind w:left="142"/>
        <w:jc w:val="center"/>
        <w:rPr>
          <w:rFonts w:ascii="Times New Roman" w:hAnsi="Times New Roman"/>
          <w:b/>
          <w:sz w:val="24"/>
          <w:szCs w:val="24"/>
          <w:lang w:val="en-US"/>
        </w:rPr>
      </w:pPr>
      <w:r w:rsidRPr="008441E2">
        <w:rPr>
          <w:rFonts w:ascii="Times New Roman" w:hAnsi="Times New Roman"/>
          <w:b/>
          <w:sz w:val="24"/>
          <w:szCs w:val="24"/>
          <w:lang w:val="en-US"/>
        </w:rPr>
        <w:t>ABSTRACT</w:t>
      </w:r>
    </w:p>
    <w:p w:rsidR="00C07CD4" w:rsidRPr="008441E2" w:rsidRDefault="00C07CD4" w:rsidP="00C07CD4">
      <w:pPr>
        <w:pStyle w:val="ListParagraph"/>
        <w:spacing w:after="0" w:line="240" w:lineRule="auto"/>
        <w:rPr>
          <w:rFonts w:ascii="Times New Roman" w:hAnsi="Times New Roman"/>
          <w:b/>
          <w:sz w:val="24"/>
          <w:szCs w:val="24"/>
        </w:rPr>
      </w:pPr>
    </w:p>
    <w:p w:rsidR="00C07CD4" w:rsidRPr="008441E2" w:rsidRDefault="00C07CD4" w:rsidP="00C07CD4">
      <w:pPr>
        <w:pStyle w:val="ListParagraph"/>
        <w:spacing w:after="0" w:line="240" w:lineRule="auto"/>
        <w:rPr>
          <w:rFonts w:ascii="Times New Roman" w:hAnsi="Times New Roman"/>
          <w:b/>
          <w:sz w:val="24"/>
          <w:szCs w:val="24"/>
        </w:rPr>
      </w:pPr>
    </w:p>
    <w:p w:rsidR="00C07CD4" w:rsidRPr="008441E2" w:rsidRDefault="00C07CD4" w:rsidP="001C2131">
      <w:pPr>
        <w:pStyle w:val="ListParagraph"/>
        <w:spacing w:after="0" w:line="360" w:lineRule="auto"/>
        <w:ind w:left="142" w:firstLine="709"/>
        <w:jc w:val="both"/>
        <w:rPr>
          <w:rFonts w:ascii="Times New Roman" w:hAnsi="Times New Roman"/>
          <w:sz w:val="24"/>
          <w:szCs w:val="24"/>
        </w:rPr>
      </w:pPr>
      <w:r w:rsidRPr="008441E2">
        <w:rPr>
          <w:rFonts w:ascii="Times New Roman" w:hAnsi="Times New Roman"/>
          <w:sz w:val="24"/>
          <w:szCs w:val="24"/>
        </w:rPr>
        <w:t>Reading and writing is the first steps a person can develop himself.Literacy skills possesed by a child will also effect his education in the future.Low reading ability will be associated with low school achievement. Low of literacy in adulthood, and increasing behaviour problems and drop out rates.It cannot be denied that reading provides a lot of positive benefits.</w:t>
      </w:r>
    </w:p>
    <w:p w:rsidR="00C07CD4" w:rsidRPr="008441E2" w:rsidRDefault="00C07CD4" w:rsidP="001C2131">
      <w:pPr>
        <w:pStyle w:val="ListParagraph"/>
        <w:spacing w:after="0" w:line="360" w:lineRule="auto"/>
        <w:ind w:left="142" w:firstLine="709"/>
        <w:jc w:val="both"/>
        <w:rPr>
          <w:rFonts w:ascii="Times New Roman" w:hAnsi="Times New Roman"/>
          <w:sz w:val="24"/>
          <w:szCs w:val="24"/>
        </w:rPr>
      </w:pPr>
      <w:r w:rsidRPr="008441E2">
        <w:rPr>
          <w:rFonts w:ascii="Times New Roman" w:hAnsi="Times New Roman"/>
          <w:sz w:val="24"/>
          <w:szCs w:val="24"/>
        </w:rPr>
        <w:t>One of the goverment's efforts to increase reading interest among students is School Literacy Movement that is reading 15 minutes before learning  begins. This application is then linked to learn reading comprehension and is expected to grow the positive character values.</w:t>
      </w:r>
    </w:p>
    <w:p w:rsidR="00150792" w:rsidRDefault="00D65415" w:rsidP="001C2131">
      <w:pPr>
        <w:spacing w:after="0" w:line="360" w:lineRule="auto"/>
        <w:ind w:left="142" w:firstLine="709"/>
        <w:jc w:val="both"/>
        <w:rPr>
          <w:rFonts w:ascii="Times New Roman" w:hAnsi="Times New Roman" w:cs="Times New Roman"/>
          <w:sz w:val="24"/>
          <w:szCs w:val="24"/>
        </w:rPr>
      </w:pPr>
      <w:r>
        <w:rPr>
          <w:rFonts w:ascii="Times New Roman" w:hAnsi="Times New Roman" w:cs="Times New Roman"/>
          <w:noProof/>
          <w:sz w:val="24"/>
          <w:szCs w:val="24"/>
        </w:rPr>
        <w:pict>
          <v:shape id="Text Box 3" o:spid="_x0000_s1027" type="#_x0000_t202" style="position:absolute;left:0;text-align:left;margin-left:167.45pt;margin-top:130.1pt;width:28.4pt;height:25.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" fillcolor="white [3201]" stroked="f" strokeweight=".5pt">
            <v:textbox>
              <w:txbxContent>
                <w:p w:rsidR="005C51A1" w:rsidRDefault="005C51A1">
                  <w:r>
                    <w:t>1</w:t>
                  </w:r>
                </w:p>
              </w:txbxContent>
            </v:textbox>
          </v:shape>
        </w:pict>
      </w:r>
      <w:r w:rsidR="00C07CD4" w:rsidRPr="008441E2">
        <w:rPr>
          <w:rFonts w:ascii="Times New Roman" w:hAnsi="Times New Roman" w:cs="Times New Roman"/>
          <w:sz w:val="24"/>
          <w:szCs w:val="24"/>
        </w:rPr>
        <w:t xml:space="preserve">Base on direct research on school that have implemented School Literacy Movement, the result obtained is that the School Literacy Movement is very influential towards reading comprehension learning, because usual reading will be absorbed reading more quickly. From the result of reading that has been digested, there are certainly many benefits felt by the reader, one of them is the </w:t>
      </w:r>
      <w:r w:rsidR="00C07CD4" w:rsidRPr="008441E2">
        <w:rPr>
          <w:rFonts w:ascii="Times New Roman" w:hAnsi="Times New Roman" w:cs="Times New Roman"/>
          <w:sz w:val="24"/>
          <w:szCs w:val="24"/>
        </w:rPr>
        <w:lastRenderedPageBreak/>
        <w:t>character that is owned everyday. The character is a positive character that can be the atmostphere in the school</w:t>
      </w:r>
    </w:p>
    <w:p w:rsidR="008441E2" w:rsidRPr="008441E2" w:rsidRDefault="008441E2" w:rsidP="001C2131">
      <w:pPr>
        <w:spacing w:after="0" w:line="360" w:lineRule="auto"/>
        <w:ind w:left="142" w:firstLine="709"/>
        <w:jc w:val="both"/>
        <w:rPr>
          <w:rFonts w:ascii="Times New Roman" w:hAnsi="Times New Roman" w:cs="Times New Roman"/>
          <w:sz w:val="24"/>
          <w:szCs w:val="24"/>
        </w:rPr>
      </w:pPr>
    </w:p>
    <w:p w:rsidR="00C07CD4" w:rsidRDefault="00C07CD4" w:rsidP="001C2131">
      <w:pPr>
        <w:spacing w:after="0" w:line="360" w:lineRule="auto"/>
        <w:ind w:left="142"/>
        <w:jc w:val="both"/>
        <w:rPr>
          <w:rFonts w:ascii="Times New Roman" w:hAnsi="Times New Roman" w:cs="Times New Roman"/>
          <w:sz w:val="24"/>
          <w:szCs w:val="24"/>
        </w:rPr>
      </w:pPr>
      <w:r w:rsidRPr="008441E2">
        <w:rPr>
          <w:rFonts w:ascii="Times New Roman" w:hAnsi="Times New Roman" w:cs="Times New Roman"/>
          <w:b/>
          <w:sz w:val="24"/>
          <w:szCs w:val="24"/>
        </w:rPr>
        <w:t>Keywords</w:t>
      </w:r>
      <w:r w:rsidRPr="008441E2">
        <w:rPr>
          <w:rFonts w:ascii="Times New Roman" w:hAnsi="Times New Roman" w:cs="Times New Roman"/>
          <w:sz w:val="24"/>
          <w:szCs w:val="24"/>
        </w:rPr>
        <w:t>:</w:t>
      </w:r>
      <w:r w:rsidR="006433EE" w:rsidRPr="008441E2">
        <w:rPr>
          <w:rFonts w:ascii="Times New Roman" w:hAnsi="Times New Roman" w:cs="Times New Roman"/>
          <w:sz w:val="24"/>
          <w:szCs w:val="24"/>
        </w:rPr>
        <w:t xml:space="preserve"> School Literacy Movements, Reading Skills, Character Values.</w:t>
      </w:r>
    </w:p>
    <w:p w:rsidR="008441E2" w:rsidRPr="008441E2" w:rsidRDefault="008441E2" w:rsidP="008441E2">
      <w:pPr>
        <w:spacing w:after="0" w:line="360" w:lineRule="auto"/>
        <w:ind w:left="142"/>
        <w:rPr>
          <w:rFonts w:ascii="Times New Roman" w:hAnsi="Times New Roman" w:cs="Times New Roman"/>
          <w:sz w:val="24"/>
          <w:szCs w:val="24"/>
        </w:rPr>
      </w:pPr>
    </w:p>
    <w:p w:rsidR="00EC2481" w:rsidRPr="008441E2" w:rsidRDefault="00D65415" w:rsidP="00EC248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 id="Text Box 1" o:spid="_x0000_s1028" type="#_x0000_t202" style="position:absolute;left:0;text-align:left;margin-left:383.1pt;margin-top:-57.9pt;width:22.5pt;height:1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" stroked="f">
            <v:textbox>
              <w:txbxContent>
                <w:p w:rsidR="00EC2481" w:rsidRDefault="00EC2481" w:rsidP="00EC2481"/>
              </w:txbxContent>
            </v:textbox>
          </v:shape>
        </w:pict>
      </w:r>
      <w:r w:rsidR="00EC2481" w:rsidRPr="008441E2">
        <w:rPr>
          <w:rFonts w:ascii="Times New Roman" w:hAnsi="Times New Roman" w:cs="Times New Roman"/>
          <w:b/>
          <w:sz w:val="24"/>
          <w:szCs w:val="24"/>
        </w:rPr>
        <w:t>ABSTRAK</w:t>
      </w:r>
    </w:p>
    <w:p w:rsidR="00C07CD4" w:rsidRPr="008441E2" w:rsidRDefault="00C07CD4" w:rsidP="00C07CD4">
      <w:pPr>
        <w:spacing w:after="0" w:line="480" w:lineRule="auto"/>
        <w:rPr>
          <w:rFonts w:ascii="Times New Roman" w:hAnsi="Times New Roman" w:cs="Times New Roman"/>
          <w:sz w:val="24"/>
          <w:szCs w:val="24"/>
        </w:rPr>
      </w:pPr>
    </w:p>
    <w:p w:rsidR="00C07CD4" w:rsidRPr="008441E2" w:rsidRDefault="00C07CD4" w:rsidP="001C2131">
      <w:pPr>
        <w:pStyle w:val="ListParagraph"/>
        <w:spacing w:after="0" w:line="360" w:lineRule="auto"/>
        <w:ind w:left="0" w:firstLine="851"/>
        <w:jc w:val="both"/>
        <w:rPr>
          <w:rFonts w:ascii="Times New Roman" w:hAnsi="Times New Roman"/>
          <w:sz w:val="24"/>
          <w:szCs w:val="24"/>
          <w:lang w:val="en-US"/>
        </w:rPr>
      </w:pPr>
      <w:r w:rsidRPr="008441E2">
        <w:rPr>
          <w:rFonts w:ascii="Times New Roman" w:hAnsi="Times New Roman"/>
          <w:sz w:val="24"/>
          <w:szCs w:val="24"/>
          <w:lang w:val="en-US"/>
        </w:rPr>
        <w:t>Membaca dan menulis merupakan salah satu langkah awal  seseorang agar dapat mengembangkan dirinya. Kemampuan baca tulis yang dimiliki oleh seorang anak juga akan berpengaruh pada pendidikannya di masa yang akan datang. Kemampuan membaca yang rendah akan bisa diasosiasikan dengan rendahnya prestasi sekolah, kurangnya literasi saat dewasa, serta meningkatnya masalah perilaku dan tingkat putus sekolah. Tak dapat dipungkiri bahwa membaca banyak sekali memberikan manfaat positif</w:t>
      </w:r>
    </w:p>
    <w:p w:rsidR="00C07CD4" w:rsidRPr="008441E2" w:rsidRDefault="00C07CD4" w:rsidP="001C2131">
      <w:pPr>
        <w:pStyle w:val="ListParagraph"/>
        <w:spacing w:after="0" w:line="360" w:lineRule="auto"/>
        <w:ind w:left="0" w:firstLine="851"/>
        <w:jc w:val="both"/>
        <w:rPr>
          <w:rFonts w:ascii="Times New Roman" w:hAnsi="Times New Roman"/>
          <w:sz w:val="24"/>
          <w:szCs w:val="24"/>
          <w:lang w:val="en-US"/>
        </w:rPr>
      </w:pPr>
      <w:r w:rsidRPr="008441E2">
        <w:rPr>
          <w:rFonts w:ascii="Times New Roman" w:hAnsi="Times New Roman"/>
          <w:sz w:val="24"/>
          <w:szCs w:val="24"/>
          <w:lang w:val="en-US"/>
        </w:rPr>
        <w:t>Salah satu upaya pemerintah untuk meningkatkan minat baca dikalangan peserta didik adalah dengan Gerakan Literasi Sekolah yaitu membaca 15 menit sebelum pembelajaran dimulai. Penerapan ini kemudian dihubungkan dengan pembelajaran membaca pemahaman dan diharapkan dapat menumbuhkan nilai-nilai karakter yang positif.</w:t>
      </w:r>
    </w:p>
    <w:p w:rsidR="00C07CD4" w:rsidRPr="008441E2" w:rsidRDefault="00C07CD4" w:rsidP="001C2131">
      <w:pPr>
        <w:pStyle w:val="ListParagraph"/>
        <w:spacing w:after="0" w:line="360" w:lineRule="auto"/>
        <w:ind w:left="0" w:firstLine="851"/>
        <w:jc w:val="both"/>
        <w:rPr>
          <w:rFonts w:ascii="Times New Roman" w:hAnsi="Times New Roman"/>
          <w:sz w:val="24"/>
          <w:szCs w:val="24"/>
          <w:lang w:val="en-US"/>
        </w:rPr>
      </w:pPr>
      <w:r w:rsidRPr="008441E2">
        <w:rPr>
          <w:rFonts w:ascii="Times New Roman" w:hAnsi="Times New Roman"/>
          <w:sz w:val="24"/>
          <w:szCs w:val="24"/>
          <w:lang w:val="en-US"/>
        </w:rPr>
        <w:t xml:space="preserve">Berdasarkan penelitian langsung pada sekolah yang sudah menerapkan Gerakan Literasi Sekolah, hasil yang diperoleh adalah bahwa Gerakan Literasi Sekolah sangat berpengaruh terhadap pembelajaran membaca pemahaman karena dengan terbiasanya mebaca, cara memahami bacaan akan lebih cepat terserap. Dari hasil bacaan yang sudah dicerna tentu banyak manfaat yang dirasakan oleh pembaca salah satunya adalah karakter yang dimiliki setiap hari dijalankannya. Karakter itu adalah karakter yang positif yang dapat menjadi atmosfer di sekolah tersebut.   </w:t>
      </w:r>
    </w:p>
    <w:p w:rsidR="00C07CD4" w:rsidRPr="008441E2" w:rsidRDefault="00C07CD4" w:rsidP="001C2131">
      <w:pPr>
        <w:pStyle w:val="ListParagraph"/>
        <w:spacing w:after="0" w:line="360" w:lineRule="auto"/>
        <w:ind w:left="0"/>
        <w:jc w:val="both"/>
        <w:rPr>
          <w:rFonts w:ascii="Times New Roman" w:hAnsi="Times New Roman"/>
          <w:sz w:val="24"/>
          <w:szCs w:val="24"/>
          <w:lang w:val="en-US"/>
        </w:rPr>
      </w:pPr>
    </w:p>
    <w:p w:rsidR="00C07CD4" w:rsidRPr="008441E2" w:rsidRDefault="00C07CD4" w:rsidP="001C2131">
      <w:pPr>
        <w:spacing w:after="0" w:line="360" w:lineRule="auto"/>
        <w:jc w:val="both"/>
        <w:rPr>
          <w:rFonts w:ascii="Times New Roman" w:hAnsi="Times New Roman" w:cs="Times New Roman"/>
          <w:sz w:val="24"/>
          <w:szCs w:val="24"/>
        </w:rPr>
      </w:pPr>
      <w:r w:rsidRPr="008441E2">
        <w:rPr>
          <w:rFonts w:ascii="Times New Roman" w:hAnsi="Times New Roman" w:cs="Times New Roman"/>
          <w:b/>
          <w:sz w:val="24"/>
          <w:szCs w:val="24"/>
        </w:rPr>
        <w:t>Kata Kunci</w:t>
      </w:r>
      <w:r w:rsidRPr="008441E2">
        <w:rPr>
          <w:rFonts w:ascii="Times New Roman" w:hAnsi="Times New Roman" w:cs="Times New Roman"/>
          <w:sz w:val="24"/>
          <w:szCs w:val="24"/>
        </w:rPr>
        <w:t>: Gerakan Literasi Sekolah; Membaca Pemahaman; dan Nilai-Nilai Karakter</w:t>
      </w:r>
    </w:p>
    <w:p w:rsidR="00EC2481" w:rsidRPr="008441E2" w:rsidRDefault="00EC2481" w:rsidP="00C07CD4">
      <w:pPr>
        <w:spacing w:after="0" w:line="480" w:lineRule="auto"/>
        <w:rPr>
          <w:rFonts w:ascii="Times New Roman" w:hAnsi="Times New Roman" w:cs="Times New Roman"/>
          <w:sz w:val="24"/>
          <w:szCs w:val="24"/>
        </w:rPr>
      </w:pPr>
    </w:p>
    <w:p w:rsidR="007C5C01" w:rsidRPr="008441E2" w:rsidRDefault="007812E2" w:rsidP="007812E2">
      <w:pPr>
        <w:pStyle w:val="ListParagraph"/>
        <w:widowControl w:val="0"/>
        <w:autoSpaceDE w:val="0"/>
        <w:autoSpaceDN w:val="0"/>
        <w:adjustRightInd w:val="0"/>
        <w:spacing w:after="0" w:line="480" w:lineRule="auto"/>
        <w:ind w:left="142" w:right="78"/>
        <w:jc w:val="both"/>
        <w:rPr>
          <w:rFonts w:ascii="Times New Roman" w:hAnsi="Times New Roman"/>
          <w:b/>
          <w:color w:val="000000"/>
          <w:sz w:val="24"/>
          <w:szCs w:val="24"/>
          <w:lang w:val="en-US"/>
        </w:rPr>
      </w:pPr>
      <w:r>
        <w:rPr>
          <w:rFonts w:ascii="Times New Roman" w:hAnsi="Times New Roman"/>
          <w:b/>
          <w:color w:val="000000"/>
          <w:sz w:val="24"/>
          <w:szCs w:val="24"/>
          <w:lang w:val="en-US"/>
        </w:rPr>
        <w:lastRenderedPageBreak/>
        <w:t>DAFTAR PUSTAKA</w:t>
      </w:r>
    </w:p>
    <w:p w:rsidR="007812E2" w:rsidRDefault="007812E2" w:rsidP="00D10EC7">
      <w:pPr>
        <w:pStyle w:val="ListParagraph"/>
        <w:widowControl w:val="0"/>
        <w:autoSpaceDE w:val="0"/>
        <w:autoSpaceDN w:val="0"/>
        <w:adjustRightInd w:val="0"/>
        <w:spacing w:after="0" w:line="480" w:lineRule="auto"/>
        <w:ind w:left="851" w:right="-1" w:hanging="709"/>
        <w:jc w:val="both"/>
        <w:rPr>
          <w:rFonts w:ascii="Times New Roman" w:hAnsi="Times New Roman"/>
          <w:sz w:val="24"/>
          <w:szCs w:val="24"/>
        </w:rPr>
      </w:pPr>
      <w:r w:rsidRPr="00056CC0">
        <w:rPr>
          <w:rFonts w:ascii="Times New Roman" w:hAnsi="Times New Roman"/>
          <w:sz w:val="24"/>
          <w:szCs w:val="24"/>
        </w:rPr>
        <w:t xml:space="preserve">Indrawan, Rully dan Poppy Yaniawati. 2014. </w:t>
      </w:r>
      <w:r w:rsidRPr="00056CC0">
        <w:rPr>
          <w:rFonts w:ascii="Times New Roman" w:hAnsi="Times New Roman"/>
          <w:i/>
          <w:sz w:val="24"/>
          <w:szCs w:val="24"/>
        </w:rPr>
        <w:t>Metodologi Penelitian Kuantitatif, Kualitatif, dan Campuran untuk Manajemen, Pembangunan, dan Pendidikan</w:t>
      </w:r>
      <w:r w:rsidRPr="00056CC0">
        <w:rPr>
          <w:rFonts w:ascii="Times New Roman" w:hAnsi="Times New Roman"/>
          <w:sz w:val="24"/>
          <w:szCs w:val="24"/>
        </w:rPr>
        <w:t>. Bandung: Rafika Aditama.</w:t>
      </w:r>
    </w:p>
    <w:p w:rsidR="007812E2" w:rsidRPr="00C22714" w:rsidRDefault="007812E2" w:rsidP="00D10EC7">
      <w:pPr>
        <w:pStyle w:val="ListParagraph"/>
        <w:widowControl w:val="0"/>
        <w:autoSpaceDE w:val="0"/>
        <w:autoSpaceDN w:val="0"/>
        <w:adjustRightInd w:val="0"/>
        <w:spacing w:after="0" w:line="480" w:lineRule="auto"/>
        <w:ind w:left="851" w:right="-1" w:hanging="709"/>
        <w:jc w:val="both"/>
        <w:rPr>
          <w:rFonts w:ascii="Times New Roman" w:hAnsi="Times New Roman"/>
          <w:sz w:val="24"/>
          <w:szCs w:val="24"/>
          <w:lang w:val="en-US"/>
        </w:rPr>
      </w:pPr>
      <w:r>
        <w:rPr>
          <w:rFonts w:ascii="Times New Roman" w:hAnsi="Times New Roman"/>
          <w:sz w:val="24"/>
          <w:szCs w:val="24"/>
          <w:lang w:val="en-US"/>
        </w:rPr>
        <w:t xml:space="preserve">Kern, R. 2009. </w:t>
      </w:r>
      <w:r w:rsidRPr="00C22714">
        <w:rPr>
          <w:rFonts w:ascii="Times New Roman" w:hAnsi="Times New Roman"/>
          <w:i/>
          <w:sz w:val="24"/>
          <w:szCs w:val="24"/>
          <w:lang w:val="en-US"/>
        </w:rPr>
        <w:t>Literacy and Languange Teaching</w:t>
      </w:r>
      <w:r>
        <w:rPr>
          <w:rFonts w:ascii="Times New Roman" w:hAnsi="Times New Roman"/>
          <w:sz w:val="24"/>
          <w:szCs w:val="24"/>
          <w:lang w:val="en-US"/>
        </w:rPr>
        <w:t>. New York: Oxford University Press.</w:t>
      </w:r>
    </w:p>
    <w:p w:rsidR="007812E2" w:rsidRDefault="007812E2" w:rsidP="00D10EC7">
      <w:pPr>
        <w:pStyle w:val="ListParagraph"/>
        <w:widowControl w:val="0"/>
        <w:autoSpaceDE w:val="0"/>
        <w:autoSpaceDN w:val="0"/>
        <w:adjustRightInd w:val="0"/>
        <w:spacing w:after="0" w:line="480" w:lineRule="auto"/>
        <w:ind w:left="851" w:right="-1" w:hanging="709"/>
        <w:jc w:val="both"/>
        <w:rPr>
          <w:rFonts w:ascii="Times New Roman" w:hAnsi="Times New Roman"/>
          <w:sz w:val="24"/>
          <w:szCs w:val="24"/>
          <w:lang w:val="en-US"/>
        </w:rPr>
      </w:pPr>
      <w:r>
        <w:rPr>
          <w:rFonts w:ascii="Times New Roman" w:hAnsi="Times New Roman"/>
          <w:sz w:val="24"/>
          <w:szCs w:val="24"/>
          <w:lang w:val="en-US"/>
        </w:rPr>
        <w:t>Nurgi</w:t>
      </w:r>
      <w:r w:rsidRPr="00056CC0">
        <w:rPr>
          <w:rFonts w:ascii="Times New Roman" w:hAnsi="Times New Roman"/>
          <w:sz w:val="24"/>
          <w:szCs w:val="24"/>
          <w:lang w:val="en-US"/>
        </w:rPr>
        <w:t xml:space="preserve">yantoro, Burhan. 2014. </w:t>
      </w:r>
      <w:r w:rsidRPr="00056CC0">
        <w:rPr>
          <w:rFonts w:ascii="Times New Roman" w:hAnsi="Times New Roman"/>
          <w:i/>
          <w:sz w:val="24"/>
          <w:szCs w:val="24"/>
          <w:lang w:val="en-US"/>
        </w:rPr>
        <w:t>Penilaian Pembelajaran Bahasa Berbasis Kompetensi</w:t>
      </w:r>
      <w:r w:rsidRPr="00056CC0">
        <w:rPr>
          <w:rFonts w:ascii="Times New Roman" w:hAnsi="Times New Roman"/>
          <w:sz w:val="24"/>
          <w:szCs w:val="24"/>
          <w:lang w:val="en-US"/>
        </w:rPr>
        <w:t>. Yogyakarta: BPFE.</w:t>
      </w:r>
    </w:p>
    <w:p w:rsidR="007812E2" w:rsidRDefault="007812E2" w:rsidP="00D10EC7">
      <w:pPr>
        <w:pStyle w:val="ListParagraph"/>
        <w:widowControl w:val="0"/>
        <w:autoSpaceDE w:val="0"/>
        <w:autoSpaceDN w:val="0"/>
        <w:adjustRightInd w:val="0"/>
        <w:spacing w:after="0" w:line="480" w:lineRule="auto"/>
        <w:ind w:left="851" w:right="-1" w:hanging="709"/>
        <w:jc w:val="both"/>
        <w:rPr>
          <w:rFonts w:ascii="Times New Roman" w:hAnsi="Times New Roman"/>
          <w:sz w:val="24"/>
          <w:szCs w:val="24"/>
        </w:rPr>
      </w:pPr>
      <w:r w:rsidRPr="00056CC0">
        <w:rPr>
          <w:rFonts w:ascii="Times New Roman" w:hAnsi="Times New Roman"/>
          <w:sz w:val="24"/>
          <w:szCs w:val="24"/>
        </w:rPr>
        <w:t xml:space="preserve">Permendikbud No. 23 Tahun 2015 tentang </w:t>
      </w:r>
      <w:r w:rsidRPr="00056CC0">
        <w:rPr>
          <w:rFonts w:ascii="Times New Roman" w:hAnsi="Times New Roman"/>
          <w:i/>
          <w:iCs/>
          <w:sz w:val="24"/>
          <w:szCs w:val="24"/>
        </w:rPr>
        <w:t>Penumbuhan Budi Pekerti</w:t>
      </w:r>
      <w:r w:rsidRPr="00056CC0">
        <w:rPr>
          <w:rFonts w:ascii="Times New Roman" w:hAnsi="Times New Roman"/>
          <w:sz w:val="24"/>
          <w:szCs w:val="24"/>
        </w:rPr>
        <w:t>.</w:t>
      </w:r>
    </w:p>
    <w:p w:rsidR="0064579B" w:rsidRPr="008511A9" w:rsidRDefault="0064579B" w:rsidP="00D10EC7">
      <w:pPr>
        <w:pStyle w:val="ListParagraph"/>
        <w:widowControl w:val="0"/>
        <w:autoSpaceDE w:val="0"/>
        <w:autoSpaceDN w:val="0"/>
        <w:adjustRightInd w:val="0"/>
        <w:spacing w:after="0" w:line="480" w:lineRule="auto"/>
        <w:ind w:left="851" w:right="-1" w:hanging="709"/>
        <w:jc w:val="both"/>
        <w:rPr>
          <w:rFonts w:ascii="Times New Roman" w:hAnsi="Times New Roman"/>
          <w:sz w:val="24"/>
          <w:szCs w:val="24"/>
          <w:lang w:val="en-US"/>
        </w:rPr>
      </w:pPr>
      <w:r>
        <w:rPr>
          <w:rFonts w:ascii="Times New Roman" w:hAnsi="Times New Roman"/>
          <w:sz w:val="24"/>
          <w:szCs w:val="24"/>
          <w:lang w:val="en-US"/>
        </w:rPr>
        <w:t xml:space="preserve">Somadyo, Samsu. 2011. </w:t>
      </w:r>
      <w:r w:rsidRPr="008511A9">
        <w:rPr>
          <w:rFonts w:ascii="Times New Roman" w:hAnsi="Times New Roman"/>
          <w:i/>
          <w:sz w:val="24"/>
          <w:szCs w:val="24"/>
          <w:lang w:val="en-US"/>
        </w:rPr>
        <w:t>Strategi dan Teknik Pembelajaran Membaca</w:t>
      </w:r>
      <w:r>
        <w:rPr>
          <w:rFonts w:ascii="Times New Roman" w:hAnsi="Times New Roman"/>
          <w:sz w:val="24"/>
          <w:szCs w:val="24"/>
          <w:lang w:val="en-US"/>
        </w:rPr>
        <w:t>. Yogyakarta: Graha Ilmu.</w:t>
      </w:r>
    </w:p>
    <w:p w:rsidR="0064579B" w:rsidRPr="00056CC0" w:rsidRDefault="0064579B" w:rsidP="00D10EC7">
      <w:pPr>
        <w:pStyle w:val="ListParagraph"/>
        <w:widowControl w:val="0"/>
        <w:autoSpaceDE w:val="0"/>
        <w:autoSpaceDN w:val="0"/>
        <w:adjustRightInd w:val="0"/>
        <w:spacing w:after="0" w:line="480" w:lineRule="auto"/>
        <w:ind w:left="851" w:right="-1" w:hanging="709"/>
        <w:jc w:val="both"/>
        <w:rPr>
          <w:rFonts w:ascii="Times New Roman" w:hAnsi="Times New Roman"/>
          <w:sz w:val="24"/>
          <w:szCs w:val="24"/>
        </w:rPr>
      </w:pPr>
      <w:r w:rsidRPr="00056CC0">
        <w:rPr>
          <w:rFonts w:ascii="Times New Roman" w:hAnsi="Times New Roman"/>
          <w:sz w:val="24"/>
          <w:szCs w:val="24"/>
        </w:rPr>
        <w:t xml:space="preserve">Sugiyono. 2016. </w:t>
      </w:r>
      <w:r w:rsidRPr="00056CC0">
        <w:rPr>
          <w:rFonts w:ascii="Times New Roman" w:hAnsi="Times New Roman"/>
          <w:i/>
          <w:sz w:val="24"/>
          <w:szCs w:val="24"/>
        </w:rPr>
        <w:t>Metode Penelitian Kombinasi</w:t>
      </w:r>
      <w:r w:rsidRPr="00056CC0">
        <w:rPr>
          <w:rFonts w:ascii="Times New Roman" w:hAnsi="Times New Roman"/>
          <w:sz w:val="24"/>
          <w:szCs w:val="24"/>
        </w:rPr>
        <w:t>. Bandung: Alfabeta.</w:t>
      </w:r>
    </w:p>
    <w:p w:rsidR="0064579B" w:rsidRPr="00056CC0" w:rsidRDefault="0064579B" w:rsidP="00D10EC7">
      <w:pPr>
        <w:pStyle w:val="ListParagraph"/>
        <w:widowControl w:val="0"/>
        <w:autoSpaceDE w:val="0"/>
        <w:autoSpaceDN w:val="0"/>
        <w:adjustRightInd w:val="0"/>
        <w:spacing w:after="0" w:line="480" w:lineRule="auto"/>
        <w:ind w:left="851" w:right="-1" w:hanging="709"/>
        <w:jc w:val="both"/>
        <w:rPr>
          <w:rFonts w:ascii="Times New Roman" w:hAnsi="Times New Roman"/>
          <w:sz w:val="24"/>
          <w:szCs w:val="24"/>
        </w:rPr>
      </w:pPr>
      <w:r w:rsidRPr="00056CC0">
        <w:rPr>
          <w:rFonts w:ascii="Times New Roman" w:hAnsi="Times New Roman"/>
          <w:sz w:val="24"/>
          <w:szCs w:val="24"/>
        </w:rPr>
        <w:t xml:space="preserve">Tim Dinas Pendidikan Provinsi Jawa Barat. 2016. </w:t>
      </w:r>
      <w:r w:rsidRPr="00056CC0">
        <w:rPr>
          <w:rFonts w:ascii="Times New Roman" w:hAnsi="Times New Roman"/>
          <w:i/>
          <w:sz w:val="24"/>
          <w:szCs w:val="24"/>
        </w:rPr>
        <w:t>Buku Saku WJLRC</w:t>
      </w:r>
      <w:r w:rsidRPr="00056CC0">
        <w:rPr>
          <w:rFonts w:ascii="Times New Roman" w:hAnsi="Times New Roman"/>
          <w:sz w:val="24"/>
          <w:szCs w:val="24"/>
        </w:rPr>
        <w:t>. Bandung.</w:t>
      </w:r>
    </w:p>
    <w:p w:rsidR="0064579B" w:rsidRPr="00056CC0" w:rsidRDefault="0064579B" w:rsidP="00D10EC7">
      <w:pPr>
        <w:pStyle w:val="ListParagraph"/>
        <w:widowControl w:val="0"/>
        <w:autoSpaceDE w:val="0"/>
        <w:autoSpaceDN w:val="0"/>
        <w:adjustRightInd w:val="0"/>
        <w:spacing w:after="0" w:line="480" w:lineRule="auto"/>
        <w:ind w:left="851" w:right="-1" w:hanging="709"/>
        <w:jc w:val="both"/>
        <w:rPr>
          <w:rFonts w:ascii="Times New Roman" w:hAnsi="Times New Roman"/>
          <w:sz w:val="24"/>
          <w:szCs w:val="24"/>
        </w:rPr>
      </w:pPr>
      <w:r w:rsidRPr="00056CC0">
        <w:rPr>
          <w:rFonts w:ascii="Times New Roman" w:hAnsi="Times New Roman"/>
          <w:sz w:val="24"/>
          <w:szCs w:val="24"/>
        </w:rPr>
        <w:t xml:space="preserve">Tim Dinas Pendidikan Provinsi Jawa Barat. 2016. </w:t>
      </w:r>
      <w:r w:rsidRPr="00056CC0">
        <w:rPr>
          <w:rFonts w:ascii="Times New Roman" w:hAnsi="Times New Roman"/>
          <w:i/>
          <w:sz w:val="24"/>
          <w:szCs w:val="24"/>
        </w:rPr>
        <w:t>Buku Panduan GLS</w:t>
      </w:r>
      <w:r w:rsidRPr="00056CC0">
        <w:rPr>
          <w:rFonts w:ascii="Times New Roman" w:hAnsi="Times New Roman"/>
          <w:sz w:val="24"/>
          <w:szCs w:val="24"/>
        </w:rPr>
        <w:t>. Bandung.</w:t>
      </w:r>
    </w:p>
    <w:p w:rsidR="0064579B" w:rsidRPr="00056CC0" w:rsidRDefault="0064579B" w:rsidP="00D10EC7">
      <w:pPr>
        <w:pStyle w:val="ListParagraph"/>
        <w:widowControl w:val="0"/>
        <w:autoSpaceDE w:val="0"/>
        <w:autoSpaceDN w:val="0"/>
        <w:adjustRightInd w:val="0"/>
        <w:spacing w:after="0" w:line="480" w:lineRule="auto"/>
        <w:ind w:left="851" w:right="-1" w:hanging="709"/>
        <w:jc w:val="both"/>
        <w:rPr>
          <w:rFonts w:ascii="Times New Roman" w:hAnsi="Times New Roman"/>
          <w:sz w:val="24"/>
          <w:szCs w:val="24"/>
        </w:rPr>
      </w:pPr>
      <w:r w:rsidRPr="00056CC0">
        <w:rPr>
          <w:rFonts w:ascii="Times New Roman" w:hAnsi="Times New Roman"/>
          <w:sz w:val="24"/>
          <w:szCs w:val="24"/>
        </w:rPr>
        <w:t xml:space="preserve">Tim Ditjendikdasmen Kemendikbud. 2016. </w:t>
      </w:r>
      <w:r w:rsidRPr="00056CC0">
        <w:rPr>
          <w:rFonts w:ascii="Times New Roman" w:hAnsi="Times New Roman"/>
          <w:i/>
          <w:sz w:val="24"/>
          <w:szCs w:val="24"/>
        </w:rPr>
        <w:t>Panduan GLS di SMP</w:t>
      </w:r>
      <w:r w:rsidRPr="00056CC0">
        <w:rPr>
          <w:rFonts w:ascii="Times New Roman" w:hAnsi="Times New Roman"/>
          <w:sz w:val="24"/>
          <w:szCs w:val="24"/>
        </w:rPr>
        <w:t>. Jakarta.</w:t>
      </w:r>
    </w:p>
    <w:p w:rsidR="0064579B" w:rsidRPr="00056CC0" w:rsidRDefault="0064579B" w:rsidP="00D10EC7">
      <w:pPr>
        <w:pStyle w:val="ListParagraph"/>
        <w:widowControl w:val="0"/>
        <w:autoSpaceDE w:val="0"/>
        <w:autoSpaceDN w:val="0"/>
        <w:adjustRightInd w:val="0"/>
        <w:spacing w:after="0" w:line="480" w:lineRule="auto"/>
        <w:ind w:left="851" w:right="-1" w:hanging="709"/>
        <w:jc w:val="both"/>
        <w:rPr>
          <w:rFonts w:ascii="Times New Roman" w:hAnsi="Times New Roman"/>
          <w:sz w:val="24"/>
          <w:szCs w:val="24"/>
        </w:rPr>
      </w:pPr>
      <w:r w:rsidRPr="00056CC0">
        <w:rPr>
          <w:rFonts w:ascii="Times New Roman" w:hAnsi="Times New Roman"/>
          <w:sz w:val="24"/>
          <w:szCs w:val="24"/>
        </w:rPr>
        <w:t xml:space="preserve">Tim LPMP Jawa Barat. 2016. </w:t>
      </w:r>
      <w:r w:rsidRPr="00056CC0">
        <w:rPr>
          <w:rFonts w:ascii="Times New Roman" w:hAnsi="Times New Roman"/>
          <w:i/>
          <w:sz w:val="24"/>
          <w:szCs w:val="24"/>
        </w:rPr>
        <w:t>Materi Umum dan Materi Pokok SMP Bahasa Indonesia</w:t>
      </w:r>
      <w:r w:rsidRPr="00056CC0">
        <w:rPr>
          <w:rFonts w:ascii="Times New Roman" w:hAnsi="Times New Roman"/>
          <w:sz w:val="24"/>
          <w:szCs w:val="24"/>
        </w:rPr>
        <w:t>.</w:t>
      </w:r>
    </w:p>
    <w:p w:rsidR="0064579B" w:rsidRPr="00056CC0" w:rsidRDefault="0064579B" w:rsidP="00ED30DB">
      <w:pPr>
        <w:pStyle w:val="Heading1"/>
        <w:spacing w:before="0" w:beforeAutospacing="0" w:after="0" w:afterAutospacing="0" w:line="480" w:lineRule="auto"/>
        <w:ind w:left="851" w:hanging="709"/>
        <w:rPr>
          <w:b w:val="0"/>
          <w:sz w:val="24"/>
          <w:szCs w:val="24"/>
          <w:lang w:val="en-US"/>
        </w:rPr>
      </w:pPr>
      <w:bookmarkStart w:id="0" w:name="_GoBack"/>
      <w:bookmarkEnd w:id="0"/>
      <w:r w:rsidRPr="00056CC0">
        <w:rPr>
          <w:b w:val="0"/>
          <w:sz w:val="24"/>
          <w:szCs w:val="24"/>
        </w:rPr>
        <w:t xml:space="preserve">Tim Warta/KS. 2016. </w:t>
      </w:r>
      <w:r w:rsidRPr="00056CC0">
        <w:rPr>
          <w:b w:val="0"/>
          <w:i/>
          <w:sz w:val="24"/>
          <w:szCs w:val="24"/>
        </w:rPr>
        <w:t>Gerakan Indonesia Membaca: "Menumbuhkan Budaya Membaca"</w:t>
      </w:r>
      <w:r w:rsidRPr="00056CC0">
        <w:rPr>
          <w:b w:val="0"/>
          <w:sz w:val="24"/>
          <w:szCs w:val="24"/>
        </w:rPr>
        <w:t xml:space="preserve">. Tersedia: 25 Maret 2017. </w:t>
      </w:r>
    </w:p>
    <w:p w:rsidR="0064579B" w:rsidRPr="001E23DC" w:rsidRDefault="0064579B" w:rsidP="00D10EC7">
      <w:pPr>
        <w:pStyle w:val="Heading1"/>
        <w:spacing w:before="0" w:beforeAutospacing="0" w:after="0" w:afterAutospacing="0" w:line="480" w:lineRule="auto"/>
        <w:ind w:left="993" w:hanging="709"/>
        <w:rPr>
          <w:b w:val="0"/>
          <w:sz w:val="24"/>
          <w:szCs w:val="24"/>
          <w:lang w:val="en-US"/>
        </w:rPr>
      </w:pPr>
      <w:r w:rsidRPr="00056CC0">
        <w:rPr>
          <w:b w:val="0"/>
          <w:sz w:val="24"/>
          <w:szCs w:val="24"/>
          <w:lang w:val="en-US"/>
        </w:rPr>
        <w:tab/>
      </w:r>
      <w:hyperlink r:id="rId7" w:history="1">
        <w:r w:rsidRPr="001E23DC">
          <w:rPr>
            <w:rStyle w:val="Hyperlink"/>
            <w:b w:val="0"/>
            <w:sz w:val="24"/>
            <w:szCs w:val="24"/>
          </w:rPr>
          <w:t>http://www.paudni.kemdikbud.go.id/berita/8459.html</w:t>
        </w:r>
      </w:hyperlink>
    </w:p>
    <w:p w:rsidR="0064579B" w:rsidRDefault="0064579B" w:rsidP="00D10EC7">
      <w:pPr>
        <w:pStyle w:val="ListParagraph"/>
        <w:widowControl w:val="0"/>
        <w:autoSpaceDE w:val="0"/>
        <w:autoSpaceDN w:val="0"/>
        <w:adjustRightInd w:val="0"/>
        <w:spacing w:after="0" w:line="480" w:lineRule="auto"/>
        <w:ind w:left="851" w:right="-1" w:hanging="709"/>
        <w:jc w:val="both"/>
        <w:rPr>
          <w:rFonts w:ascii="Times New Roman" w:hAnsi="Times New Roman"/>
          <w:sz w:val="24"/>
          <w:szCs w:val="24"/>
          <w:lang w:val="en-US"/>
        </w:rPr>
      </w:pPr>
      <w:r>
        <w:rPr>
          <w:rFonts w:ascii="Times New Roman" w:hAnsi="Times New Roman"/>
          <w:sz w:val="24"/>
          <w:szCs w:val="24"/>
          <w:lang w:val="en-US"/>
        </w:rPr>
        <w:t xml:space="preserve">Uyanto, S.S. 2006. </w:t>
      </w:r>
      <w:r w:rsidRPr="008511A9">
        <w:rPr>
          <w:rFonts w:ascii="Times New Roman" w:hAnsi="Times New Roman"/>
          <w:i/>
          <w:sz w:val="24"/>
          <w:szCs w:val="24"/>
          <w:lang w:val="en-US"/>
        </w:rPr>
        <w:t>Pedoman Analisis Data dengan SPSS</w:t>
      </w:r>
      <w:r>
        <w:rPr>
          <w:rFonts w:ascii="Times New Roman" w:hAnsi="Times New Roman"/>
          <w:sz w:val="24"/>
          <w:szCs w:val="24"/>
          <w:lang w:val="en-US"/>
        </w:rPr>
        <w:t>. Yogyakarta: Graha Ilmu.</w:t>
      </w:r>
    </w:p>
    <w:p w:rsidR="008C1EFA" w:rsidRPr="008441E2" w:rsidRDefault="008C1EFA" w:rsidP="007812E2">
      <w:pPr>
        <w:pStyle w:val="ListParagraph"/>
        <w:widowControl w:val="0"/>
        <w:autoSpaceDE w:val="0"/>
        <w:autoSpaceDN w:val="0"/>
        <w:adjustRightInd w:val="0"/>
        <w:spacing w:after="0" w:line="480" w:lineRule="auto"/>
        <w:ind w:left="851" w:right="78" w:hanging="709"/>
        <w:jc w:val="both"/>
        <w:rPr>
          <w:rFonts w:ascii="Times New Roman" w:hAnsi="Times New Roman"/>
          <w:color w:val="000000"/>
          <w:sz w:val="24"/>
          <w:szCs w:val="24"/>
          <w:lang w:val="en-US"/>
        </w:rPr>
      </w:pPr>
    </w:p>
    <w:p w:rsidR="001C573F" w:rsidRPr="008441E2" w:rsidRDefault="001C573F" w:rsidP="007A7B21">
      <w:pPr>
        <w:pStyle w:val="ListParagraph"/>
        <w:widowControl w:val="0"/>
        <w:autoSpaceDE w:val="0"/>
        <w:autoSpaceDN w:val="0"/>
        <w:adjustRightInd w:val="0"/>
        <w:spacing w:after="0" w:line="480" w:lineRule="auto"/>
        <w:ind w:left="142" w:right="78" w:firstLine="709"/>
        <w:jc w:val="both"/>
        <w:rPr>
          <w:rFonts w:ascii="Times New Roman" w:hAnsi="Times New Roman"/>
          <w:color w:val="000000"/>
          <w:sz w:val="24"/>
          <w:szCs w:val="24"/>
        </w:rPr>
      </w:pPr>
    </w:p>
    <w:p w:rsidR="007A7B21" w:rsidRPr="008441E2" w:rsidRDefault="007A7B21" w:rsidP="00271928">
      <w:pPr>
        <w:spacing w:after="0" w:line="480" w:lineRule="auto"/>
        <w:ind w:left="142" w:firstLine="709"/>
        <w:jc w:val="both"/>
        <w:rPr>
          <w:rFonts w:ascii="Times New Roman" w:hAnsi="Times New Roman" w:cs="Times New Roman"/>
          <w:sz w:val="24"/>
          <w:szCs w:val="24"/>
        </w:rPr>
      </w:pPr>
    </w:p>
    <w:p w:rsidR="00D309CC" w:rsidRPr="008441E2" w:rsidRDefault="00D309CC" w:rsidP="00236D45">
      <w:pPr>
        <w:pStyle w:val="ListParagraph"/>
        <w:spacing w:after="0" w:line="480" w:lineRule="auto"/>
        <w:rPr>
          <w:rFonts w:ascii="Times New Roman" w:hAnsi="Times New Roman"/>
          <w:b/>
          <w:color w:val="000000"/>
          <w:sz w:val="24"/>
          <w:szCs w:val="24"/>
          <w:lang w:val="en-US"/>
        </w:rPr>
      </w:pPr>
    </w:p>
    <w:p w:rsidR="007F344E" w:rsidRPr="008441E2" w:rsidRDefault="007F344E" w:rsidP="008F39CA">
      <w:pPr>
        <w:pStyle w:val="ListParagraph"/>
        <w:spacing w:after="0" w:line="480" w:lineRule="auto"/>
        <w:rPr>
          <w:rFonts w:ascii="Times New Roman" w:hAnsi="Times New Roman"/>
          <w:b/>
          <w:sz w:val="24"/>
          <w:szCs w:val="24"/>
        </w:rPr>
      </w:pPr>
    </w:p>
    <w:p w:rsidR="00EC2481" w:rsidRPr="008441E2" w:rsidRDefault="00EC2481" w:rsidP="00C07CD4">
      <w:pPr>
        <w:spacing w:after="0" w:line="480" w:lineRule="auto"/>
        <w:rPr>
          <w:rFonts w:ascii="Times New Roman" w:hAnsi="Times New Roman" w:cs="Times New Roman"/>
          <w:b/>
          <w:sz w:val="24"/>
          <w:szCs w:val="24"/>
        </w:rPr>
      </w:pPr>
    </w:p>
    <w:sectPr w:rsidR="00EC2481" w:rsidRPr="008441E2" w:rsidSect="004C7698">
      <w:headerReference w:type="default"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63B" w:rsidRDefault="00EA063B" w:rsidP="009E32F8">
      <w:pPr>
        <w:spacing w:after="0" w:line="240" w:lineRule="auto"/>
      </w:pPr>
      <w:r>
        <w:separator/>
      </w:r>
    </w:p>
  </w:endnote>
  <w:endnote w:type="continuationSeparator" w:id="1">
    <w:p w:rsidR="00EA063B" w:rsidRDefault="00EA063B" w:rsidP="009E3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63B" w:rsidRDefault="00EA063B" w:rsidP="009E32F8">
      <w:pPr>
        <w:spacing w:after="0" w:line="240" w:lineRule="auto"/>
      </w:pPr>
      <w:r>
        <w:separator/>
      </w:r>
    </w:p>
  </w:footnote>
  <w:footnote w:type="continuationSeparator" w:id="1">
    <w:p w:rsidR="00EA063B" w:rsidRDefault="00EA063B" w:rsidP="009E32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989856"/>
      <w:docPartObj>
        <w:docPartGallery w:val="Page Numbers (Top of Page)"/>
        <w:docPartUnique/>
      </w:docPartObj>
    </w:sdtPr>
    <w:sdtEndPr>
      <w:rPr>
        <w:noProof/>
      </w:rPr>
    </w:sdtEndPr>
    <w:sdtContent>
      <w:p w:rsidR="009E32F8" w:rsidRDefault="00D65415">
        <w:pPr>
          <w:pStyle w:val="Header"/>
          <w:jc w:val="right"/>
        </w:pPr>
        <w:r>
          <w:fldChar w:fldCharType="begin"/>
        </w:r>
        <w:r w:rsidR="009E32F8">
          <w:instrText xml:space="preserve"> PAGE   \* MERGEFORMAT </w:instrText>
        </w:r>
        <w:r>
          <w:fldChar w:fldCharType="separate"/>
        </w:r>
        <w:r w:rsidR="0049206D">
          <w:rPr>
            <w:noProof/>
          </w:rPr>
          <w:t>3</w:t>
        </w:r>
        <w:r>
          <w:rPr>
            <w:noProof/>
          </w:rPr>
          <w:fldChar w:fldCharType="end"/>
        </w:r>
      </w:p>
    </w:sdtContent>
  </w:sdt>
  <w:p w:rsidR="009E32F8" w:rsidRDefault="009E32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2AD"/>
    <w:multiLevelType w:val="hybridMultilevel"/>
    <w:tmpl w:val="226E1D34"/>
    <w:lvl w:ilvl="0" w:tplc="0409000F">
      <w:start w:val="1"/>
      <w:numFmt w:val="decimal"/>
      <w:lvlText w:val="%1."/>
      <w:lvlJc w:val="left"/>
      <w:pPr>
        <w:ind w:left="291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6C06C13"/>
    <w:multiLevelType w:val="hybridMultilevel"/>
    <w:tmpl w:val="DA802088"/>
    <w:lvl w:ilvl="0" w:tplc="E3AE4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502E7"/>
    <w:multiLevelType w:val="hybridMultilevel"/>
    <w:tmpl w:val="FD7416AE"/>
    <w:lvl w:ilvl="0" w:tplc="6D2EE0F2">
      <w:start w:val="1"/>
      <w:numFmt w:val="low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1128C"/>
    <w:multiLevelType w:val="hybridMultilevel"/>
    <w:tmpl w:val="60A031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D376C"/>
    <w:multiLevelType w:val="hybridMultilevel"/>
    <w:tmpl w:val="66CC0CC2"/>
    <w:lvl w:ilvl="0" w:tplc="CB10D4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DE1D4F"/>
    <w:multiLevelType w:val="hybridMultilevel"/>
    <w:tmpl w:val="BBA0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062E4"/>
    <w:multiLevelType w:val="hybridMultilevel"/>
    <w:tmpl w:val="2A6CF38E"/>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4C7698"/>
    <w:rsid w:val="00034882"/>
    <w:rsid w:val="000A1842"/>
    <w:rsid w:val="000A18AA"/>
    <w:rsid w:val="00150792"/>
    <w:rsid w:val="001C2131"/>
    <w:rsid w:val="001C573F"/>
    <w:rsid w:val="00236D45"/>
    <w:rsid w:val="002522E2"/>
    <w:rsid w:val="00271928"/>
    <w:rsid w:val="00423564"/>
    <w:rsid w:val="00475A66"/>
    <w:rsid w:val="0049206D"/>
    <w:rsid w:val="004C7698"/>
    <w:rsid w:val="004F0819"/>
    <w:rsid w:val="005C51A1"/>
    <w:rsid w:val="006433EE"/>
    <w:rsid w:val="0064579B"/>
    <w:rsid w:val="006A0930"/>
    <w:rsid w:val="006D68CB"/>
    <w:rsid w:val="00705B8D"/>
    <w:rsid w:val="007159D6"/>
    <w:rsid w:val="007812E2"/>
    <w:rsid w:val="007A7B21"/>
    <w:rsid w:val="007C5C01"/>
    <w:rsid w:val="007D5F9F"/>
    <w:rsid w:val="007F344E"/>
    <w:rsid w:val="00833232"/>
    <w:rsid w:val="008441E2"/>
    <w:rsid w:val="008C1EFA"/>
    <w:rsid w:val="008F39CA"/>
    <w:rsid w:val="008F55BF"/>
    <w:rsid w:val="00951C44"/>
    <w:rsid w:val="00951ED8"/>
    <w:rsid w:val="009E32F8"/>
    <w:rsid w:val="00B15C21"/>
    <w:rsid w:val="00BA42B2"/>
    <w:rsid w:val="00BC37B6"/>
    <w:rsid w:val="00C07CD4"/>
    <w:rsid w:val="00D10EC7"/>
    <w:rsid w:val="00D309CC"/>
    <w:rsid w:val="00D65415"/>
    <w:rsid w:val="00EA063B"/>
    <w:rsid w:val="00EC2481"/>
    <w:rsid w:val="00ED30DB"/>
    <w:rsid w:val="00FB7B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15"/>
  </w:style>
  <w:style w:type="paragraph" w:styleId="Heading1">
    <w:name w:val="heading 1"/>
    <w:basedOn w:val="Normal"/>
    <w:link w:val="Heading1Char"/>
    <w:uiPriority w:val="9"/>
    <w:qFormat/>
    <w:rsid w:val="004F08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qFormat/>
    <w:rsid w:val="00C07CD4"/>
    <w:pPr>
      <w:spacing w:after="200" w:line="276" w:lineRule="auto"/>
      <w:ind w:left="720"/>
      <w:contextualSpacing/>
    </w:pPr>
    <w:rPr>
      <w:rFonts w:ascii="Calibri" w:eastAsia="Calibri" w:hAnsi="Calibri" w:cs="Times New Roman"/>
      <w:lang w:val="id-ID"/>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locked/>
    <w:rsid w:val="00C07CD4"/>
    <w:rPr>
      <w:rFonts w:ascii="Calibri" w:eastAsia="Calibri" w:hAnsi="Calibri" w:cs="Times New Roman"/>
      <w:lang w:val="id-ID"/>
    </w:rPr>
  </w:style>
  <w:style w:type="paragraph" w:customStyle="1" w:styleId="Default">
    <w:name w:val="Default"/>
    <w:rsid w:val="00951C4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4F0819"/>
    <w:rPr>
      <w:rFonts w:ascii="Times New Roman" w:eastAsia="Times New Roman" w:hAnsi="Times New Roman" w:cs="Times New Roman"/>
      <w:b/>
      <w:bCs/>
      <w:kern w:val="36"/>
      <w:sz w:val="48"/>
      <w:szCs w:val="48"/>
      <w:lang w:eastAsia="id-ID"/>
    </w:rPr>
  </w:style>
  <w:style w:type="character" w:styleId="Hyperlink">
    <w:name w:val="Hyperlink"/>
    <w:uiPriority w:val="99"/>
    <w:unhideWhenUsed/>
    <w:rsid w:val="0064579B"/>
    <w:rPr>
      <w:color w:val="0000FF"/>
      <w:u w:val="single"/>
    </w:rPr>
  </w:style>
  <w:style w:type="paragraph" w:styleId="Header">
    <w:name w:val="header"/>
    <w:basedOn w:val="Normal"/>
    <w:link w:val="HeaderChar"/>
    <w:uiPriority w:val="99"/>
    <w:unhideWhenUsed/>
    <w:rsid w:val="009E3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F8"/>
  </w:style>
  <w:style w:type="paragraph" w:styleId="Footer">
    <w:name w:val="footer"/>
    <w:basedOn w:val="Normal"/>
    <w:link w:val="FooterChar"/>
    <w:uiPriority w:val="99"/>
    <w:unhideWhenUsed/>
    <w:rsid w:val="009E3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F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udni.kemdikbud.go.id/berita/845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Lusy</cp:lastModifiedBy>
  <cp:revision>33</cp:revision>
  <dcterms:created xsi:type="dcterms:W3CDTF">2018-05-30T09:18:00Z</dcterms:created>
  <dcterms:modified xsi:type="dcterms:W3CDTF">2018-10-01T07:02:00Z</dcterms:modified>
</cp:coreProperties>
</file>