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8BF9" w14:textId="4C249368" w:rsidR="00377BBD" w:rsidRDefault="00377BBD" w:rsidP="00CD5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PENGARUH AKUISISI DAN RISIKO INVESTASI</w:t>
      </w:r>
    </w:p>
    <w:p w14:paraId="3237E9CE" w14:textId="746DCE06" w:rsidR="00377BBD" w:rsidRDefault="00377BBD" w:rsidP="00CD5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TERHADAP KESEMPATAN BERTUMBUH DAN</w:t>
      </w:r>
    </w:p>
    <w:p w14:paraId="3385BBB5" w14:textId="47AC58A7" w:rsidR="00377BBD" w:rsidRPr="00377BBD" w:rsidRDefault="00377BBD" w:rsidP="00CD5A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DAMPAKNYA TERHADAP OPINI AUDIT </w:t>
      </w:r>
      <w:r>
        <w:rPr>
          <w:rFonts w:ascii="Times New Roman" w:hAnsi="Times New Roman" w:cs="Times New Roman"/>
          <w:b/>
          <w:i/>
          <w:sz w:val="28"/>
          <w:szCs w:val="24"/>
        </w:rPr>
        <w:t>GOING CONCERN</w:t>
      </w:r>
    </w:p>
    <w:p w14:paraId="547975AF" w14:textId="42FB7E6F" w:rsidR="00CD5A4E" w:rsidRPr="00FD2550" w:rsidRDefault="00CD5A4E" w:rsidP="00CD5A4E">
      <w:pPr>
        <w:spacing w:after="0" w:line="360" w:lineRule="auto"/>
        <w:jc w:val="center"/>
        <w:rPr>
          <w:sz w:val="18"/>
        </w:rPr>
      </w:pPr>
      <w:r w:rsidRPr="00FD2550">
        <w:rPr>
          <w:rFonts w:ascii="Times New Roman" w:hAnsi="Times New Roman" w:cs="Times New Roman"/>
          <w:b/>
          <w:sz w:val="20"/>
          <w:szCs w:val="24"/>
        </w:rPr>
        <w:t>(Studi pada Perusahaan</w:t>
      </w:r>
      <w:r>
        <w:rPr>
          <w:rFonts w:ascii="Times New Roman" w:hAnsi="Times New Roman" w:cs="Times New Roman"/>
          <w:b/>
          <w:sz w:val="20"/>
          <w:szCs w:val="24"/>
        </w:rPr>
        <w:t xml:space="preserve"> Pengakuisisi</w:t>
      </w:r>
      <w:r w:rsidRPr="00FD2550">
        <w:rPr>
          <w:rFonts w:ascii="Times New Roman" w:hAnsi="Times New Roman" w:cs="Times New Roman"/>
          <w:b/>
          <w:sz w:val="20"/>
          <w:szCs w:val="24"/>
        </w:rPr>
        <w:t xml:space="preserve"> Sub-Sektor Properti, </w:t>
      </w:r>
      <w:r w:rsidRPr="00FD2550">
        <w:rPr>
          <w:rFonts w:ascii="Times New Roman" w:hAnsi="Times New Roman" w:cs="Times New Roman"/>
          <w:b/>
          <w:i/>
          <w:sz w:val="20"/>
          <w:szCs w:val="24"/>
        </w:rPr>
        <w:t xml:space="preserve">Real Estate </w:t>
      </w:r>
      <w:r w:rsidRPr="00FD2550">
        <w:rPr>
          <w:rFonts w:ascii="Times New Roman" w:hAnsi="Times New Roman" w:cs="Times New Roman"/>
          <w:b/>
          <w:sz w:val="20"/>
          <w:szCs w:val="24"/>
        </w:rPr>
        <w:t>dan Konstruksi Bangunan yang Terdaftar di</w:t>
      </w:r>
      <w:r>
        <w:rPr>
          <w:rFonts w:ascii="Times New Roman" w:hAnsi="Times New Roman" w:cs="Times New Roman"/>
          <w:b/>
          <w:sz w:val="20"/>
          <w:szCs w:val="24"/>
        </w:rPr>
        <w:t xml:space="preserve"> Komisi Pengawas Persaingan Usaha</w:t>
      </w:r>
      <w:r w:rsidRPr="00FD2550">
        <w:rPr>
          <w:rFonts w:ascii="Times New Roman" w:hAnsi="Times New Roman" w:cs="Times New Roman"/>
          <w:b/>
          <w:sz w:val="20"/>
          <w:szCs w:val="24"/>
        </w:rPr>
        <w:t xml:space="preserve"> Periode 2014-2016)</w:t>
      </w:r>
    </w:p>
    <w:p w14:paraId="52A4ABA4" w14:textId="77777777" w:rsidR="00CD5A4E" w:rsidRDefault="00CD5A4E" w:rsidP="00CD5A4E">
      <w:pPr>
        <w:spacing w:line="360" w:lineRule="auto"/>
        <w:jc w:val="center"/>
      </w:pPr>
    </w:p>
    <w:p w14:paraId="12599017" w14:textId="290E0FCB" w:rsidR="00CD5A4E" w:rsidRDefault="00CA16C7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14:paraId="10F99036" w14:textId="1B80A508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</w:t>
      </w:r>
      <w:r w:rsidR="00CA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 syarat sidang skripsi</w:t>
      </w:r>
    </w:p>
    <w:p w14:paraId="511E1087" w14:textId="59A856F4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gelar Sarjana </w:t>
      </w:r>
      <w:r w:rsidR="00377BBD">
        <w:rPr>
          <w:rFonts w:ascii="Times New Roman" w:hAnsi="Times New Roman" w:cs="Times New Roman"/>
          <w:sz w:val="24"/>
          <w:szCs w:val="24"/>
        </w:rPr>
        <w:t>Ekonomi</w:t>
      </w:r>
    </w:p>
    <w:p w14:paraId="096CEBA1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83823" w14:textId="77777777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14:paraId="14AE567B" w14:textId="77777777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Dhika Rustika Novianti</w:t>
      </w:r>
    </w:p>
    <w:p w14:paraId="7F387642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144020092</w:t>
      </w:r>
    </w:p>
    <w:p w14:paraId="341DD06B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57E2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575D92C" wp14:editId="75195249">
            <wp:extent cx="1500997" cy="152766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16" cy="15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7016" w14:textId="77777777" w:rsidR="00CD5A4E" w:rsidRPr="00FD2550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9E6EB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14:paraId="412C8091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634D012E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1C333EFE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750464B8" w14:textId="77777777" w:rsidR="00CD5A4E" w:rsidRPr="00DA6A7B" w:rsidRDefault="00CD5A4E" w:rsidP="00CD5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2018</w:t>
      </w:r>
    </w:p>
    <w:p w14:paraId="4498EDDD" w14:textId="77777777" w:rsidR="00CD5A4E" w:rsidRDefault="00CD5A4E" w:rsidP="00CD5A4E">
      <w:pPr>
        <w:spacing w:line="360" w:lineRule="auto"/>
        <w:jc w:val="center"/>
      </w:pPr>
    </w:p>
    <w:p w14:paraId="056180DB" w14:textId="77777777" w:rsidR="00377BBD" w:rsidRDefault="00377BBD" w:rsidP="00377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PENGARUH AKUISISI DAN RISIKO INVESTASI</w:t>
      </w:r>
    </w:p>
    <w:p w14:paraId="0898F8E6" w14:textId="77777777" w:rsidR="00377BBD" w:rsidRDefault="00377BBD" w:rsidP="00377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TERHADAP KESEMPATAN BERTUMBUH DAN</w:t>
      </w:r>
    </w:p>
    <w:p w14:paraId="6F9150E4" w14:textId="77777777" w:rsidR="00377BBD" w:rsidRPr="00377BBD" w:rsidRDefault="00377BBD" w:rsidP="00377B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DAMPAKNYA TERHADAP OPINI AUDIT </w:t>
      </w:r>
      <w:r>
        <w:rPr>
          <w:rFonts w:ascii="Times New Roman" w:hAnsi="Times New Roman" w:cs="Times New Roman"/>
          <w:b/>
          <w:i/>
          <w:sz w:val="28"/>
          <w:szCs w:val="24"/>
        </w:rPr>
        <w:t>GOING CONCERN</w:t>
      </w:r>
    </w:p>
    <w:p w14:paraId="34D923A7" w14:textId="77777777" w:rsidR="00377BBD" w:rsidRPr="00FD2550" w:rsidRDefault="00377BBD" w:rsidP="00377BBD">
      <w:pPr>
        <w:spacing w:after="0" w:line="360" w:lineRule="auto"/>
        <w:jc w:val="center"/>
        <w:rPr>
          <w:sz w:val="18"/>
        </w:rPr>
      </w:pPr>
      <w:r w:rsidRPr="00FD2550">
        <w:rPr>
          <w:rFonts w:ascii="Times New Roman" w:hAnsi="Times New Roman" w:cs="Times New Roman"/>
          <w:b/>
          <w:sz w:val="20"/>
          <w:szCs w:val="24"/>
        </w:rPr>
        <w:t>(Studi pada Perusahaan</w:t>
      </w:r>
      <w:r>
        <w:rPr>
          <w:rFonts w:ascii="Times New Roman" w:hAnsi="Times New Roman" w:cs="Times New Roman"/>
          <w:b/>
          <w:sz w:val="20"/>
          <w:szCs w:val="24"/>
        </w:rPr>
        <w:t xml:space="preserve"> Pengakuisisi</w:t>
      </w:r>
      <w:r w:rsidRPr="00FD2550">
        <w:rPr>
          <w:rFonts w:ascii="Times New Roman" w:hAnsi="Times New Roman" w:cs="Times New Roman"/>
          <w:b/>
          <w:sz w:val="20"/>
          <w:szCs w:val="24"/>
        </w:rPr>
        <w:t xml:space="preserve"> Sub-Sektor Properti, </w:t>
      </w:r>
      <w:r w:rsidRPr="00FD2550">
        <w:rPr>
          <w:rFonts w:ascii="Times New Roman" w:hAnsi="Times New Roman" w:cs="Times New Roman"/>
          <w:b/>
          <w:i/>
          <w:sz w:val="20"/>
          <w:szCs w:val="24"/>
        </w:rPr>
        <w:t xml:space="preserve">Real Estate </w:t>
      </w:r>
      <w:r w:rsidRPr="00FD2550">
        <w:rPr>
          <w:rFonts w:ascii="Times New Roman" w:hAnsi="Times New Roman" w:cs="Times New Roman"/>
          <w:b/>
          <w:sz w:val="20"/>
          <w:szCs w:val="24"/>
        </w:rPr>
        <w:t>dan Konstruksi Bangunan yang Terdaftar di</w:t>
      </w:r>
      <w:r>
        <w:rPr>
          <w:rFonts w:ascii="Times New Roman" w:hAnsi="Times New Roman" w:cs="Times New Roman"/>
          <w:b/>
          <w:sz w:val="20"/>
          <w:szCs w:val="24"/>
        </w:rPr>
        <w:t xml:space="preserve"> Komisi Pengawas Persaingan Usaha</w:t>
      </w:r>
      <w:r w:rsidRPr="00FD2550">
        <w:rPr>
          <w:rFonts w:ascii="Times New Roman" w:hAnsi="Times New Roman" w:cs="Times New Roman"/>
          <w:b/>
          <w:sz w:val="20"/>
          <w:szCs w:val="24"/>
        </w:rPr>
        <w:t xml:space="preserve"> Periode 2014-2016)</w:t>
      </w:r>
    </w:p>
    <w:p w14:paraId="293C7512" w14:textId="77777777" w:rsidR="00CD5A4E" w:rsidRDefault="00CD5A4E" w:rsidP="00CD5A4E">
      <w:pPr>
        <w:spacing w:line="360" w:lineRule="auto"/>
        <w:jc w:val="center"/>
      </w:pPr>
    </w:p>
    <w:p w14:paraId="0F63F27B" w14:textId="2E4C4330" w:rsidR="00CD5A4E" w:rsidRDefault="00CA16C7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14:paraId="085A2258" w14:textId="3EBA419C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</w:t>
      </w:r>
      <w:r w:rsidR="00CA16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satu syarat sidang skripsi</w:t>
      </w:r>
    </w:p>
    <w:p w14:paraId="04E42C4A" w14:textId="283814E4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gelar Sarjana </w:t>
      </w:r>
      <w:r w:rsidR="00377BBD">
        <w:rPr>
          <w:rFonts w:ascii="Times New Roman" w:hAnsi="Times New Roman" w:cs="Times New Roman"/>
          <w:sz w:val="24"/>
          <w:szCs w:val="24"/>
        </w:rPr>
        <w:t>Ekonomi</w:t>
      </w:r>
    </w:p>
    <w:p w14:paraId="4083CDB4" w14:textId="77777777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Akuntansi</w:t>
      </w:r>
    </w:p>
    <w:p w14:paraId="1B773C6C" w14:textId="77777777" w:rsidR="00CD5A4E" w:rsidRPr="00DA6A7B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14:paraId="4855C065" w14:textId="77777777" w:rsidR="00CD5A4E" w:rsidRDefault="00CD5A4E" w:rsidP="00CD5A4E">
      <w:pPr>
        <w:spacing w:line="360" w:lineRule="auto"/>
        <w:jc w:val="center"/>
      </w:pPr>
    </w:p>
    <w:p w14:paraId="1CC2AF45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April</w:t>
      </w:r>
      <w:r w:rsidRPr="00DA6A7B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3CAB5F7" w14:textId="77777777" w:rsidR="00CD5A4E" w:rsidRPr="00DA6A7B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A7B">
        <w:rPr>
          <w:rFonts w:ascii="Times New Roman" w:hAnsi="Times New Roman" w:cs="Times New Roman"/>
          <w:sz w:val="24"/>
          <w:szCs w:val="24"/>
        </w:rPr>
        <w:t>Pembimbing</w:t>
      </w:r>
    </w:p>
    <w:p w14:paraId="42B3C502" w14:textId="77777777" w:rsidR="00CD5A4E" w:rsidRPr="00DA6A7B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9B65F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6096A" w14:textId="77777777" w:rsidR="00CD5A4E" w:rsidRPr="00DA6A7B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41C79" w14:textId="327DAAE2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58FC">
        <w:rPr>
          <w:rFonts w:ascii="Times New Roman" w:hAnsi="Times New Roman" w:cs="Times New Roman"/>
          <w:sz w:val="24"/>
          <w:szCs w:val="24"/>
          <w:u w:val="single"/>
        </w:rPr>
        <w:t>Dr. Atang Hermawan, S.E., MSIE., Ak</w:t>
      </w:r>
    </w:p>
    <w:p w14:paraId="1A117213" w14:textId="77777777" w:rsidR="009D542D" w:rsidRPr="00D358FC" w:rsidRDefault="009D542D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D358FC" w14:paraId="7AEB8DDD" w14:textId="77777777" w:rsidTr="009D542D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2BC15243" w14:textId="7ED932D6" w:rsidR="009D542D" w:rsidRDefault="009D542D" w:rsidP="009D5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22DFE5C6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4368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3F411" w14:textId="5457EAE1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A9FB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FEF7" w14:textId="652EED71" w:rsidR="00D358FC" w:rsidRPr="00D358FC" w:rsidRDefault="00D358FC" w:rsidP="00D3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Atang Hermawan, SE., MSIE., Ak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EB55898" w14:textId="3CB7EBF2" w:rsidR="009D542D" w:rsidRDefault="009D542D" w:rsidP="009D54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14:paraId="7D77CDFA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CCE5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43AD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B17D" w14:textId="77777777" w:rsidR="00D358FC" w:rsidRDefault="00D358FC" w:rsidP="00CD5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8FC15" w14:textId="7A673A27" w:rsidR="00D358FC" w:rsidRPr="00D358FC" w:rsidRDefault="00D358FC" w:rsidP="00D3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R. Much. Noch, Drs., M.Ak., Akt., CA</w:t>
            </w:r>
          </w:p>
        </w:tc>
      </w:tr>
    </w:tbl>
    <w:p w14:paraId="508A51ED" w14:textId="77777777" w:rsidR="00564F86" w:rsidRDefault="00564F86" w:rsidP="00D358FC"/>
    <w:sectPr w:rsidR="00564F86" w:rsidSect="00CD5A4E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45E49" w14:textId="77777777" w:rsidR="002C3F6B" w:rsidRDefault="002C3F6B" w:rsidP="00CD5A4E">
      <w:pPr>
        <w:spacing w:after="0" w:line="240" w:lineRule="auto"/>
      </w:pPr>
      <w:r>
        <w:separator/>
      </w:r>
    </w:p>
  </w:endnote>
  <w:endnote w:type="continuationSeparator" w:id="0">
    <w:p w14:paraId="3503E919" w14:textId="77777777" w:rsidR="002C3F6B" w:rsidRDefault="002C3F6B" w:rsidP="00C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A3C2" w14:textId="77777777" w:rsidR="002C3F6B" w:rsidRDefault="002C3F6B" w:rsidP="00CD5A4E">
      <w:pPr>
        <w:spacing w:after="0" w:line="240" w:lineRule="auto"/>
      </w:pPr>
      <w:r>
        <w:separator/>
      </w:r>
    </w:p>
  </w:footnote>
  <w:footnote w:type="continuationSeparator" w:id="0">
    <w:p w14:paraId="246F3A11" w14:textId="77777777" w:rsidR="002C3F6B" w:rsidRDefault="002C3F6B" w:rsidP="00C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3D93" w14:textId="77777777" w:rsidR="00CD5A4E" w:rsidRDefault="00CD5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E"/>
    <w:rsid w:val="000C0D0D"/>
    <w:rsid w:val="00164D30"/>
    <w:rsid w:val="002023E6"/>
    <w:rsid w:val="002C3F6B"/>
    <w:rsid w:val="00377BBD"/>
    <w:rsid w:val="00564F86"/>
    <w:rsid w:val="005E0B01"/>
    <w:rsid w:val="00921FB0"/>
    <w:rsid w:val="009D542D"/>
    <w:rsid w:val="009E604C"/>
    <w:rsid w:val="00BE3D6A"/>
    <w:rsid w:val="00CA16C7"/>
    <w:rsid w:val="00CD5A4E"/>
    <w:rsid w:val="00D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4E"/>
  </w:style>
  <w:style w:type="paragraph" w:styleId="Footer">
    <w:name w:val="footer"/>
    <w:basedOn w:val="Normal"/>
    <w:link w:val="FooterChar"/>
    <w:uiPriority w:val="99"/>
    <w:unhideWhenUsed/>
    <w:rsid w:val="00C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4E"/>
  </w:style>
  <w:style w:type="table" w:styleId="TableGrid">
    <w:name w:val="Table Grid"/>
    <w:basedOn w:val="TableNormal"/>
    <w:uiPriority w:val="39"/>
    <w:rsid w:val="00D3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4E"/>
  </w:style>
  <w:style w:type="paragraph" w:styleId="Footer">
    <w:name w:val="footer"/>
    <w:basedOn w:val="Normal"/>
    <w:link w:val="FooterChar"/>
    <w:uiPriority w:val="99"/>
    <w:unhideWhenUsed/>
    <w:rsid w:val="00C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4E"/>
  </w:style>
  <w:style w:type="table" w:styleId="TableGrid">
    <w:name w:val="Table Grid"/>
    <w:basedOn w:val="TableNormal"/>
    <w:uiPriority w:val="39"/>
    <w:rsid w:val="00D3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Free User</cp:lastModifiedBy>
  <cp:revision>3</cp:revision>
  <cp:lastPrinted>2018-04-19T04:59:00Z</cp:lastPrinted>
  <dcterms:created xsi:type="dcterms:W3CDTF">2018-05-01T04:32:00Z</dcterms:created>
  <dcterms:modified xsi:type="dcterms:W3CDTF">2018-05-11T04:09:00Z</dcterms:modified>
</cp:coreProperties>
</file>