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D5C" w:rsidRDefault="006902E4" w:rsidP="006902E4">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2313361C" wp14:editId="330F9016">
                <wp:simplePos x="0" y="0"/>
                <wp:positionH relativeFrom="column">
                  <wp:posOffset>4855845</wp:posOffset>
                </wp:positionH>
                <wp:positionV relativeFrom="paragraph">
                  <wp:posOffset>-782955</wp:posOffset>
                </wp:positionV>
                <wp:extent cx="342900" cy="3143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34290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38FA7" id="Rectangle 45" o:spid="_x0000_s1026" style="position:absolute;margin-left:382.35pt;margin-top:-61.65pt;width:2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" fillcolor="white [3212]" strokecolor="white [3212]" strokeweight="1pt"/>
            </w:pict>
          </mc:Fallback>
        </mc:AlternateContent>
      </w:r>
      <w:r>
        <w:rPr>
          <w:rFonts w:ascii="Times New Roman" w:hAnsi="Times New Roman" w:cs="Times New Roman"/>
          <w:b/>
          <w:sz w:val="24"/>
          <w:szCs w:val="24"/>
        </w:rPr>
        <w:t xml:space="preserve">PENGGUNAAN </w:t>
      </w:r>
      <w:bookmarkStart w:id="0" w:name="_Hlk504006454"/>
      <w:r>
        <w:rPr>
          <w:rFonts w:ascii="Times New Roman" w:hAnsi="Times New Roman" w:cs="Times New Roman"/>
          <w:b/>
          <w:sz w:val="24"/>
          <w:szCs w:val="24"/>
        </w:rPr>
        <w:t xml:space="preserve">MODEL </w:t>
      </w:r>
      <w:r w:rsidRPr="00713D91">
        <w:rPr>
          <w:rFonts w:ascii="Times New Roman" w:hAnsi="Times New Roman" w:cs="Times New Roman"/>
          <w:b/>
          <w:i/>
          <w:sz w:val="24"/>
          <w:szCs w:val="24"/>
        </w:rPr>
        <w:t>DISCOVERY LEARNING</w:t>
      </w:r>
      <w:r>
        <w:rPr>
          <w:rFonts w:ascii="Times New Roman" w:hAnsi="Times New Roman" w:cs="Times New Roman"/>
          <w:b/>
          <w:sz w:val="24"/>
          <w:szCs w:val="24"/>
        </w:rPr>
        <w:t xml:space="preserve"> </w:t>
      </w:r>
    </w:p>
    <w:p w:rsidR="00EA4D5C" w:rsidRDefault="006902E4" w:rsidP="006902E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DALAM PEMBELAJARAN MENULIS TEKS EKSPLANASI KOMPLEKS BERORIENTASI POLA HUBUNGAN ANTARPERISTIWA</w:t>
      </w:r>
      <w:bookmarkEnd w:id="0"/>
      <w:r>
        <w:rPr>
          <w:rFonts w:ascii="Times New Roman" w:hAnsi="Times New Roman" w:cs="Times New Roman"/>
          <w:b/>
          <w:sz w:val="24"/>
          <w:szCs w:val="24"/>
        </w:rPr>
        <w:t xml:space="preserve"> </w:t>
      </w:r>
    </w:p>
    <w:p w:rsidR="00EA4D5C" w:rsidRDefault="006902E4" w:rsidP="006902E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UNTUK MENINGKATKAN KETERAMPILAN BERPIKIR KRITIS </w:t>
      </w:r>
    </w:p>
    <w:p w:rsidR="006902E4" w:rsidRDefault="006902E4" w:rsidP="006902E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PADA SISWA (KELAS VIII SMP NEGERI 4 LEMBANG)</w:t>
      </w:r>
    </w:p>
    <w:p w:rsidR="006902E4" w:rsidRDefault="006902E4" w:rsidP="006902E4">
      <w:pPr>
        <w:spacing w:after="0" w:line="360" w:lineRule="auto"/>
        <w:contextualSpacing/>
      </w:pPr>
    </w:p>
    <w:p w:rsidR="006902E4" w:rsidRDefault="006902E4" w:rsidP="006902E4">
      <w:pPr>
        <w:spacing w:after="0" w:line="360" w:lineRule="auto"/>
        <w:contextualSpacing/>
      </w:pPr>
    </w:p>
    <w:p w:rsidR="006902E4" w:rsidRPr="0040255A" w:rsidRDefault="006902E4" w:rsidP="006902E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ARTIKEL </w:t>
      </w:r>
      <w:r w:rsidRPr="0040255A">
        <w:rPr>
          <w:rFonts w:ascii="Times New Roman" w:hAnsi="Times New Roman" w:cs="Times New Roman"/>
          <w:b/>
          <w:sz w:val="24"/>
          <w:szCs w:val="24"/>
        </w:rPr>
        <w:t>TESIS</w:t>
      </w:r>
    </w:p>
    <w:p w:rsidR="006660FB" w:rsidRDefault="006902E4" w:rsidP="00EB046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diajukan </w:t>
      </w:r>
      <w:r w:rsidRPr="0040255A">
        <w:rPr>
          <w:rFonts w:ascii="Times New Roman" w:hAnsi="Times New Roman" w:cs="Times New Roman"/>
          <w:sz w:val="24"/>
          <w:szCs w:val="24"/>
        </w:rPr>
        <w:t xml:space="preserve">untuk </w:t>
      </w:r>
      <w:r>
        <w:rPr>
          <w:rFonts w:ascii="Times New Roman" w:hAnsi="Times New Roman" w:cs="Times New Roman"/>
          <w:sz w:val="24"/>
          <w:szCs w:val="24"/>
        </w:rPr>
        <w:t>memenuhi salah satu syarat sidang tesis</w:t>
      </w:r>
    </w:p>
    <w:p w:rsidR="006902E4" w:rsidRDefault="00EB0464" w:rsidP="00EB046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Magister Pendidika</w:t>
      </w:r>
      <w:r w:rsidR="00603ED1">
        <w:rPr>
          <w:rFonts w:ascii="Times New Roman" w:hAnsi="Times New Roman" w:cs="Times New Roman"/>
          <w:sz w:val="24"/>
          <w:szCs w:val="24"/>
          <w:lang w:val="en-US"/>
        </w:rPr>
        <w:t xml:space="preserve">n </w:t>
      </w:r>
      <w:r w:rsidR="006902E4">
        <w:rPr>
          <w:rFonts w:ascii="Times New Roman" w:hAnsi="Times New Roman" w:cs="Times New Roman"/>
          <w:sz w:val="24"/>
          <w:szCs w:val="24"/>
        </w:rPr>
        <w:t>pada Program Studi Magister Pendidikan Bahasa dan Sastra Indonesia</w:t>
      </w:r>
    </w:p>
    <w:p w:rsidR="006902E4" w:rsidRPr="0040255A" w:rsidRDefault="006902E4" w:rsidP="006902E4">
      <w:pPr>
        <w:spacing w:after="0" w:line="240" w:lineRule="auto"/>
        <w:contextualSpacing/>
        <w:jc w:val="center"/>
        <w:rPr>
          <w:rFonts w:ascii="Times New Roman" w:hAnsi="Times New Roman" w:cs="Times New Roman"/>
          <w:sz w:val="24"/>
          <w:szCs w:val="24"/>
        </w:rPr>
      </w:pPr>
    </w:p>
    <w:p w:rsidR="006902E4" w:rsidRDefault="006902E4" w:rsidP="006902E4">
      <w:pPr>
        <w:spacing w:after="0" w:line="240" w:lineRule="auto"/>
        <w:contextualSpacing/>
        <w:jc w:val="center"/>
      </w:pPr>
    </w:p>
    <w:p w:rsidR="006902E4" w:rsidRDefault="006902E4" w:rsidP="006902E4">
      <w:pPr>
        <w:spacing w:after="0" w:line="360" w:lineRule="auto"/>
        <w:contextualSpacing/>
        <w:jc w:val="center"/>
      </w:pPr>
      <w:r>
        <w:rPr>
          <w:noProof/>
          <w:lang w:val="en-US"/>
        </w:rPr>
        <w:drawing>
          <wp:anchor distT="0" distB="0" distL="114300" distR="114300" simplePos="0" relativeHeight="251660288" behindDoc="0" locked="0" layoutInCell="1" allowOverlap="1" wp14:anchorId="428EBC9A" wp14:editId="78E626D3">
            <wp:simplePos x="0" y="0"/>
            <wp:positionH relativeFrom="margin">
              <wp:align>center</wp:align>
            </wp:positionH>
            <wp:positionV relativeFrom="paragraph">
              <wp:posOffset>138430</wp:posOffset>
            </wp:positionV>
            <wp:extent cx="2509736" cy="2547206"/>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736" cy="25472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2E4" w:rsidRDefault="006902E4" w:rsidP="006902E4">
      <w:pPr>
        <w:spacing w:after="0" w:line="360" w:lineRule="auto"/>
        <w:contextualSpacing/>
      </w:pPr>
    </w:p>
    <w:p w:rsidR="006902E4" w:rsidRDefault="006902E4" w:rsidP="006902E4">
      <w:pPr>
        <w:spacing w:after="0" w:line="360" w:lineRule="auto"/>
        <w:contextualSpacing/>
      </w:pPr>
    </w:p>
    <w:p w:rsidR="006902E4" w:rsidRDefault="006902E4" w:rsidP="006902E4">
      <w:pPr>
        <w:spacing w:after="0" w:line="360" w:lineRule="auto"/>
        <w:contextualSpacing/>
      </w:pPr>
    </w:p>
    <w:p w:rsidR="006902E4" w:rsidRDefault="006902E4" w:rsidP="006902E4">
      <w:pPr>
        <w:spacing w:after="0" w:line="360" w:lineRule="auto"/>
        <w:contextualSpacing/>
      </w:pPr>
    </w:p>
    <w:p w:rsidR="006902E4" w:rsidRDefault="006902E4" w:rsidP="006902E4">
      <w:pPr>
        <w:spacing w:after="0" w:line="360" w:lineRule="auto"/>
        <w:contextualSpacing/>
      </w:pPr>
    </w:p>
    <w:p w:rsidR="006902E4" w:rsidRDefault="006902E4" w:rsidP="006902E4">
      <w:pPr>
        <w:spacing w:after="0" w:line="360" w:lineRule="auto"/>
        <w:contextualSpacing/>
      </w:pPr>
    </w:p>
    <w:p w:rsidR="006902E4" w:rsidRDefault="006902E4" w:rsidP="006902E4">
      <w:pPr>
        <w:spacing w:after="0" w:line="360" w:lineRule="auto"/>
        <w:contextualSpacing/>
        <w:jc w:val="center"/>
      </w:pPr>
    </w:p>
    <w:p w:rsidR="006902E4" w:rsidRDefault="006902E4" w:rsidP="006902E4">
      <w:pPr>
        <w:spacing w:after="0" w:line="360" w:lineRule="auto"/>
        <w:contextualSpacing/>
      </w:pPr>
    </w:p>
    <w:p w:rsidR="006902E4" w:rsidRDefault="006902E4" w:rsidP="006902E4">
      <w:pPr>
        <w:spacing w:after="0" w:line="360" w:lineRule="auto"/>
        <w:contextualSpacing/>
      </w:pPr>
    </w:p>
    <w:p w:rsidR="006902E4" w:rsidRDefault="006902E4" w:rsidP="006902E4">
      <w:pPr>
        <w:spacing w:after="0" w:line="360" w:lineRule="auto"/>
        <w:contextualSpacing/>
      </w:pPr>
    </w:p>
    <w:p w:rsidR="006902E4" w:rsidRDefault="006902E4" w:rsidP="006902E4">
      <w:pPr>
        <w:spacing w:after="0" w:line="360" w:lineRule="auto"/>
        <w:contextualSpacing/>
      </w:pPr>
    </w:p>
    <w:p w:rsidR="00EB0464" w:rsidRDefault="00EB0464" w:rsidP="006902E4">
      <w:pPr>
        <w:spacing w:after="0" w:line="360" w:lineRule="auto"/>
        <w:contextualSpacing/>
        <w:jc w:val="center"/>
        <w:rPr>
          <w:rFonts w:ascii="Times New Roman" w:hAnsi="Times New Roman" w:cs="Times New Roman"/>
          <w:b/>
          <w:sz w:val="24"/>
          <w:szCs w:val="24"/>
        </w:rPr>
      </w:pPr>
    </w:p>
    <w:p w:rsidR="006902E4" w:rsidRPr="00622787" w:rsidRDefault="006902E4" w:rsidP="006902E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o</w:t>
      </w:r>
      <w:r w:rsidRPr="00622787">
        <w:rPr>
          <w:rFonts w:ascii="Times New Roman" w:hAnsi="Times New Roman" w:cs="Times New Roman"/>
          <w:b/>
          <w:sz w:val="24"/>
          <w:szCs w:val="24"/>
        </w:rPr>
        <w:t>leh</w:t>
      </w:r>
    </w:p>
    <w:p w:rsidR="006902E4" w:rsidRPr="00622787" w:rsidRDefault="006902E4" w:rsidP="006902E4">
      <w:pPr>
        <w:spacing w:after="0" w:line="360" w:lineRule="auto"/>
        <w:contextualSpacing/>
        <w:jc w:val="center"/>
        <w:rPr>
          <w:rFonts w:ascii="Times New Roman" w:hAnsi="Times New Roman" w:cs="Times New Roman"/>
          <w:b/>
          <w:sz w:val="24"/>
          <w:szCs w:val="24"/>
        </w:rPr>
      </w:pPr>
      <w:r w:rsidRPr="00622787">
        <w:rPr>
          <w:rFonts w:ascii="Times New Roman" w:hAnsi="Times New Roman" w:cs="Times New Roman"/>
          <w:b/>
          <w:sz w:val="24"/>
          <w:szCs w:val="24"/>
        </w:rPr>
        <w:t>SARJU</w:t>
      </w:r>
    </w:p>
    <w:p w:rsidR="006902E4" w:rsidRPr="00622787" w:rsidRDefault="006902E4" w:rsidP="006902E4">
      <w:pPr>
        <w:spacing w:after="0" w:line="360" w:lineRule="auto"/>
        <w:contextualSpacing/>
        <w:jc w:val="center"/>
        <w:rPr>
          <w:rFonts w:ascii="Times New Roman" w:hAnsi="Times New Roman" w:cs="Times New Roman"/>
          <w:b/>
          <w:sz w:val="24"/>
          <w:szCs w:val="24"/>
        </w:rPr>
      </w:pPr>
      <w:r w:rsidRPr="00622787">
        <w:rPr>
          <w:rFonts w:ascii="Times New Roman" w:hAnsi="Times New Roman" w:cs="Times New Roman"/>
          <w:b/>
          <w:sz w:val="24"/>
          <w:szCs w:val="24"/>
        </w:rPr>
        <w:t xml:space="preserve">NIM </w:t>
      </w:r>
      <w:r>
        <w:rPr>
          <w:rFonts w:ascii="Times New Roman" w:hAnsi="Times New Roman" w:cs="Times New Roman"/>
          <w:b/>
          <w:sz w:val="24"/>
          <w:szCs w:val="24"/>
        </w:rPr>
        <w:t>168090010</w:t>
      </w:r>
    </w:p>
    <w:p w:rsidR="006902E4" w:rsidRPr="00BD1A94" w:rsidRDefault="006902E4" w:rsidP="006902E4">
      <w:pPr>
        <w:spacing w:after="0" w:line="360" w:lineRule="auto"/>
        <w:contextualSpacing/>
        <w:rPr>
          <w:sz w:val="20"/>
          <w:szCs w:val="20"/>
        </w:rPr>
      </w:pPr>
    </w:p>
    <w:p w:rsidR="00EB0464" w:rsidRDefault="00EB0464" w:rsidP="006902E4">
      <w:pPr>
        <w:spacing w:after="0" w:line="240" w:lineRule="auto"/>
        <w:contextualSpacing/>
        <w:jc w:val="center"/>
        <w:rPr>
          <w:rFonts w:ascii="Times New Roman" w:hAnsi="Times New Roman" w:cs="Times New Roman"/>
          <w:b/>
          <w:sz w:val="20"/>
          <w:szCs w:val="20"/>
        </w:rPr>
      </w:pPr>
    </w:p>
    <w:p w:rsidR="00EB0464" w:rsidRDefault="00EB0464" w:rsidP="006902E4">
      <w:pPr>
        <w:spacing w:after="0" w:line="240" w:lineRule="auto"/>
        <w:contextualSpacing/>
        <w:jc w:val="center"/>
        <w:rPr>
          <w:rFonts w:ascii="Times New Roman" w:hAnsi="Times New Roman" w:cs="Times New Roman"/>
          <w:b/>
          <w:sz w:val="20"/>
          <w:szCs w:val="20"/>
        </w:rPr>
      </w:pPr>
    </w:p>
    <w:p w:rsidR="00EB0464" w:rsidRDefault="00EB0464" w:rsidP="006902E4">
      <w:pPr>
        <w:spacing w:after="0" w:line="240" w:lineRule="auto"/>
        <w:contextualSpacing/>
        <w:jc w:val="center"/>
        <w:rPr>
          <w:rFonts w:ascii="Times New Roman" w:hAnsi="Times New Roman" w:cs="Times New Roman"/>
          <w:b/>
          <w:sz w:val="20"/>
          <w:szCs w:val="20"/>
        </w:rPr>
      </w:pPr>
    </w:p>
    <w:p w:rsidR="00EB0464" w:rsidRDefault="00EB0464" w:rsidP="006902E4">
      <w:pPr>
        <w:spacing w:after="0" w:line="240" w:lineRule="auto"/>
        <w:contextualSpacing/>
        <w:jc w:val="center"/>
        <w:rPr>
          <w:rFonts w:ascii="Times New Roman" w:hAnsi="Times New Roman" w:cs="Times New Roman"/>
          <w:b/>
          <w:sz w:val="20"/>
          <w:szCs w:val="20"/>
        </w:rPr>
      </w:pPr>
    </w:p>
    <w:p w:rsidR="006902E4" w:rsidRPr="00BD1A94" w:rsidRDefault="006902E4" w:rsidP="006902E4">
      <w:pPr>
        <w:spacing w:after="0" w:line="240" w:lineRule="auto"/>
        <w:contextualSpacing/>
        <w:jc w:val="center"/>
        <w:rPr>
          <w:rFonts w:ascii="Times New Roman" w:hAnsi="Times New Roman" w:cs="Times New Roman"/>
          <w:b/>
          <w:sz w:val="20"/>
          <w:szCs w:val="20"/>
        </w:rPr>
      </w:pPr>
      <w:r w:rsidRPr="00BD1A94">
        <w:rPr>
          <w:rFonts w:ascii="Times New Roman" w:hAnsi="Times New Roman" w:cs="Times New Roman"/>
          <w:b/>
          <w:sz w:val="20"/>
          <w:szCs w:val="20"/>
        </w:rPr>
        <w:t>PROGRAM STUDI MAGISTER PENDIDIKAN BAHASA DAN SASTRA  INDONESIA</w:t>
      </w:r>
    </w:p>
    <w:p w:rsidR="006902E4" w:rsidRDefault="006902E4" w:rsidP="006902E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PASCASARJANA UNIVERSITAS PASUNDAN</w:t>
      </w:r>
    </w:p>
    <w:p w:rsidR="006902E4" w:rsidRDefault="00EB0464" w:rsidP="00EB046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BANDUNG  </w:t>
      </w:r>
      <w:r w:rsidR="006902E4">
        <w:rPr>
          <w:rFonts w:ascii="Times New Roman" w:hAnsi="Times New Roman" w:cs="Times New Roman"/>
          <w:b/>
          <w:sz w:val="28"/>
          <w:szCs w:val="28"/>
        </w:rPr>
        <w:t>2018</w:t>
      </w:r>
    </w:p>
    <w:p w:rsidR="00842617" w:rsidRPr="000E2431" w:rsidRDefault="00842617" w:rsidP="00842617">
      <w:pPr>
        <w:jc w:val="center"/>
        <w:rPr>
          <w:rFonts w:ascii="Times New Roman" w:hAnsi="Times New Roman" w:cs="Times New Roman"/>
          <w:b/>
          <w:sz w:val="24"/>
          <w:szCs w:val="24"/>
        </w:rPr>
      </w:pPr>
      <w:r w:rsidRPr="000E2431">
        <w:rPr>
          <w:rFonts w:ascii="Times New Roman" w:hAnsi="Times New Roman" w:cs="Times New Roman"/>
          <w:b/>
          <w:sz w:val="24"/>
          <w:szCs w:val="24"/>
        </w:rPr>
        <w:lastRenderedPageBreak/>
        <w:t xml:space="preserve">ABSTRAK </w:t>
      </w:r>
    </w:p>
    <w:p w:rsidR="00842617" w:rsidRDefault="00842617" w:rsidP="00842617">
      <w:pPr>
        <w:spacing w:after="0" w:line="240" w:lineRule="auto"/>
        <w:contextualSpacing/>
        <w:jc w:val="both"/>
        <w:rPr>
          <w:rFonts w:ascii="Times New Roman" w:hAnsi="Times New Roman" w:cs="Times New Roman"/>
          <w:bCs/>
        </w:rPr>
      </w:pPr>
      <w:r>
        <w:rPr>
          <w:rFonts w:ascii="Times New Roman" w:hAnsi="Times New Roman" w:cs="Times New Roman"/>
          <w:b/>
        </w:rPr>
        <w:t xml:space="preserve">Sarju, 2018, </w:t>
      </w:r>
      <w:r w:rsidRPr="00DA0DAB">
        <w:rPr>
          <w:rFonts w:ascii="Times New Roman" w:hAnsi="Times New Roman" w:cs="Times New Roman"/>
          <w:bCs/>
          <w:i/>
        </w:rPr>
        <w:t>Penggunaan Model Discovery Learning dalam Pembelajaran Menulis Teks Eksplanasi Kompleks Berorientasi Pola Hubungan Antarperistiwa untuk  Meningkatkan Keterampilan Berpikir Kritis Pada Siswa (Kelas VIII SMP Negeri 4 Lembang).</w:t>
      </w:r>
      <w:r>
        <w:rPr>
          <w:rFonts w:ascii="Times New Roman" w:hAnsi="Times New Roman" w:cs="Times New Roman"/>
          <w:bCs/>
        </w:rPr>
        <w:t xml:space="preserve"> Tesis, Program Studi Pendidikan Bahasa dan Sastra Indonesia. Program Pascasarjana Universitas Pasundan Bandung. Pembimbing (I) </w:t>
      </w:r>
      <w:r w:rsidRPr="00DA0DAB">
        <w:rPr>
          <w:rFonts w:ascii="Times New Roman" w:hAnsi="Times New Roman" w:cs="Times New Roman"/>
          <w:bCs/>
        </w:rPr>
        <w:t>Dr. Hj. R. Panca Pertiwi Hidayati, M.Pd.</w:t>
      </w:r>
      <w:r>
        <w:rPr>
          <w:rFonts w:ascii="Times New Roman" w:hAnsi="Times New Roman" w:cs="Times New Roman"/>
          <w:bCs/>
        </w:rPr>
        <w:t xml:space="preserve"> (II) </w:t>
      </w:r>
      <w:r w:rsidRPr="00DA0DAB">
        <w:rPr>
          <w:rFonts w:ascii="Times New Roman" w:hAnsi="Times New Roman" w:cs="Times New Roman"/>
          <w:bCs/>
        </w:rPr>
        <w:t>Prof. Dr. Hj. R. Poppy Yaniawati</w:t>
      </w:r>
      <w:r>
        <w:rPr>
          <w:rFonts w:ascii="Times New Roman" w:hAnsi="Times New Roman" w:cs="Times New Roman"/>
          <w:bCs/>
        </w:rPr>
        <w:t>,M.Pd.</w:t>
      </w:r>
    </w:p>
    <w:p w:rsidR="00842617" w:rsidRDefault="00842617" w:rsidP="00842617">
      <w:pPr>
        <w:spacing w:after="0" w:line="240" w:lineRule="auto"/>
        <w:contextualSpacing/>
        <w:jc w:val="both"/>
        <w:rPr>
          <w:rFonts w:ascii="Times New Roman" w:hAnsi="Times New Roman" w:cs="Times New Roman"/>
          <w:bCs/>
        </w:rPr>
      </w:pPr>
    </w:p>
    <w:p w:rsidR="00842617" w:rsidRPr="00DA0DAB" w:rsidRDefault="00842617" w:rsidP="00842617">
      <w:pPr>
        <w:spacing w:after="0" w:line="240" w:lineRule="auto"/>
        <w:contextualSpacing/>
        <w:jc w:val="both"/>
        <w:rPr>
          <w:rFonts w:ascii="Times New Roman" w:hAnsi="Times New Roman" w:cs="Times New Roman"/>
          <w:bCs/>
        </w:rPr>
      </w:pPr>
      <w:r>
        <w:rPr>
          <w:rFonts w:ascii="Times New Roman" w:hAnsi="Times New Roman" w:cs="Times New Roman"/>
          <w:bCs/>
        </w:rPr>
        <w:t xml:space="preserve">Kata Kunci: </w:t>
      </w:r>
      <w:r w:rsidRPr="00DA0DAB">
        <w:rPr>
          <w:rFonts w:ascii="Times New Roman" w:hAnsi="Times New Roman" w:cs="Times New Roman"/>
          <w:bCs/>
          <w:i/>
        </w:rPr>
        <w:t>Discovery Learning</w:t>
      </w:r>
      <w:r>
        <w:rPr>
          <w:rFonts w:ascii="Times New Roman" w:hAnsi="Times New Roman" w:cs="Times New Roman"/>
          <w:bCs/>
        </w:rPr>
        <w:t>, Menulis Teks Eksplanasi, Berpikir Kritis</w:t>
      </w:r>
    </w:p>
    <w:p w:rsidR="00842617" w:rsidRDefault="00842617" w:rsidP="00842617">
      <w:pPr>
        <w:spacing w:after="0" w:line="240" w:lineRule="auto"/>
        <w:contextualSpacing/>
        <w:jc w:val="both"/>
        <w:rPr>
          <w:rFonts w:ascii="Times New Roman" w:hAnsi="Times New Roman" w:cs="Times New Roman"/>
          <w:bCs/>
        </w:rPr>
      </w:pPr>
    </w:p>
    <w:p w:rsidR="00842617" w:rsidRDefault="00842617" w:rsidP="00842617">
      <w:pPr>
        <w:spacing w:after="0" w:line="240" w:lineRule="auto"/>
        <w:contextualSpacing/>
        <w:jc w:val="both"/>
        <w:rPr>
          <w:rFonts w:ascii="Times New Roman" w:hAnsi="Times New Roman" w:cs="Times New Roman"/>
          <w:bCs/>
        </w:rPr>
      </w:pPr>
      <w:r w:rsidRPr="00121BF2">
        <w:rPr>
          <w:rFonts w:ascii="Times New Roman" w:hAnsi="Times New Roman" w:cs="Times New Roman"/>
          <w:bCs/>
        </w:rPr>
        <w:t>Peran guru begitu sentral dalam mencapai proses pembelajaran yang menyenangkan, maka guru dituntut untuk lebih kreatif dan inovatif dalam proses pembelajaran di dalam kelas.</w:t>
      </w:r>
      <w:r>
        <w:rPr>
          <w:rFonts w:ascii="Times New Roman" w:hAnsi="Times New Roman" w:cs="Times New Roman"/>
          <w:bCs/>
        </w:rPr>
        <w:t xml:space="preserve"> </w:t>
      </w:r>
      <w:r w:rsidRPr="00121BF2">
        <w:rPr>
          <w:rFonts w:ascii="Times New Roman" w:hAnsi="Times New Roman" w:cs="Times New Roman"/>
          <w:bCs/>
        </w:rPr>
        <w:t xml:space="preserve">Penggunaan </w:t>
      </w:r>
      <w:r>
        <w:rPr>
          <w:rFonts w:ascii="Times New Roman" w:hAnsi="Times New Roman" w:cs="Times New Roman"/>
          <w:bCs/>
        </w:rPr>
        <w:t>model</w:t>
      </w:r>
      <w:r w:rsidRPr="00121BF2">
        <w:rPr>
          <w:rFonts w:ascii="Times New Roman" w:hAnsi="Times New Roman" w:cs="Times New Roman"/>
          <w:bCs/>
        </w:rPr>
        <w:t xml:space="preserve"> pembelajaran </w:t>
      </w:r>
      <w:r w:rsidRPr="00121BF2">
        <w:rPr>
          <w:rFonts w:ascii="Times New Roman" w:hAnsi="Times New Roman" w:cs="Times New Roman"/>
          <w:bCs/>
          <w:i/>
        </w:rPr>
        <w:t>discovery learning</w:t>
      </w:r>
      <w:r w:rsidRPr="00121BF2">
        <w:rPr>
          <w:rFonts w:ascii="Times New Roman" w:hAnsi="Times New Roman" w:cs="Times New Roman"/>
          <w:bCs/>
        </w:rPr>
        <w:t xml:space="preserve"> dalam proses pembelajaran akan menumbuhkan minat, konsentrasi dan semangat belajar siswa yang sebelumnya kurang motivasi belajar. Penggunaan </w:t>
      </w:r>
      <w:r>
        <w:rPr>
          <w:rFonts w:ascii="Times New Roman" w:hAnsi="Times New Roman" w:cs="Times New Roman"/>
          <w:bCs/>
        </w:rPr>
        <w:t>model</w:t>
      </w:r>
      <w:r w:rsidRPr="00121BF2">
        <w:rPr>
          <w:rFonts w:ascii="Times New Roman" w:hAnsi="Times New Roman" w:cs="Times New Roman"/>
          <w:bCs/>
        </w:rPr>
        <w:t xml:space="preserve"> pembelajaran </w:t>
      </w:r>
      <w:r w:rsidRPr="00121BF2">
        <w:rPr>
          <w:rFonts w:ascii="Times New Roman" w:hAnsi="Times New Roman" w:cs="Times New Roman"/>
          <w:bCs/>
          <w:i/>
        </w:rPr>
        <w:t>discovery learning</w:t>
      </w:r>
      <w:r w:rsidRPr="00121BF2">
        <w:rPr>
          <w:rFonts w:ascii="Times New Roman" w:hAnsi="Times New Roman" w:cs="Times New Roman"/>
          <w:bCs/>
        </w:rPr>
        <w:t xml:space="preserve"> akan meningkatkan cara berpikir kritis siswa.</w:t>
      </w:r>
      <w:r>
        <w:rPr>
          <w:rFonts w:ascii="Times New Roman" w:hAnsi="Times New Roman" w:cs="Times New Roman"/>
          <w:bCs/>
        </w:rPr>
        <w:t xml:space="preserve"> P</w:t>
      </w:r>
      <w:r w:rsidRPr="00121BF2">
        <w:rPr>
          <w:rFonts w:ascii="Times New Roman" w:hAnsi="Times New Roman" w:cs="Times New Roman"/>
          <w:bCs/>
        </w:rPr>
        <w:t>endidik menuangkan kemampuan kreatifnya dalam membuat rancangan kegiatan pembelajaran, sedangkan kemampuan berpikir kritis  dilihat saat kegiatan pembelajaran berlangsung.</w:t>
      </w:r>
      <w:r>
        <w:rPr>
          <w:rFonts w:ascii="Times New Roman" w:hAnsi="Times New Roman" w:cs="Times New Roman"/>
          <w:bCs/>
        </w:rPr>
        <w:t xml:space="preserve"> Melihat hal tersebut maka model </w:t>
      </w:r>
      <w:r w:rsidRPr="00121BF2">
        <w:rPr>
          <w:rFonts w:ascii="Times New Roman" w:hAnsi="Times New Roman" w:cs="Times New Roman"/>
          <w:bCs/>
          <w:i/>
        </w:rPr>
        <w:t>discovery learning</w:t>
      </w:r>
      <w:r w:rsidRPr="00121BF2">
        <w:rPr>
          <w:rFonts w:ascii="Times New Roman" w:hAnsi="Times New Roman" w:cs="Times New Roman"/>
          <w:bCs/>
        </w:rPr>
        <w:t xml:space="preserve"> </w:t>
      </w:r>
      <w:r>
        <w:rPr>
          <w:rFonts w:ascii="Times New Roman" w:hAnsi="Times New Roman" w:cs="Times New Roman"/>
          <w:bCs/>
        </w:rPr>
        <w:t xml:space="preserve">digunakan dalam </w:t>
      </w:r>
      <w:r w:rsidRPr="00121BF2">
        <w:rPr>
          <w:rFonts w:ascii="Times New Roman" w:hAnsi="Times New Roman" w:cs="Times New Roman"/>
          <w:bCs/>
        </w:rPr>
        <w:t xml:space="preserve">pembelajaran menulis teks eksplanasi kompleks berorientasi pola hubungan antarperistiwa </w:t>
      </w:r>
      <w:r>
        <w:rPr>
          <w:rFonts w:ascii="Times New Roman" w:hAnsi="Times New Roman" w:cs="Times New Roman"/>
          <w:bCs/>
        </w:rPr>
        <w:t>dalam</w:t>
      </w:r>
      <w:r w:rsidRPr="00121BF2">
        <w:rPr>
          <w:rFonts w:ascii="Times New Roman" w:hAnsi="Times New Roman" w:cs="Times New Roman"/>
          <w:bCs/>
        </w:rPr>
        <w:t xml:space="preserve"> meningkatkan cara berpikir kritis sisw</w:t>
      </w:r>
      <w:r>
        <w:rPr>
          <w:rFonts w:ascii="Times New Roman" w:hAnsi="Times New Roman" w:cs="Times New Roman"/>
          <w:bCs/>
        </w:rPr>
        <w:t>a.</w:t>
      </w:r>
    </w:p>
    <w:p w:rsidR="00842617" w:rsidRPr="00197D3B" w:rsidRDefault="00842617" w:rsidP="00842617">
      <w:pPr>
        <w:spacing w:after="0" w:line="240" w:lineRule="auto"/>
        <w:contextualSpacing/>
        <w:jc w:val="both"/>
        <w:rPr>
          <w:rFonts w:ascii="Times New Roman" w:hAnsi="Times New Roman" w:cs="Times New Roman"/>
          <w:bCs/>
        </w:rPr>
      </w:pPr>
    </w:p>
    <w:p w:rsidR="00842617" w:rsidRPr="00FF32B8" w:rsidRDefault="00842617" w:rsidP="00842617">
      <w:pPr>
        <w:spacing w:after="0" w:line="240" w:lineRule="auto"/>
        <w:contextualSpacing/>
        <w:jc w:val="both"/>
        <w:rPr>
          <w:rFonts w:ascii="Times New Roman" w:hAnsi="Times New Roman" w:cs="Times New Roman"/>
        </w:rPr>
      </w:pPr>
      <w:r>
        <w:rPr>
          <w:rFonts w:ascii="Times New Roman" w:hAnsi="Times New Roman" w:cs="Times New Roman"/>
        </w:rPr>
        <w:t xml:space="preserve">Penelitian ini bertujuan untuk mengetahui keterlaksanaan </w:t>
      </w:r>
      <w:r w:rsidRPr="00581166">
        <w:rPr>
          <w:rFonts w:ascii="Times New Roman" w:hAnsi="Times New Roman" w:cs="Times New Roman"/>
        </w:rPr>
        <w:t xml:space="preserve">penggunaan model </w:t>
      </w:r>
      <w:r w:rsidRPr="00581166">
        <w:rPr>
          <w:rFonts w:ascii="Times New Roman" w:hAnsi="Times New Roman" w:cs="Times New Roman"/>
          <w:i/>
        </w:rPr>
        <w:t>discovery learning</w:t>
      </w:r>
      <w:r w:rsidRPr="00581166">
        <w:rPr>
          <w:rFonts w:ascii="Times New Roman" w:hAnsi="Times New Roman" w:cs="Times New Roman"/>
        </w:rPr>
        <w:t xml:space="preserve"> dalam pembelajaran menulis teks eksplanasi kompleks berorientasi pola hubungan antarperistiwa</w:t>
      </w:r>
      <w:r>
        <w:rPr>
          <w:rFonts w:ascii="Times New Roman" w:hAnsi="Times New Roman" w:cs="Times New Roman"/>
        </w:rPr>
        <w:t xml:space="preserve"> dan untuk mengetahui dari dampak peningkatan</w:t>
      </w:r>
      <w:r w:rsidRPr="00581166">
        <w:rPr>
          <w:rFonts w:ascii="Times New Roman" w:hAnsi="Times New Roman" w:cs="Times New Roman"/>
        </w:rPr>
        <w:t xml:space="preserve"> keterampilan berpikir kritis pada siswa</w:t>
      </w:r>
      <w:r>
        <w:rPr>
          <w:rFonts w:ascii="Times New Roman" w:hAnsi="Times New Roman" w:cs="Times New Roman"/>
        </w:rPr>
        <w:t xml:space="preserve">. </w:t>
      </w:r>
      <w:r w:rsidRPr="00FF32B8">
        <w:rPr>
          <w:rFonts w:ascii="Times New Roman" w:hAnsi="Times New Roman" w:cs="Times New Roman"/>
        </w:rPr>
        <w:t>Metode yang digunakan dalam penelitian ini adalah metode campuran  (</w:t>
      </w:r>
      <w:r w:rsidRPr="00FF32B8">
        <w:rPr>
          <w:rFonts w:ascii="Times New Roman" w:hAnsi="Times New Roman" w:cs="Times New Roman"/>
          <w:i/>
        </w:rPr>
        <w:t>mixed method</w:t>
      </w:r>
      <w:r w:rsidRPr="00FF32B8">
        <w:rPr>
          <w:rFonts w:ascii="Times New Roman" w:hAnsi="Times New Roman" w:cs="Times New Roman"/>
        </w:rPr>
        <w:t>) dengan tipe desain penyisip (</w:t>
      </w:r>
      <w:r w:rsidRPr="00FF32B8">
        <w:rPr>
          <w:rFonts w:ascii="Times New Roman" w:hAnsi="Times New Roman" w:cs="Times New Roman"/>
          <w:i/>
        </w:rPr>
        <w:t>the embedded design</w:t>
      </w:r>
      <w:r w:rsidRPr="00FF32B8">
        <w:rPr>
          <w:rFonts w:ascii="Times New Roman" w:hAnsi="Times New Roman" w:cs="Times New Roman"/>
        </w:rPr>
        <w:t>)</w:t>
      </w:r>
      <w:r>
        <w:rPr>
          <w:rFonts w:ascii="Times New Roman" w:hAnsi="Times New Roman" w:cs="Times New Roman"/>
        </w:rPr>
        <w:t xml:space="preserve">. Penelitian ini dilaksanakan di </w:t>
      </w:r>
      <w:r w:rsidRPr="00FF32B8">
        <w:rPr>
          <w:rFonts w:ascii="Times New Roman" w:hAnsi="Times New Roman" w:cs="Times New Roman"/>
        </w:rPr>
        <w:t>SMP Negeri 4 Lembang Kabupaten Bandung Barat</w:t>
      </w:r>
      <w:r>
        <w:rPr>
          <w:rFonts w:ascii="Times New Roman" w:hAnsi="Times New Roman" w:cs="Times New Roman"/>
        </w:rPr>
        <w:t xml:space="preserve">. Instrumen dalam penelitian ini adalah tes berupa lembar soal, lembar observasi, angket skala sikap, serta wawancara sebagai pendukung keterlaksanaan </w:t>
      </w:r>
      <w:r w:rsidRPr="00FF32B8">
        <w:rPr>
          <w:rFonts w:ascii="Times New Roman" w:hAnsi="Times New Roman" w:cs="Times New Roman"/>
        </w:rPr>
        <w:t xml:space="preserve">penggunaan model </w:t>
      </w:r>
      <w:r w:rsidRPr="00FF32B8">
        <w:rPr>
          <w:rFonts w:ascii="Times New Roman" w:hAnsi="Times New Roman" w:cs="Times New Roman"/>
          <w:i/>
        </w:rPr>
        <w:t>discovery learning</w:t>
      </w:r>
      <w:r w:rsidRPr="00FF32B8">
        <w:rPr>
          <w:rFonts w:ascii="Times New Roman" w:hAnsi="Times New Roman" w:cs="Times New Roman"/>
        </w:rPr>
        <w:t xml:space="preserve"> dalam pembelajaran menulis teks eksplanasi kompleks berorientasi pola hubungan antarperistiwa untuk  meningkatkan keterampilan berpikir kritis pada siswa</w:t>
      </w:r>
      <w:r>
        <w:rPr>
          <w:rFonts w:ascii="Times New Roman" w:hAnsi="Times New Roman" w:cs="Times New Roman"/>
        </w:rPr>
        <w:t xml:space="preserve">. Instrumen tersebut dikategorikan valid setelah dilakukan analisis oleh </w:t>
      </w:r>
      <w:r w:rsidRPr="00FF32B8">
        <w:rPr>
          <w:rFonts w:ascii="Times New Roman" w:hAnsi="Times New Roman" w:cs="Times New Roman"/>
          <w:i/>
        </w:rPr>
        <w:t>expert judgment</w:t>
      </w:r>
      <w:r>
        <w:rPr>
          <w:rFonts w:ascii="Times New Roman" w:hAnsi="Times New Roman" w:cs="Times New Roman"/>
        </w:rPr>
        <w:t xml:space="preserve"> dan uji statisti (validitas dan realibilitas). Perhitungan penelitian ini melalui uji rata-rata </w:t>
      </w:r>
      <w:r w:rsidRPr="00FF32B8">
        <w:rPr>
          <w:rFonts w:ascii="Times New Roman" w:hAnsi="Times New Roman" w:cs="Times New Roman"/>
          <w:i/>
        </w:rPr>
        <w:t>pretest</w:t>
      </w:r>
      <w:r>
        <w:rPr>
          <w:rFonts w:ascii="Times New Roman" w:hAnsi="Times New Roman" w:cs="Times New Roman"/>
        </w:rPr>
        <w:t xml:space="preserve"> dan </w:t>
      </w:r>
      <w:r>
        <w:rPr>
          <w:rFonts w:ascii="Times New Roman" w:hAnsi="Times New Roman" w:cs="Times New Roman"/>
          <w:i/>
        </w:rPr>
        <w:t xml:space="preserve">posttest, </w:t>
      </w:r>
      <w:r>
        <w:rPr>
          <w:rFonts w:ascii="Times New Roman" w:hAnsi="Times New Roman" w:cs="Times New Roman"/>
        </w:rPr>
        <w:t xml:space="preserve">mengetahui nilai minimum dan maksimum, dan menguji hipotesis dengan </w:t>
      </w:r>
      <w:r w:rsidRPr="00CC2411">
        <w:rPr>
          <w:rFonts w:ascii="Times New Roman" w:eastAsiaTheme="minorEastAsia" w:hAnsi="Times New Roman" w:cs="Times New Roman"/>
          <w:color w:val="000000" w:themeColor="text1"/>
          <w:sz w:val="24"/>
          <w:szCs w:val="24"/>
        </w:rPr>
        <w:t>ANOVA satu jalur</w:t>
      </w:r>
      <w:r>
        <w:rPr>
          <w:rFonts w:ascii="Times New Roman" w:eastAsiaTheme="minorEastAsia" w:hAnsi="Times New Roman" w:cs="Times New Roman"/>
          <w:color w:val="000000" w:themeColor="text1"/>
          <w:sz w:val="24"/>
          <w:szCs w:val="24"/>
        </w:rPr>
        <w:t xml:space="preserve"> dan uji independent sample t-test. Hasil penelitian untuk kelas eksperimen menunjukkan ada peningkatan dengan nilai </w:t>
      </w:r>
      <w:r w:rsidRPr="002F4C2C">
        <w:rPr>
          <w:rFonts w:ascii="Times New Roman" w:eastAsiaTheme="minorEastAsia" w:hAnsi="Times New Roman" w:cs="Times New Roman"/>
          <w:color w:val="000000" w:themeColor="text1"/>
          <w:sz w:val="24"/>
          <w:szCs w:val="24"/>
        </w:rPr>
        <w:t xml:space="preserve">sebelumnya  rata-rata 30,83, sedangkan  hasil rata-rata setelah dilakukan </w:t>
      </w:r>
      <w:r w:rsidRPr="002F4C2C">
        <w:rPr>
          <w:rFonts w:ascii="Times New Roman" w:eastAsiaTheme="minorEastAsia" w:hAnsi="Times New Roman" w:cs="Times New Roman"/>
          <w:i/>
          <w:color w:val="000000" w:themeColor="text1"/>
          <w:sz w:val="24"/>
          <w:szCs w:val="24"/>
        </w:rPr>
        <w:t>treatment</w:t>
      </w:r>
      <w:r w:rsidRPr="002F4C2C">
        <w:rPr>
          <w:rFonts w:ascii="Times New Roman" w:eastAsiaTheme="minorEastAsia" w:hAnsi="Times New Roman" w:cs="Times New Roman"/>
          <w:color w:val="000000" w:themeColor="text1"/>
          <w:sz w:val="24"/>
          <w:szCs w:val="24"/>
        </w:rPr>
        <w:t xml:space="preserve"> rata-rata menjadi 77,64, terjadinya peningkatan sebesar 46,81</w:t>
      </w:r>
      <w:r>
        <w:rPr>
          <w:rFonts w:ascii="Times New Roman" w:eastAsiaTheme="minorEastAsia" w:hAnsi="Times New Roman" w:cs="Times New Roman"/>
          <w:color w:val="000000" w:themeColor="text1"/>
          <w:sz w:val="24"/>
          <w:szCs w:val="24"/>
        </w:rPr>
        <w:t xml:space="preserve">. </w:t>
      </w:r>
      <w:r w:rsidRPr="002F4C2C">
        <w:rPr>
          <w:rFonts w:ascii="Times New Roman" w:eastAsiaTheme="minorEastAsia" w:hAnsi="Times New Roman" w:cs="Times New Roman"/>
          <w:color w:val="000000" w:themeColor="text1"/>
          <w:sz w:val="24"/>
          <w:szCs w:val="24"/>
        </w:rPr>
        <w:t xml:space="preserve">Berdasarkan data uji homogenitas dengan pengujian Homogenitas of Varians (Levene Statistic), bahwa nilai signifikansi adalah sebesar 0,129 &gt; 0,05,  sehingga dapat disimpulkan bahwa varians data </w:t>
      </w:r>
      <w:r w:rsidRPr="002F4C2C">
        <w:rPr>
          <w:rFonts w:ascii="Times New Roman" w:eastAsiaTheme="minorEastAsia" w:hAnsi="Times New Roman" w:cs="Times New Roman"/>
          <w:i/>
          <w:color w:val="000000" w:themeColor="text1"/>
          <w:sz w:val="24"/>
          <w:szCs w:val="24"/>
        </w:rPr>
        <w:t xml:space="preserve">posttest </w:t>
      </w:r>
      <w:r w:rsidRPr="002F4C2C">
        <w:rPr>
          <w:rFonts w:ascii="Times New Roman" w:eastAsiaTheme="minorEastAsia" w:hAnsi="Times New Roman" w:cs="Times New Roman"/>
          <w:color w:val="000000" w:themeColor="text1"/>
          <w:sz w:val="24"/>
          <w:szCs w:val="24"/>
        </w:rPr>
        <w:t xml:space="preserve">kelas eksperimen dan </w:t>
      </w:r>
      <w:r w:rsidRPr="002F4C2C">
        <w:rPr>
          <w:rFonts w:ascii="Times New Roman" w:eastAsiaTheme="minorEastAsia" w:hAnsi="Times New Roman" w:cs="Times New Roman"/>
          <w:i/>
          <w:color w:val="000000" w:themeColor="text1"/>
          <w:sz w:val="24"/>
          <w:szCs w:val="24"/>
        </w:rPr>
        <w:t xml:space="preserve">posttest </w:t>
      </w:r>
      <w:r w:rsidRPr="002F4C2C">
        <w:rPr>
          <w:rFonts w:ascii="Times New Roman" w:eastAsiaTheme="minorEastAsia" w:hAnsi="Times New Roman" w:cs="Times New Roman"/>
          <w:color w:val="000000" w:themeColor="text1"/>
          <w:sz w:val="24"/>
          <w:szCs w:val="24"/>
        </w:rPr>
        <w:t>kelas kontrol adalah sama atau homogen</w:t>
      </w:r>
      <w:r>
        <w:rPr>
          <w:rFonts w:ascii="Times New Roman" w:eastAsiaTheme="minorEastAsia" w:hAnsi="Times New Roman" w:cs="Times New Roman"/>
          <w:color w:val="000000" w:themeColor="text1"/>
          <w:sz w:val="24"/>
          <w:szCs w:val="24"/>
        </w:rPr>
        <w:t>. B</w:t>
      </w:r>
      <w:r w:rsidRPr="002F4C2C">
        <w:rPr>
          <w:rFonts w:ascii="Times New Roman" w:eastAsiaTheme="minorEastAsia" w:hAnsi="Times New Roman" w:cs="Times New Roman"/>
          <w:color w:val="000000" w:themeColor="text1"/>
          <w:sz w:val="24"/>
          <w:szCs w:val="24"/>
        </w:rPr>
        <w:t xml:space="preserve">erdasarkan perhitungan bahwa menunjukkan taraf signifikan perbedaan peningkatan (n-gain) kemampuan berpikir kritis  0,236 &gt; 0,05, berdasarkan uji hipotesis maka dapat disimpulkan adanya perbedaan keterampilan berpikir kritis dalam pembelajaran menulis teks eksplanasi kompleks berorientasi pola hubungan antarperistiwa antara yang mendapatkan perlakuan model </w:t>
      </w:r>
      <w:r w:rsidRPr="002F4C2C">
        <w:rPr>
          <w:rFonts w:ascii="Times New Roman" w:eastAsiaTheme="minorEastAsia" w:hAnsi="Times New Roman" w:cs="Times New Roman"/>
          <w:i/>
          <w:color w:val="000000" w:themeColor="text1"/>
          <w:sz w:val="24"/>
          <w:szCs w:val="24"/>
        </w:rPr>
        <w:t>discovery learning</w:t>
      </w:r>
      <w:r w:rsidRPr="002F4C2C">
        <w:rPr>
          <w:rFonts w:ascii="Times New Roman" w:eastAsiaTheme="minorEastAsia" w:hAnsi="Times New Roman" w:cs="Times New Roman"/>
          <w:color w:val="000000" w:themeColor="text1"/>
          <w:sz w:val="24"/>
          <w:szCs w:val="24"/>
        </w:rPr>
        <w:t xml:space="preserve"> dengan pembelajaran model konvensional.</w:t>
      </w:r>
    </w:p>
    <w:p w:rsidR="00842617" w:rsidRDefault="00842617" w:rsidP="00842617"/>
    <w:p w:rsidR="00842617" w:rsidRPr="00F82F88" w:rsidRDefault="00842617" w:rsidP="00842617">
      <w:pPr>
        <w:jc w:val="center"/>
        <w:rPr>
          <w:b/>
        </w:rPr>
      </w:pPr>
      <w:r>
        <w:rPr>
          <w:b/>
        </w:rPr>
        <w:lastRenderedPageBreak/>
        <w:t>ABSTRACT</w:t>
      </w:r>
    </w:p>
    <w:p w:rsidR="00842617" w:rsidRDefault="00842617" w:rsidP="00842617">
      <w:pPr>
        <w:spacing w:after="0" w:line="240" w:lineRule="auto"/>
        <w:jc w:val="both"/>
        <w:rPr>
          <w:rFonts w:ascii="Times New Roman" w:hAnsi="Times New Roman" w:cs="Times New Roman"/>
          <w:sz w:val="24"/>
          <w:szCs w:val="24"/>
        </w:rPr>
      </w:pPr>
      <w:r w:rsidRPr="00451813">
        <w:rPr>
          <w:rFonts w:ascii="Times New Roman" w:hAnsi="Times New Roman" w:cs="Times New Roman"/>
          <w:b/>
          <w:sz w:val="24"/>
          <w:szCs w:val="24"/>
        </w:rPr>
        <w:t xml:space="preserve">Sarju, 2018, </w:t>
      </w:r>
      <w:r w:rsidRPr="00451813">
        <w:rPr>
          <w:rFonts w:ascii="Times New Roman" w:hAnsi="Times New Roman" w:cs="Times New Roman"/>
          <w:sz w:val="24"/>
          <w:szCs w:val="24"/>
        </w:rPr>
        <w:t xml:space="preserve"> </w:t>
      </w:r>
      <w:r w:rsidRPr="00451813">
        <w:rPr>
          <w:rFonts w:ascii="Times New Roman" w:hAnsi="Times New Roman" w:cs="Times New Roman"/>
          <w:i/>
          <w:sz w:val="24"/>
          <w:szCs w:val="24"/>
        </w:rPr>
        <w:t>the use of Discovery Learning Models in learning to write complex explanatory texts oriented patterns of relationship between events to improve critical thinking skills in students of (Class VIII SMP Negeri 4 Lembang).</w:t>
      </w:r>
      <w:r w:rsidRPr="00451813">
        <w:rPr>
          <w:rFonts w:ascii="Times New Roman" w:hAnsi="Times New Roman" w:cs="Times New Roman"/>
          <w:sz w:val="24"/>
          <w:szCs w:val="24"/>
        </w:rPr>
        <w:t xml:space="preserve"> Tesis, Indonesian language and literatre education study program.  Program pascasarjana Universitas Pasundan Bandung , mentor (I) dr. Hj.R .Panca Pertiwi Hidayati, M.Pd. (I</w:t>
      </w:r>
      <w:r>
        <w:rPr>
          <w:rFonts w:ascii="Times New Roman" w:hAnsi="Times New Roman" w:cs="Times New Roman"/>
          <w:sz w:val="24"/>
          <w:szCs w:val="24"/>
        </w:rPr>
        <w:t>I) Prof.Dr.Hj.R.Poppy Yaniawati, M.Pd.</w:t>
      </w:r>
    </w:p>
    <w:p w:rsidR="00842617" w:rsidRPr="00451813" w:rsidRDefault="00842617" w:rsidP="00842617">
      <w:pPr>
        <w:spacing w:after="0" w:line="240" w:lineRule="auto"/>
        <w:jc w:val="both"/>
        <w:rPr>
          <w:rFonts w:ascii="Times New Roman" w:hAnsi="Times New Roman" w:cs="Times New Roman"/>
          <w:sz w:val="24"/>
          <w:szCs w:val="24"/>
        </w:rPr>
      </w:pPr>
    </w:p>
    <w:p w:rsidR="00842617" w:rsidRDefault="00842617" w:rsidP="00842617">
      <w:pPr>
        <w:spacing w:after="0" w:line="240" w:lineRule="auto"/>
        <w:jc w:val="both"/>
        <w:rPr>
          <w:rFonts w:ascii="Times New Roman" w:hAnsi="Times New Roman" w:cs="Times New Roman"/>
          <w:sz w:val="24"/>
          <w:szCs w:val="24"/>
        </w:rPr>
      </w:pPr>
      <w:r w:rsidRPr="00451813">
        <w:rPr>
          <w:rFonts w:ascii="Times New Roman" w:hAnsi="Times New Roman" w:cs="Times New Roman"/>
          <w:sz w:val="24"/>
          <w:szCs w:val="24"/>
        </w:rPr>
        <w:t>Key word: Discovery Learning, Writing texts Explanation, Critical thinking</w:t>
      </w:r>
    </w:p>
    <w:p w:rsidR="00842617" w:rsidRPr="00451813" w:rsidRDefault="00842617" w:rsidP="00842617">
      <w:pPr>
        <w:spacing w:after="0" w:line="240" w:lineRule="auto"/>
        <w:jc w:val="both"/>
        <w:rPr>
          <w:rFonts w:ascii="Times New Roman" w:hAnsi="Times New Roman" w:cs="Times New Roman"/>
          <w:sz w:val="24"/>
          <w:szCs w:val="24"/>
        </w:rPr>
      </w:pPr>
    </w:p>
    <w:p w:rsidR="00842617" w:rsidRDefault="00842617" w:rsidP="00842617">
      <w:pPr>
        <w:spacing w:after="0" w:line="240" w:lineRule="auto"/>
        <w:jc w:val="both"/>
        <w:rPr>
          <w:rFonts w:ascii="Times New Roman" w:hAnsi="Times New Roman" w:cs="Times New Roman"/>
          <w:sz w:val="24"/>
          <w:szCs w:val="24"/>
        </w:rPr>
      </w:pPr>
      <w:r w:rsidRPr="00451813">
        <w:rPr>
          <w:rFonts w:ascii="Times New Roman" w:hAnsi="Times New Roman" w:cs="Times New Roman"/>
          <w:sz w:val="24"/>
          <w:szCs w:val="24"/>
        </w:rPr>
        <w:tab/>
        <w:t xml:space="preserve">The role of the teacher is so central in achieving </w:t>
      </w:r>
      <w:r>
        <w:rPr>
          <w:rFonts w:ascii="Times New Roman" w:hAnsi="Times New Roman" w:cs="Times New Roman"/>
          <w:sz w:val="24"/>
          <w:szCs w:val="24"/>
        </w:rPr>
        <w:t xml:space="preserve">a fun </w:t>
      </w:r>
      <w:r w:rsidRPr="00451813">
        <w:rPr>
          <w:rFonts w:ascii="Times New Roman" w:hAnsi="Times New Roman" w:cs="Times New Roman"/>
          <w:sz w:val="24"/>
          <w:szCs w:val="24"/>
        </w:rPr>
        <w:t>learning process</w:t>
      </w:r>
      <w:r>
        <w:rPr>
          <w:rFonts w:ascii="Times New Roman" w:hAnsi="Times New Roman" w:cs="Times New Roman"/>
          <w:sz w:val="24"/>
          <w:szCs w:val="24"/>
        </w:rPr>
        <w:t>, the teacher is required to be more creative and innovative in the learning process in the classroom.</w:t>
      </w:r>
      <w:r w:rsidRPr="00451813">
        <w:rPr>
          <w:rFonts w:ascii="Times New Roman" w:hAnsi="Times New Roman" w:cs="Times New Roman"/>
          <w:sz w:val="24"/>
          <w:szCs w:val="24"/>
        </w:rPr>
        <w:t xml:space="preserve"> The use of discovery learning</w:t>
      </w:r>
      <w:r>
        <w:rPr>
          <w:rFonts w:ascii="Times New Roman" w:hAnsi="Times New Roman" w:cs="Times New Roman"/>
          <w:sz w:val="24"/>
          <w:szCs w:val="24"/>
        </w:rPr>
        <w:t xml:space="preserve"> model in</w:t>
      </w:r>
      <w:r w:rsidRPr="00451813">
        <w:rPr>
          <w:rFonts w:ascii="Times New Roman" w:hAnsi="Times New Roman" w:cs="Times New Roman"/>
          <w:sz w:val="24"/>
          <w:szCs w:val="24"/>
        </w:rPr>
        <w:t xml:space="preserve"> the learning process will foster interest, concentration and enthusiasm for learning students who previously lacked learning motivation. The use o</w:t>
      </w:r>
      <w:r>
        <w:rPr>
          <w:rFonts w:ascii="Times New Roman" w:hAnsi="Times New Roman" w:cs="Times New Roman"/>
          <w:sz w:val="24"/>
          <w:szCs w:val="24"/>
        </w:rPr>
        <w:t xml:space="preserve">f discovery learning </w:t>
      </w:r>
      <w:r w:rsidRPr="00451813">
        <w:rPr>
          <w:rFonts w:ascii="Times New Roman" w:hAnsi="Times New Roman" w:cs="Times New Roman"/>
          <w:sz w:val="24"/>
          <w:szCs w:val="24"/>
        </w:rPr>
        <w:t>models will improve student’s</w:t>
      </w:r>
      <w:r>
        <w:rPr>
          <w:rFonts w:ascii="Times New Roman" w:hAnsi="Times New Roman" w:cs="Times New Roman"/>
          <w:sz w:val="24"/>
          <w:szCs w:val="24"/>
        </w:rPr>
        <w:t xml:space="preserve"> </w:t>
      </w:r>
      <w:r w:rsidRPr="00451813">
        <w:rPr>
          <w:rFonts w:ascii="Times New Roman" w:hAnsi="Times New Roman" w:cs="Times New Roman"/>
          <w:sz w:val="24"/>
          <w:szCs w:val="24"/>
        </w:rPr>
        <w:t>critical thinking. Educators pour their creative abilities into the design of learning activities, while the abilty to think critically is seen when learning activites take place. Seeing this, the discovery learning model is used in learning to write complex explanatory text oriented patterns of relationships between events in improving students’ critical thinking.</w:t>
      </w:r>
    </w:p>
    <w:p w:rsidR="00842617" w:rsidRPr="00451813" w:rsidRDefault="00842617" w:rsidP="00842617">
      <w:pPr>
        <w:spacing w:after="0" w:line="240" w:lineRule="auto"/>
        <w:jc w:val="both"/>
        <w:rPr>
          <w:rFonts w:ascii="Times New Roman" w:hAnsi="Times New Roman" w:cs="Times New Roman"/>
          <w:sz w:val="24"/>
          <w:szCs w:val="24"/>
        </w:rPr>
      </w:pPr>
    </w:p>
    <w:p w:rsidR="00842617" w:rsidRDefault="00842617" w:rsidP="00842617">
      <w:pPr>
        <w:spacing w:after="0" w:line="240" w:lineRule="auto"/>
        <w:jc w:val="both"/>
        <w:rPr>
          <w:rFonts w:ascii="Times New Roman" w:hAnsi="Times New Roman" w:cs="Times New Roman"/>
          <w:sz w:val="24"/>
          <w:szCs w:val="24"/>
        </w:rPr>
      </w:pPr>
      <w:r w:rsidRPr="00451813">
        <w:rPr>
          <w:rFonts w:ascii="Times New Roman" w:hAnsi="Times New Roman" w:cs="Times New Roman"/>
          <w:sz w:val="24"/>
          <w:szCs w:val="24"/>
        </w:rPr>
        <w:t>The study aims to determine the use of discovery learning models in learning to write complex explanatory text oriented patterns of relationships between events and to know the impact of increasing critical thinking skills on students. The method used in this study is a mixed method</w:t>
      </w:r>
      <w:r>
        <w:rPr>
          <w:rFonts w:ascii="Times New Roman" w:hAnsi="Times New Roman" w:cs="Times New Roman"/>
          <w:sz w:val="24"/>
          <w:szCs w:val="24"/>
        </w:rPr>
        <w:t xml:space="preserve"> (mixed method)</w:t>
      </w:r>
      <w:r w:rsidRPr="00451813">
        <w:rPr>
          <w:rFonts w:ascii="Times New Roman" w:hAnsi="Times New Roman" w:cs="Times New Roman"/>
          <w:sz w:val="24"/>
          <w:szCs w:val="24"/>
        </w:rPr>
        <w:t xml:space="preserve"> with the type of insertion design</w:t>
      </w:r>
      <w:r>
        <w:rPr>
          <w:rFonts w:ascii="Times New Roman" w:hAnsi="Times New Roman" w:cs="Times New Roman"/>
          <w:sz w:val="24"/>
          <w:szCs w:val="24"/>
        </w:rPr>
        <w:t xml:space="preserve"> (the embedded design) </w:t>
      </w:r>
      <w:r w:rsidRPr="00451813">
        <w:rPr>
          <w:rFonts w:ascii="Times New Roman" w:hAnsi="Times New Roman" w:cs="Times New Roman"/>
          <w:sz w:val="24"/>
          <w:szCs w:val="24"/>
        </w:rPr>
        <w:t xml:space="preserve">. This research was conducted in SMPN 4 lembang kab bandung barat. </w:t>
      </w:r>
    </w:p>
    <w:p w:rsidR="00842617" w:rsidRDefault="00842617" w:rsidP="00842617">
      <w:pPr>
        <w:spacing w:after="0" w:line="240" w:lineRule="auto"/>
        <w:jc w:val="both"/>
        <w:rPr>
          <w:rFonts w:ascii="Times New Roman" w:hAnsi="Times New Roman" w:cs="Times New Roman"/>
          <w:sz w:val="24"/>
          <w:szCs w:val="24"/>
        </w:rPr>
      </w:pPr>
    </w:p>
    <w:p w:rsidR="00842617" w:rsidRDefault="00842617" w:rsidP="00842617">
      <w:pPr>
        <w:spacing w:after="0" w:line="240" w:lineRule="auto"/>
        <w:jc w:val="both"/>
        <w:rPr>
          <w:rFonts w:ascii="Times New Roman" w:hAnsi="Times New Roman" w:cs="Times New Roman"/>
          <w:sz w:val="24"/>
          <w:szCs w:val="24"/>
        </w:rPr>
      </w:pPr>
      <w:r w:rsidRPr="00451813">
        <w:rPr>
          <w:rFonts w:ascii="Times New Roman" w:hAnsi="Times New Roman" w:cs="Times New Roman"/>
          <w:sz w:val="24"/>
          <w:szCs w:val="24"/>
        </w:rPr>
        <w:t>The instruments in this study were tests in this form of question</w:t>
      </w:r>
      <w:r>
        <w:rPr>
          <w:rFonts w:ascii="Times New Roman" w:hAnsi="Times New Roman" w:cs="Times New Roman"/>
          <w:sz w:val="24"/>
          <w:szCs w:val="24"/>
        </w:rPr>
        <w:t xml:space="preserve"> </w:t>
      </w:r>
      <w:r w:rsidRPr="00451813">
        <w:rPr>
          <w:rFonts w:ascii="Times New Roman" w:hAnsi="Times New Roman" w:cs="Times New Roman"/>
          <w:sz w:val="24"/>
          <w:szCs w:val="24"/>
        </w:rPr>
        <w:t>sheets, observation sheets, attitude scale questionnaires, and interviews as support for the use of discovery learning model</w:t>
      </w:r>
      <w:r>
        <w:rPr>
          <w:rFonts w:ascii="Times New Roman" w:hAnsi="Times New Roman" w:cs="Times New Roman"/>
          <w:sz w:val="24"/>
          <w:szCs w:val="24"/>
        </w:rPr>
        <w:t xml:space="preserve">s in </w:t>
      </w:r>
      <w:r w:rsidRPr="00451813">
        <w:rPr>
          <w:rFonts w:ascii="Times New Roman" w:hAnsi="Times New Roman" w:cs="Times New Roman"/>
          <w:sz w:val="24"/>
          <w:szCs w:val="24"/>
        </w:rPr>
        <w:t xml:space="preserve"> learning to write complex explanatory texts oriented patterns of relationship between events to improve critical thnking skills in students. The instrument is categorized as valid after an analysis by expert judgment and statistical tests</w:t>
      </w:r>
      <w:r>
        <w:rPr>
          <w:rFonts w:ascii="Times New Roman" w:hAnsi="Times New Roman" w:cs="Times New Roman"/>
          <w:sz w:val="24"/>
          <w:szCs w:val="24"/>
        </w:rPr>
        <w:t xml:space="preserve"> (validitas and realibitas)</w:t>
      </w:r>
      <w:r w:rsidRPr="00451813">
        <w:rPr>
          <w:rFonts w:ascii="Times New Roman" w:hAnsi="Times New Roman" w:cs="Times New Roman"/>
          <w:sz w:val="24"/>
          <w:szCs w:val="24"/>
        </w:rPr>
        <w:t xml:space="preserve">. The calculation of this research is through the average pretest and posttest test, knowing the minimum and maximum values, and testing th hypothesis with one-way ANOVA and independent sample </w:t>
      </w:r>
      <w:r>
        <w:rPr>
          <w:rFonts w:ascii="Times New Roman" w:hAnsi="Times New Roman" w:cs="Times New Roman"/>
          <w:sz w:val="24"/>
          <w:szCs w:val="24"/>
        </w:rPr>
        <w:t xml:space="preserve">t - </w:t>
      </w:r>
      <w:r w:rsidRPr="00451813">
        <w:rPr>
          <w:rFonts w:ascii="Times New Roman" w:hAnsi="Times New Roman" w:cs="Times New Roman"/>
          <w:sz w:val="24"/>
          <w:szCs w:val="24"/>
        </w:rPr>
        <w:t xml:space="preserve">test. </w:t>
      </w:r>
    </w:p>
    <w:p w:rsidR="00842617" w:rsidRDefault="00842617" w:rsidP="00842617">
      <w:pPr>
        <w:spacing w:after="0" w:line="240" w:lineRule="auto"/>
        <w:jc w:val="both"/>
        <w:rPr>
          <w:rFonts w:ascii="Times New Roman" w:hAnsi="Times New Roman" w:cs="Times New Roman"/>
          <w:sz w:val="24"/>
          <w:szCs w:val="24"/>
        </w:rPr>
      </w:pPr>
    </w:p>
    <w:p w:rsidR="00842617" w:rsidRPr="00451813" w:rsidRDefault="00842617" w:rsidP="00842617">
      <w:pPr>
        <w:spacing w:after="0" w:line="240" w:lineRule="auto"/>
        <w:jc w:val="both"/>
        <w:rPr>
          <w:rFonts w:ascii="Times New Roman" w:hAnsi="Times New Roman" w:cs="Times New Roman"/>
          <w:sz w:val="24"/>
          <w:szCs w:val="24"/>
        </w:rPr>
      </w:pPr>
      <w:r w:rsidRPr="00451813">
        <w:rPr>
          <w:rFonts w:ascii="Times New Roman" w:hAnsi="Times New Roman" w:cs="Times New Roman"/>
          <w:sz w:val="24"/>
          <w:szCs w:val="24"/>
        </w:rPr>
        <w:t>The result of the research for the experimental class showed that there was an increase with the previous value of an average of 30.83, while the average result after the treatment was 77,64, an increase of 48,81. Based on the homogeneity test data by testing the homogeneity by variance</w:t>
      </w:r>
      <w:r>
        <w:rPr>
          <w:rFonts w:ascii="Times New Roman" w:hAnsi="Times New Roman" w:cs="Times New Roman"/>
          <w:sz w:val="24"/>
          <w:szCs w:val="24"/>
        </w:rPr>
        <w:t xml:space="preserve"> (Lavene Statistic)</w:t>
      </w:r>
      <w:r w:rsidRPr="00451813">
        <w:rPr>
          <w:rFonts w:ascii="Times New Roman" w:hAnsi="Times New Roman" w:cs="Times New Roman"/>
          <w:sz w:val="24"/>
          <w:szCs w:val="24"/>
        </w:rPr>
        <w:t xml:space="preserve">, the significance value is 0,129 &gt; 0,05, so it can be concluded that the variance of experimental class posttest is the same or homogeneous. Based on the calculation that shows the significance level of critical thinking ability differences 0,236 &gt; 0,05, based on hypothesis testing, it can be concluded that there are differences in critical thinking skills in learning to write complex explanatory text oriented patterns of relations </w:t>
      </w:r>
      <w:r w:rsidRPr="00451813">
        <w:rPr>
          <w:rFonts w:ascii="Times New Roman" w:hAnsi="Times New Roman" w:cs="Times New Roman"/>
          <w:sz w:val="24"/>
          <w:szCs w:val="24"/>
        </w:rPr>
        <w:lastRenderedPageBreak/>
        <w:t xml:space="preserve">between events that get discovery learning models with conventional learning models. </w:t>
      </w:r>
    </w:p>
    <w:p w:rsidR="006902E4" w:rsidRPr="002D666E" w:rsidRDefault="006902E4">
      <w:pPr>
        <w:rPr>
          <w:rFonts w:ascii="Times New Roman" w:hAnsi="Times New Roman" w:cs="Times New Roman"/>
          <w:sz w:val="24"/>
          <w:szCs w:val="24"/>
        </w:rPr>
      </w:pPr>
    </w:p>
    <w:p w:rsidR="00485170" w:rsidRPr="00686141" w:rsidRDefault="00485170" w:rsidP="00485170">
      <w:pPr>
        <w:pStyle w:val="Heading1"/>
        <w:jc w:val="center"/>
        <w:rPr>
          <w:rFonts w:ascii="Times New Roman" w:hAnsi="Times New Roman" w:cs="Times New Roman"/>
          <w:b/>
          <w:color w:val="auto"/>
          <w:sz w:val="24"/>
          <w:szCs w:val="24"/>
        </w:rPr>
      </w:pPr>
      <w:bookmarkStart w:id="1" w:name="_Toc525185578"/>
      <w:bookmarkStart w:id="2" w:name="_GoBack"/>
      <w:bookmarkEnd w:id="2"/>
      <w:r w:rsidRPr="00686141">
        <w:rPr>
          <w:rFonts w:ascii="Times New Roman" w:hAnsi="Times New Roman" w:cs="Times New Roman"/>
          <w:b/>
          <w:color w:val="auto"/>
          <w:sz w:val="24"/>
          <w:szCs w:val="24"/>
        </w:rPr>
        <w:t>DAFTAR PUSTAKA</w:t>
      </w:r>
      <w:bookmarkEnd w:id="1"/>
    </w:p>
    <w:p w:rsidR="00485170" w:rsidRDefault="00485170" w:rsidP="00485170">
      <w:pPr>
        <w:spacing w:after="0" w:line="240" w:lineRule="auto"/>
        <w:contextualSpacing/>
        <w:jc w:val="center"/>
        <w:rPr>
          <w:rFonts w:ascii="Times New Roman" w:hAnsi="Times New Roman" w:cs="Times New Roman"/>
          <w:b/>
          <w:sz w:val="24"/>
          <w:szCs w:val="24"/>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sidRPr="002D6CC5">
        <w:rPr>
          <w:rFonts w:ascii="Times New Roman" w:hAnsi="Times New Roman" w:cs="Times New Roman"/>
          <w:sz w:val="24"/>
          <w:szCs w:val="24"/>
        </w:rPr>
        <w:t xml:space="preserve">Abdurahman, Mulyono </w:t>
      </w:r>
      <w:r>
        <w:rPr>
          <w:rFonts w:ascii="Times New Roman" w:hAnsi="Times New Roman" w:cs="Times New Roman"/>
          <w:sz w:val="24"/>
          <w:szCs w:val="24"/>
        </w:rPr>
        <w:t>(</w:t>
      </w:r>
      <w:r w:rsidRPr="002D6CC5">
        <w:rPr>
          <w:rFonts w:ascii="Times New Roman" w:hAnsi="Times New Roman" w:cs="Times New Roman"/>
          <w:sz w:val="24"/>
          <w:szCs w:val="24"/>
        </w:rPr>
        <w:t>1996</w:t>
      </w:r>
      <w:r>
        <w:rPr>
          <w:rFonts w:ascii="Times New Roman" w:hAnsi="Times New Roman" w:cs="Times New Roman"/>
          <w:sz w:val="24"/>
          <w:szCs w:val="24"/>
        </w:rPr>
        <w:t>)</w:t>
      </w:r>
      <w:r w:rsidRPr="002D6CC5">
        <w:rPr>
          <w:rFonts w:ascii="Times New Roman" w:hAnsi="Times New Roman" w:cs="Times New Roman"/>
          <w:sz w:val="24"/>
          <w:szCs w:val="24"/>
        </w:rPr>
        <w:t xml:space="preserve">. </w:t>
      </w:r>
      <w:r w:rsidRPr="00B53F11">
        <w:rPr>
          <w:rFonts w:ascii="Times New Roman" w:hAnsi="Times New Roman" w:cs="Times New Roman"/>
          <w:i/>
          <w:sz w:val="24"/>
          <w:szCs w:val="24"/>
        </w:rPr>
        <w:t>Pendidikan Bagi Anak Berkesulitan Belajar</w:t>
      </w:r>
      <w:r w:rsidRPr="002D6CC5">
        <w:rPr>
          <w:rFonts w:ascii="Times New Roman" w:hAnsi="Times New Roman" w:cs="Times New Roman"/>
          <w:sz w:val="24"/>
          <w:szCs w:val="24"/>
        </w:rPr>
        <w:t>. Jakarta: Proyek pendidikan Tenaga Guru, Direktorat Jendral Pendidikan Tinggi, Departemen Pendidikan Nasional.</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sidRPr="002D6CC5">
        <w:rPr>
          <w:rFonts w:ascii="Times New Roman" w:hAnsi="Times New Roman" w:cs="Times New Roman"/>
          <w:sz w:val="24"/>
          <w:szCs w:val="24"/>
        </w:rPr>
        <w:t xml:space="preserve">Abdurahman, Mulyono </w:t>
      </w:r>
      <w:r>
        <w:rPr>
          <w:rFonts w:ascii="Times New Roman" w:hAnsi="Times New Roman" w:cs="Times New Roman"/>
          <w:sz w:val="24"/>
          <w:szCs w:val="24"/>
        </w:rPr>
        <w:t>(</w:t>
      </w:r>
      <w:r w:rsidRPr="002D6CC5">
        <w:rPr>
          <w:rFonts w:ascii="Times New Roman" w:hAnsi="Times New Roman" w:cs="Times New Roman"/>
          <w:sz w:val="24"/>
          <w:szCs w:val="24"/>
        </w:rPr>
        <w:t>1998</w:t>
      </w:r>
      <w:r>
        <w:rPr>
          <w:rFonts w:ascii="Times New Roman" w:hAnsi="Times New Roman" w:cs="Times New Roman"/>
          <w:sz w:val="24"/>
          <w:szCs w:val="24"/>
        </w:rPr>
        <w:t>)</w:t>
      </w:r>
      <w:r w:rsidRPr="002D6CC5">
        <w:rPr>
          <w:rFonts w:ascii="Times New Roman" w:hAnsi="Times New Roman" w:cs="Times New Roman"/>
          <w:sz w:val="24"/>
          <w:szCs w:val="24"/>
        </w:rPr>
        <w:t>. P</w:t>
      </w:r>
      <w:r w:rsidRPr="00B53F11">
        <w:rPr>
          <w:rFonts w:ascii="Times New Roman" w:hAnsi="Times New Roman" w:cs="Times New Roman"/>
          <w:i/>
          <w:sz w:val="24"/>
          <w:szCs w:val="24"/>
        </w:rPr>
        <w:t>endidikan Bagi Anak Berkesulitan Belajar</w:t>
      </w:r>
      <w:r w:rsidRPr="002D6CC5">
        <w:rPr>
          <w:rFonts w:ascii="Times New Roman" w:hAnsi="Times New Roman" w:cs="Times New Roman"/>
          <w:sz w:val="24"/>
          <w:szCs w:val="24"/>
        </w:rPr>
        <w:t>. Jakarta: Proyek pendidikan Tenaga Guru, Direktorat Jendral Pendidikan Tinggi, Departemen Pendidikan Nasional.</w:t>
      </w:r>
    </w:p>
    <w:p w:rsidR="00485170" w:rsidRPr="00876098"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Amalia, Syambasril dan Agus, W. (2015). </w:t>
      </w:r>
      <w:r>
        <w:rPr>
          <w:rFonts w:ascii="Times New Roman" w:hAnsi="Times New Roman" w:cs="Times New Roman"/>
          <w:i/>
          <w:sz w:val="24"/>
          <w:szCs w:val="24"/>
        </w:rPr>
        <w:t xml:space="preserve">Kemampuan Menulis Teks Eksplanasi Kompleks Menggunakan Media Audiovisual SMA Mujahidin Pontianak.  </w:t>
      </w:r>
      <w:r>
        <w:rPr>
          <w:rFonts w:ascii="Times New Roman" w:hAnsi="Times New Roman" w:cs="Times New Roman"/>
          <w:sz w:val="24"/>
          <w:szCs w:val="24"/>
        </w:rPr>
        <w:t>Pontianak: Makalah</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sidRPr="002D6CC5">
        <w:rPr>
          <w:rFonts w:ascii="Times New Roman" w:hAnsi="Times New Roman" w:cs="Times New Roman"/>
          <w:sz w:val="24"/>
          <w:szCs w:val="24"/>
        </w:rPr>
        <w:t>Akhadiah, Sabarti</w:t>
      </w:r>
      <w:r>
        <w:rPr>
          <w:rFonts w:ascii="Times New Roman" w:hAnsi="Times New Roman" w:cs="Times New Roman"/>
          <w:sz w:val="24"/>
          <w:szCs w:val="24"/>
        </w:rPr>
        <w:t xml:space="preserve"> (</w:t>
      </w:r>
      <w:r w:rsidRPr="002D6CC5">
        <w:rPr>
          <w:rFonts w:ascii="Times New Roman" w:hAnsi="Times New Roman" w:cs="Times New Roman"/>
          <w:sz w:val="24"/>
          <w:szCs w:val="24"/>
        </w:rPr>
        <w:t>1997</w:t>
      </w:r>
      <w:r>
        <w:rPr>
          <w:rFonts w:ascii="Times New Roman" w:hAnsi="Times New Roman" w:cs="Times New Roman"/>
          <w:sz w:val="24"/>
          <w:szCs w:val="24"/>
        </w:rPr>
        <w:t>)</w:t>
      </w:r>
      <w:r w:rsidRPr="002D6CC5">
        <w:rPr>
          <w:rFonts w:ascii="Times New Roman" w:hAnsi="Times New Roman" w:cs="Times New Roman"/>
          <w:sz w:val="24"/>
          <w:szCs w:val="24"/>
        </w:rPr>
        <w:t xml:space="preserve">. </w:t>
      </w:r>
      <w:r w:rsidRPr="00B53F11">
        <w:rPr>
          <w:rFonts w:ascii="Times New Roman" w:hAnsi="Times New Roman" w:cs="Times New Roman"/>
          <w:i/>
          <w:sz w:val="24"/>
          <w:szCs w:val="24"/>
        </w:rPr>
        <w:t>Pembinaan Kemampuan Menulis Bahasa Indonesia</w:t>
      </w:r>
      <w:r w:rsidRPr="002D6CC5">
        <w:rPr>
          <w:rFonts w:ascii="Times New Roman" w:hAnsi="Times New Roman" w:cs="Times New Roman"/>
          <w:sz w:val="24"/>
          <w:szCs w:val="24"/>
        </w:rPr>
        <w:t>. Jakarta:Erlangga.</w:t>
      </w:r>
    </w:p>
    <w:p w:rsidR="00485170" w:rsidRPr="00547B99" w:rsidRDefault="00485170" w:rsidP="00485170">
      <w:pPr>
        <w:spacing w:after="0" w:line="240" w:lineRule="auto"/>
        <w:ind w:left="567" w:hanging="567"/>
        <w:contextualSpacing/>
        <w:jc w:val="both"/>
        <w:rPr>
          <w:rFonts w:ascii="Times New Roman" w:hAnsi="Times New Roman" w:cs="Times New Roman"/>
          <w:sz w:val="12"/>
          <w:szCs w:val="12"/>
        </w:rPr>
      </w:pPr>
    </w:p>
    <w:p w:rsidR="00485170" w:rsidRPr="006E71E7"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Anam, Khoirul (2015). </w:t>
      </w:r>
      <w:r>
        <w:rPr>
          <w:rFonts w:ascii="Times New Roman" w:hAnsi="Times New Roman" w:cs="Times New Roman"/>
          <w:i/>
          <w:sz w:val="24"/>
          <w:szCs w:val="24"/>
        </w:rPr>
        <w:t xml:space="preserve">Pembelajaran Berbasis Inkuiri Model dan Aplikasi. </w:t>
      </w:r>
      <w:r>
        <w:rPr>
          <w:rFonts w:ascii="Times New Roman" w:hAnsi="Times New Roman" w:cs="Times New Roman"/>
          <w:sz w:val="24"/>
          <w:szCs w:val="24"/>
        </w:rPr>
        <w:t>Yogayakarta: Pustaka Belajar</w:t>
      </w:r>
    </w:p>
    <w:p w:rsidR="00485170" w:rsidRPr="00547B99"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Andriani, S. (2013). </w:t>
      </w:r>
      <w:r>
        <w:rPr>
          <w:rFonts w:ascii="Times New Roman" w:hAnsi="Times New Roman" w:cs="Times New Roman"/>
          <w:i/>
          <w:sz w:val="24"/>
          <w:szCs w:val="24"/>
        </w:rPr>
        <w:t xml:space="preserve">Hubungan Berpikir Kritis dengan Kemampuan Menulis Paragraf Argumentasi Siswa Kelas X SMA Negeri I Lima Puluh Tanu Pembelajaran 2012/2013. </w:t>
      </w:r>
      <w:r>
        <w:rPr>
          <w:rFonts w:ascii="Times New Roman" w:hAnsi="Times New Roman" w:cs="Times New Roman"/>
          <w:sz w:val="24"/>
          <w:szCs w:val="24"/>
        </w:rPr>
        <w:t>Skripsi. Medan: FBS Unimed</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Arikunto, S., (1993). </w:t>
      </w:r>
      <w:r w:rsidRPr="00AC39F1">
        <w:rPr>
          <w:rFonts w:ascii="Times New Roman" w:hAnsi="Times New Roman" w:cs="Times New Roman"/>
          <w:i/>
          <w:sz w:val="24"/>
          <w:szCs w:val="24"/>
        </w:rPr>
        <w:t>Prosedur Penelitian Suatu Pendekatan Praktis</w:t>
      </w:r>
      <w:r>
        <w:rPr>
          <w:rFonts w:ascii="Times New Roman" w:hAnsi="Times New Roman" w:cs="Times New Roman"/>
          <w:sz w:val="24"/>
          <w:szCs w:val="24"/>
        </w:rPr>
        <w:t>. Jakarta: PT. Rineka Cipta.</w:t>
      </w:r>
    </w:p>
    <w:p w:rsidR="00485170" w:rsidRPr="009D7546" w:rsidRDefault="00485170" w:rsidP="00485170">
      <w:pPr>
        <w:spacing w:after="0" w:line="240" w:lineRule="auto"/>
        <w:ind w:left="567" w:hanging="567"/>
        <w:contextualSpacing/>
        <w:jc w:val="both"/>
        <w:rPr>
          <w:rFonts w:ascii="Times New Roman" w:hAnsi="Times New Roman" w:cs="Times New Roman"/>
          <w:sz w:val="12"/>
          <w:szCs w:val="12"/>
        </w:rPr>
      </w:pPr>
    </w:p>
    <w:p w:rsidR="00485170" w:rsidRPr="00CA4ABC"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Aritonang, P. S. (2015). </w:t>
      </w:r>
      <w:r>
        <w:rPr>
          <w:rFonts w:ascii="Times New Roman" w:hAnsi="Times New Roman" w:cs="Times New Roman"/>
          <w:i/>
          <w:sz w:val="24"/>
          <w:szCs w:val="24"/>
        </w:rPr>
        <w:t xml:space="preserve">Pengaruh Media Gambar terhadap Kemampuan Menulis Teks Eksplanasi Siswa Kelas VII SMP Negeri 3 Perbaungan Tahun Pembelajaran 2014/2015. </w:t>
      </w:r>
      <w:r>
        <w:rPr>
          <w:rFonts w:ascii="Times New Roman" w:hAnsi="Times New Roman" w:cs="Times New Roman"/>
          <w:sz w:val="24"/>
          <w:szCs w:val="24"/>
        </w:rPr>
        <w:t>Skrpsi. Jurusan Bahasa dan Sastra Indonesia FBS Unimed</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Pr="000F6C97" w:rsidRDefault="00485170" w:rsidP="00485170">
      <w:pPr>
        <w:spacing w:after="0" w:line="240" w:lineRule="auto"/>
        <w:ind w:left="567" w:hanging="567"/>
        <w:contextualSpacing/>
        <w:jc w:val="both"/>
        <w:rPr>
          <w:rFonts w:ascii="Times New Roman" w:hAnsi="Times New Roman" w:cs="Times New Roman"/>
          <w:sz w:val="4"/>
          <w:szCs w:val="4"/>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sidRPr="002D6CC5">
        <w:rPr>
          <w:rFonts w:ascii="Times New Roman" w:hAnsi="Times New Roman" w:cs="Times New Roman"/>
          <w:sz w:val="24"/>
          <w:szCs w:val="24"/>
        </w:rPr>
        <w:t>Azwar, Saifudin</w:t>
      </w:r>
      <w:r>
        <w:rPr>
          <w:rFonts w:ascii="Times New Roman" w:hAnsi="Times New Roman" w:cs="Times New Roman"/>
          <w:sz w:val="24"/>
          <w:szCs w:val="24"/>
        </w:rPr>
        <w:t xml:space="preserve"> (1</w:t>
      </w:r>
      <w:r w:rsidRPr="002D6CC5">
        <w:rPr>
          <w:rFonts w:ascii="Times New Roman" w:hAnsi="Times New Roman" w:cs="Times New Roman"/>
          <w:sz w:val="24"/>
          <w:szCs w:val="24"/>
        </w:rPr>
        <w:t>997</w:t>
      </w:r>
      <w:r>
        <w:rPr>
          <w:rFonts w:ascii="Times New Roman" w:hAnsi="Times New Roman" w:cs="Times New Roman"/>
          <w:sz w:val="24"/>
          <w:szCs w:val="24"/>
        </w:rPr>
        <w:t>)</w:t>
      </w:r>
      <w:r w:rsidRPr="002D6CC5">
        <w:rPr>
          <w:rFonts w:ascii="Times New Roman" w:hAnsi="Times New Roman" w:cs="Times New Roman"/>
          <w:sz w:val="24"/>
          <w:szCs w:val="24"/>
        </w:rPr>
        <w:t xml:space="preserve">. </w:t>
      </w:r>
      <w:r w:rsidRPr="00B53F11">
        <w:rPr>
          <w:rFonts w:ascii="Times New Roman" w:hAnsi="Times New Roman" w:cs="Times New Roman"/>
          <w:i/>
          <w:sz w:val="24"/>
          <w:szCs w:val="24"/>
        </w:rPr>
        <w:t>Reliabilitas dan Validitas</w:t>
      </w:r>
      <w:r w:rsidRPr="002D6CC5">
        <w:rPr>
          <w:rFonts w:ascii="Times New Roman" w:hAnsi="Times New Roman" w:cs="Times New Roman"/>
          <w:sz w:val="24"/>
          <w:szCs w:val="24"/>
        </w:rPr>
        <w:t>. Yogyakarta: Pustaka Pelajar Offset.</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Beyer, B. K. (1995). </w:t>
      </w:r>
      <w:r w:rsidRPr="007E2222">
        <w:rPr>
          <w:rFonts w:ascii="Times New Roman" w:hAnsi="Times New Roman" w:cs="Times New Roman"/>
          <w:i/>
          <w:sz w:val="24"/>
          <w:szCs w:val="24"/>
        </w:rPr>
        <w:t>Critical Thinking</w:t>
      </w:r>
      <w:r>
        <w:rPr>
          <w:rFonts w:ascii="Times New Roman" w:hAnsi="Times New Roman" w:cs="Times New Roman"/>
          <w:sz w:val="24"/>
          <w:szCs w:val="24"/>
        </w:rPr>
        <w:t>. Bloomington. IN: Phi Delta Kappa Educational Foundation</w:t>
      </w:r>
    </w:p>
    <w:p w:rsidR="00485170" w:rsidRPr="008A0D38" w:rsidRDefault="00485170" w:rsidP="00485170">
      <w:pPr>
        <w:spacing w:after="0" w:line="240" w:lineRule="auto"/>
        <w:ind w:left="567" w:hanging="567"/>
        <w:contextualSpacing/>
        <w:jc w:val="both"/>
        <w:rPr>
          <w:rFonts w:ascii="Times New Roman" w:hAnsi="Times New Roman" w:cs="Times New Roman"/>
          <w:sz w:val="12"/>
          <w:szCs w:val="12"/>
        </w:rPr>
      </w:pPr>
    </w:p>
    <w:p w:rsidR="00485170" w:rsidRPr="008A0D38"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Brookfield (1987). </w:t>
      </w:r>
      <w:r>
        <w:rPr>
          <w:rFonts w:ascii="Times New Roman" w:hAnsi="Times New Roman" w:cs="Times New Roman"/>
          <w:i/>
          <w:sz w:val="24"/>
          <w:szCs w:val="24"/>
        </w:rPr>
        <w:t xml:space="preserve">Developing Critical Thinker. </w:t>
      </w:r>
      <w:r>
        <w:rPr>
          <w:rFonts w:ascii="Times New Roman" w:hAnsi="Times New Roman" w:cs="Times New Roman"/>
          <w:sz w:val="24"/>
          <w:szCs w:val="24"/>
        </w:rPr>
        <w:t>San Fransisco: Jossey Bass Publiser</w:t>
      </w:r>
    </w:p>
    <w:p w:rsidR="00485170" w:rsidRPr="00144D36"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Chaer, A. (2011). </w:t>
      </w:r>
      <w:r>
        <w:rPr>
          <w:rFonts w:ascii="Times New Roman" w:hAnsi="Times New Roman" w:cs="Times New Roman"/>
          <w:i/>
          <w:sz w:val="24"/>
          <w:szCs w:val="24"/>
        </w:rPr>
        <w:t xml:space="preserve">Tata Bahasa Praktis  Bahasa Indonesia. </w:t>
      </w:r>
      <w:r>
        <w:rPr>
          <w:rFonts w:ascii="Times New Roman" w:hAnsi="Times New Roman" w:cs="Times New Roman"/>
          <w:sz w:val="24"/>
          <w:szCs w:val="24"/>
        </w:rPr>
        <w:t>Jakarta: Rineka Cipta.</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Pr="00BE2735" w:rsidRDefault="00485170" w:rsidP="00485170">
      <w:pPr>
        <w:spacing w:after="0" w:line="24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Djago Tarigan, H.G. Tarigan (1986). </w:t>
      </w:r>
      <w:r>
        <w:rPr>
          <w:rFonts w:ascii="Times New Roman" w:hAnsi="Times New Roman" w:cs="Times New Roman"/>
          <w:i/>
          <w:color w:val="000000" w:themeColor="text1"/>
          <w:sz w:val="24"/>
          <w:szCs w:val="24"/>
        </w:rPr>
        <w:t xml:space="preserve">Teknik Pengajaran Keterampilan Berbahasa. </w:t>
      </w:r>
      <w:r>
        <w:rPr>
          <w:rFonts w:ascii="Times New Roman" w:hAnsi="Times New Roman" w:cs="Times New Roman"/>
          <w:color w:val="000000" w:themeColor="text1"/>
          <w:sz w:val="24"/>
          <w:szCs w:val="24"/>
        </w:rPr>
        <w:t>Bandung: Penerbit Angkasa</w:t>
      </w:r>
    </w:p>
    <w:p w:rsidR="00485170" w:rsidRPr="00BE2735" w:rsidRDefault="00485170" w:rsidP="00485170">
      <w:pPr>
        <w:spacing w:after="0" w:line="240" w:lineRule="auto"/>
        <w:ind w:left="567" w:hanging="567"/>
        <w:contextualSpacing/>
        <w:jc w:val="both"/>
        <w:rPr>
          <w:rFonts w:ascii="Times New Roman" w:hAnsi="Times New Roman" w:cs="Times New Roman"/>
          <w:color w:val="000000" w:themeColor="text1"/>
          <w:sz w:val="12"/>
          <w:szCs w:val="12"/>
        </w:rPr>
      </w:pPr>
    </w:p>
    <w:p w:rsidR="00485170" w:rsidRDefault="00485170" w:rsidP="00485170">
      <w:pPr>
        <w:spacing w:after="0" w:line="24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Elina Syarif, Zulkarnaini, Sumarno (2009). </w:t>
      </w:r>
      <w:r>
        <w:rPr>
          <w:rFonts w:ascii="Times New Roman" w:hAnsi="Times New Roman" w:cs="Times New Roman"/>
          <w:i/>
          <w:color w:val="000000" w:themeColor="text1"/>
          <w:sz w:val="24"/>
          <w:szCs w:val="24"/>
        </w:rPr>
        <w:t>Pembelajaran Menulis.</w:t>
      </w:r>
      <w:r>
        <w:rPr>
          <w:rFonts w:ascii="Times New Roman" w:hAnsi="Times New Roman" w:cs="Times New Roman"/>
          <w:color w:val="000000" w:themeColor="text1"/>
          <w:sz w:val="24"/>
          <w:szCs w:val="24"/>
        </w:rPr>
        <w:t xml:space="preserve"> Jakarta: Departemen Pendidikan Nasional</w:t>
      </w:r>
    </w:p>
    <w:p w:rsidR="00485170" w:rsidRPr="0078672C" w:rsidRDefault="00485170" w:rsidP="00485170">
      <w:pPr>
        <w:spacing w:after="0" w:line="240" w:lineRule="auto"/>
        <w:ind w:left="567" w:hanging="567"/>
        <w:contextualSpacing/>
        <w:jc w:val="both"/>
        <w:rPr>
          <w:rFonts w:ascii="Times New Roman" w:hAnsi="Times New Roman" w:cs="Times New Roman"/>
          <w:color w:val="000000" w:themeColor="text1"/>
          <w:sz w:val="12"/>
          <w:szCs w:val="12"/>
        </w:rPr>
      </w:pPr>
    </w:p>
    <w:p w:rsidR="00485170" w:rsidRPr="00967C35" w:rsidRDefault="00485170" w:rsidP="00485170">
      <w:pPr>
        <w:spacing w:after="0" w:line="24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Ennis, R. H. Dkk (2005). </w:t>
      </w:r>
      <w:r>
        <w:rPr>
          <w:rFonts w:ascii="Times New Roman" w:hAnsi="Times New Roman" w:cs="Times New Roman"/>
          <w:i/>
          <w:color w:val="000000" w:themeColor="text1"/>
          <w:sz w:val="24"/>
          <w:szCs w:val="24"/>
        </w:rPr>
        <w:t xml:space="preserve">Critical Thinking Test. </w:t>
      </w:r>
      <w:r>
        <w:rPr>
          <w:rFonts w:ascii="Times New Roman" w:hAnsi="Times New Roman" w:cs="Times New Roman"/>
          <w:color w:val="000000" w:themeColor="text1"/>
          <w:sz w:val="24"/>
          <w:szCs w:val="24"/>
        </w:rPr>
        <w:t>USA: Bright Minds</w:t>
      </w:r>
    </w:p>
    <w:p w:rsidR="00485170" w:rsidRPr="00547B99" w:rsidRDefault="00485170" w:rsidP="00485170">
      <w:pPr>
        <w:spacing w:after="0" w:line="240" w:lineRule="auto"/>
        <w:ind w:left="567" w:hanging="567"/>
        <w:contextualSpacing/>
        <w:jc w:val="both"/>
        <w:rPr>
          <w:rFonts w:ascii="Times New Roman" w:hAnsi="Times New Roman" w:cs="Times New Roman"/>
          <w:color w:val="000000" w:themeColor="text1"/>
          <w:sz w:val="12"/>
          <w:szCs w:val="12"/>
        </w:rPr>
      </w:pPr>
    </w:p>
    <w:p w:rsidR="00485170" w:rsidRPr="00547B99" w:rsidRDefault="00485170" w:rsidP="00485170">
      <w:pPr>
        <w:spacing w:after="0" w:line="24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Fauziah, A. (2012). </w:t>
      </w:r>
      <w:r>
        <w:rPr>
          <w:rFonts w:ascii="Times New Roman" w:hAnsi="Times New Roman" w:cs="Times New Roman"/>
          <w:i/>
          <w:color w:val="000000" w:themeColor="text1"/>
          <w:sz w:val="24"/>
          <w:szCs w:val="24"/>
        </w:rPr>
        <w:t xml:space="preserve">Peningkatan Kemampuan Menulis Teks Berita Siswa Kelas VIII SMP Negeri 2 Kencong dengan Strategi ATDRAP. </w:t>
      </w:r>
      <w:r>
        <w:rPr>
          <w:rFonts w:ascii="Times New Roman" w:hAnsi="Times New Roman" w:cs="Times New Roman"/>
          <w:color w:val="000000" w:themeColor="text1"/>
          <w:sz w:val="24"/>
          <w:szCs w:val="24"/>
        </w:rPr>
        <w:t>Skripsi. Malang: Universitas Negeri Malang</w:t>
      </w:r>
    </w:p>
    <w:p w:rsidR="00485170" w:rsidRPr="00BE2735" w:rsidRDefault="00485170" w:rsidP="00485170">
      <w:pPr>
        <w:spacing w:after="0" w:line="240" w:lineRule="auto"/>
        <w:ind w:left="567" w:hanging="567"/>
        <w:contextualSpacing/>
        <w:jc w:val="both"/>
        <w:rPr>
          <w:rFonts w:ascii="Times New Roman" w:hAnsi="Times New Roman" w:cs="Times New Roman"/>
          <w:color w:val="000000" w:themeColor="text1"/>
          <w:sz w:val="12"/>
          <w:szCs w:val="12"/>
        </w:rPr>
      </w:pPr>
    </w:p>
    <w:p w:rsidR="00485170" w:rsidRPr="00144D36" w:rsidRDefault="00485170" w:rsidP="00485170">
      <w:pPr>
        <w:spacing w:after="0" w:line="24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Hake, R. R. (1999). </w:t>
      </w:r>
      <w:r>
        <w:rPr>
          <w:rFonts w:ascii="Times New Roman" w:hAnsi="Times New Roman" w:cs="Times New Roman"/>
          <w:i/>
          <w:color w:val="000000" w:themeColor="text1"/>
          <w:sz w:val="24"/>
          <w:szCs w:val="24"/>
        </w:rPr>
        <w:t xml:space="preserve">Analizing Change/Gain Score. </w:t>
      </w:r>
      <w:r>
        <w:rPr>
          <w:rFonts w:ascii="Times New Roman" w:hAnsi="Times New Roman" w:cs="Times New Roman"/>
          <w:color w:val="000000" w:themeColor="text1"/>
          <w:sz w:val="24"/>
          <w:szCs w:val="24"/>
        </w:rPr>
        <w:t>Online</w:t>
      </w:r>
    </w:p>
    <w:p w:rsidR="00485170" w:rsidRPr="00144D36" w:rsidRDefault="00485170" w:rsidP="00485170">
      <w:pPr>
        <w:spacing w:after="0" w:line="240" w:lineRule="auto"/>
        <w:ind w:left="567" w:hanging="567"/>
        <w:contextualSpacing/>
        <w:jc w:val="both"/>
        <w:rPr>
          <w:rFonts w:ascii="Times New Roman" w:hAnsi="Times New Roman" w:cs="Times New Roman"/>
          <w:color w:val="000000" w:themeColor="text1"/>
          <w:sz w:val="12"/>
          <w:szCs w:val="12"/>
        </w:rPr>
      </w:pPr>
    </w:p>
    <w:p w:rsidR="00485170" w:rsidRDefault="00485170" w:rsidP="00485170">
      <w:pPr>
        <w:spacing w:after="0" w:line="24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Hosnan (2014). </w:t>
      </w:r>
      <w:r>
        <w:rPr>
          <w:rFonts w:ascii="Times New Roman" w:hAnsi="Times New Roman" w:cs="Times New Roman"/>
          <w:i/>
          <w:color w:val="000000" w:themeColor="text1"/>
          <w:sz w:val="24"/>
          <w:szCs w:val="24"/>
        </w:rPr>
        <w:t xml:space="preserve">Pendekatan Saintifik dan Kontekstual dalam Pembelajaran Abad 21. </w:t>
      </w:r>
      <w:r>
        <w:rPr>
          <w:rFonts w:ascii="Times New Roman" w:hAnsi="Times New Roman" w:cs="Times New Roman"/>
          <w:color w:val="000000" w:themeColor="text1"/>
          <w:sz w:val="24"/>
          <w:szCs w:val="24"/>
        </w:rPr>
        <w:t>Bogor: Ghalia Indonesia</w:t>
      </w:r>
    </w:p>
    <w:p w:rsidR="00485170" w:rsidRPr="00195801" w:rsidRDefault="00485170" w:rsidP="00485170">
      <w:pPr>
        <w:spacing w:after="0" w:line="240" w:lineRule="auto"/>
        <w:ind w:left="567" w:hanging="567"/>
        <w:contextualSpacing/>
        <w:jc w:val="both"/>
        <w:rPr>
          <w:rFonts w:ascii="Times New Roman" w:hAnsi="Times New Roman" w:cs="Times New Roman"/>
          <w:color w:val="000000" w:themeColor="text1"/>
          <w:sz w:val="12"/>
          <w:szCs w:val="12"/>
        </w:rPr>
      </w:pPr>
    </w:p>
    <w:p w:rsidR="00485170" w:rsidRDefault="00485170" w:rsidP="00485170">
      <w:pPr>
        <w:spacing w:after="0" w:line="240" w:lineRule="auto"/>
        <w:ind w:left="567" w:hanging="567"/>
        <w:contextualSpacing/>
        <w:jc w:val="both"/>
        <w:rPr>
          <w:rFonts w:ascii="Times New Roman" w:hAnsi="Times New Roman" w:cs="Times New Roman"/>
          <w:color w:val="000000" w:themeColor="text1"/>
          <w:sz w:val="24"/>
          <w:szCs w:val="24"/>
        </w:rPr>
      </w:pPr>
      <w:r w:rsidRPr="000F6C97">
        <w:rPr>
          <w:rFonts w:ascii="Times New Roman" w:hAnsi="Times New Roman" w:cs="Times New Roman"/>
          <w:color w:val="000000" w:themeColor="text1"/>
          <w:sz w:val="24"/>
          <w:szCs w:val="24"/>
        </w:rPr>
        <w:t xml:space="preserve">John W. Creswell (2010). </w:t>
      </w:r>
      <w:r w:rsidRPr="000F6C97">
        <w:rPr>
          <w:rFonts w:ascii="Times New Roman" w:hAnsi="Times New Roman" w:cs="Times New Roman"/>
          <w:i/>
          <w:color w:val="000000" w:themeColor="text1"/>
          <w:sz w:val="24"/>
          <w:szCs w:val="24"/>
        </w:rPr>
        <w:t>Research Design; Pendekatan Kualitatif, Kuantatif dan Mixed</w:t>
      </w:r>
      <w:r w:rsidRPr="000F6C97">
        <w:rPr>
          <w:rFonts w:ascii="Times New Roman" w:hAnsi="Times New Roman" w:cs="Times New Roman"/>
          <w:color w:val="000000" w:themeColor="text1"/>
          <w:sz w:val="24"/>
          <w:szCs w:val="24"/>
        </w:rPr>
        <w:t>. Yogyakarta: Pustaka Pelajar.</w:t>
      </w:r>
      <w:r>
        <w:rPr>
          <w:rFonts w:ascii="Times New Roman" w:hAnsi="Times New Roman" w:cs="Times New Roman"/>
          <w:color w:val="000000" w:themeColor="text1"/>
          <w:sz w:val="24"/>
          <w:szCs w:val="24"/>
        </w:rPr>
        <w:t xml:space="preserve"> </w:t>
      </w:r>
    </w:p>
    <w:p w:rsidR="00485170" w:rsidRPr="00195801" w:rsidRDefault="00485170" w:rsidP="00485170">
      <w:pPr>
        <w:spacing w:after="0" w:line="240" w:lineRule="auto"/>
        <w:ind w:left="567" w:hanging="567"/>
        <w:contextualSpacing/>
        <w:jc w:val="both"/>
        <w:rPr>
          <w:rFonts w:ascii="Times New Roman" w:hAnsi="Times New Roman" w:cs="Times New Roman"/>
          <w:color w:val="000000" w:themeColor="text1"/>
          <w:sz w:val="12"/>
          <w:szCs w:val="12"/>
        </w:rPr>
      </w:pPr>
    </w:p>
    <w:p w:rsidR="00485170" w:rsidRPr="00A8425E" w:rsidRDefault="00485170" w:rsidP="00485170">
      <w:pPr>
        <w:spacing w:after="0" w:line="24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Junaedi, Latief (2011). </w:t>
      </w:r>
      <w:r>
        <w:rPr>
          <w:rFonts w:ascii="Times New Roman" w:hAnsi="Times New Roman" w:cs="Times New Roman"/>
          <w:i/>
          <w:color w:val="000000" w:themeColor="text1"/>
          <w:sz w:val="24"/>
          <w:szCs w:val="24"/>
        </w:rPr>
        <w:t xml:space="preserve">Meningkatkan Kemampuan Menulis Siswa melalui Model Peningkatan PGA. </w:t>
      </w:r>
      <w:r>
        <w:rPr>
          <w:rFonts w:ascii="Times New Roman" w:hAnsi="Times New Roman" w:cs="Times New Roman"/>
          <w:color w:val="000000" w:themeColor="text1"/>
          <w:sz w:val="24"/>
          <w:szCs w:val="24"/>
        </w:rPr>
        <w:t>Eksplanasi Vol 6 No. 1 (Maret 2011) 6-7.</w:t>
      </w:r>
    </w:p>
    <w:p w:rsidR="00485170" w:rsidRPr="000F6C97" w:rsidRDefault="00485170" w:rsidP="00485170">
      <w:pPr>
        <w:spacing w:after="0" w:line="240" w:lineRule="auto"/>
        <w:ind w:left="567" w:hanging="567"/>
        <w:contextualSpacing/>
        <w:jc w:val="both"/>
        <w:rPr>
          <w:rFonts w:ascii="Times New Roman" w:hAnsi="Times New Roman" w:cs="Times New Roman"/>
          <w:color w:val="FF0000"/>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Kemendikbud. (2017). </w:t>
      </w:r>
      <w:r>
        <w:rPr>
          <w:rFonts w:ascii="Times New Roman" w:hAnsi="Times New Roman" w:cs="Times New Roman"/>
          <w:i/>
          <w:sz w:val="24"/>
          <w:szCs w:val="24"/>
        </w:rPr>
        <w:t xml:space="preserve">Bahasa Indonesia SMP/MTs Kelas VIII. </w:t>
      </w:r>
      <w:r>
        <w:rPr>
          <w:rFonts w:ascii="Times New Roman" w:hAnsi="Times New Roman" w:cs="Times New Roman"/>
          <w:sz w:val="24"/>
          <w:szCs w:val="24"/>
        </w:rPr>
        <w:t>Jakarta: Pusat Kurikulum dan Perbukuan, Balitbang, Kemendikbud.</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Kemendikbud. (2016). </w:t>
      </w:r>
      <w:r>
        <w:rPr>
          <w:rFonts w:ascii="Times New Roman" w:hAnsi="Times New Roman" w:cs="Times New Roman"/>
          <w:i/>
          <w:sz w:val="24"/>
          <w:szCs w:val="24"/>
        </w:rPr>
        <w:t xml:space="preserve">Panduan Pembelajaran untuk Sekolah Menengah Pertama. </w:t>
      </w:r>
      <w:r>
        <w:rPr>
          <w:rFonts w:ascii="Times New Roman" w:hAnsi="Times New Roman" w:cs="Times New Roman"/>
          <w:sz w:val="24"/>
          <w:szCs w:val="24"/>
        </w:rPr>
        <w:t>Jakarta: Direktorat Pembinaan Sekolah Menengah Pertama, Direktorat Pendidikan Dasar dan Menengah, Kementerian Pendidikan dan Kebudayaan</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Kemendikbud. (2013). </w:t>
      </w:r>
      <w:r w:rsidRPr="009E7BF8">
        <w:rPr>
          <w:rFonts w:ascii="Times New Roman" w:hAnsi="Times New Roman" w:cs="Times New Roman"/>
          <w:i/>
          <w:iCs/>
          <w:sz w:val="24"/>
          <w:szCs w:val="24"/>
        </w:rPr>
        <w:t>Pendekatan dan Strategi Pembelajaran SD/SMP/SMA/SMK Bahan Ajar Training of Trainer (TOT) Implementasi Kurikulum 2013 Bahan Pengembangan Sumber daya Manusia, Pendidikan dan Kebudayaan dan Penjamin Mutu Pendidikan</w:t>
      </w:r>
      <w:r>
        <w:rPr>
          <w:rFonts w:ascii="Times New Roman" w:hAnsi="Times New Roman" w:cs="Times New Roman"/>
          <w:sz w:val="24"/>
          <w:szCs w:val="24"/>
        </w:rPr>
        <w:t>. Kemendikbud.</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sidRPr="000F6C97">
        <w:rPr>
          <w:rFonts w:ascii="Times New Roman" w:hAnsi="Times New Roman" w:cs="Times New Roman"/>
          <w:sz w:val="24"/>
          <w:szCs w:val="24"/>
        </w:rPr>
        <w:t xml:space="preserve">Kholik, M. (2011). Metode Pembelajaran Konvensional. [Online]. Tersedia:https://muhammadkholik.wordpress.com/2011/11/08/evaluasi-pembelajaran/. </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Logsdon Ann. 1997. (</w:t>
      </w:r>
      <w:r w:rsidRPr="00D41235">
        <w:rPr>
          <w:rFonts w:ascii="Times New Roman" w:hAnsi="Times New Roman" w:cs="Times New Roman"/>
          <w:i/>
          <w:sz w:val="24"/>
          <w:szCs w:val="24"/>
        </w:rPr>
        <w:t>www.learningdisability.com</w:t>
      </w:r>
      <w:r>
        <w:rPr>
          <w:rFonts w:ascii="Times New Roman" w:hAnsi="Times New Roman" w:cs="Times New Roman"/>
          <w:sz w:val="24"/>
          <w:szCs w:val="24"/>
        </w:rPr>
        <w:t>)</w:t>
      </w:r>
    </w:p>
    <w:p w:rsidR="00485170" w:rsidRPr="009C2908"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M. Atar Semi (2007). </w:t>
      </w:r>
      <w:r>
        <w:rPr>
          <w:rFonts w:ascii="Times New Roman" w:hAnsi="Times New Roman" w:cs="Times New Roman"/>
          <w:i/>
          <w:sz w:val="24"/>
          <w:szCs w:val="24"/>
        </w:rPr>
        <w:t xml:space="preserve">Dasar-dasar Keterampilan Menulis. </w:t>
      </w:r>
      <w:r>
        <w:rPr>
          <w:rFonts w:ascii="Times New Roman" w:hAnsi="Times New Roman" w:cs="Times New Roman"/>
          <w:sz w:val="24"/>
          <w:szCs w:val="24"/>
        </w:rPr>
        <w:t>Bandung: Angkasa</w:t>
      </w:r>
    </w:p>
    <w:p w:rsidR="00485170" w:rsidRPr="00BE2735" w:rsidRDefault="00485170" w:rsidP="00485170">
      <w:pPr>
        <w:spacing w:after="0" w:line="240" w:lineRule="auto"/>
        <w:ind w:left="567" w:hanging="567"/>
        <w:contextualSpacing/>
        <w:jc w:val="both"/>
        <w:rPr>
          <w:rFonts w:ascii="Times New Roman" w:hAnsi="Times New Roman" w:cs="Times New Roman"/>
          <w:sz w:val="12"/>
          <w:szCs w:val="12"/>
        </w:rPr>
      </w:pPr>
    </w:p>
    <w:p w:rsidR="00485170" w:rsidRPr="00A8425E"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Marreta, D. (2015). </w:t>
      </w:r>
      <w:r>
        <w:rPr>
          <w:rFonts w:ascii="Times New Roman" w:hAnsi="Times New Roman" w:cs="Times New Roman"/>
          <w:i/>
          <w:sz w:val="24"/>
          <w:szCs w:val="24"/>
        </w:rPr>
        <w:t xml:space="preserve">Pengaruh Model Pembelajaran Inkuiri terhadap Kemampuan Menulis Teks Berita oleh Siswa Kelas VIII SMP Negeri 3 Pancur Bar=tu Tahun Pembelajaran 2014/2015. </w:t>
      </w:r>
      <w:r>
        <w:rPr>
          <w:rFonts w:ascii="Times New Roman" w:hAnsi="Times New Roman" w:cs="Times New Roman"/>
          <w:sz w:val="24"/>
          <w:szCs w:val="24"/>
        </w:rPr>
        <w:t>Skripsi. Medan: Jurusan Bahasa dan Sastra Indonesia FBS Unimed</w:t>
      </w:r>
    </w:p>
    <w:p w:rsidR="00485170" w:rsidRDefault="00485170" w:rsidP="00485170">
      <w:pPr>
        <w:spacing w:after="0" w:line="240" w:lineRule="auto"/>
        <w:ind w:left="567" w:hanging="567"/>
        <w:contextualSpacing/>
        <w:jc w:val="both"/>
        <w:rPr>
          <w:rFonts w:ascii="Times New Roman" w:hAnsi="Times New Roman" w:cs="Times New Roman"/>
          <w:sz w:val="24"/>
          <w:szCs w:val="24"/>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Mahsun. (2014). </w:t>
      </w:r>
      <w:r>
        <w:rPr>
          <w:rFonts w:ascii="Times New Roman" w:hAnsi="Times New Roman" w:cs="Times New Roman"/>
          <w:i/>
          <w:sz w:val="24"/>
          <w:szCs w:val="24"/>
        </w:rPr>
        <w:t xml:space="preserve">Teks dalam Pembelajaran Bahasa Indonesia Kurikulum 2013. </w:t>
      </w:r>
      <w:r>
        <w:rPr>
          <w:rFonts w:ascii="Times New Roman" w:hAnsi="Times New Roman" w:cs="Times New Roman"/>
          <w:sz w:val="24"/>
          <w:szCs w:val="24"/>
        </w:rPr>
        <w:t>Jakarta: Rajawali Press.</w:t>
      </w:r>
    </w:p>
    <w:p w:rsidR="00485170" w:rsidRPr="002138D6"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Nurvianti, Imas Eva (2007). Keterampilan Menulis untuk Siswa SD. Jakarta: Lazuardi</w:t>
      </w:r>
    </w:p>
    <w:p w:rsidR="00485170" w:rsidRPr="001E13C1" w:rsidRDefault="00485170" w:rsidP="00485170">
      <w:pPr>
        <w:spacing w:after="0" w:line="240" w:lineRule="auto"/>
        <w:ind w:left="567" w:hanging="567"/>
        <w:contextualSpacing/>
        <w:jc w:val="both"/>
        <w:rPr>
          <w:rFonts w:ascii="Times New Roman" w:hAnsi="Times New Roman" w:cs="Times New Roman"/>
          <w:sz w:val="12"/>
          <w:szCs w:val="12"/>
        </w:rPr>
      </w:pPr>
    </w:p>
    <w:p w:rsidR="00485170" w:rsidRPr="002138D6"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Nuryantoro, Burhan (2001). </w:t>
      </w:r>
      <w:r>
        <w:rPr>
          <w:rFonts w:ascii="Times New Roman" w:hAnsi="Times New Roman" w:cs="Times New Roman"/>
          <w:i/>
          <w:sz w:val="24"/>
          <w:szCs w:val="24"/>
        </w:rPr>
        <w:t xml:space="preserve">Pengajaran Keterampilan Bahasa. </w:t>
      </w:r>
      <w:r>
        <w:rPr>
          <w:rFonts w:ascii="Times New Roman" w:hAnsi="Times New Roman" w:cs="Times New Roman"/>
          <w:sz w:val="24"/>
          <w:szCs w:val="24"/>
        </w:rPr>
        <w:t>Bandung: Rineka Cipta</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Nurhadi. (2009). </w:t>
      </w:r>
      <w:r w:rsidRPr="00D146CC">
        <w:rPr>
          <w:rFonts w:ascii="Times New Roman" w:hAnsi="Times New Roman" w:cs="Times New Roman"/>
          <w:i/>
          <w:sz w:val="24"/>
          <w:szCs w:val="24"/>
        </w:rPr>
        <w:t xml:space="preserve">Kontekstual Teaching and Learning dalam </w:t>
      </w:r>
      <w:r>
        <w:rPr>
          <w:rFonts w:ascii="Times New Roman" w:hAnsi="Times New Roman" w:cs="Times New Roman"/>
          <w:i/>
          <w:sz w:val="24"/>
          <w:szCs w:val="24"/>
        </w:rPr>
        <w:t>P</w:t>
      </w:r>
      <w:r w:rsidRPr="00D146CC">
        <w:rPr>
          <w:rFonts w:ascii="Times New Roman" w:hAnsi="Times New Roman" w:cs="Times New Roman"/>
          <w:i/>
          <w:sz w:val="24"/>
          <w:szCs w:val="24"/>
        </w:rPr>
        <w:t>embelajaran Bahasa Indonesia</w:t>
      </w:r>
      <w:r>
        <w:rPr>
          <w:rFonts w:ascii="Times New Roman" w:hAnsi="Times New Roman" w:cs="Times New Roman"/>
          <w:sz w:val="24"/>
          <w:szCs w:val="24"/>
        </w:rPr>
        <w:t>. Malang: Pascasarjana UNM</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Setyawan, S. (2012). </w:t>
      </w:r>
      <w:r>
        <w:rPr>
          <w:rFonts w:ascii="Times New Roman" w:hAnsi="Times New Roman" w:cs="Times New Roman"/>
          <w:i/>
          <w:sz w:val="24"/>
          <w:szCs w:val="24"/>
        </w:rPr>
        <w:t xml:space="preserve">Berpikir Kritis dalam Literasi Membaca dan Menulis untuk Memperkuat Jati Diri Bangsa. </w:t>
      </w:r>
      <w:r>
        <w:rPr>
          <w:rFonts w:ascii="Times New Roman" w:hAnsi="Times New Roman" w:cs="Times New Roman"/>
          <w:sz w:val="24"/>
          <w:szCs w:val="24"/>
        </w:rPr>
        <w:t>Yogyakarta: Prosiding Bahasa dan Sastra Indonesia (Universitas Negeri Yogyakarta)</w:t>
      </w:r>
    </w:p>
    <w:p w:rsidR="00485170" w:rsidRPr="00BE4ED8"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sidRPr="0022057F">
        <w:rPr>
          <w:rFonts w:ascii="Times New Roman" w:hAnsi="Times New Roman" w:cs="Times New Roman"/>
          <w:sz w:val="24"/>
          <w:szCs w:val="24"/>
        </w:rPr>
        <w:t>Syahrul. (2013). Model dan Sintak Pembelajaran Konvensional. [Online]. Tersedia:http://www.wawasanpendidikan.com/2013/08/model-dan-sintaks-pembelajaran-konvensional.html</w:t>
      </w:r>
      <w:r>
        <w:rPr>
          <w:rFonts w:ascii="Times New Roman" w:hAnsi="Times New Roman" w:cs="Times New Roman"/>
          <w:sz w:val="24"/>
          <w:szCs w:val="24"/>
        </w:rPr>
        <w:t>.</w:t>
      </w:r>
    </w:p>
    <w:p w:rsidR="00485170" w:rsidRPr="0022057F" w:rsidRDefault="00485170" w:rsidP="00485170">
      <w:pPr>
        <w:spacing w:after="0" w:line="240" w:lineRule="auto"/>
        <w:ind w:left="567" w:hanging="567"/>
        <w:contextualSpacing/>
        <w:jc w:val="both"/>
        <w:rPr>
          <w:rFonts w:ascii="Times New Roman" w:hAnsi="Times New Roman" w:cs="Times New Roman"/>
          <w:sz w:val="12"/>
          <w:szCs w:val="12"/>
        </w:rPr>
      </w:pPr>
    </w:p>
    <w:p w:rsidR="00485170" w:rsidRPr="00BE2735"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St. Y. Slamet (2008). </w:t>
      </w:r>
      <w:r>
        <w:rPr>
          <w:rFonts w:ascii="Times New Roman" w:hAnsi="Times New Roman" w:cs="Times New Roman"/>
          <w:i/>
          <w:sz w:val="24"/>
          <w:szCs w:val="24"/>
        </w:rPr>
        <w:t>Dasar-dasar Pembelajaran Bahasa dan Sastra Indonesia di Sekolah Dasar.</w:t>
      </w:r>
      <w:r>
        <w:rPr>
          <w:rFonts w:ascii="Times New Roman" w:hAnsi="Times New Roman" w:cs="Times New Roman"/>
          <w:sz w:val="24"/>
          <w:szCs w:val="24"/>
        </w:rPr>
        <w:t xml:space="preserve"> Surakarta: UNS Press</w:t>
      </w: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Sugiyanto. (2008). </w:t>
      </w:r>
      <w:r w:rsidRPr="00AF55F7">
        <w:rPr>
          <w:rFonts w:ascii="Times New Roman" w:hAnsi="Times New Roman" w:cs="Times New Roman"/>
          <w:i/>
          <w:sz w:val="24"/>
          <w:szCs w:val="24"/>
        </w:rPr>
        <w:t>Model-Model Pembelajaran Inovatif.</w:t>
      </w:r>
      <w:r>
        <w:rPr>
          <w:rFonts w:ascii="Times New Roman" w:hAnsi="Times New Roman" w:cs="Times New Roman"/>
          <w:sz w:val="24"/>
          <w:szCs w:val="24"/>
        </w:rPr>
        <w:t xml:space="preserve"> Surakarta: Panitia Sertifikasi Guru Rayon 13 Surakarta.</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Sugiyono. (2008). </w:t>
      </w:r>
      <w:r w:rsidRPr="00D349F7">
        <w:rPr>
          <w:rFonts w:ascii="Times New Roman" w:hAnsi="Times New Roman" w:cs="Times New Roman"/>
          <w:i/>
          <w:sz w:val="24"/>
          <w:szCs w:val="24"/>
        </w:rPr>
        <w:t xml:space="preserve">Metode Penelitian </w:t>
      </w:r>
      <w:r>
        <w:rPr>
          <w:rFonts w:ascii="Times New Roman" w:hAnsi="Times New Roman" w:cs="Times New Roman"/>
          <w:i/>
          <w:sz w:val="24"/>
          <w:szCs w:val="24"/>
        </w:rPr>
        <w:t xml:space="preserve">Pendidikan Pendekatan </w:t>
      </w:r>
      <w:r w:rsidRPr="00D349F7">
        <w:rPr>
          <w:rFonts w:ascii="Times New Roman" w:hAnsi="Times New Roman" w:cs="Times New Roman"/>
          <w:i/>
          <w:sz w:val="24"/>
          <w:szCs w:val="24"/>
        </w:rPr>
        <w:t>Kuantitatif, Kualitatif Dan R &amp; D</w:t>
      </w:r>
      <w:r>
        <w:rPr>
          <w:rFonts w:ascii="Times New Roman" w:hAnsi="Times New Roman" w:cs="Times New Roman"/>
          <w:sz w:val="24"/>
          <w:szCs w:val="24"/>
        </w:rPr>
        <w:t>, Bandung: Alfabeta.</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Sugiyono. (2012). </w:t>
      </w:r>
      <w:r w:rsidRPr="00CF664E">
        <w:rPr>
          <w:rFonts w:ascii="Times New Roman" w:hAnsi="Times New Roman" w:cs="Times New Roman"/>
          <w:i/>
          <w:sz w:val="24"/>
          <w:szCs w:val="24"/>
        </w:rPr>
        <w:t>Statistika Untuk Penelitian</w:t>
      </w:r>
      <w:r>
        <w:rPr>
          <w:rFonts w:ascii="Times New Roman" w:hAnsi="Times New Roman" w:cs="Times New Roman"/>
          <w:sz w:val="24"/>
          <w:szCs w:val="24"/>
        </w:rPr>
        <w:t>. Bandung: Alfabeta.</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Sulistyo, S. (2012). </w:t>
      </w:r>
      <w:r w:rsidRPr="00A4359A">
        <w:rPr>
          <w:rFonts w:ascii="Times New Roman" w:hAnsi="Times New Roman" w:cs="Times New Roman"/>
          <w:i/>
          <w:sz w:val="24"/>
          <w:szCs w:val="24"/>
        </w:rPr>
        <w:t>6 hari Jago SPSS 17</w:t>
      </w:r>
      <w:r>
        <w:rPr>
          <w:rFonts w:ascii="Times New Roman" w:hAnsi="Times New Roman" w:cs="Times New Roman"/>
          <w:sz w:val="24"/>
          <w:szCs w:val="24"/>
        </w:rPr>
        <w:t>. Jogjakarta: Cakrawala.</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Surapranata, S. (2006). </w:t>
      </w:r>
      <w:r w:rsidRPr="009E7BF8">
        <w:rPr>
          <w:rFonts w:ascii="Times New Roman" w:hAnsi="Times New Roman" w:cs="Times New Roman"/>
          <w:i/>
          <w:iCs/>
          <w:sz w:val="24"/>
          <w:szCs w:val="24"/>
        </w:rPr>
        <w:t>Analisis, Validitas, Reliabilitas dan Interprestasi Hasil Tes.</w:t>
      </w:r>
      <w:r>
        <w:rPr>
          <w:rFonts w:ascii="Times New Roman" w:hAnsi="Times New Roman" w:cs="Times New Roman"/>
          <w:sz w:val="24"/>
          <w:szCs w:val="24"/>
        </w:rPr>
        <w:t xml:space="preserve"> Bandung: PT. Remaja Rosdakarya.</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Surya, Hendra. 2011. </w:t>
      </w:r>
      <w:r>
        <w:rPr>
          <w:rFonts w:ascii="Times New Roman" w:hAnsi="Times New Roman" w:cs="Times New Roman"/>
          <w:i/>
          <w:sz w:val="24"/>
          <w:szCs w:val="24"/>
        </w:rPr>
        <w:t xml:space="preserve">Strategi Jitu Mencapai Kesuksesan Belajar. </w:t>
      </w:r>
      <w:r>
        <w:rPr>
          <w:rFonts w:ascii="Times New Roman" w:hAnsi="Times New Roman" w:cs="Times New Roman"/>
          <w:sz w:val="24"/>
          <w:szCs w:val="24"/>
        </w:rPr>
        <w:t>Jakarta: Gramedia.</w:t>
      </w:r>
    </w:p>
    <w:p w:rsidR="00485170" w:rsidRPr="009B25A9"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Tarigan, H. G. (2008). </w:t>
      </w:r>
      <w:r>
        <w:rPr>
          <w:rFonts w:ascii="Times New Roman" w:hAnsi="Times New Roman" w:cs="Times New Roman"/>
          <w:i/>
          <w:sz w:val="24"/>
          <w:szCs w:val="24"/>
        </w:rPr>
        <w:t xml:space="preserve">Menulis Sebagai Suatu Keterampilan Berbahasa. </w:t>
      </w:r>
      <w:r>
        <w:rPr>
          <w:rFonts w:ascii="Times New Roman" w:hAnsi="Times New Roman" w:cs="Times New Roman"/>
          <w:sz w:val="24"/>
          <w:szCs w:val="24"/>
        </w:rPr>
        <w:t>Bandung: Angkasa.</w:t>
      </w:r>
    </w:p>
    <w:p w:rsidR="00485170" w:rsidRPr="009E2E96" w:rsidRDefault="00485170" w:rsidP="00485170">
      <w:pPr>
        <w:spacing w:after="0" w:line="240" w:lineRule="auto"/>
        <w:ind w:left="567" w:hanging="567"/>
        <w:contextualSpacing/>
        <w:jc w:val="both"/>
        <w:rPr>
          <w:rFonts w:ascii="Times New Roman" w:hAnsi="Times New Roman" w:cs="Times New Roman"/>
          <w:sz w:val="12"/>
          <w:szCs w:val="12"/>
        </w:rPr>
      </w:pPr>
    </w:p>
    <w:p w:rsidR="00485170" w:rsidRPr="009E2E96"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Tessmer, Martin. (1993). </w:t>
      </w:r>
      <w:r>
        <w:rPr>
          <w:rFonts w:ascii="Times New Roman" w:hAnsi="Times New Roman" w:cs="Times New Roman"/>
          <w:i/>
          <w:sz w:val="24"/>
          <w:szCs w:val="24"/>
        </w:rPr>
        <w:t xml:space="preserve">Planing and Conducting – Formative Evaluation. </w:t>
      </w:r>
      <w:r>
        <w:rPr>
          <w:rFonts w:ascii="Times New Roman" w:hAnsi="Times New Roman" w:cs="Times New Roman"/>
          <w:sz w:val="24"/>
          <w:szCs w:val="24"/>
        </w:rPr>
        <w:t>London, Philadelhia: Kogan Page</w:t>
      </w:r>
    </w:p>
    <w:p w:rsidR="00485170" w:rsidRPr="008E03C4" w:rsidRDefault="00485170" w:rsidP="00485170">
      <w:pPr>
        <w:spacing w:after="0" w:line="240" w:lineRule="auto"/>
        <w:ind w:left="567" w:hanging="567"/>
        <w:contextualSpacing/>
        <w:jc w:val="both"/>
        <w:rPr>
          <w:rFonts w:ascii="Times New Roman" w:hAnsi="Times New Roman" w:cs="Times New Roman"/>
          <w:sz w:val="12"/>
          <w:szCs w:val="12"/>
        </w:rPr>
      </w:pPr>
    </w:p>
    <w:p w:rsidR="00485170" w:rsidRPr="003E6B67" w:rsidRDefault="00485170" w:rsidP="00485170">
      <w:pPr>
        <w:spacing w:after="0" w:line="240" w:lineRule="auto"/>
        <w:ind w:left="567" w:hanging="567"/>
        <w:contextualSpacing/>
        <w:jc w:val="both"/>
        <w:rPr>
          <w:rFonts w:ascii="TimesNewRomanPS-BoldMT" w:hAnsi="TimesNewRomanPS-BoldMT" w:cs="TimesNewRomanPS-BoldMT"/>
          <w:bCs/>
          <w:sz w:val="24"/>
          <w:szCs w:val="24"/>
        </w:rPr>
      </w:pPr>
      <w:r w:rsidRPr="003E6B67">
        <w:rPr>
          <w:rFonts w:ascii="TimesNewRomanPS-BoldMT" w:hAnsi="TimesNewRomanPS-BoldMT" w:cs="TimesNewRomanPS-BoldMT"/>
          <w:bCs/>
          <w:sz w:val="24"/>
          <w:szCs w:val="24"/>
        </w:rPr>
        <w:t xml:space="preserve">Wiwin, Jafar, Endang </w:t>
      </w:r>
      <w:r>
        <w:rPr>
          <w:rFonts w:ascii="TimesNewRomanPS-BoldMT" w:hAnsi="TimesNewRomanPS-BoldMT" w:cs="TimesNewRomanPS-BoldMT"/>
          <w:bCs/>
          <w:sz w:val="24"/>
          <w:szCs w:val="24"/>
        </w:rPr>
        <w:t xml:space="preserve">(2017). </w:t>
      </w:r>
      <w:r w:rsidRPr="003E6B67">
        <w:rPr>
          <w:rFonts w:ascii="TimesNewRomanPS-BoldMT" w:hAnsi="TimesNewRomanPS-BoldMT" w:cs="TimesNewRomanPS-BoldMT"/>
          <w:bCs/>
          <w:i/>
          <w:sz w:val="24"/>
          <w:szCs w:val="24"/>
        </w:rPr>
        <w:t>Efektivitas Pembelajaran Menulis Teks Eksplanasi Dengan Media Berbasis Adobe Flash Siswa Kelas X</w:t>
      </w:r>
      <w:r>
        <w:rPr>
          <w:rFonts w:ascii="TimesNewRomanPS-BoldMT" w:hAnsi="TimesNewRomanPS-BoldMT" w:cs="TimesNewRomanPS-BoldMT"/>
          <w:bCs/>
          <w:i/>
          <w:sz w:val="24"/>
          <w:szCs w:val="24"/>
        </w:rPr>
        <w:t>I</w:t>
      </w:r>
      <w:r w:rsidRPr="003E6B67">
        <w:rPr>
          <w:rFonts w:ascii="TimesNewRomanPS-BoldMT" w:hAnsi="TimesNewRomanPS-BoldMT" w:cs="TimesNewRomanPS-BoldMT"/>
          <w:bCs/>
          <w:i/>
          <w:sz w:val="24"/>
          <w:szCs w:val="24"/>
        </w:rPr>
        <w:t xml:space="preserve"> </w:t>
      </w:r>
      <w:r>
        <w:rPr>
          <w:rFonts w:ascii="TimesNewRomanPS-BoldMT" w:hAnsi="TimesNewRomanPS-BoldMT" w:cs="TimesNewRomanPS-BoldMT"/>
          <w:bCs/>
          <w:i/>
          <w:sz w:val="24"/>
          <w:szCs w:val="24"/>
        </w:rPr>
        <w:t xml:space="preserve">SMA. </w:t>
      </w:r>
      <w:r w:rsidRPr="003E6B67">
        <w:rPr>
          <w:rFonts w:ascii="TimesNewRomanPS-BoldMT" w:hAnsi="TimesNewRomanPS-BoldMT" w:cs="TimesNewRomanPS-BoldMT"/>
          <w:bCs/>
          <w:sz w:val="24"/>
          <w:szCs w:val="24"/>
        </w:rPr>
        <w:t>Jurnal Ilmu Budaya</w:t>
      </w:r>
      <w:r>
        <w:rPr>
          <w:rFonts w:ascii="TimesNewRomanPS-BoldMT" w:hAnsi="TimesNewRomanPS-BoldMT" w:cs="TimesNewRomanPS-BoldMT"/>
          <w:bCs/>
          <w:sz w:val="24"/>
          <w:szCs w:val="24"/>
        </w:rPr>
        <w:t xml:space="preserve"> (</w:t>
      </w:r>
      <w:r w:rsidRPr="003E6B67">
        <w:rPr>
          <w:rFonts w:ascii="TimesNewRomanPS-BoldMT" w:hAnsi="TimesNewRomanPS-BoldMT" w:cs="TimesNewRomanPS-BoldMT"/>
          <w:bCs/>
          <w:sz w:val="24"/>
          <w:szCs w:val="24"/>
        </w:rPr>
        <w:t>Volume 1 Nomor 368 4 Edisi Oktober 2017</w:t>
      </w:r>
      <w:r>
        <w:rPr>
          <w:rFonts w:ascii="TimesNewRomanPS-BoldMT" w:hAnsi="TimesNewRomanPS-BoldMT" w:cs="TimesNewRomanPS-BoldMT"/>
          <w:bCs/>
          <w:sz w:val="24"/>
          <w:szCs w:val="24"/>
        </w:rPr>
        <w:t>)</w:t>
      </w:r>
    </w:p>
    <w:p w:rsidR="00485170" w:rsidRPr="003E6B67" w:rsidRDefault="00485170" w:rsidP="00485170">
      <w:pPr>
        <w:spacing w:after="0" w:line="240" w:lineRule="auto"/>
        <w:ind w:left="567" w:hanging="567"/>
        <w:contextualSpacing/>
        <w:jc w:val="both"/>
        <w:rPr>
          <w:rFonts w:ascii="Times New Roman" w:hAnsi="Times New Roman" w:cs="Times New Roman"/>
          <w:sz w:val="12"/>
          <w:szCs w:val="12"/>
        </w:rPr>
      </w:pPr>
    </w:p>
    <w:p w:rsidR="00485170" w:rsidRPr="008E03C4" w:rsidRDefault="00485170" w:rsidP="00485170">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Yusuf, Munawir, Sunardi, Mulyono Abdurahman (2003). </w:t>
      </w:r>
      <w:r>
        <w:rPr>
          <w:rFonts w:ascii="Times New Roman" w:hAnsi="Times New Roman" w:cs="Times New Roman"/>
          <w:i/>
          <w:sz w:val="24"/>
          <w:szCs w:val="24"/>
        </w:rPr>
        <w:t xml:space="preserve">Pendidikan Bagi Anak dengan Problema Belajar. </w:t>
      </w:r>
      <w:r>
        <w:rPr>
          <w:rFonts w:ascii="Times New Roman" w:hAnsi="Times New Roman" w:cs="Times New Roman"/>
          <w:sz w:val="24"/>
          <w:szCs w:val="24"/>
        </w:rPr>
        <w:t>Solo: PT. Tiga Serangkai Pustaka Mandiri</w:t>
      </w:r>
    </w:p>
    <w:p w:rsidR="00485170" w:rsidRPr="000F6C97" w:rsidRDefault="00485170" w:rsidP="00485170">
      <w:pPr>
        <w:spacing w:after="0" w:line="240" w:lineRule="auto"/>
        <w:ind w:left="567" w:hanging="567"/>
        <w:contextualSpacing/>
        <w:jc w:val="both"/>
        <w:rPr>
          <w:rFonts w:ascii="Times New Roman" w:hAnsi="Times New Roman" w:cs="Times New Roman"/>
          <w:sz w:val="12"/>
          <w:szCs w:val="12"/>
        </w:rPr>
      </w:pPr>
    </w:p>
    <w:p w:rsidR="00485170" w:rsidRDefault="003B2E4E" w:rsidP="00485170">
      <w:pPr>
        <w:spacing w:after="0" w:line="240" w:lineRule="auto"/>
        <w:ind w:left="567" w:hanging="567"/>
        <w:contextualSpacing/>
        <w:jc w:val="both"/>
        <w:rPr>
          <w:rStyle w:val="Hyperlink"/>
          <w:rFonts w:ascii="Times New Roman" w:hAnsi="Times New Roman" w:cs="Times New Roman"/>
          <w:color w:val="000000" w:themeColor="text1"/>
          <w:sz w:val="24"/>
          <w:szCs w:val="24"/>
        </w:rPr>
      </w:pPr>
      <w:hyperlink r:id="rId8" w:history="1">
        <w:r w:rsidR="00485170" w:rsidRPr="009854DC">
          <w:rPr>
            <w:rStyle w:val="Hyperlink"/>
            <w:rFonts w:ascii="Times New Roman" w:hAnsi="Times New Roman" w:cs="Times New Roman"/>
            <w:color w:val="000000" w:themeColor="text1"/>
            <w:sz w:val="24"/>
            <w:szCs w:val="24"/>
          </w:rPr>
          <w:t>http://duniabaca.com/pengertian-menulis-menurut-para-ahli.htm</w:t>
        </w:r>
      </w:hyperlink>
      <w:r w:rsidR="00485170" w:rsidRPr="009854DC">
        <w:rPr>
          <w:rStyle w:val="Hyperlink"/>
          <w:rFonts w:ascii="Times New Roman" w:hAnsi="Times New Roman" w:cs="Times New Roman"/>
          <w:color w:val="000000" w:themeColor="text1"/>
          <w:sz w:val="24"/>
          <w:szCs w:val="24"/>
        </w:rPr>
        <w:t xml:space="preserve"> (diakses 15 Januari 2018 pukul 03.20)</w:t>
      </w:r>
    </w:p>
    <w:p w:rsidR="00485170" w:rsidRPr="000F6C97" w:rsidRDefault="00485170" w:rsidP="00485170">
      <w:pPr>
        <w:spacing w:after="0" w:line="240" w:lineRule="auto"/>
        <w:ind w:left="567" w:hanging="567"/>
        <w:contextualSpacing/>
        <w:jc w:val="both"/>
        <w:rPr>
          <w:rStyle w:val="Hyperlink"/>
          <w:rFonts w:ascii="Times New Roman" w:hAnsi="Times New Roman" w:cs="Times New Roman"/>
          <w:color w:val="000000" w:themeColor="text1"/>
          <w:sz w:val="12"/>
          <w:szCs w:val="12"/>
        </w:rPr>
      </w:pPr>
    </w:p>
    <w:p w:rsidR="00485170" w:rsidRDefault="003B2E4E" w:rsidP="00485170">
      <w:pPr>
        <w:spacing w:after="0" w:line="240" w:lineRule="auto"/>
        <w:ind w:left="567" w:hanging="567"/>
        <w:contextualSpacing/>
        <w:jc w:val="both"/>
        <w:rPr>
          <w:rStyle w:val="Hyperlink"/>
          <w:rFonts w:ascii="Times New Roman" w:hAnsi="Times New Roman" w:cs="Times New Roman"/>
          <w:color w:val="000000" w:themeColor="text1"/>
          <w:sz w:val="24"/>
          <w:szCs w:val="24"/>
        </w:rPr>
      </w:pPr>
      <w:hyperlink r:id="rId9" w:history="1">
        <w:r w:rsidR="00485170" w:rsidRPr="009854DC">
          <w:rPr>
            <w:rStyle w:val="Hyperlink"/>
            <w:rFonts w:ascii="Times New Roman" w:hAnsi="Times New Roman" w:cs="Times New Roman"/>
            <w:color w:val="000000" w:themeColor="text1"/>
            <w:sz w:val="24"/>
            <w:szCs w:val="24"/>
          </w:rPr>
          <w:t>http://www.kajianmakalah.com/2015/02/pengertian-teks-eksplanasi.html</w:t>
        </w:r>
      </w:hyperlink>
      <w:r w:rsidR="00485170" w:rsidRPr="009854DC">
        <w:rPr>
          <w:rFonts w:ascii="Times New Roman" w:hAnsi="Times New Roman" w:cs="Times New Roman"/>
          <w:color w:val="000000" w:themeColor="text1"/>
          <w:sz w:val="24"/>
          <w:szCs w:val="24"/>
        </w:rPr>
        <w:t xml:space="preserve"> </w:t>
      </w:r>
      <w:r w:rsidR="00485170" w:rsidRPr="009854DC">
        <w:rPr>
          <w:rStyle w:val="Hyperlink"/>
          <w:rFonts w:ascii="Times New Roman" w:hAnsi="Times New Roman" w:cs="Times New Roman"/>
          <w:color w:val="000000" w:themeColor="text1"/>
          <w:sz w:val="24"/>
          <w:szCs w:val="24"/>
        </w:rPr>
        <w:t>(diakses 15 Januari 2018 pukul 03.30)</w:t>
      </w:r>
    </w:p>
    <w:p w:rsidR="00485170" w:rsidRPr="000F6C97" w:rsidRDefault="00485170" w:rsidP="00485170">
      <w:pPr>
        <w:spacing w:after="0" w:line="240" w:lineRule="auto"/>
        <w:ind w:left="567" w:hanging="567"/>
        <w:contextualSpacing/>
        <w:jc w:val="both"/>
        <w:rPr>
          <w:rStyle w:val="Hyperlink"/>
          <w:rFonts w:ascii="Times New Roman" w:hAnsi="Times New Roman" w:cs="Times New Roman"/>
          <w:color w:val="000000" w:themeColor="text1"/>
          <w:sz w:val="12"/>
          <w:szCs w:val="12"/>
        </w:rPr>
      </w:pPr>
    </w:p>
    <w:p w:rsidR="00485170" w:rsidRDefault="003B2E4E" w:rsidP="00485170">
      <w:pPr>
        <w:spacing w:after="0" w:line="240" w:lineRule="auto"/>
        <w:ind w:left="567" w:hanging="567"/>
        <w:contextualSpacing/>
        <w:jc w:val="both"/>
        <w:rPr>
          <w:rStyle w:val="Hyperlink"/>
          <w:rFonts w:ascii="Times New Roman" w:hAnsi="Times New Roman" w:cs="Times New Roman"/>
          <w:color w:val="000000" w:themeColor="text1"/>
          <w:sz w:val="24"/>
          <w:szCs w:val="24"/>
        </w:rPr>
      </w:pPr>
      <w:hyperlink r:id="rId10" w:history="1">
        <w:r w:rsidR="00485170" w:rsidRPr="009854DC">
          <w:rPr>
            <w:rStyle w:val="Hyperlink"/>
            <w:rFonts w:ascii="Times New Roman" w:hAnsi="Times New Roman" w:cs="Times New Roman"/>
            <w:color w:val="000000" w:themeColor="text1"/>
            <w:sz w:val="24"/>
            <w:szCs w:val="24"/>
          </w:rPr>
          <w:t>https://www.google.com/amp/s/definisimenulis.wordpress.com/2014/09/01/pengertian-dasar-menulis-menurut-bahasa-dan-pakar-ahli/amp/</w:t>
        </w:r>
      </w:hyperlink>
      <w:r w:rsidR="00485170" w:rsidRPr="009854DC">
        <w:rPr>
          <w:rFonts w:ascii="Times New Roman" w:hAnsi="Times New Roman" w:cs="Times New Roman"/>
          <w:color w:val="000000" w:themeColor="text1"/>
          <w:sz w:val="24"/>
          <w:szCs w:val="24"/>
        </w:rPr>
        <w:t xml:space="preserve"> </w:t>
      </w:r>
      <w:r w:rsidR="00485170" w:rsidRPr="009854DC">
        <w:rPr>
          <w:rStyle w:val="Hyperlink"/>
          <w:rFonts w:ascii="Times New Roman" w:hAnsi="Times New Roman" w:cs="Times New Roman"/>
          <w:color w:val="000000" w:themeColor="text1"/>
          <w:sz w:val="24"/>
          <w:szCs w:val="24"/>
        </w:rPr>
        <w:t>(diakses 15 Januari 2018 pukul 03.45)</w:t>
      </w:r>
    </w:p>
    <w:p w:rsidR="00485170" w:rsidRPr="000F6C97" w:rsidRDefault="00485170" w:rsidP="00485170">
      <w:pPr>
        <w:spacing w:after="0" w:line="240" w:lineRule="auto"/>
        <w:ind w:left="567" w:hanging="567"/>
        <w:contextualSpacing/>
        <w:jc w:val="both"/>
        <w:rPr>
          <w:rStyle w:val="Hyperlink"/>
          <w:rFonts w:ascii="Times New Roman" w:hAnsi="Times New Roman" w:cs="Times New Roman"/>
          <w:color w:val="000000" w:themeColor="text1"/>
          <w:sz w:val="12"/>
          <w:szCs w:val="12"/>
        </w:rPr>
      </w:pPr>
    </w:p>
    <w:p w:rsidR="00485170" w:rsidRDefault="003B2E4E" w:rsidP="00485170">
      <w:pPr>
        <w:spacing w:after="0" w:line="240" w:lineRule="auto"/>
        <w:ind w:left="567" w:hanging="567"/>
        <w:contextualSpacing/>
        <w:jc w:val="both"/>
        <w:rPr>
          <w:rStyle w:val="Hyperlink"/>
          <w:rFonts w:ascii="Times New Roman" w:hAnsi="Times New Roman" w:cs="Times New Roman"/>
          <w:color w:val="000000" w:themeColor="text1"/>
          <w:sz w:val="24"/>
          <w:szCs w:val="24"/>
        </w:rPr>
      </w:pPr>
      <w:hyperlink r:id="rId11" w:history="1">
        <w:r w:rsidR="00485170" w:rsidRPr="009854DC">
          <w:rPr>
            <w:rStyle w:val="Hyperlink"/>
            <w:rFonts w:ascii="Arial" w:hAnsi="Arial" w:cs="Arial"/>
            <w:color w:val="000000" w:themeColor="text1"/>
            <w:sz w:val="21"/>
            <w:szCs w:val="21"/>
          </w:rPr>
          <w:t>http://duniabaca.com/pengertian-menulis-menurut-para-ahli.html</w:t>
        </w:r>
      </w:hyperlink>
      <w:r w:rsidR="00485170" w:rsidRPr="009854DC">
        <w:rPr>
          <w:rStyle w:val="Hyperlink"/>
          <w:rFonts w:ascii="Arial" w:hAnsi="Arial" w:cs="Arial"/>
          <w:color w:val="000000" w:themeColor="text1"/>
          <w:sz w:val="21"/>
          <w:szCs w:val="21"/>
        </w:rPr>
        <w:t xml:space="preserve"> </w:t>
      </w:r>
      <w:r w:rsidR="00485170" w:rsidRPr="009854DC">
        <w:rPr>
          <w:rStyle w:val="Hyperlink"/>
          <w:rFonts w:ascii="Times New Roman" w:hAnsi="Times New Roman" w:cs="Times New Roman"/>
          <w:color w:val="000000" w:themeColor="text1"/>
          <w:sz w:val="24"/>
          <w:szCs w:val="24"/>
        </w:rPr>
        <w:t>(diakses 15 Januari 2018 pukul 03.59)</w:t>
      </w:r>
    </w:p>
    <w:p w:rsidR="00485170" w:rsidRPr="000F6C97" w:rsidRDefault="00485170" w:rsidP="00485170">
      <w:pPr>
        <w:spacing w:after="0" w:line="240" w:lineRule="auto"/>
        <w:ind w:left="567" w:hanging="567"/>
        <w:contextualSpacing/>
        <w:jc w:val="both"/>
        <w:rPr>
          <w:rStyle w:val="Hyperlink"/>
          <w:rFonts w:ascii="Times New Roman" w:hAnsi="Times New Roman" w:cs="Times New Roman"/>
          <w:color w:val="000000" w:themeColor="text1"/>
          <w:sz w:val="12"/>
          <w:szCs w:val="12"/>
        </w:rPr>
      </w:pPr>
    </w:p>
    <w:p w:rsidR="006902E4" w:rsidRPr="002D666E" w:rsidRDefault="003B2E4E" w:rsidP="00485170">
      <w:pPr>
        <w:rPr>
          <w:rFonts w:ascii="Times New Roman" w:hAnsi="Times New Roman" w:cs="Times New Roman"/>
          <w:sz w:val="24"/>
          <w:szCs w:val="24"/>
        </w:rPr>
      </w:pPr>
      <w:hyperlink r:id="rId12" w:history="1">
        <w:r w:rsidR="00485170" w:rsidRPr="009854DC">
          <w:rPr>
            <w:rStyle w:val="Hyperlink"/>
            <w:rFonts w:ascii="Times New Roman" w:hAnsi="Times New Roman" w:cs="Times New Roman"/>
            <w:color w:val="000000" w:themeColor="text1"/>
            <w:sz w:val="24"/>
            <w:szCs w:val="24"/>
          </w:rPr>
          <w:t>http://www.landasanteori.com/2015/09/pengertian-model-pembelajaran-definisi.html?m=1</w:t>
        </w:r>
      </w:hyperlink>
    </w:p>
    <w:p w:rsidR="006902E4" w:rsidRPr="002D666E" w:rsidRDefault="006902E4">
      <w:pPr>
        <w:rPr>
          <w:rFonts w:ascii="Times New Roman" w:hAnsi="Times New Roman" w:cs="Times New Roman"/>
          <w:sz w:val="24"/>
          <w:szCs w:val="24"/>
        </w:rPr>
      </w:pPr>
    </w:p>
    <w:sectPr w:rsidR="006902E4" w:rsidRPr="002D666E" w:rsidSect="006369D7">
      <w:headerReference w:type="even" r:id="rId13"/>
      <w:headerReference w:type="default" r:id="rId14"/>
      <w:headerReference w:type="first" r:id="rId15"/>
      <w:footerReference w:type="first" r:id="rId16"/>
      <w:pgSz w:w="11906" w:h="16838" w:code="9"/>
      <w:pgMar w:top="2268" w:right="1701" w:bottom="1701" w:left="226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E4E" w:rsidRDefault="003B2E4E" w:rsidP="006902E4">
      <w:pPr>
        <w:spacing w:after="0" w:line="240" w:lineRule="auto"/>
      </w:pPr>
      <w:r>
        <w:separator/>
      </w:r>
    </w:p>
  </w:endnote>
  <w:endnote w:type="continuationSeparator" w:id="0">
    <w:p w:rsidR="003B2E4E" w:rsidRDefault="003B2E4E" w:rsidP="0069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075790"/>
      <w:docPartObj>
        <w:docPartGallery w:val="Page Numbers (Bottom of Page)"/>
        <w:docPartUnique/>
      </w:docPartObj>
    </w:sdtPr>
    <w:sdtEndPr>
      <w:rPr>
        <w:noProof/>
      </w:rPr>
    </w:sdtEndPr>
    <w:sdtContent>
      <w:p w:rsidR="006B74D1" w:rsidRDefault="003B2E4E" w:rsidP="00E87885">
        <w:pPr>
          <w:pStyle w:val="Footer"/>
          <w:jc w:val="center"/>
        </w:pPr>
      </w:p>
      <w:p w:rsidR="006B74D1" w:rsidRPr="00E87885" w:rsidRDefault="003B2E4E" w:rsidP="00E87885">
        <w:pPr>
          <w:pStyle w:val="Footer"/>
          <w:jc w:val="center"/>
          <w:rPr>
            <w:vanish/>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E4E" w:rsidRDefault="003B2E4E" w:rsidP="006902E4">
      <w:pPr>
        <w:spacing w:after="0" w:line="240" w:lineRule="auto"/>
      </w:pPr>
      <w:r>
        <w:separator/>
      </w:r>
    </w:p>
  </w:footnote>
  <w:footnote w:type="continuationSeparator" w:id="0">
    <w:p w:rsidR="003B2E4E" w:rsidRDefault="003B2E4E" w:rsidP="00690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983163"/>
      <w:docPartObj>
        <w:docPartGallery w:val="Page Numbers (Top of Page)"/>
        <w:docPartUnique/>
      </w:docPartObj>
    </w:sdtPr>
    <w:sdtEndPr>
      <w:rPr>
        <w:noProof/>
      </w:rPr>
    </w:sdtEndPr>
    <w:sdtContent>
      <w:p w:rsidR="006B74D1" w:rsidRDefault="0035352E">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6B74D1" w:rsidRDefault="0035352E" w:rsidP="00E87885">
    <w:pPr>
      <w:pStyle w:val="Header"/>
      <w:tabs>
        <w:tab w:val="left" w:pos="685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058427"/>
      <w:docPartObj>
        <w:docPartGallery w:val="Page Numbers (Top of Page)"/>
        <w:docPartUnique/>
      </w:docPartObj>
    </w:sdtPr>
    <w:sdtEndPr>
      <w:rPr>
        <w:noProof/>
      </w:rPr>
    </w:sdtEndPr>
    <w:sdtContent>
      <w:p w:rsidR="001B2A85" w:rsidRDefault="001B2A85">
        <w:pPr>
          <w:pStyle w:val="Header"/>
          <w:jc w:val="right"/>
        </w:pPr>
        <w:r>
          <w:fldChar w:fldCharType="begin"/>
        </w:r>
        <w:r>
          <w:instrText xml:space="preserve"> PAGE   \* MERGEFORMAT </w:instrText>
        </w:r>
        <w:r>
          <w:fldChar w:fldCharType="separate"/>
        </w:r>
        <w:r w:rsidR="00603ED1">
          <w:rPr>
            <w:noProof/>
          </w:rPr>
          <w:t>2</w:t>
        </w:r>
        <w:r w:rsidR="00603ED1">
          <w:rPr>
            <w:noProof/>
          </w:rPr>
          <w:t>1</w:t>
        </w:r>
        <w:r>
          <w:rPr>
            <w:noProof/>
          </w:rPr>
          <w:fldChar w:fldCharType="end"/>
        </w:r>
      </w:p>
    </w:sdtContent>
  </w:sdt>
  <w:p w:rsidR="006B74D1" w:rsidRPr="001B2A85" w:rsidRDefault="003B2E4E" w:rsidP="001B2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545182"/>
      <w:docPartObj>
        <w:docPartGallery w:val="Page Numbers (Top of Page)"/>
        <w:docPartUnique/>
      </w:docPartObj>
    </w:sdtPr>
    <w:sdtEndPr>
      <w:rPr>
        <w:noProof/>
      </w:rPr>
    </w:sdtEndPr>
    <w:sdtContent>
      <w:p w:rsidR="001B2A85" w:rsidRDefault="001B2A85">
        <w:pPr>
          <w:pStyle w:val="Header"/>
          <w:jc w:val="right"/>
        </w:pPr>
        <w:r>
          <w:fldChar w:fldCharType="begin"/>
        </w:r>
        <w:r>
          <w:instrText xml:space="preserve"> PAGE   \* MERGEFORMAT </w:instrText>
        </w:r>
        <w:r>
          <w:fldChar w:fldCharType="separate"/>
        </w:r>
        <w:r w:rsidR="00603ED1">
          <w:rPr>
            <w:noProof/>
          </w:rPr>
          <w:t>4</w:t>
        </w:r>
        <w:r>
          <w:rPr>
            <w:noProof/>
          </w:rPr>
          <w:fldChar w:fldCharType="end"/>
        </w:r>
      </w:p>
    </w:sdtContent>
  </w:sdt>
  <w:p w:rsidR="006B74D1" w:rsidRPr="00E87885" w:rsidRDefault="003B2E4E" w:rsidP="00E87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E2C"/>
    <w:multiLevelType w:val="hybridMultilevel"/>
    <w:tmpl w:val="3CC4A354"/>
    <w:lvl w:ilvl="0" w:tplc="CC988F32">
      <w:start w:val="1"/>
      <w:numFmt w:val="decimal"/>
      <w:lvlText w:val="%1."/>
      <w:lvlJc w:val="left"/>
      <w:pPr>
        <w:ind w:left="1146" w:hanging="360"/>
      </w:pPr>
      <w:rPr>
        <w:b/>
      </w:rPr>
    </w:lvl>
    <w:lvl w:ilvl="1" w:tplc="0421000F">
      <w:start w:val="1"/>
      <w:numFmt w:val="decimal"/>
      <w:lvlText w:val="%2."/>
      <w:lvlJc w:val="left"/>
      <w:pPr>
        <w:ind w:left="1866" w:hanging="360"/>
      </w:pPr>
    </w:lvl>
    <w:lvl w:ilvl="2" w:tplc="AFAE3922">
      <w:start w:val="1"/>
      <w:numFmt w:val="upperLetter"/>
      <w:lvlText w:val="%3."/>
      <w:lvlJc w:val="left"/>
      <w:pPr>
        <w:ind w:left="2766" w:hanging="360"/>
      </w:pPr>
      <w:rPr>
        <w:rFonts w:hint="default"/>
      </w:rPr>
    </w:lvl>
    <w:lvl w:ilvl="3" w:tplc="202C8258">
      <w:start w:val="1"/>
      <w:numFmt w:val="decimal"/>
      <w:lvlText w:val="%4."/>
      <w:lvlJc w:val="left"/>
      <w:pPr>
        <w:ind w:left="3306" w:hanging="360"/>
      </w:pPr>
      <w:rPr>
        <w:rFonts w:hint="default"/>
      </w:rPr>
    </w:lvl>
    <w:lvl w:ilvl="4" w:tplc="68947EBC">
      <w:start w:val="1"/>
      <w:numFmt w:val="lowerLetter"/>
      <w:lvlText w:val="%5."/>
      <w:lvlJc w:val="left"/>
      <w:pPr>
        <w:ind w:left="4026" w:hanging="360"/>
      </w:pPr>
      <w:rPr>
        <w:rFonts w:hint="default"/>
        <w:i w:val="0"/>
      </w:r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0C5C4E5C"/>
    <w:multiLevelType w:val="hybridMultilevel"/>
    <w:tmpl w:val="2878F5F0"/>
    <w:lvl w:ilvl="0" w:tplc="E22C3F7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11FB7883"/>
    <w:multiLevelType w:val="hybridMultilevel"/>
    <w:tmpl w:val="0F603D22"/>
    <w:lvl w:ilvl="0" w:tplc="C9AA18A8">
      <w:start w:val="1"/>
      <w:numFmt w:val="decimal"/>
      <w:lvlText w:val="%1."/>
      <w:lvlJc w:val="left"/>
      <w:pPr>
        <w:ind w:left="445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401210"/>
    <w:multiLevelType w:val="hybridMultilevel"/>
    <w:tmpl w:val="F4DC5B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D2F7611"/>
    <w:multiLevelType w:val="multilevel"/>
    <w:tmpl w:val="ED64B55C"/>
    <w:lvl w:ilvl="0">
      <w:start w:val="1"/>
      <w:numFmt w:val="decimal"/>
      <w:lvlText w:val="%1."/>
      <w:lvlJc w:val="left"/>
      <w:pPr>
        <w:ind w:left="1866" w:hanging="360"/>
      </w:pPr>
    </w:lvl>
    <w:lvl w:ilvl="1">
      <w:start w:val="9"/>
      <w:numFmt w:val="decimal"/>
      <w:isLgl/>
      <w:lvlText w:val="%1.%2."/>
      <w:lvlJc w:val="left"/>
      <w:pPr>
        <w:ind w:left="186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abstractNum w:abstractNumId="5" w15:restartNumberingAfterBreak="0">
    <w:nsid w:val="3D385617"/>
    <w:multiLevelType w:val="hybridMultilevel"/>
    <w:tmpl w:val="CBDA24AC"/>
    <w:lvl w:ilvl="0" w:tplc="78EA097A">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15:restartNumberingAfterBreak="0">
    <w:nsid w:val="3F833C54"/>
    <w:multiLevelType w:val="hybridMultilevel"/>
    <w:tmpl w:val="E06E7606"/>
    <w:lvl w:ilvl="0" w:tplc="4D4E102E">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8120DC3"/>
    <w:multiLevelType w:val="hybridMultilevel"/>
    <w:tmpl w:val="2570BE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B067B78"/>
    <w:multiLevelType w:val="hybridMultilevel"/>
    <w:tmpl w:val="53B4B736"/>
    <w:lvl w:ilvl="0" w:tplc="1D70BA5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4EBA77F8"/>
    <w:multiLevelType w:val="hybridMultilevel"/>
    <w:tmpl w:val="CABC2F8E"/>
    <w:lvl w:ilvl="0" w:tplc="FCE0B7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50CE4043"/>
    <w:multiLevelType w:val="hybridMultilevel"/>
    <w:tmpl w:val="8A9E31AE"/>
    <w:lvl w:ilvl="0" w:tplc="04210011">
      <w:start w:val="1"/>
      <w:numFmt w:val="decimal"/>
      <w:lvlText w:val="%1)"/>
      <w:lvlJc w:val="left"/>
      <w:pPr>
        <w:ind w:left="1996" w:hanging="360"/>
      </w:pPr>
    </w:lvl>
    <w:lvl w:ilvl="1" w:tplc="04210011">
      <w:start w:val="1"/>
      <w:numFmt w:val="decimal"/>
      <w:lvlText w:val="%2)"/>
      <w:lvlJc w:val="left"/>
      <w:pPr>
        <w:ind w:left="2716" w:hanging="360"/>
      </w:pPr>
    </w:lvl>
    <w:lvl w:ilvl="2" w:tplc="778E17A0">
      <w:start w:val="1"/>
      <w:numFmt w:val="decimal"/>
      <w:lvlText w:val="%3."/>
      <w:lvlJc w:val="left"/>
      <w:pPr>
        <w:ind w:left="3616" w:hanging="360"/>
      </w:pPr>
      <w:rPr>
        <w:rFonts w:hint="default"/>
      </w:rPr>
    </w:lvl>
    <w:lvl w:ilvl="3" w:tplc="3744A464">
      <w:start w:val="1"/>
      <w:numFmt w:val="lowerLetter"/>
      <w:lvlText w:val="%4)"/>
      <w:lvlJc w:val="left"/>
      <w:pPr>
        <w:ind w:left="4156" w:hanging="360"/>
      </w:pPr>
      <w:rPr>
        <w:rFonts w:hint="default"/>
      </w:r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15:restartNumberingAfterBreak="0">
    <w:nsid w:val="56925A2C"/>
    <w:multiLevelType w:val="hybridMultilevel"/>
    <w:tmpl w:val="1568B5F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61A950B6"/>
    <w:multiLevelType w:val="hybridMultilevel"/>
    <w:tmpl w:val="2526880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64A67658"/>
    <w:multiLevelType w:val="multilevel"/>
    <w:tmpl w:val="B6765D08"/>
    <w:lvl w:ilvl="0">
      <w:start w:val="1"/>
      <w:numFmt w:val="decimal"/>
      <w:lvlText w:val="%1."/>
      <w:lvlJc w:val="left"/>
      <w:pPr>
        <w:ind w:left="807" w:hanging="360"/>
      </w:pPr>
      <w:rPr>
        <w:rFonts w:hint="default"/>
      </w:rPr>
    </w:lvl>
    <w:lvl w:ilvl="1">
      <w:start w:val="9"/>
      <w:numFmt w:val="decimal"/>
      <w:isLgl/>
      <w:lvlText w:val="%1.%2."/>
      <w:lvlJc w:val="left"/>
      <w:pPr>
        <w:ind w:left="807" w:hanging="360"/>
      </w:pPr>
      <w:rPr>
        <w:rFonts w:hint="default"/>
      </w:rPr>
    </w:lvl>
    <w:lvl w:ilvl="2">
      <w:start w:val="1"/>
      <w:numFmt w:val="decimal"/>
      <w:isLgl/>
      <w:lvlText w:val="%1.%2.%3."/>
      <w:lvlJc w:val="left"/>
      <w:pPr>
        <w:ind w:left="1167"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1527" w:hanging="1080"/>
      </w:pPr>
      <w:rPr>
        <w:rFonts w:hint="default"/>
      </w:rPr>
    </w:lvl>
    <w:lvl w:ilvl="6">
      <w:start w:val="1"/>
      <w:numFmt w:val="decimal"/>
      <w:isLgl/>
      <w:lvlText w:val="%1.%2.%3.%4.%5.%6.%7."/>
      <w:lvlJc w:val="left"/>
      <w:pPr>
        <w:ind w:left="1887" w:hanging="1440"/>
      </w:pPr>
      <w:rPr>
        <w:rFonts w:hint="default"/>
      </w:rPr>
    </w:lvl>
    <w:lvl w:ilvl="7">
      <w:start w:val="1"/>
      <w:numFmt w:val="decimal"/>
      <w:isLgl/>
      <w:lvlText w:val="%1.%2.%3.%4.%5.%6.%7.%8."/>
      <w:lvlJc w:val="left"/>
      <w:pPr>
        <w:ind w:left="1887" w:hanging="1440"/>
      </w:pPr>
      <w:rPr>
        <w:rFonts w:hint="default"/>
      </w:rPr>
    </w:lvl>
    <w:lvl w:ilvl="8">
      <w:start w:val="1"/>
      <w:numFmt w:val="decimal"/>
      <w:isLgl/>
      <w:lvlText w:val="%1.%2.%3.%4.%5.%6.%7.%8.%9."/>
      <w:lvlJc w:val="left"/>
      <w:pPr>
        <w:ind w:left="2247" w:hanging="1800"/>
      </w:pPr>
      <w:rPr>
        <w:rFonts w:hint="default"/>
      </w:rPr>
    </w:lvl>
  </w:abstractNum>
  <w:abstractNum w:abstractNumId="14" w15:restartNumberingAfterBreak="0">
    <w:nsid w:val="67E804AE"/>
    <w:multiLevelType w:val="hybridMultilevel"/>
    <w:tmpl w:val="600E53CE"/>
    <w:lvl w:ilvl="0" w:tplc="04210019">
      <w:start w:val="1"/>
      <w:numFmt w:val="lowerLetter"/>
      <w:lvlText w:val="%1."/>
      <w:lvlJc w:val="left"/>
      <w:pPr>
        <w:ind w:left="948" w:hanging="360"/>
      </w:pPr>
    </w:lvl>
    <w:lvl w:ilvl="1" w:tplc="04210019">
      <w:start w:val="1"/>
      <w:numFmt w:val="lowerLetter"/>
      <w:lvlText w:val="%2."/>
      <w:lvlJc w:val="left"/>
      <w:pPr>
        <w:ind w:left="1668" w:hanging="360"/>
      </w:pPr>
    </w:lvl>
    <w:lvl w:ilvl="2" w:tplc="739450EC">
      <w:start w:val="1"/>
      <w:numFmt w:val="decimal"/>
      <w:lvlText w:val="%3."/>
      <w:lvlJc w:val="left"/>
      <w:pPr>
        <w:ind w:left="2568" w:hanging="360"/>
      </w:pPr>
      <w:rPr>
        <w:rFonts w:hint="default"/>
      </w:r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15" w15:restartNumberingAfterBreak="0">
    <w:nsid w:val="70BA6EAA"/>
    <w:multiLevelType w:val="hybridMultilevel"/>
    <w:tmpl w:val="7EA030D2"/>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15:restartNumberingAfterBreak="0">
    <w:nsid w:val="7C104100"/>
    <w:multiLevelType w:val="hybridMultilevel"/>
    <w:tmpl w:val="168C524A"/>
    <w:lvl w:ilvl="0" w:tplc="6084405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15:restartNumberingAfterBreak="0">
    <w:nsid w:val="7F3561FD"/>
    <w:multiLevelType w:val="hybridMultilevel"/>
    <w:tmpl w:val="C834311E"/>
    <w:lvl w:ilvl="0" w:tplc="AA54C2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6"/>
  </w:num>
  <w:num w:numId="2">
    <w:abstractNumId w:val="3"/>
  </w:num>
  <w:num w:numId="3">
    <w:abstractNumId w:val="0"/>
  </w:num>
  <w:num w:numId="4">
    <w:abstractNumId w:val="17"/>
  </w:num>
  <w:num w:numId="5">
    <w:abstractNumId w:val="8"/>
  </w:num>
  <w:num w:numId="6">
    <w:abstractNumId w:val="16"/>
  </w:num>
  <w:num w:numId="7">
    <w:abstractNumId w:val="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4"/>
  </w:num>
  <w:num w:numId="13">
    <w:abstractNumId w:val="10"/>
  </w:num>
  <w:num w:numId="14">
    <w:abstractNumId w:val="7"/>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E4"/>
    <w:rsid w:val="001B2A85"/>
    <w:rsid w:val="00210D20"/>
    <w:rsid w:val="002429CA"/>
    <w:rsid w:val="002D666E"/>
    <w:rsid w:val="0035352E"/>
    <w:rsid w:val="003B2E4E"/>
    <w:rsid w:val="00476EA2"/>
    <w:rsid w:val="00485170"/>
    <w:rsid w:val="00505A5E"/>
    <w:rsid w:val="00546F63"/>
    <w:rsid w:val="00603ED1"/>
    <w:rsid w:val="006369D7"/>
    <w:rsid w:val="00637187"/>
    <w:rsid w:val="00657A21"/>
    <w:rsid w:val="006660FB"/>
    <w:rsid w:val="006902E4"/>
    <w:rsid w:val="006B6BA4"/>
    <w:rsid w:val="007819E0"/>
    <w:rsid w:val="008356F2"/>
    <w:rsid w:val="00842617"/>
    <w:rsid w:val="008E50D4"/>
    <w:rsid w:val="00BD1A94"/>
    <w:rsid w:val="00BF7A4F"/>
    <w:rsid w:val="00C57725"/>
    <w:rsid w:val="00D25D0C"/>
    <w:rsid w:val="00D757C8"/>
    <w:rsid w:val="00EA4D5C"/>
    <w:rsid w:val="00EB04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F2D28-8E59-4CAF-BB24-51EEDB3D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2E4"/>
  </w:style>
  <w:style w:type="paragraph" w:styleId="Heading1">
    <w:name w:val="heading 1"/>
    <w:basedOn w:val="Normal"/>
    <w:next w:val="Normal"/>
    <w:link w:val="Heading1Char"/>
    <w:uiPriority w:val="9"/>
    <w:qFormat/>
    <w:rsid w:val="00485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2E4"/>
  </w:style>
  <w:style w:type="paragraph" w:styleId="Footer">
    <w:name w:val="footer"/>
    <w:basedOn w:val="Normal"/>
    <w:link w:val="FooterChar"/>
    <w:uiPriority w:val="99"/>
    <w:unhideWhenUsed/>
    <w:rsid w:val="00690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2E4"/>
  </w:style>
  <w:style w:type="paragraph" w:styleId="ListParagraph">
    <w:name w:val="List Paragraph"/>
    <w:aliases w:val="Body of text,List Paragraph1"/>
    <w:basedOn w:val="Normal"/>
    <w:link w:val="ListParagraphChar"/>
    <w:uiPriority w:val="34"/>
    <w:qFormat/>
    <w:rsid w:val="006660FB"/>
    <w:pPr>
      <w:ind w:left="720"/>
      <w:contextualSpacing/>
    </w:pPr>
  </w:style>
  <w:style w:type="character" w:customStyle="1" w:styleId="ListParagraphChar">
    <w:name w:val="List Paragraph Char"/>
    <w:aliases w:val="Body of text Char,List Paragraph1 Char"/>
    <w:link w:val="ListParagraph"/>
    <w:uiPriority w:val="34"/>
    <w:locked/>
    <w:rsid w:val="002D666E"/>
  </w:style>
  <w:style w:type="character" w:customStyle="1" w:styleId="Heading1Char">
    <w:name w:val="Heading 1 Char"/>
    <w:basedOn w:val="DefaultParagraphFont"/>
    <w:link w:val="Heading1"/>
    <w:uiPriority w:val="9"/>
    <w:rsid w:val="0048517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851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iabaca.com/pengertian-menulis-menurut-para-ahli.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ndasanteori.com/2015/09/pengertian-model-pembelajaran-definisi.html?m=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niabaca.com/pengertian-menulis-menurut-para-ahli.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ogle.com/amp/s/definisimenulis.wordpress.com/2014/09/01/pengertian-dasar-menulis-menurut-bahasa-dan-pakar-ahli/amp/" TargetMode="External"/><Relationship Id="rId4" Type="http://schemas.openxmlformats.org/officeDocument/2006/relationships/webSettings" Target="webSettings.xml"/><Relationship Id="rId9" Type="http://schemas.openxmlformats.org/officeDocument/2006/relationships/hyperlink" Target="http://www.kajianmakalah.com/2015/02/pengertian-teks-eksplanasi.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YUDIMIRA</dc:creator>
  <cp:keywords/>
  <dc:description/>
  <cp:lastModifiedBy>Mr Asep</cp:lastModifiedBy>
  <cp:revision>13</cp:revision>
  <dcterms:created xsi:type="dcterms:W3CDTF">2018-09-24T02:49:00Z</dcterms:created>
  <dcterms:modified xsi:type="dcterms:W3CDTF">2018-09-25T07:24:00Z</dcterms:modified>
</cp:coreProperties>
</file>