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BD" w:rsidRPr="005A06D8" w:rsidRDefault="00843C24" w:rsidP="00FC3BEC">
      <w:pPr>
        <w:ind w:left="720" w:right="630"/>
        <w:jc w:val="center"/>
        <w:rPr>
          <w:rFonts w:ascii="Times New Roman" w:hAnsi="Times New Roman" w:cs="Times New Roman"/>
          <w:b/>
          <w:sz w:val="28"/>
          <w:szCs w:val="28"/>
        </w:rPr>
      </w:pPr>
      <w:r w:rsidRPr="005A06D8">
        <w:rPr>
          <w:rFonts w:ascii="Times New Roman" w:hAnsi="Times New Roman" w:cs="Times New Roman"/>
          <w:b/>
          <w:sz w:val="28"/>
          <w:szCs w:val="28"/>
        </w:rPr>
        <w:t>KAJIAN STILIST</w:t>
      </w:r>
      <w:bookmarkStart w:id="0" w:name="_GoBack"/>
      <w:bookmarkEnd w:id="0"/>
      <w:r w:rsidRPr="005A06D8">
        <w:rPr>
          <w:rFonts w:ascii="Times New Roman" w:hAnsi="Times New Roman" w:cs="Times New Roman"/>
          <w:b/>
          <w:sz w:val="28"/>
          <w:szCs w:val="28"/>
        </w:rPr>
        <w:t xml:space="preserve">IKA TERHADAP PENGGUNAAN DIKSI DALAM KUMPULAN PUISI </w:t>
      </w:r>
      <w:r w:rsidRPr="005A06D8">
        <w:rPr>
          <w:rFonts w:ascii="Times New Roman" w:hAnsi="Times New Roman" w:cs="Times New Roman"/>
          <w:b/>
          <w:i/>
          <w:sz w:val="28"/>
          <w:szCs w:val="28"/>
        </w:rPr>
        <w:t>MALU (AKU) JADI ORANG INDONESIA</w:t>
      </w:r>
      <w:r w:rsidRPr="005A06D8">
        <w:rPr>
          <w:rFonts w:ascii="Times New Roman" w:hAnsi="Times New Roman" w:cs="Times New Roman"/>
          <w:b/>
          <w:sz w:val="28"/>
          <w:szCs w:val="28"/>
        </w:rPr>
        <w:t xml:space="preserve"> KARYA TAUFIQ ISMAIL </w:t>
      </w:r>
      <w:r w:rsidR="00F145BE" w:rsidRPr="005A06D8">
        <w:rPr>
          <w:rFonts w:ascii="Times New Roman" w:hAnsi="Times New Roman" w:cs="Times New Roman"/>
          <w:b/>
          <w:sz w:val="28"/>
          <w:szCs w:val="28"/>
        </w:rPr>
        <w:t>SERTA PEMANFAATANNYA SEBAGAI BAHAN AJAR BAHASA DAN SASTRA INDONESIA DI SMK</w:t>
      </w:r>
    </w:p>
    <w:p w:rsidR="00F145BE" w:rsidRDefault="00F145BE" w:rsidP="00E33930">
      <w:pPr>
        <w:ind w:right="630"/>
        <w:jc w:val="both"/>
        <w:rPr>
          <w:rFonts w:ascii="Times New Roman" w:hAnsi="Times New Roman" w:cs="Times New Roman"/>
          <w:sz w:val="24"/>
          <w:szCs w:val="24"/>
        </w:rPr>
      </w:pPr>
    </w:p>
    <w:p w:rsidR="00FC3BEC" w:rsidRPr="00FC3BEC" w:rsidRDefault="00F145BE" w:rsidP="00C52C0F">
      <w:pPr>
        <w:ind w:left="720" w:right="630"/>
        <w:jc w:val="center"/>
        <w:rPr>
          <w:rFonts w:ascii="Times New Roman" w:hAnsi="Times New Roman" w:cs="Times New Roman"/>
          <w:b/>
          <w:sz w:val="28"/>
          <w:szCs w:val="28"/>
        </w:rPr>
      </w:pPr>
      <w:r w:rsidRPr="00FC3BEC">
        <w:rPr>
          <w:rFonts w:ascii="Times New Roman" w:hAnsi="Times New Roman" w:cs="Times New Roman"/>
          <w:b/>
          <w:sz w:val="28"/>
          <w:szCs w:val="28"/>
        </w:rPr>
        <w:t>ARTIKEL TESIS</w:t>
      </w:r>
    </w:p>
    <w:p w:rsidR="00F145BE" w:rsidRDefault="00F145BE" w:rsidP="005A06D8">
      <w:pPr>
        <w:spacing w:line="240" w:lineRule="auto"/>
        <w:ind w:left="720" w:right="630"/>
        <w:jc w:val="center"/>
        <w:rPr>
          <w:rFonts w:ascii="Times New Roman" w:hAnsi="Times New Roman" w:cs="Times New Roman"/>
          <w:sz w:val="24"/>
          <w:szCs w:val="24"/>
        </w:rPr>
      </w:pPr>
      <w:r>
        <w:rPr>
          <w:rFonts w:ascii="Times New Roman" w:hAnsi="Times New Roman" w:cs="Times New Roman"/>
          <w:sz w:val="24"/>
          <w:szCs w:val="24"/>
        </w:rPr>
        <w:t xml:space="preserve">diajukan untuk memenuhi salah satu syarat </w:t>
      </w:r>
      <w:r w:rsidR="00C52C0F">
        <w:rPr>
          <w:rFonts w:ascii="Times New Roman" w:hAnsi="Times New Roman" w:cs="Times New Roman"/>
          <w:sz w:val="24"/>
          <w:szCs w:val="24"/>
        </w:rPr>
        <w:t>sida</w:t>
      </w:r>
      <w:r>
        <w:rPr>
          <w:rFonts w:ascii="Times New Roman" w:hAnsi="Times New Roman" w:cs="Times New Roman"/>
          <w:sz w:val="24"/>
          <w:szCs w:val="24"/>
        </w:rPr>
        <w:t>ng tesis</w:t>
      </w:r>
    </w:p>
    <w:p w:rsidR="00F145BE" w:rsidRDefault="00F145BE" w:rsidP="005A06D8">
      <w:pPr>
        <w:spacing w:line="240" w:lineRule="auto"/>
        <w:ind w:left="720" w:right="630"/>
        <w:jc w:val="center"/>
        <w:rPr>
          <w:rFonts w:ascii="Times New Roman" w:hAnsi="Times New Roman" w:cs="Times New Roman"/>
          <w:sz w:val="24"/>
          <w:szCs w:val="24"/>
        </w:rPr>
      </w:pPr>
      <w:r>
        <w:rPr>
          <w:rFonts w:ascii="Times New Roman" w:hAnsi="Times New Roman" w:cs="Times New Roman"/>
          <w:sz w:val="24"/>
          <w:szCs w:val="24"/>
        </w:rPr>
        <w:t>Magister pendidikan Bahasa dan Sastra Indonesia</w:t>
      </w:r>
    </w:p>
    <w:p w:rsidR="00C52C0F" w:rsidRDefault="005A06D8" w:rsidP="005A06D8">
      <w:pPr>
        <w:tabs>
          <w:tab w:val="center" w:pos="4180"/>
          <w:tab w:val="center" w:pos="4725"/>
          <w:tab w:val="left" w:pos="6120"/>
          <w:tab w:val="left" w:pos="6615"/>
        </w:tabs>
        <w:spacing w:line="240" w:lineRule="auto"/>
        <w:ind w:left="720" w:right="630"/>
        <w:rPr>
          <w:rFonts w:ascii="Times New Roman" w:hAnsi="Times New Roman" w:cs="Times New Roman"/>
          <w:sz w:val="24"/>
          <w:szCs w:val="24"/>
        </w:rPr>
      </w:pPr>
      <w:r>
        <w:rPr>
          <w:rFonts w:ascii="Times New Roman" w:hAnsi="Times New Roman" w:cs="Times New Roman"/>
          <w:sz w:val="24"/>
          <w:szCs w:val="24"/>
        </w:rPr>
        <w:tab/>
      </w:r>
      <w:r w:rsidR="00F145BE">
        <w:rPr>
          <w:rFonts w:ascii="Times New Roman" w:hAnsi="Times New Roman" w:cs="Times New Roman"/>
          <w:sz w:val="24"/>
          <w:szCs w:val="24"/>
        </w:rPr>
        <w:t>Universitas Pasundan Bandung</w:t>
      </w:r>
      <w:r>
        <w:rPr>
          <w:rFonts w:ascii="Times New Roman" w:hAnsi="Times New Roman" w:cs="Times New Roman"/>
          <w:sz w:val="24"/>
          <w:szCs w:val="24"/>
        </w:rPr>
        <w:tab/>
      </w:r>
    </w:p>
    <w:p w:rsidR="00E33930" w:rsidRDefault="00E33930" w:rsidP="00AF1039">
      <w:pPr>
        <w:ind w:left="720" w:right="630"/>
        <w:jc w:val="center"/>
        <w:rPr>
          <w:rFonts w:ascii="Times New Roman" w:hAnsi="Times New Roman" w:cs="Times New Roman"/>
          <w:sz w:val="24"/>
          <w:szCs w:val="24"/>
        </w:rPr>
      </w:pPr>
    </w:p>
    <w:p w:rsidR="00354048" w:rsidRDefault="005F15BF" w:rsidP="00AF1039">
      <w:pPr>
        <w:ind w:left="720" w:right="630"/>
        <w:jc w:val="center"/>
        <w:rPr>
          <w:rFonts w:ascii="Times New Roman" w:hAnsi="Times New Roman" w:cs="Times New Roman"/>
          <w:sz w:val="24"/>
          <w:szCs w:val="24"/>
        </w:rPr>
      </w:pPr>
      <w:r w:rsidRPr="00AE5C7F">
        <w:rPr>
          <w:noProof/>
        </w:rPr>
        <w:drawing>
          <wp:inline distT="0" distB="0" distL="0" distR="0">
            <wp:extent cx="1351915" cy="1295585"/>
            <wp:effectExtent l="0" t="0" r="635" b="0"/>
            <wp:docPr id="1" name="Picture 1" descr="C:\Users\HP\Downloads\WhatsApp Image 2018-08-11 at 10.16.3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18-08-11 at 10.16.31 PM.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3693" cy="1316456"/>
                    </a:xfrm>
                    <a:prstGeom prst="rect">
                      <a:avLst/>
                    </a:prstGeom>
                    <a:noFill/>
                    <a:ln>
                      <a:noFill/>
                    </a:ln>
                  </pic:spPr>
                </pic:pic>
              </a:graphicData>
            </a:graphic>
          </wp:inline>
        </w:drawing>
      </w:r>
    </w:p>
    <w:p w:rsidR="00354048" w:rsidRDefault="00354048" w:rsidP="00AF1039">
      <w:pPr>
        <w:ind w:left="720" w:right="630"/>
        <w:jc w:val="center"/>
        <w:rPr>
          <w:rFonts w:ascii="Times New Roman" w:hAnsi="Times New Roman" w:cs="Times New Roman"/>
          <w:sz w:val="24"/>
          <w:szCs w:val="24"/>
        </w:rPr>
      </w:pPr>
    </w:p>
    <w:p w:rsidR="00F145BE" w:rsidRDefault="00354048" w:rsidP="00A76E89">
      <w:pPr>
        <w:ind w:left="720" w:right="630"/>
        <w:jc w:val="center"/>
        <w:rPr>
          <w:rFonts w:ascii="Times New Roman" w:hAnsi="Times New Roman" w:cs="Times New Roman"/>
          <w:sz w:val="24"/>
          <w:szCs w:val="24"/>
        </w:rPr>
      </w:pPr>
      <w:r>
        <w:rPr>
          <w:rFonts w:ascii="Times New Roman" w:hAnsi="Times New Roman" w:cs="Times New Roman"/>
          <w:sz w:val="24"/>
          <w:szCs w:val="24"/>
        </w:rPr>
        <w:t>oleh</w:t>
      </w:r>
    </w:p>
    <w:p w:rsidR="00F145BE" w:rsidRDefault="00F145BE" w:rsidP="00AF1039">
      <w:pPr>
        <w:ind w:left="720" w:right="630"/>
        <w:jc w:val="center"/>
        <w:rPr>
          <w:rFonts w:ascii="Times New Roman" w:hAnsi="Times New Roman" w:cs="Times New Roman"/>
          <w:sz w:val="24"/>
          <w:szCs w:val="24"/>
        </w:rPr>
      </w:pPr>
      <w:r>
        <w:rPr>
          <w:rFonts w:ascii="Times New Roman" w:hAnsi="Times New Roman" w:cs="Times New Roman"/>
          <w:sz w:val="24"/>
          <w:szCs w:val="24"/>
        </w:rPr>
        <w:t>Tenti Yuliantini</w:t>
      </w:r>
    </w:p>
    <w:p w:rsidR="00F145BE" w:rsidRDefault="00F145BE" w:rsidP="00AF1039">
      <w:pPr>
        <w:ind w:left="720" w:right="630"/>
        <w:jc w:val="center"/>
        <w:rPr>
          <w:rFonts w:ascii="Times New Roman" w:hAnsi="Times New Roman" w:cs="Times New Roman"/>
          <w:sz w:val="24"/>
          <w:szCs w:val="24"/>
        </w:rPr>
      </w:pPr>
      <w:r>
        <w:rPr>
          <w:rFonts w:ascii="Times New Roman" w:hAnsi="Times New Roman" w:cs="Times New Roman"/>
          <w:sz w:val="24"/>
          <w:szCs w:val="24"/>
        </w:rPr>
        <w:t>NPM 158090016</w:t>
      </w:r>
    </w:p>
    <w:p w:rsidR="00E33930" w:rsidRDefault="00E33930" w:rsidP="00A21428">
      <w:pPr>
        <w:ind w:right="630"/>
        <w:rPr>
          <w:rFonts w:ascii="Times New Roman" w:hAnsi="Times New Roman" w:cs="Times New Roman"/>
          <w:sz w:val="24"/>
          <w:szCs w:val="24"/>
        </w:rPr>
      </w:pPr>
    </w:p>
    <w:p w:rsidR="00551531" w:rsidRPr="00FC3BEC" w:rsidRDefault="00551531" w:rsidP="00AF1039">
      <w:pPr>
        <w:ind w:left="720" w:right="630"/>
        <w:jc w:val="center"/>
        <w:rPr>
          <w:rFonts w:ascii="Times New Roman" w:hAnsi="Times New Roman" w:cs="Times New Roman"/>
          <w:sz w:val="28"/>
          <w:szCs w:val="28"/>
        </w:rPr>
      </w:pPr>
      <w:r w:rsidRPr="00FC3BEC">
        <w:rPr>
          <w:rFonts w:ascii="Times New Roman" w:hAnsi="Times New Roman" w:cs="Times New Roman"/>
          <w:sz w:val="28"/>
          <w:szCs w:val="28"/>
        </w:rPr>
        <w:t>MAGISTER PENDIDIKAN BAHASA DAN SASTRA INDONESIA</w:t>
      </w:r>
    </w:p>
    <w:p w:rsidR="00551531" w:rsidRPr="00FC3BEC" w:rsidRDefault="00FC3BEC" w:rsidP="00AF1039">
      <w:pPr>
        <w:ind w:left="720" w:right="630"/>
        <w:jc w:val="center"/>
        <w:rPr>
          <w:rFonts w:ascii="Times New Roman" w:hAnsi="Times New Roman" w:cs="Times New Roman"/>
          <w:sz w:val="28"/>
          <w:szCs w:val="28"/>
        </w:rPr>
      </w:pPr>
      <w:r w:rsidRPr="00FC3BEC">
        <w:rPr>
          <w:rFonts w:ascii="Times New Roman" w:hAnsi="Times New Roman" w:cs="Times New Roman"/>
          <w:sz w:val="28"/>
          <w:szCs w:val="28"/>
        </w:rPr>
        <w:t>PROGRAM PASACASARJANA UNPAS</w:t>
      </w:r>
    </w:p>
    <w:p w:rsidR="00260223" w:rsidRDefault="00FC3BEC" w:rsidP="00260223">
      <w:pPr>
        <w:ind w:left="720" w:right="630"/>
        <w:jc w:val="center"/>
        <w:rPr>
          <w:rFonts w:ascii="Times New Roman" w:hAnsi="Times New Roman" w:cs="Times New Roman"/>
          <w:sz w:val="24"/>
          <w:szCs w:val="24"/>
        </w:rPr>
        <w:sectPr w:rsidR="00260223" w:rsidSect="00260223">
          <w:footerReference w:type="default" r:id="rId8"/>
          <w:pgSz w:w="12240" w:h="15840"/>
          <w:pgMar w:top="2268" w:right="1701" w:bottom="1701" w:left="2268" w:header="720" w:footer="720" w:gutter="0"/>
          <w:pgNumType w:start="1"/>
          <w:cols w:space="720"/>
          <w:titlePg/>
          <w:docGrid w:linePitch="360"/>
        </w:sectPr>
      </w:pPr>
      <w:r>
        <w:rPr>
          <w:rFonts w:ascii="Times New Roman" w:hAnsi="Times New Roman" w:cs="Times New Roman"/>
          <w:sz w:val="24"/>
          <w:szCs w:val="24"/>
        </w:rPr>
        <w:t>Jalan Sumatra No. 41 Bandung</w:t>
      </w:r>
      <w:bookmarkStart w:id="1" w:name="_Toc496802034"/>
    </w:p>
    <w:p w:rsidR="00AF1039" w:rsidRDefault="00AF1039" w:rsidP="00260223">
      <w:pPr>
        <w:ind w:left="720" w:right="630"/>
        <w:jc w:val="center"/>
        <w:rPr>
          <w:rFonts w:ascii="Times New Roman" w:hAnsi="Times New Roman" w:cs="Times New Roman"/>
          <w:b/>
          <w:sz w:val="28"/>
          <w:szCs w:val="28"/>
        </w:rPr>
      </w:pPr>
      <w:r>
        <w:rPr>
          <w:rFonts w:ascii="Times New Roman" w:hAnsi="Times New Roman" w:cs="Times New Roman"/>
          <w:b/>
          <w:sz w:val="28"/>
          <w:szCs w:val="28"/>
        </w:rPr>
        <w:lastRenderedPageBreak/>
        <w:t>ABSTRAK</w:t>
      </w:r>
      <w:bookmarkEnd w:id="1"/>
    </w:p>
    <w:p w:rsidR="00AF1039" w:rsidRDefault="00AF1039" w:rsidP="00AF1039"/>
    <w:p w:rsidR="00AF1039" w:rsidRDefault="00AF1039" w:rsidP="00AF1039"/>
    <w:p w:rsidR="00AF1039" w:rsidRPr="00EF3C37" w:rsidRDefault="00AF1039" w:rsidP="00AF1039">
      <w:pPr>
        <w:ind w:left="630" w:hanging="630"/>
        <w:jc w:val="both"/>
        <w:rPr>
          <w:rFonts w:ascii="Times New Roman" w:hAnsi="Times New Roman" w:cs="Times New Roman"/>
          <w:i/>
          <w:sz w:val="24"/>
          <w:szCs w:val="24"/>
        </w:rPr>
      </w:pPr>
      <w:r>
        <w:rPr>
          <w:rFonts w:ascii="Times New Roman" w:hAnsi="Times New Roman" w:cs="Times New Roman"/>
          <w:sz w:val="24"/>
          <w:szCs w:val="24"/>
        </w:rPr>
        <w:t xml:space="preserve">Yuliantini, Tenti. 2018 </w:t>
      </w:r>
      <w:r w:rsidRPr="003B4049">
        <w:rPr>
          <w:rFonts w:ascii="Times New Roman" w:hAnsi="Times New Roman" w:cs="Times New Roman"/>
          <w:i/>
          <w:sz w:val="24"/>
          <w:szCs w:val="24"/>
        </w:rPr>
        <w:t>Kajian Stili</w:t>
      </w:r>
      <w:r>
        <w:rPr>
          <w:rFonts w:ascii="Times New Roman" w:hAnsi="Times New Roman" w:cs="Times New Roman"/>
          <w:i/>
          <w:sz w:val="24"/>
          <w:szCs w:val="24"/>
        </w:rPr>
        <w:t xml:space="preserve">stika terhadap Penggunaan Diksi </w:t>
      </w:r>
      <w:r w:rsidRPr="003B4049">
        <w:rPr>
          <w:rFonts w:ascii="Times New Roman" w:hAnsi="Times New Roman" w:cs="Times New Roman"/>
          <w:i/>
          <w:sz w:val="24"/>
          <w:szCs w:val="24"/>
        </w:rPr>
        <w:t xml:space="preserve">dalam </w:t>
      </w:r>
      <w:r>
        <w:rPr>
          <w:rFonts w:ascii="Times New Roman" w:hAnsi="Times New Roman" w:cs="Times New Roman"/>
          <w:i/>
          <w:sz w:val="24"/>
          <w:szCs w:val="24"/>
        </w:rPr>
        <w:t>K</w:t>
      </w:r>
      <w:r w:rsidRPr="003B4049">
        <w:rPr>
          <w:rFonts w:ascii="Times New Roman" w:hAnsi="Times New Roman" w:cs="Times New Roman"/>
          <w:i/>
          <w:sz w:val="24"/>
          <w:szCs w:val="24"/>
        </w:rPr>
        <w:t>umpulan puisi Malu (Aku) Jadi Orang Indonesia karya Taufiq Ismail serta Pemanfaatannya Sebagai Bahan Ajar Bahasa dan Sastra Indonesia di SMK.</w:t>
      </w:r>
      <w:r>
        <w:rPr>
          <w:rFonts w:ascii="Times New Roman" w:hAnsi="Times New Roman" w:cs="Times New Roman"/>
          <w:sz w:val="24"/>
          <w:szCs w:val="24"/>
        </w:rPr>
        <w:t xml:space="preserve"> Tesis, Program Studi Magister Pendidikan Bahasa dan Sastra Indonesia, Program Pascasarjana Universitas Pasundan Bandung. Pembimbing (1) Dr. Hj. R. Panca Pertiwi Hidayati, M. Pd. (II) Dr. Sri Marten Yogaswara, M.M.</w:t>
      </w:r>
    </w:p>
    <w:p w:rsidR="00AF1039" w:rsidRDefault="00AF1039" w:rsidP="00AF1039">
      <w:pPr>
        <w:ind w:firstLine="630"/>
        <w:jc w:val="both"/>
        <w:rPr>
          <w:rFonts w:ascii="Times New Roman" w:hAnsi="Times New Roman" w:cs="Times New Roman"/>
          <w:sz w:val="24"/>
          <w:szCs w:val="24"/>
        </w:rPr>
      </w:pPr>
      <w:r>
        <w:rPr>
          <w:rFonts w:ascii="Times New Roman" w:hAnsi="Times New Roman" w:cs="Times New Roman"/>
          <w:sz w:val="24"/>
          <w:szCs w:val="24"/>
        </w:rPr>
        <w:t xml:space="preserve">        Kata kunci: modul, puisi, stilistika, diksi.</w:t>
      </w:r>
    </w:p>
    <w:p w:rsidR="00AF1039" w:rsidRDefault="00AF1039" w:rsidP="00AF1039">
      <w:pPr>
        <w:ind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dilatarbelakangi sulitnya memahami puisi karena penggunaan diksi serta minimnya bahan ajar sastra sehingga pembelajaran sastra tidak variatif. Rumusan masalah dalam penelitian ini yaitu: (1) Bagaimanakah deskripsi kajian stilistika terhadap penggunaan diksi dalam kumpulan puisi </w:t>
      </w:r>
      <w:r w:rsidRPr="003B4049">
        <w:rPr>
          <w:rFonts w:ascii="Times New Roman" w:hAnsi="Times New Roman" w:cs="Times New Roman"/>
          <w:i/>
          <w:sz w:val="24"/>
          <w:szCs w:val="24"/>
        </w:rPr>
        <w:t>Malu (Aku) Jadi Orang Indonesia</w:t>
      </w:r>
      <w:r>
        <w:rPr>
          <w:rFonts w:ascii="Times New Roman" w:hAnsi="Times New Roman" w:cs="Times New Roman"/>
          <w:sz w:val="24"/>
          <w:szCs w:val="24"/>
        </w:rPr>
        <w:t xml:space="preserve"> karya Taufiq Ismail? (2) Apakah hasil kajian stilistika dapat dimanfaatkan sebagai bahan ajar dilihat dari kriteria bahan ajar yang baik? (3) Bagaimanakah deskripsi bentuk bahan ajar dengan memanfaatkan hasil kajian stilistika terhadap penggunaan diksi dalam kumpulan puisi </w:t>
      </w:r>
      <w:r w:rsidRPr="00286747">
        <w:rPr>
          <w:rFonts w:ascii="Times New Roman" w:hAnsi="Times New Roman" w:cs="Times New Roman"/>
          <w:i/>
          <w:sz w:val="24"/>
          <w:szCs w:val="24"/>
        </w:rPr>
        <w:t xml:space="preserve">Malu </w:t>
      </w:r>
      <w:r>
        <w:rPr>
          <w:rFonts w:ascii="Times New Roman" w:hAnsi="Times New Roman" w:cs="Times New Roman"/>
          <w:sz w:val="24"/>
          <w:szCs w:val="24"/>
        </w:rPr>
        <w:t>(</w:t>
      </w:r>
      <w:r w:rsidRPr="00286747">
        <w:rPr>
          <w:rFonts w:ascii="Times New Roman" w:hAnsi="Times New Roman" w:cs="Times New Roman"/>
          <w:i/>
          <w:sz w:val="24"/>
          <w:szCs w:val="24"/>
        </w:rPr>
        <w:t>Aku) Jadi Orang Indonesia</w:t>
      </w:r>
      <w:r>
        <w:rPr>
          <w:rFonts w:ascii="Times New Roman" w:hAnsi="Times New Roman" w:cs="Times New Roman"/>
          <w:sz w:val="24"/>
          <w:szCs w:val="24"/>
        </w:rPr>
        <w:t xml:space="preserve"> karya Taufiq Ismail?</w:t>
      </w:r>
    </w:p>
    <w:p w:rsidR="00AF1039" w:rsidRDefault="00AF1039" w:rsidP="00AF1039">
      <w:pPr>
        <w:jc w:val="both"/>
        <w:rPr>
          <w:rFonts w:ascii="Times New Roman" w:hAnsi="Times New Roman" w:cs="Times New Roman"/>
          <w:sz w:val="24"/>
          <w:szCs w:val="24"/>
        </w:rPr>
      </w:pPr>
      <w:r>
        <w:rPr>
          <w:rFonts w:ascii="Times New Roman" w:hAnsi="Times New Roman" w:cs="Times New Roman"/>
          <w:sz w:val="24"/>
          <w:szCs w:val="24"/>
        </w:rPr>
        <w:t xml:space="preserve">Tesis ini merupakan kajian terhadap kumpulan puisi </w:t>
      </w:r>
      <w:r w:rsidRPr="00286747">
        <w:rPr>
          <w:rFonts w:ascii="Times New Roman" w:hAnsi="Times New Roman" w:cs="Times New Roman"/>
          <w:i/>
          <w:sz w:val="24"/>
          <w:szCs w:val="24"/>
        </w:rPr>
        <w:t>Malu (Aku) Jadi OrangIndonesia</w:t>
      </w:r>
      <w:r>
        <w:rPr>
          <w:rFonts w:ascii="Times New Roman" w:hAnsi="Times New Roman" w:cs="Times New Roman"/>
          <w:sz w:val="24"/>
          <w:szCs w:val="24"/>
        </w:rPr>
        <w:t xml:space="preserve"> menggunakan stilistika untuk menemukan penggunaan diksi dalam puisi. Hasil penelitian ini kemudian dimanfaatkan sebagai bahan ajar dalam bentuk modul.</w:t>
      </w:r>
    </w:p>
    <w:p w:rsidR="00AF1039" w:rsidRDefault="00AF1039" w:rsidP="00AF1039">
      <w:pPr>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yaitu analisis deskriptif kualitatif. Teknik pengumpulan data menggunakan telaah pustaka dan teknik observasi. Hasil dari penelitian ini adalah sebagai berikut: Stilistika merupakan pisau kajian yang dapat digunakan untuk menemukan cara pengarang menggunakan diksi dalam mengungkapkan gagasannya melalui puisi. Penggunaan diksi dalam puisi </w:t>
      </w:r>
      <w:r w:rsidRPr="009B6FC5">
        <w:rPr>
          <w:rFonts w:ascii="Times New Roman" w:hAnsi="Times New Roman" w:cs="Times New Roman"/>
          <w:i/>
          <w:sz w:val="24"/>
          <w:szCs w:val="24"/>
        </w:rPr>
        <w:t>Malu (Aku) Jadi Orang Indonesia</w:t>
      </w:r>
      <w:r>
        <w:rPr>
          <w:rFonts w:ascii="Times New Roman" w:hAnsi="Times New Roman" w:cs="Times New Roman"/>
          <w:sz w:val="24"/>
          <w:szCs w:val="24"/>
        </w:rPr>
        <w:t xml:space="preserve"> didominasi kata konkret yang dapat membangkitkan imaji visual pembaca dengan memanfaatkan majas, ungkapan dan pengimajian. Hasil kajian dimanfaatkan sebagai bahan ajar bahasa dan sastra Indonesia dalam bentuk modul.  </w:t>
      </w:r>
    </w:p>
    <w:p w:rsidR="00AF1039" w:rsidRDefault="00AF1039" w:rsidP="00AF1039">
      <w:pPr>
        <w:jc w:val="both"/>
        <w:rPr>
          <w:rFonts w:ascii="Times New Roman" w:hAnsi="Times New Roman" w:cs="Times New Roman"/>
          <w:sz w:val="24"/>
          <w:szCs w:val="24"/>
        </w:rPr>
      </w:pPr>
    </w:p>
    <w:p w:rsidR="00AF1039" w:rsidRDefault="00AF1039" w:rsidP="00AF1039">
      <w:pPr>
        <w:jc w:val="both"/>
        <w:rPr>
          <w:rFonts w:ascii="Times New Roman" w:hAnsi="Times New Roman" w:cs="Times New Roman"/>
          <w:sz w:val="24"/>
          <w:szCs w:val="24"/>
        </w:rPr>
      </w:pPr>
    </w:p>
    <w:p w:rsidR="00AF1039" w:rsidRPr="001F780A" w:rsidRDefault="00AF1039" w:rsidP="00AF1039">
      <w:pPr>
        <w:jc w:val="both"/>
        <w:rPr>
          <w:rFonts w:ascii="Times New Roman" w:hAnsi="Times New Roman" w:cs="Times New Roman"/>
          <w:sz w:val="24"/>
          <w:szCs w:val="24"/>
        </w:rPr>
      </w:pPr>
    </w:p>
    <w:p w:rsidR="00AF1039" w:rsidRDefault="00AF1039" w:rsidP="00AF1039">
      <w:pPr>
        <w:pStyle w:val="Heading1"/>
        <w:jc w:val="center"/>
        <w:rPr>
          <w:rFonts w:ascii="Times New Roman" w:hAnsi="Times New Roman" w:cs="Times New Roman"/>
          <w:b/>
          <w:color w:val="auto"/>
          <w:sz w:val="28"/>
          <w:szCs w:val="28"/>
        </w:rPr>
      </w:pPr>
      <w:r>
        <w:rPr>
          <w:rFonts w:ascii="Times New Roman" w:hAnsi="Times New Roman" w:cs="Times New Roman"/>
          <w:b/>
          <w:color w:val="auto"/>
          <w:sz w:val="28"/>
          <w:szCs w:val="28"/>
        </w:rPr>
        <w:t>ABSTRACT</w:t>
      </w:r>
    </w:p>
    <w:p w:rsidR="00AF1039" w:rsidRDefault="00AF1039" w:rsidP="00AF1039"/>
    <w:p w:rsidR="00AF1039" w:rsidRPr="00FB3C43" w:rsidRDefault="00AF1039" w:rsidP="00AF1039">
      <w:pPr>
        <w:ind w:left="450" w:hanging="360"/>
        <w:jc w:val="both"/>
        <w:rPr>
          <w:rFonts w:ascii="Times New Roman" w:hAnsi="Times New Roman" w:cs="Times New Roman"/>
          <w:i/>
          <w:sz w:val="24"/>
          <w:szCs w:val="24"/>
        </w:rPr>
      </w:pPr>
      <w:r w:rsidRPr="00FB3C43">
        <w:rPr>
          <w:rFonts w:ascii="Times New Roman" w:hAnsi="Times New Roman" w:cs="Times New Roman"/>
          <w:i/>
          <w:sz w:val="24"/>
          <w:szCs w:val="24"/>
        </w:rPr>
        <w:t>Yuliantini, Tenti. 2018. Stylistic Study of the Use of Dict</w:t>
      </w:r>
      <w:r>
        <w:rPr>
          <w:rFonts w:ascii="Times New Roman" w:hAnsi="Times New Roman" w:cs="Times New Roman"/>
          <w:i/>
          <w:sz w:val="24"/>
          <w:szCs w:val="24"/>
        </w:rPr>
        <w:t>ion in a collection of poetry “</w:t>
      </w:r>
      <w:r w:rsidRPr="00FB3C43">
        <w:rPr>
          <w:rFonts w:ascii="Times New Roman" w:hAnsi="Times New Roman" w:cs="Times New Roman"/>
          <w:i/>
          <w:sz w:val="24"/>
          <w:szCs w:val="24"/>
        </w:rPr>
        <w:t xml:space="preserve">Malu (Aku) Jadi Orang Indonesia” the work of Taufiq Ismail and its Use as Indonsian Language and Literature Teaching Material in Vocational Schools. Thesis, Master of Indonesian Laguage and Literature Education Study Program, Pasundan University Postgraduate Program. Counselor (1) Dr. Hj. R. Panca Pertiwi Hidayati, M. Pd. (II) Dr. Sri Marten Yogaswara, M. M. </w:t>
      </w:r>
    </w:p>
    <w:p w:rsidR="00AF1039" w:rsidRPr="00FB3C43" w:rsidRDefault="00AF1039" w:rsidP="00AF1039">
      <w:pPr>
        <w:tabs>
          <w:tab w:val="left" w:pos="4800"/>
        </w:tabs>
        <w:jc w:val="both"/>
        <w:rPr>
          <w:rFonts w:ascii="Times New Roman" w:hAnsi="Times New Roman" w:cs="Times New Roman"/>
          <w:i/>
          <w:sz w:val="24"/>
          <w:szCs w:val="24"/>
        </w:rPr>
      </w:pPr>
      <w:r w:rsidRPr="00FB3C43">
        <w:rPr>
          <w:rFonts w:ascii="Times New Roman" w:hAnsi="Times New Roman" w:cs="Times New Roman"/>
          <w:i/>
          <w:sz w:val="24"/>
          <w:szCs w:val="24"/>
        </w:rPr>
        <w:t>Keyword: Module, Diction, Poetry, Stylistics.</w:t>
      </w:r>
      <w:r w:rsidRPr="00FB3C43">
        <w:rPr>
          <w:rFonts w:ascii="Times New Roman" w:hAnsi="Times New Roman" w:cs="Times New Roman"/>
          <w:i/>
          <w:sz w:val="24"/>
          <w:szCs w:val="24"/>
        </w:rPr>
        <w:tab/>
      </w:r>
    </w:p>
    <w:p w:rsidR="00AF1039" w:rsidRPr="00FB3C43" w:rsidRDefault="00AF1039" w:rsidP="00AF1039">
      <w:pPr>
        <w:ind w:firstLine="720"/>
        <w:jc w:val="both"/>
        <w:rPr>
          <w:rFonts w:ascii="Times New Roman" w:hAnsi="Times New Roman" w:cs="Times New Roman"/>
          <w:i/>
          <w:sz w:val="24"/>
          <w:szCs w:val="24"/>
        </w:rPr>
      </w:pPr>
      <w:r w:rsidRPr="00FB3C43">
        <w:rPr>
          <w:rFonts w:ascii="Times New Roman" w:hAnsi="Times New Roman" w:cs="Times New Roman"/>
          <w:i/>
          <w:sz w:val="24"/>
          <w:szCs w:val="24"/>
        </w:rPr>
        <w:t>This research is motivated by the diffic</w:t>
      </w:r>
      <w:r>
        <w:rPr>
          <w:rFonts w:ascii="Times New Roman" w:hAnsi="Times New Roman" w:cs="Times New Roman"/>
          <w:i/>
          <w:sz w:val="24"/>
          <w:szCs w:val="24"/>
        </w:rPr>
        <w:t xml:space="preserve">ulty of understanding </w:t>
      </w:r>
      <w:r w:rsidRPr="00FB3C43">
        <w:rPr>
          <w:rFonts w:ascii="Times New Roman" w:hAnsi="Times New Roman" w:cs="Times New Roman"/>
          <w:i/>
          <w:sz w:val="24"/>
          <w:szCs w:val="24"/>
        </w:rPr>
        <w:t>poetry</w:t>
      </w:r>
      <w:r>
        <w:rPr>
          <w:rFonts w:ascii="Times New Roman" w:hAnsi="Times New Roman" w:cs="Times New Roman"/>
          <w:i/>
          <w:sz w:val="24"/>
          <w:szCs w:val="24"/>
        </w:rPr>
        <w:t xml:space="preserve"> because of the use of diction and the lack of literary teaching materials so that literaly learning </w:t>
      </w:r>
      <w:r w:rsidRPr="00FB3C43">
        <w:rPr>
          <w:rFonts w:ascii="Times New Roman" w:hAnsi="Times New Roman" w:cs="Times New Roman"/>
          <w:i/>
          <w:sz w:val="24"/>
          <w:szCs w:val="24"/>
        </w:rPr>
        <w:t xml:space="preserve">is not varied. The formulation of the problem in this study are: (1) How does the description of stylistic studies on the </w:t>
      </w:r>
      <w:r>
        <w:rPr>
          <w:rFonts w:ascii="Times New Roman" w:hAnsi="Times New Roman" w:cs="Times New Roman"/>
          <w:i/>
          <w:sz w:val="24"/>
          <w:szCs w:val="24"/>
        </w:rPr>
        <w:t xml:space="preserve">use of diction </w:t>
      </w:r>
      <w:r w:rsidRPr="00FB3C43">
        <w:rPr>
          <w:rFonts w:ascii="Times New Roman" w:hAnsi="Times New Roman" w:cs="Times New Roman"/>
          <w:i/>
          <w:sz w:val="24"/>
          <w:szCs w:val="24"/>
        </w:rPr>
        <w:t>in acollection of poems “Malu (Aku) Jadi Orang Indonesia” by Taufiq Ismail? (2)</w:t>
      </w:r>
      <w:r>
        <w:rPr>
          <w:rFonts w:ascii="Times New Roman" w:hAnsi="Times New Roman" w:cs="Times New Roman"/>
          <w:i/>
          <w:sz w:val="24"/>
          <w:szCs w:val="24"/>
        </w:rPr>
        <w:t xml:space="preserve"> Can the</w:t>
      </w:r>
      <w:r w:rsidRPr="00FB3C43">
        <w:rPr>
          <w:rFonts w:ascii="Times New Roman" w:hAnsi="Times New Roman" w:cs="Times New Roman"/>
          <w:i/>
          <w:sz w:val="24"/>
          <w:szCs w:val="24"/>
        </w:rPr>
        <w:t xml:space="preserve"> result</w:t>
      </w:r>
      <w:r>
        <w:rPr>
          <w:rFonts w:ascii="Times New Roman" w:hAnsi="Times New Roman" w:cs="Times New Roman"/>
          <w:i/>
          <w:sz w:val="24"/>
          <w:szCs w:val="24"/>
        </w:rPr>
        <w:t xml:space="preserve">s stylistic studies be used as </w:t>
      </w:r>
      <w:r w:rsidRPr="00FB3C43">
        <w:rPr>
          <w:rFonts w:ascii="Times New Roman" w:hAnsi="Times New Roman" w:cs="Times New Roman"/>
          <w:i/>
          <w:sz w:val="24"/>
          <w:szCs w:val="24"/>
        </w:rPr>
        <w:t>teaching materials</w:t>
      </w:r>
      <w:r>
        <w:rPr>
          <w:rFonts w:ascii="Times New Roman" w:hAnsi="Times New Roman" w:cs="Times New Roman"/>
          <w:i/>
          <w:sz w:val="24"/>
          <w:szCs w:val="24"/>
        </w:rPr>
        <w:t xml:space="preserve"> seen from the criteria of good teaching materials</w:t>
      </w:r>
      <w:r w:rsidRPr="00FB3C43">
        <w:rPr>
          <w:rFonts w:ascii="Times New Roman" w:hAnsi="Times New Roman" w:cs="Times New Roman"/>
          <w:i/>
          <w:sz w:val="24"/>
          <w:szCs w:val="24"/>
        </w:rPr>
        <w:t>? (3) How does the description of the form of teaching materials by utilizing the results of stylistic stu</w:t>
      </w:r>
      <w:r>
        <w:rPr>
          <w:rFonts w:ascii="Times New Roman" w:hAnsi="Times New Roman" w:cs="Times New Roman"/>
          <w:i/>
          <w:sz w:val="24"/>
          <w:szCs w:val="24"/>
        </w:rPr>
        <w:t>dies on the use of diction in a</w:t>
      </w:r>
      <w:r w:rsidRPr="00FB3C43">
        <w:rPr>
          <w:rFonts w:ascii="Times New Roman" w:hAnsi="Times New Roman" w:cs="Times New Roman"/>
          <w:i/>
          <w:sz w:val="24"/>
          <w:szCs w:val="24"/>
        </w:rPr>
        <w:t xml:space="preserve"> collection</w:t>
      </w:r>
      <w:r>
        <w:rPr>
          <w:rFonts w:ascii="Times New Roman" w:hAnsi="Times New Roman" w:cs="Times New Roman"/>
          <w:i/>
          <w:sz w:val="24"/>
          <w:szCs w:val="24"/>
        </w:rPr>
        <w:t xml:space="preserve"> of</w:t>
      </w:r>
      <w:r w:rsidRPr="00FB3C43">
        <w:rPr>
          <w:rFonts w:ascii="Times New Roman" w:hAnsi="Times New Roman" w:cs="Times New Roman"/>
          <w:i/>
          <w:sz w:val="24"/>
          <w:szCs w:val="24"/>
        </w:rPr>
        <w:t xml:space="preserve"> poetry “Malu (</w:t>
      </w:r>
      <w:r>
        <w:rPr>
          <w:rFonts w:ascii="Times New Roman" w:hAnsi="Times New Roman" w:cs="Times New Roman"/>
          <w:i/>
          <w:sz w:val="24"/>
          <w:szCs w:val="24"/>
        </w:rPr>
        <w:t>Aku) Jadi Orang Indonesia” by Tau</w:t>
      </w:r>
      <w:r w:rsidRPr="00FB3C43">
        <w:rPr>
          <w:rFonts w:ascii="Times New Roman" w:hAnsi="Times New Roman" w:cs="Times New Roman"/>
          <w:i/>
          <w:sz w:val="24"/>
          <w:szCs w:val="24"/>
        </w:rPr>
        <w:t>fiq Ismail.</w:t>
      </w:r>
    </w:p>
    <w:p w:rsidR="00AF1039" w:rsidRPr="00FB3C43" w:rsidRDefault="00AF1039" w:rsidP="00AF1039">
      <w:pPr>
        <w:jc w:val="both"/>
        <w:rPr>
          <w:rFonts w:ascii="Times New Roman" w:hAnsi="Times New Roman" w:cs="Times New Roman"/>
          <w:i/>
          <w:sz w:val="24"/>
          <w:szCs w:val="24"/>
        </w:rPr>
      </w:pPr>
      <w:r w:rsidRPr="00FB3C43">
        <w:rPr>
          <w:rFonts w:ascii="Times New Roman" w:hAnsi="Times New Roman" w:cs="Times New Roman"/>
          <w:i/>
          <w:sz w:val="24"/>
          <w:szCs w:val="24"/>
        </w:rPr>
        <w:t>This thesis is astudy of poetry colections “Malu (Aku) Jadi Orang Indonesia” by Taufiq Ismail using stilylisties to find the use of diction in poetry. The result of this study are then used as teaching materials in the form of modules.</w:t>
      </w:r>
    </w:p>
    <w:p w:rsidR="00AF1039" w:rsidRPr="00FB3C43" w:rsidRDefault="00AF1039" w:rsidP="00AF1039">
      <w:pPr>
        <w:jc w:val="both"/>
        <w:rPr>
          <w:rFonts w:ascii="Times New Roman" w:hAnsi="Times New Roman" w:cs="Times New Roman"/>
          <w:i/>
          <w:sz w:val="24"/>
          <w:szCs w:val="24"/>
        </w:rPr>
      </w:pPr>
      <w:r w:rsidRPr="00FB3C43">
        <w:rPr>
          <w:rFonts w:ascii="Times New Roman" w:hAnsi="Times New Roman" w:cs="Times New Roman"/>
          <w:i/>
          <w:sz w:val="24"/>
          <w:szCs w:val="24"/>
        </w:rPr>
        <w:t>The me</w:t>
      </w:r>
      <w:r>
        <w:rPr>
          <w:rFonts w:ascii="Times New Roman" w:hAnsi="Times New Roman" w:cs="Times New Roman"/>
          <w:i/>
          <w:sz w:val="24"/>
          <w:szCs w:val="24"/>
        </w:rPr>
        <w:t>t</w:t>
      </w:r>
      <w:r w:rsidRPr="00FB3C43">
        <w:rPr>
          <w:rFonts w:ascii="Times New Roman" w:hAnsi="Times New Roman" w:cs="Times New Roman"/>
          <w:i/>
          <w:sz w:val="24"/>
          <w:szCs w:val="24"/>
        </w:rPr>
        <w:t xml:space="preserve">hodused in this research is qualitative descriptive. Data collection teqniques using literature review and documentation tectniques. The result of this study ar as follows: stylistics is a knife that can be used to find ways the author uses diction in expressing his ideas through poetry. The study result are used as teaching materials in the form of modules and can be used well. </w:t>
      </w:r>
    </w:p>
    <w:p w:rsidR="00E53569" w:rsidRDefault="00AF1039" w:rsidP="00C52C0F">
      <w:pPr>
        <w:ind w:right="630"/>
        <w:jc w:val="both"/>
        <w:rPr>
          <w:rFonts w:ascii="Times New Roman" w:hAnsi="Times New Roman" w:cs="Times New Roman"/>
          <w:sz w:val="24"/>
          <w:szCs w:val="24"/>
        </w:rPr>
      </w:pPr>
      <w:r>
        <w:rPr>
          <w:rFonts w:ascii="Times New Roman" w:hAnsi="Times New Roman" w:cs="Times New Roman"/>
          <w:sz w:val="24"/>
          <w:szCs w:val="24"/>
        </w:rPr>
        <w:br w:type="page"/>
      </w:r>
    </w:p>
    <w:p w:rsidR="004B6690" w:rsidRDefault="00D51D15" w:rsidP="00765A45">
      <w:pPr>
        <w:ind w:right="630"/>
        <w:jc w:val="center"/>
        <w:rPr>
          <w:rFonts w:ascii="Times New Roman" w:hAnsi="Times New Roman" w:cs="Times New Roman"/>
          <w:b/>
          <w:sz w:val="24"/>
          <w:szCs w:val="24"/>
        </w:rPr>
      </w:pPr>
      <w:r w:rsidRPr="00FE6839">
        <w:rPr>
          <w:rFonts w:ascii="Times New Roman" w:hAnsi="Times New Roman" w:cs="Times New Roman"/>
          <w:b/>
          <w:sz w:val="24"/>
          <w:szCs w:val="24"/>
        </w:rPr>
        <w:lastRenderedPageBreak/>
        <w:t>DAFTAR PUSTAKA</w:t>
      </w:r>
    </w:p>
    <w:p w:rsidR="00765A45" w:rsidRPr="00765A45" w:rsidRDefault="00765A45" w:rsidP="00765A45">
      <w:pPr>
        <w:ind w:right="630"/>
        <w:jc w:val="center"/>
        <w:rPr>
          <w:rFonts w:ascii="Times New Roman" w:hAnsi="Times New Roman" w:cs="Times New Roman"/>
          <w:b/>
          <w:sz w:val="24"/>
          <w:szCs w:val="24"/>
        </w:rPr>
      </w:pPr>
    </w:p>
    <w:p w:rsidR="004B6690" w:rsidRPr="004B6690" w:rsidRDefault="004B6690" w:rsidP="00B61CBD">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Baksin, Askurifai. (2008). </w:t>
      </w:r>
      <w:r w:rsidRPr="004B6690">
        <w:rPr>
          <w:rFonts w:ascii="Times New Roman" w:hAnsi="Times New Roman" w:cs="Times New Roman"/>
          <w:i/>
          <w:sz w:val="24"/>
          <w:szCs w:val="24"/>
        </w:rPr>
        <w:t>Aplikasi Praktis Pengajaran Sastra.</w:t>
      </w:r>
      <w:r w:rsidRPr="004B6690">
        <w:rPr>
          <w:rFonts w:ascii="Times New Roman" w:hAnsi="Times New Roman" w:cs="Times New Roman"/>
          <w:sz w:val="24"/>
          <w:szCs w:val="24"/>
        </w:rPr>
        <w:t xml:space="preserve"> Bandung: PT Pribumi mekar.</w:t>
      </w:r>
    </w:p>
    <w:p w:rsidR="004B6690" w:rsidRPr="004B6690" w:rsidRDefault="004B6690" w:rsidP="00B61CBD">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Hidayati, Panca. (2009). </w:t>
      </w:r>
      <w:r w:rsidRPr="004B6690">
        <w:rPr>
          <w:rFonts w:ascii="Times New Roman" w:hAnsi="Times New Roman" w:cs="Times New Roman"/>
          <w:i/>
          <w:sz w:val="24"/>
          <w:szCs w:val="24"/>
        </w:rPr>
        <w:t>Teori Apresiasi Prosa Fiksi</w:t>
      </w:r>
      <w:r w:rsidR="004B41CA">
        <w:rPr>
          <w:rFonts w:ascii="Times New Roman" w:hAnsi="Times New Roman" w:cs="Times New Roman"/>
          <w:sz w:val="24"/>
          <w:szCs w:val="24"/>
        </w:rPr>
        <w:t>. Bandung: Prisma Press.</w:t>
      </w:r>
    </w:p>
    <w:p w:rsidR="004B6690" w:rsidRPr="004B6690" w:rsidRDefault="004B6690" w:rsidP="004B6690">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Ismail, Taufiq (2008). </w:t>
      </w:r>
      <w:r w:rsidRPr="004B6690">
        <w:rPr>
          <w:rFonts w:ascii="Times New Roman" w:hAnsi="Times New Roman" w:cs="Times New Roman"/>
          <w:i/>
          <w:sz w:val="24"/>
          <w:szCs w:val="24"/>
        </w:rPr>
        <w:t>Malu (Aku) Jadi Orang Indonesia</w:t>
      </w:r>
      <w:r w:rsidRPr="004B6690">
        <w:rPr>
          <w:rFonts w:ascii="Times New Roman" w:hAnsi="Times New Roman" w:cs="Times New Roman"/>
          <w:sz w:val="24"/>
          <w:szCs w:val="24"/>
        </w:rPr>
        <w:t xml:space="preserve">. Jakarta: PT Cakrawala Budaya Indonesia.    </w:t>
      </w:r>
    </w:p>
    <w:p w:rsidR="004B6690" w:rsidRPr="004B6690" w:rsidRDefault="004B6690" w:rsidP="0099528D">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Keraf, Gorys. (1991). </w:t>
      </w:r>
      <w:r w:rsidRPr="004B6690">
        <w:rPr>
          <w:rFonts w:ascii="Times New Roman" w:hAnsi="Times New Roman" w:cs="Times New Roman"/>
          <w:i/>
          <w:sz w:val="24"/>
          <w:szCs w:val="24"/>
        </w:rPr>
        <w:t>Diksi dan Gaya Bahasa</w:t>
      </w:r>
      <w:r w:rsidRPr="004B6690">
        <w:rPr>
          <w:rFonts w:ascii="Times New Roman" w:hAnsi="Times New Roman" w:cs="Times New Roman"/>
          <w:sz w:val="24"/>
          <w:szCs w:val="24"/>
        </w:rPr>
        <w:t>. Jakarta: PT. Gramedia.</w:t>
      </w:r>
    </w:p>
    <w:p w:rsidR="00765A45" w:rsidRDefault="004B6690" w:rsidP="00765A45">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Nurgiyantoro, Burhan. (2014). </w:t>
      </w:r>
      <w:r w:rsidRPr="004B6690">
        <w:rPr>
          <w:rFonts w:ascii="Times New Roman" w:hAnsi="Times New Roman" w:cs="Times New Roman"/>
          <w:i/>
          <w:sz w:val="24"/>
          <w:szCs w:val="24"/>
        </w:rPr>
        <w:t>Stilistika</w:t>
      </w:r>
      <w:r w:rsidRPr="004B6690">
        <w:rPr>
          <w:rFonts w:ascii="Times New Roman" w:hAnsi="Times New Roman" w:cs="Times New Roman"/>
          <w:sz w:val="24"/>
          <w:szCs w:val="24"/>
        </w:rPr>
        <w:t>. Yogyakar</w:t>
      </w:r>
      <w:r w:rsidR="00641C97">
        <w:rPr>
          <w:rFonts w:ascii="Times New Roman" w:hAnsi="Times New Roman" w:cs="Times New Roman"/>
          <w:sz w:val="24"/>
          <w:szCs w:val="24"/>
        </w:rPr>
        <w:t>ta: Gajah Mada University</w:t>
      </w:r>
    </w:p>
    <w:p w:rsidR="00641C97" w:rsidRPr="004B6690" w:rsidRDefault="00641C97" w:rsidP="00765A45">
      <w:pPr>
        <w:spacing w:line="48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 xml:space="preserve">Pradopo, RD. (2005) </w:t>
      </w:r>
      <w:r w:rsidRPr="00AD6D91">
        <w:rPr>
          <w:rFonts w:ascii="Times New Roman" w:hAnsi="Times New Roman" w:cs="Times New Roman"/>
          <w:i/>
          <w:sz w:val="24"/>
          <w:szCs w:val="24"/>
        </w:rPr>
        <w:t>Kajian Stilistika</w:t>
      </w:r>
      <w:r>
        <w:rPr>
          <w:rFonts w:ascii="Times New Roman" w:hAnsi="Times New Roman" w:cs="Times New Roman"/>
          <w:sz w:val="24"/>
          <w:szCs w:val="24"/>
        </w:rPr>
        <w:t xml:space="preserve">. Yogyakarta: </w:t>
      </w:r>
      <w:r w:rsidR="00AD6D91">
        <w:rPr>
          <w:rFonts w:ascii="Times New Roman" w:hAnsi="Times New Roman" w:cs="Times New Roman"/>
          <w:sz w:val="24"/>
          <w:szCs w:val="24"/>
        </w:rPr>
        <w:t>Gajah Mada University.</w:t>
      </w:r>
    </w:p>
    <w:p w:rsidR="004B6690" w:rsidRPr="004B6690" w:rsidRDefault="004B6690" w:rsidP="0099528D">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Pradopo, R.D. (2014). </w:t>
      </w:r>
      <w:r w:rsidRPr="004B6690">
        <w:rPr>
          <w:rFonts w:ascii="Times New Roman" w:hAnsi="Times New Roman" w:cs="Times New Roman"/>
          <w:i/>
          <w:sz w:val="24"/>
          <w:szCs w:val="24"/>
        </w:rPr>
        <w:t>Pengkajian Puisi</w:t>
      </w:r>
      <w:r w:rsidRPr="004B6690">
        <w:rPr>
          <w:rFonts w:ascii="Times New Roman" w:hAnsi="Times New Roman" w:cs="Times New Roman"/>
          <w:sz w:val="24"/>
          <w:szCs w:val="24"/>
        </w:rPr>
        <w:t xml:space="preserve">. Yogyakarta: Gajah Mada University Press. </w:t>
      </w:r>
    </w:p>
    <w:p w:rsidR="004B6690" w:rsidRPr="004B6690" w:rsidRDefault="004B6690" w:rsidP="004B41CA">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Ratna, Nyoman Kutha. (2014). </w:t>
      </w:r>
      <w:r w:rsidRPr="004B6690">
        <w:rPr>
          <w:rFonts w:ascii="Times New Roman" w:hAnsi="Times New Roman" w:cs="Times New Roman"/>
          <w:i/>
          <w:sz w:val="24"/>
          <w:szCs w:val="24"/>
        </w:rPr>
        <w:t>Stilistika Kajian Puitika Bahasa Sastra dan Budaya</w:t>
      </w:r>
      <w:r w:rsidR="00765A45">
        <w:rPr>
          <w:rFonts w:ascii="Times New Roman" w:hAnsi="Times New Roman" w:cs="Times New Roman"/>
          <w:sz w:val="24"/>
          <w:szCs w:val="24"/>
        </w:rPr>
        <w:t>. Yogyakarta: Pustaka Pelaj</w:t>
      </w:r>
      <w:r w:rsidR="004B41CA">
        <w:rPr>
          <w:rFonts w:ascii="Times New Roman" w:hAnsi="Times New Roman" w:cs="Times New Roman"/>
          <w:sz w:val="24"/>
          <w:szCs w:val="24"/>
        </w:rPr>
        <w:t>ar.</w:t>
      </w:r>
    </w:p>
    <w:p w:rsidR="004B6690" w:rsidRPr="004B6690" w:rsidRDefault="0099528D" w:rsidP="004B6690">
      <w:pPr>
        <w:spacing w:line="48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Situmorang,</w:t>
      </w:r>
      <w:r w:rsidR="004B6690" w:rsidRPr="004B6690">
        <w:rPr>
          <w:rFonts w:ascii="Times New Roman" w:hAnsi="Times New Roman" w:cs="Times New Roman"/>
          <w:sz w:val="24"/>
          <w:szCs w:val="24"/>
        </w:rPr>
        <w:t xml:space="preserve"> B.P (1983) </w:t>
      </w:r>
      <w:r w:rsidR="004B6690" w:rsidRPr="004B6690">
        <w:rPr>
          <w:rFonts w:ascii="Times New Roman" w:hAnsi="Times New Roman" w:cs="Times New Roman"/>
          <w:i/>
          <w:sz w:val="24"/>
          <w:szCs w:val="24"/>
        </w:rPr>
        <w:t>Puisi dan Metodologi Pengajarannya</w:t>
      </w:r>
      <w:r w:rsidR="004B6690" w:rsidRPr="004B6690">
        <w:rPr>
          <w:rFonts w:ascii="Times New Roman" w:hAnsi="Times New Roman" w:cs="Times New Roman"/>
          <w:sz w:val="24"/>
          <w:szCs w:val="24"/>
        </w:rPr>
        <w:t xml:space="preserve">. Ende Flores NTT: Nusa Indah. </w:t>
      </w:r>
    </w:p>
    <w:p w:rsidR="004B6690" w:rsidRPr="004B6690" w:rsidRDefault="004B6690" w:rsidP="00765A45">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Sugiyono (2015). </w:t>
      </w:r>
      <w:r w:rsidRPr="004B6690">
        <w:rPr>
          <w:rFonts w:ascii="Times New Roman" w:hAnsi="Times New Roman" w:cs="Times New Roman"/>
          <w:i/>
          <w:sz w:val="24"/>
          <w:szCs w:val="24"/>
        </w:rPr>
        <w:t>Metode Penelitian Kombinasi</w:t>
      </w:r>
      <w:r w:rsidRPr="004B6690">
        <w:rPr>
          <w:rFonts w:ascii="Times New Roman" w:hAnsi="Times New Roman" w:cs="Times New Roman"/>
          <w:sz w:val="24"/>
          <w:szCs w:val="24"/>
        </w:rPr>
        <w:t>, Mixed Methods. Bandung: Alfabeta.</w:t>
      </w:r>
    </w:p>
    <w:p w:rsidR="004B6690" w:rsidRPr="004B6690" w:rsidRDefault="004B6690" w:rsidP="004B6690">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Sukmadinata, Nana Syaodih. (2013). </w:t>
      </w:r>
      <w:r w:rsidRPr="004B6690">
        <w:rPr>
          <w:rFonts w:ascii="Times New Roman" w:hAnsi="Times New Roman" w:cs="Times New Roman"/>
          <w:i/>
          <w:sz w:val="24"/>
          <w:szCs w:val="24"/>
        </w:rPr>
        <w:t>Metode Penelitian Pendidikan</w:t>
      </w:r>
      <w:r w:rsidRPr="004B6690">
        <w:rPr>
          <w:rFonts w:ascii="Times New Roman" w:hAnsi="Times New Roman" w:cs="Times New Roman"/>
          <w:sz w:val="24"/>
          <w:szCs w:val="24"/>
        </w:rPr>
        <w:t>. Bandung: PT Remaja Rosdakarya.</w:t>
      </w:r>
    </w:p>
    <w:p w:rsidR="004B6690" w:rsidRPr="004B6690" w:rsidRDefault="004B6690" w:rsidP="004B6690">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Teeuw. (1983). </w:t>
      </w:r>
      <w:r w:rsidRPr="004B6690">
        <w:rPr>
          <w:rFonts w:ascii="Times New Roman" w:hAnsi="Times New Roman" w:cs="Times New Roman"/>
          <w:i/>
          <w:sz w:val="24"/>
          <w:szCs w:val="24"/>
        </w:rPr>
        <w:t>Membaca dan menilai sastra</w:t>
      </w:r>
      <w:r w:rsidRPr="004B6690">
        <w:rPr>
          <w:rFonts w:ascii="Times New Roman" w:hAnsi="Times New Roman" w:cs="Times New Roman"/>
          <w:sz w:val="24"/>
          <w:szCs w:val="24"/>
        </w:rPr>
        <w:t>. Jakarta: PT Gramedia.</w:t>
      </w:r>
    </w:p>
    <w:p w:rsidR="004B6690" w:rsidRPr="004B6690" w:rsidRDefault="004B6690" w:rsidP="0099528D">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lastRenderedPageBreak/>
        <w:t xml:space="preserve">Teeuw. (2013). </w:t>
      </w:r>
      <w:r w:rsidRPr="004B6690">
        <w:rPr>
          <w:rFonts w:ascii="Times New Roman" w:hAnsi="Times New Roman" w:cs="Times New Roman"/>
          <w:i/>
          <w:sz w:val="24"/>
          <w:szCs w:val="24"/>
        </w:rPr>
        <w:t>Sastra dan Ilmu sastra</w:t>
      </w:r>
      <w:r w:rsidRPr="004B6690">
        <w:rPr>
          <w:rFonts w:ascii="Times New Roman" w:hAnsi="Times New Roman" w:cs="Times New Roman"/>
          <w:sz w:val="24"/>
          <w:szCs w:val="24"/>
        </w:rPr>
        <w:t>. Bandung: Pustaka Jaya.</w:t>
      </w:r>
      <w:r w:rsidRPr="004B6690">
        <w:rPr>
          <w:rFonts w:ascii="Times New Roman" w:hAnsi="Times New Roman" w:cs="Times New Roman"/>
          <w:sz w:val="24"/>
          <w:szCs w:val="24"/>
        </w:rPr>
        <w:tab/>
      </w:r>
    </w:p>
    <w:p w:rsidR="004B6690" w:rsidRPr="004B6690" w:rsidRDefault="0099528D" w:rsidP="004B6690">
      <w:pPr>
        <w:spacing w:line="48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Tirtaw</w:t>
      </w:r>
      <w:r w:rsidR="004B6690" w:rsidRPr="004B6690">
        <w:rPr>
          <w:rFonts w:ascii="Times New Roman" w:hAnsi="Times New Roman" w:cs="Times New Roman"/>
          <w:sz w:val="24"/>
          <w:szCs w:val="24"/>
        </w:rPr>
        <w:t xml:space="preserve">irya, Putu Arya. (1980). </w:t>
      </w:r>
      <w:r w:rsidR="004B6690" w:rsidRPr="004B6690">
        <w:rPr>
          <w:rFonts w:ascii="Times New Roman" w:hAnsi="Times New Roman" w:cs="Times New Roman"/>
          <w:i/>
          <w:sz w:val="24"/>
          <w:szCs w:val="24"/>
        </w:rPr>
        <w:t>Apresiasi Puisi dan Prosa</w:t>
      </w:r>
      <w:r w:rsidR="004B6690" w:rsidRPr="004B6690">
        <w:rPr>
          <w:rFonts w:ascii="Times New Roman" w:hAnsi="Times New Roman" w:cs="Times New Roman"/>
          <w:sz w:val="24"/>
          <w:szCs w:val="24"/>
        </w:rPr>
        <w:t>. Ende- Plores: Nusa Indah.</w:t>
      </w:r>
    </w:p>
    <w:p w:rsidR="004B6690" w:rsidRPr="004B6690" w:rsidRDefault="004B6690" w:rsidP="004B6690">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Tjahjono, Tengsoe. (2003). </w:t>
      </w:r>
      <w:r w:rsidRPr="004B6690">
        <w:rPr>
          <w:rFonts w:ascii="Times New Roman" w:hAnsi="Times New Roman" w:cs="Times New Roman"/>
          <w:i/>
          <w:sz w:val="24"/>
          <w:szCs w:val="24"/>
        </w:rPr>
        <w:t>Menembus Kabut Puisi</w:t>
      </w:r>
      <w:r w:rsidRPr="004B6690">
        <w:rPr>
          <w:rFonts w:ascii="Times New Roman" w:hAnsi="Times New Roman" w:cs="Times New Roman"/>
          <w:sz w:val="24"/>
          <w:szCs w:val="24"/>
        </w:rPr>
        <w:t>. Malang: Dioma</w:t>
      </w:r>
    </w:p>
    <w:p w:rsidR="004B6690" w:rsidRPr="004B6690" w:rsidRDefault="004B6690" w:rsidP="004B6690">
      <w:pPr>
        <w:spacing w:line="480" w:lineRule="auto"/>
        <w:ind w:left="720" w:right="-9" w:hanging="720"/>
        <w:jc w:val="both"/>
        <w:rPr>
          <w:rFonts w:ascii="Times New Roman" w:hAnsi="Times New Roman" w:cs="Times New Roman"/>
          <w:sz w:val="24"/>
          <w:szCs w:val="24"/>
        </w:rPr>
      </w:pPr>
      <w:r w:rsidRPr="004B6690">
        <w:rPr>
          <w:rFonts w:ascii="Times New Roman" w:hAnsi="Times New Roman" w:cs="Times New Roman"/>
          <w:sz w:val="24"/>
          <w:szCs w:val="24"/>
        </w:rPr>
        <w:t xml:space="preserve">Triningsih, Diah Erna. (2009). </w:t>
      </w:r>
      <w:r w:rsidRPr="004B6690">
        <w:rPr>
          <w:rFonts w:ascii="Times New Roman" w:hAnsi="Times New Roman" w:cs="Times New Roman"/>
          <w:i/>
          <w:sz w:val="24"/>
          <w:szCs w:val="24"/>
        </w:rPr>
        <w:t>Gaya Bahasa dan Peribahasa dalam Bahasa Indonesia</w:t>
      </w:r>
      <w:r w:rsidRPr="004B6690">
        <w:rPr>
          <w:rFonts w:ascii="Times New Roman" w:hAnsi="Times New Roman" w:cs="Times New Roman"/>
          <w:sz w:val="24"/>
          <w:szCs w:val="24"/>
        </w:rPr>
        <w:t>. Klaten: PT Intan Pariwara.</w:t>
      </w:r>
    </w:p>
    <w:p w:rsidR="00B80547" w:rsidRDefault="005D1A66" w:rsidP="004B6690">
      <w:pPr>
        <w:spacing w:line="48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Wellek, R. &amp; Warren, A</w:t>
      </w:r>
      <w:r w:rsidR="004B6690" w:rsidRPr="004B6690">
        <w:rPr>
          <w:rFonts w:ascii="Times New Roman" w:hAnsi="Times New Roman" w:cs="Times New Roman"/>
          <w:sz w:val="24"/>
          <w:szCs w:val="24"/>
        </w:rPr>
        <w:t xml:space="preserve">(1989). </w:t>
      </w:r>
      <w:r w:rsidR="004B6690" w:rsidRPr="004B6690">
        <w:rPr>
          <w:rFonts w:ascii="Times New Roman" w:hAnsi="Times New Roman" w:cs="Times New Roman"/>
          <w:i/>
          <w:sz w:val="24"/>
          <w:szCs w:val="24"/>
        </w:rPr>
        <w:t>Teori Kesusastraan</w:t>
      </w:r>
      <w:r w:rsidR="004B6690" w:rsidRPr="004B6690">
        <w:rPr>
          <w:rFonts w:ascii="Times New Roman" w:hAnsi="Times New Roman" w:cs="Times New Roman"/>
          <w:sz w:val="24"/>
          <w:szCs w:val="24"/>
        </w:rPr>
        <w:t>. Jakarta: Gramedia.</w:t>
      </w:r>
    </w:p>
    <w:p w:rsidR="00B80547" w:rsidRDefault="00B80547" w:rsidP="00B80547">
      <w:pPr>
        <w:ind w:right="630"/>
        <w:jc w:val="both"/>
        <w:rPr>
          <w:rFonts w:ascii="Times New Roman" w:hAnsi="Times New Roman" w:cs="Times New Roman"/>
          <w:sz w:val="24"/>
          <w:szCs w:val="24"/>
        </w:rPr>
      </w:pPr>
    </w:p>
    <w:p w:rsidR="00B80547" w:rsidRDefault="00B80547" w:rsidP="00B80547">
      <w:pPr>
        <w:ind w:right="630"/>
        <w:jc w:val="both"/>
        <w:rPr>
          <w:rFonts w:ascii="Times New Roman" w:hAnsi="Times New Roman" w:cs="Times New Roman"/>
          <w:sz w:val="24"/>
          <w:szCs w:val="24"/>
        </w:rPr>
      </w:pPr>
    </w:p>
    <w:p w:rsidR="00B80547" w:rsidRDefault="00B80547" w:rsidP="00B80547">
      <w:pPr>
        <w:ind w:right="630"/>
        <w:jc w:val="both"/>
        <w:rPr>
          <w:rFonts w:ascii="Times New Roman" w:hAnsi="Times New Roman" w:cs="Times New Roman"/>
          <w:sz w:val="24"/>
          <w:szCs w:val="24"/>
        </w:rPr>
      </w:pPr>
    </w:p>
    <w:p w:rsidR="00B80547" w:rsidRPr="00B80547" w:rsidRDefault="00B80547" w:rsidP="00B80547">
      <w:pPr>
        <w:ind w:right="630"/>
        <w:jc w:val="both"/>
        <w:rPr>
          <w:rFonts w:ascii="Times New Roman" w:hAnsi="Times New Roman" w:cs="Times New Roman"/>
          <w:sz w:val="24"/>
          <w:szCs w:val="24"/>
        </w:rPr>
      </w:pPr>
    </w:p>
    <w:sectPr w:rsidR="00B80547" w:rsidRPr="00B80547" w:rsidSect="00260223">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DE7" w:rsidRDefault="001C5DE7" w:rsidP="00260223">
      <w:pPr>
        <w:spacing w:after="0" w:line="240" w:lineRule="auto"/>
      </w:pPr>
      <w:r>
        <w:separator/>
      </w:r>
    </w:p>
  </w:endnote>
  <w:endnote w:type="continuationSeparator" w:id="1">
    <w:p w:rsidR="001C5DE7" w:rsidRDefault="001C5DE7" w:rsidP="00260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658689"/>
      <w:docPartObj>
        <w:docPartGallery w:val="Page Numbers (Bottom of Page)"/>
        <w:docPartUnique/>
      </w:docPartObj>
    </w:sdtPr>
    <w:sdtEndPr>
      <w:rPr>
        <w:noProof/>
      </w:rPr>
    </w:sdtEndPr>
    <w:sdtContent>
      <w:p w:rsidR="00260223" w:rsidRDefault="008C490E">
        <w:pPr>
          <w:pStyle w:val="Footer"/>
          <w:jc w:val="right"/>
        </w:pPr>
        <w:r>
          <w:fldChar w:fldCharType="begin"/>
        </w:r>
        <w:r w:rsidR="00260223">
          <w:instrText xml:space="preserve"> PAGE   \* MERGEFORMAT </w:instrText>
        </w:r>
        <w:r>
          <w:fldChar w:fldCharType="separate"/>
        </w:r>
        <w:r w:rsidR="002D24E9">
          <w:rPr>
            <w:noProof/>
          </w:rPr>
          <w:t>3</w:t>
        </w:r>
        <w:r>
          <w:rPr>
            <w:noProof/>
          </w:rPr>
          <w:fldChar w:fldCharType="end"/>
        </w:r>
      </w:p>
    </w:sdtContent>
  </w:sdt>
  <w:p w:rsidR="00260223" w:rsidRDefault="00260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DE7" w:rsidRDefault="001C5DE7" w:rsidP="00260223">
      <w:pPr>
        <w:spacing w:after="0" w:line="240" w:lineRule="auto"/>
      </w:pPr>
      <w:r>
        <w:separator/>
      </w:r>
    </w:p>
  </w:footnote>
  <w:footnote w:type="continuationSeparator" w:id="1">
    <w:p w:rsidR="001C5DE7" w:rsidRDefault="001C5DE7" w:rsidP="00260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841"/>
    <w:multiLevelType w:val="hybridMultilevel"/>
    <w:tmpl w:val="B0A67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3E5A"/>
    <w:multiLevelType w:val="hybridMultilevel"/>
    <w:tmpl w:val="8D68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6BDA"/>
    <w:multiLevelType w:val="hybridMultilevel"/>
    <w:tmpl w:val="552A7D94"/>
    <w:lvl w:ilvl="0" w:tplc="DFCA0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96197B"/>
    <w:multiLevelType w:val="hybridMultilevel"/>
    <w:tmpl w:val="6B5C41D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457495"/>
    <w:multiLevelType w:val="hybridMultilevel"/>
    <w:tmpl w:val="41D049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95547E"/>
    <w:multiLevelType w:val="hybridMultilevel"/>
    <w:tmpl w:val="AFC81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302CB"/>
    <w:multiLevelType w:val="hybridMultilevel"/>
    <w:tmpl w:val="42DC5574"/>
    <w:lvl w:ilvl="0" w:tplc="5E765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7165EE"/>
    <w:multiLevelType w:val="hybridMultilevel"/>
    <w:tmpl w:val="93941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56B5C"/>
    <w:multiLevelType w:val="hybridMultilevel"/>
    <w:tmpl w:val="56184A22"/>
    <w:lvl w:ilvl="0" w:tplc="63A66B6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1491A"/>
    <w:multiLevelType w:val="hybridMultilevel"/>
    <w:tmpl w:val="D33AD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71474"/>
    <w:multiLevelType w:val="hybridMultilevel"/>
    <w:tmpl w:val="A158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27EBB"/>
    <w:multiLevelType w:val="hybridMultilevel"/>
    <w:tmpl w:val="8D16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701E0"/>
    <w:multiLevelType w:val="hybridMultilevel"/>
    <w:tmpl w:val="BB5AEE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23446"/>
    <w:multiLevelType w:val="hybridMultilevel"/>
    <w:tmpl w:val="E33E6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C2935"/>
    <w:multiLevelType w:val="hybridMultilevel"/>
    <w:tmpl w:val="F8E408D4"/>
    <w:lvl w:ilvl="0" w:tplc="F6640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D2515F"/>
    <w:multiLevelType w:val="hybridMultilevel"/>
    <w:tmpl w:val="B126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873A6"/>
    <w:multiLevelType w:val="hybridMultilevel"/>
    <w:tmpl w:val="40008ABE"/>
    <w:lvl w:ilvl="0" w:tplc="4276F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E716C3"/>
    <w:multiLevelType w:val="hybridMultilevel"/>
    <w:tmpl w:val="6DCC97F2"/>
    <w:lvl w:ilvl="0" w:tplc="4B021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D51802"/>
    <w:multiLevelType w:val="hybridMultilevel"/>
    <w:tmpl w:val="199235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4"/>
  </w:num>
  <w:num w:numId="5">
    <w:abstractNumId w:val="11"/>
  </w:num>
  <w:num w:numId="6">
    <w:abstractNumId w:val="8"/>
  </w:num>
  <w:num w:numId="7">
    <w:abstractNumId w:val="15"/>
  </w:num>
  <w:num w:numId="8">
    <w:abstractNumId w:val="3"/>
  </w:num>
  <w:num w:numId="9">
    <w:abstractNumId w:val="16"/>
  </w:num>
  <w:num w:numId="10">
    <w:abstractNumId w:val="14"/>
  </w:num>
  <w:num w:numId="11">
    <w:abstractNumId w:val="2"/>
  </w:num>
  <w:num w:numId="12">
    <w:abstractNumId w:val="7"/>
  </w:num>
  <w:num w:numId="13">
    <w:abstractNumId w:val="6"/>
  </w:num>
  <w:num w:numId="14">
    <w:abstractNumId w:val="1"/>
  </w:num>
  <w:num w:numId="15">
    <w:abstractNumId w:val="9"/>
  </w:num>
  <w:num w:numId="16">
    <w:abstractNumId w:val="10"/>
  </w:num>
  <w:num w:numId="17">
    <w:abstractNumId w:val="18"/>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43C24"/>
    <w:rsid w:val="00003100"/>
    <w:rsid w:val="000A2D9E"/>
    <w:rsid w:val="000B2DAB"/>
    <w:rsid w:val="000B53D8"/>
    <w:rsid w:val="0014573B"/>
    <w:rsid w:val="00190A24"/>
    <w:rsid w:val="00193C73"/>
    <w:rsid w:val="001C48D4"/>
    <w:rsid w:val="001C5DE7"/>
    <w:rsid w:val="00260223"/>
    <w:rsid w:val="002965B9"/>
    <w:rsid w:val="002A4BE0"/>
    <w:rsid w:val="002D1788"/>
    <w:rsid w:val="002D24E9"/>
    <w:rsid w:val="002F551B"/>
    <w:rsid w:val="00334BF4"/>
    <w:rsid w:val="00354048"/>
    <w:rsid w:val="00386880"/>
    <w:rsid w:val="003C4E63"/>
    <w:rsid w:val="00470E35"/>
    <w:rsid w:val="00480240"/>
    <w:rsid w:val="004B41CA"/>
    <w:rsid w:val="004B6690"/>
    <w:rsid w:val="004E5106"/>
    <w:rsid w:val="00545EBD"/>
    <w:rsid w:val="00551531"/>
    <w:rsid w:val="00592C7F"/>
    <w:rsid w:val="005A06D8"/>
    <w:rsid w:val="005D1A66"/>
    <w:rsid w:val="005F15BF"/>
    <w:rsid w:val="00641C97"/>
    <w:rsid w:val="006556B8"/>
    <w:rsid w:val="006A679E"/>
    <w:rsid w:val="007456BF"/>
    <w:rsid w:val="00765A45"/>
    <w:rsid w:val="00787FAC"/>
    <w:rsid w:val="007C137F"/>
    <w:rsid w:val="007E39CC"/>
    <w:rsid w:val="00843C24"/>
    <w:rsid w:val="00845CA3"/>
    <w:rsid w:val="00851926"/>
    <w:rsid w:val="00853ADD"/>
    <w:rsid w:val="00867656"/>
    <w:rsid w:val="008C490E"/>
    <w:rsid w:val="00921781"/>
    <w:rsid w:val="0092634E"/>
    <w:rsid w:val="00946658"/>
    <w:rsid w:val="009508BF"/>
    <w:rsid w:val="00957F97"/>
    <w:rsid w:val="0099528D"/>
    <w:rsid w:val="009B3D9E"/>
    <w:rsid w:val="00A07D54"/>
    <w:rsid w:val="00A21428"/>
    <w:rsid w:val="00A37C81"/>
    <w:rsid w:val="00A76E89"/>
    <w:rsid w:val="00AD6D91"/>
    <w:rsid w:val="00AF1039"/>
    <w:rsid w:val="00B44A65"/>
    <w:rsid w:val="00B61CBD"/>
    <w:rsid w:val="00B80547"/>
    <w:rsid w:val="00B86F06"/>
    <w:rsid w:val="00B87FF7"/>
    <w:rsid w:val="00B94321"/>
    <w:rsid w:val="00C25345"/>
    <w:rsid w:val="00C36020"/>
    <w:rsid w:val="00C52C0F"/>
    <w:rsid w:val="00C7210C"/>
    <w:rsid w:val="00CA0607"/>
    <w:rsid w:val="00CD3601"/>
    <w:rsid w:val="00D15A6D"/>
    <w:rsid w:val="00D51D15"/>
    <w:rsid w:val="00D93D16"/>
    <w:rsid w:val="00DD5384"/>
    <w:rsid w:val="00E33930"/>
    <w:rsid w:val="00E53569"/>
    <w:rsid w:val="00F145BE"/>
    <w:rsid w:val="00F50483"/>
    <w:rsid w:val="00FB1DF2"/>
    <w:rsid w:val="00FC3BEC"/>
    <w:rsid w:val="00FE6839"/>
    <w:rsid w:val="00FF6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0E"/>
  </w:style>
  <w:style w:type="paragraph" w:styleId="Heading1">
    <w:name w:val="heading 1"/>
    <w:basedOn w:val="Normal"/>
    <w:next w:val="Normal"/>
    <w:link w:val="Heading1Char"/>
    <w:uiPriority w:val="9"/>
    <w:qFormat/>
    <w:rsid w:val="00AF1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1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69"/>
    <w:pPr>
      <w:ind w:left="720"/>
      <w:contextualSpacing/>
    </w:pPr>
  </w:style>
  <w:style w:type="character" w:customStyle="1" w:styleId="Heading1Char">
    <w:name w:val="Heading 1 Char"/>
    <w:basedOn w:val="DefaultParagraphFont"/>
    <w:link w:val="Heading1"/>
    <w:uiPriority w:val="9"/>
    <w:rsid w:val="00AF1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51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6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23"/>
  </w:style>
  <w:style w:type="paragraph" w:styleId="Footer">
    <w:name w:val="footer"/>
    <w:basedOn w:val="Normal"/>
    <w:link w:val="FooterChar"/>
    <w:uiPriority w:val="99"/>
    <w:unhideWhenUsed/>
    <w:rsid w:val="0026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23"/>
  </w:style>
  <w:style w:type="paragraph" w:styleId="BalloonText">
    <w:name w:val="Balloon Text"/>
    <w:basedOn w:val="Normal"/>
    <w:link w:val="BalloonTextChar"/>
    <w:uiPriority w:val="99"/>
    <w:semiHidden/>
    <w:unhideWhenUsed/>
    <w:rsid w:val="005A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6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Lusy</cp:lastModifiedBy>
  <cp:revision>7</cp:revision>
  <cp:lastPrinted>2018-09-12T15:44:00Z</cp:lastPrinted>
  <dcterms:created xsi:type="dcterms:W3CDTF">2018-09-12T15:33:00Z</dcterms:created>
  <dcterms:modified xsi:type="dcterms:W3CDTF">2018-09-24T02:10:00Z</dcterms:modified>
</cp:coreProperties>
</file>