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76" w:rsidRPr="000B0088" w:rsidRDefault="00FF5776" w:rsidP="00FF5776">
      <w:pPr>
        <w:pStyle w:val="Heading1"/>
        <w:rPr>
          <w:b w:val="0"/>
        </w:rPr>
      </w:pPr>
      <w:bookmarkStart w:id="0" w:name="_Toc514858124"/>
      <w:bookmarkStart w:id="1" w:name="_Toc522109084"/>
      <w:r w:rsidRPr="000B0088">
        <w:t>BAB I</w:t>
      </w:r>
      <w:r w:rsidRPr="000B0088">
        <w:br/>
        <w:t>PENDAHULUAN</w:t>
      </w:r>
      <w:bookmarkEnd w:id="0"/>
      <w:bookmarkEnd w:id="1"/>
    </w:p>
    <w:p w:rsidR="00FF5776" w:rsidRPr="00F66261" w:rsidRDefault="00FF5776" w:rsidP="00FF5776">
      <w:pPr>
        <w:tabs>
          <w:tab w:val="left" w:pos="4652"/>
        </w:tabs>
        <w:jc w:val="left"/>
        <w:rPr>
          <w:rFonts w:cs="Times New Roman"/>
          <w:b/>
          <w:szCs w:val="24"/>
        </w:rPr>
      </w:pPr>
      <w:r>
        <w:rPr>
          <w:rFonts w:cs="Times New Roman"/>
          <w:b/>
          <w:szCs w:val="24"/>
        </w:rPr>
        <w:tab/>
      </w:r>
    </w:p>
    <w:p w:rsidR="00FF5776" w:rsidRPr="007F6EF0" w:rsidRDefault="00FF5776" w:rsidP="00FF5776">
      <w:pPr>
        <w:pStyle w:val="Heading2"/>
        <w:numPr>
          <w:ilvl w:val="1"/>
          <w:numId w:val="1"/>
        </w:numPr>
        <w:spacing w:before="200"/>
      </w:pPr>
      <w:bookmarkStart w:id="2" w:name="_Toc514858125"/>
      <w:bookmarkStart w:id="3" w:name="_Toc522109085"/>
      <w:r w:rsidRPr="007F6EF0">
        <w:t>Latar Belakang Penelitian</w:t>
      </w:r>
      <w:bookmarkEnd w:id="2"/>
      <w:bookmarkEnd w:id="3"/>
    </w:p>
    <w:p w:rsidR="00FF5776" w:rsidRDefault="00FF5776" w:rsidP="00FF5776">
      <w:pPr>
        <w:ind w:firstLine="720"/>
        <w:rPr>
          <w:rFonts w:cs="Times New Roman"/>
          <w:szCs w:val="24"/>
          <w:lang w:val="en-US"/>
        </w:rPr>
      </w:pPr>
      <w:r w:rsidRPr="00053A2D">
        <w:rPr>
          <w:rFonts w:cs="Times New Roman"/>
          <w:szCs w:val="24"/>
        </w:rPr>
        <w:t>Perkembangan dunia usaha nasional diarahkan agar mampu memegang peranan sebagai tulang punggung perekonomian nasional dalam rangka menciptakan pemerataan kesejahteraan rakyat, memperkoko</w:t>
      </w:r>
      <w:r>
        <w:rPr>
          <w:rFonts w:cs="Times New Roman"/>
          <w:szCs w:val="24"/>
        </w:rPr>
        <w:t>h persatuan dan kesatuan bangsa.</w:t>
      </w:r>
    </w:p>
    <w:p w:rsidR="00FF5776" w:rsidRDefault="00FF5776" w:rsidP="00FF5776">
      <w:pPr>
        <w:ind w:firstLine="720"/>
        <w:rPr>
          <w:rFonts w:cs="Times New Roman"/>
          <w:szCs w:val="24"/>
          <w:lang w:val="en-US"/>
        </w:rPr>
      </w:pPr>
      <w:r w:rsidRPr="00053A2D">
        <w:rPr>
          <w:rFonts w:cs="Times New Roman"/>
          <w:szCs w:val="24"/>
        </w:rPr>
        <w:t>Badan usaha merupakan rumah tangga yang mengusahakan atau memproses faktor faktor produksi untuk mendapatkan laba, badan usaha di Indonesia terdiri dari badan usaha milik negara (BUMN), badan usaha milik swasta (BUMS), dan koperasi.</w:t>
      </w:r>
    </w:p>
    <w:p w:rsidR="00FF5776" w:rsidRDefault="00FF5776" w:rsidP="00FF5776">
      <w:pPr>
        <w:ind w:firstLine="720"/>
        <w:rPr>
          <w:rFonts w:cs="Times New Roman"/>
          <w:szCs w:val="24"/>
          <w:lang w:val="en-US"/>
        </w:rPr>
      </w:pPr>
      <w:r w:rsidRPr="00053A2D">
        <w:rPr>
          <w:rFonts w:cs="Times New Roman"/>
          <w:szCs w:val="24"/>
        </w:rPr>
        <w:t>Koperasi merupakan salah satu badan usaha yang paling dekat dengan masyarakat, sehingga diharapkan koperasi menjadi salah satu wahana untuk meningkatkan kesejahteraan masyarakat. Koperasi sebagai salah satu lembaga ekonomi rakyat perlu terus dikembangkan dan diperkuat dalam rangka menumbuhkan demokrasi ekonomi sebagai salah satu landasan bagi terciptanya masyarakat yang makmur dan berkeadilan.</w:t>
      </w:r>
    </w:p>
    <w:p w:rsidR="00FF5776" w:rsidRDefault="00FF5776" w:rsidP="00FF5776">
      <w:pPr>
        <w:ind w:firstLine="720"/>
        <w:rPr>
          <w:rFonts w:cs="Times New Roman"/>
          <w:szCs w:val="24"/>
        </w:rPr>
        <w:sectPr w:rsidR="00FF5776" w:rsidSect="00C528D4">
          <w:footerReference w:type="first" r:id="rId5"/>
          <w:pgSz w:w="11906" w:h="16838"/>
          <w:pgMar w:top="2268" w:right="1701" w:bottom="1701" w:left="2268" w:header="708" w:footer="708" w:gutter="0"/>
          <w:pgNumType w:start="1"/>
          <w:cols w:space="708"/>
          <w:titlePg/>
          <w:docGrid w:linePitch="360"/>
        </w:sectPr>
      </w:pPr>
      <w:r>
        <w:rPr>
          <w:rFonts w:cs="Times New Roman"/>
          <w:szCs w:val="24"/>
        </w:rPr>
        <w:t>Salah satu terciptanya kemakmuran dan meningkatnya kesejahteraan yaitu dengan adanya koperasi. Koperasi mampu meningkatkan tingkat kesejahteraan anggota dari perolehan manfaat ekonomi langsung maupun manfaat ekonomi</w:t>
      </w:r>
    </w:p>
    <w:p w:rsidR="00FF5776" w:rsidRDefault="00FF5776" w:rsidP="00FF5776">
      <w:pPr>
        <w:rPr>
          <w:rFonts w:cs="Times New Roman"/>
          <w:szCs w:val="24"/>
          <w:lang w:val="en-US"/>
        </w:rPr>
      </w:pPr>
      <w:r>
        <w:rPr>
          <w:rFonts w:cs="Times New Roman"/>
          <w:szCs w:val="24"/>
        </w:rPr>
        <w:lastRenderedPageBreak/>
        <w:t>tidak langsung. Koperasi melakukan kegiatan operasionalnya bertujuan untuk memperoleh kesejahteraan bersama. Dengan adanya kesejahteraan yang tinggi dan didukung dengan manajemen koperasi yang baik maka perkembangan koperasi dapat dipertahankan dan koperasi dapat tumbuh dan berkembang serta melakukan ekspansi dalam ruang lingkup bisnisnya</w:t>
      </w:r>
      <w:r>
        <w:rPr>
          <w:rFonts w:cs="Times New Roman"/>
          <w:szCs w:val="24"/>
          <w:lang w:val="en-US"/>
        </w:rPr>
        <w:t>.</w:t>
      </w:r>
    </w:p>
    <w:p w:rsidR="00FF5776" w:rsidRPr="00F62E0D" w:rsidRDefault="00FF5776" w:rsidP="00FF5776">
      <w:pPr>
        <w:ind w:firstLine="720"/>
        <w:rPr>
          <w:rFonts w:cs="Times New Roman"/>
          <w:szCs w:val="24"/>
          <w:lang w:val="en-US"/>
        </w:rPr>
      </w:pPr>
      <w:r w:rsidRPr="00053A2D">
        <w:rPr>
          <w:rFonts w:cs="Times New Roman"/>
          <w:szCs w:val="24"/>
        </w:rPr>
        <w:t xml:space="preserve">Kedudukan koperasi sebagai soko guru perekonomian bangsa mengandung pengertian bahwa koperasi harus mampu berperan sebagai penopang utama tata ekonomi nasional. Dengan demikian koperasi harus memainkan peranan yang sesungguhnya dalam pembangunan ekonomi bangsa, mampu memberikan sumbangan secara dominan dalam mencapai cita cita nasional untuk mewujudkan masyarakat adil dan makmur. Dalam pasal 33 ayat (1) Undang Undang Dasar 1945 disebutkan : </w:t>
      </w:r>
      <w:r w:rsidRPr="007E461A">
        <w:rPr>
          <w:rFonts w:cs="Times New Roman"/>
          <w:szCs w:val="24"/>
        </w:rPr>
        <w:t>“Perekonomian disusun sebagai usaha bersama berdasarkan atas azas k</w:t>
      </w:r>
      <w:r>
        <w:rPr>
          <w:rFonts w:cs="Times New Roman"/>
          <w:szCs w:val="24"/>
        </w:rPr>
        <w:t>ekeluargaan</w:t>
      </w:r>
      <w:r w:rsidRPr="007E461A">
        <w:rPr>
          <w:rFonts w:cs="Times New Roman"/>
          <w:szCs w:val="24"/>
        </w:rPr>
        <w:t>”</w:t>
      </w:r>
      <w:r>
        <w:rPr>
          <w:rFonts w:cs="Times New Roman"/>
          <w:szCs w:val="24"/>
          <w:lang w:val="en-US"/>
        </w:rPr>
        <w:t>.</w:t>
      </w:r>
    </w:p>
    <w:p w:rsidR="00FF5776" w:rsidRDefault="00FF5776" w:rsidP="00FF5776">
      <w:pPr>
        <w:ind w:firstLine="720"/>
        <w:rPr>
          <w:rFonts w:cs="Times New Roman"/>
          <w:szCs w:val="24"/>
          <w:lang w:val="en-US"/>
        </w:rPr>
      </w:pPr>
      <w:r>
        <w:rPr>
          <w:rFonts w:cs="Times New Roman"/>
          <w:szCs w:val="24"/>
        </w:rPr>
        <w:t>Koperasi dalam menjalankan usahanya ke arah lebih baik merupakan tujuan yang sangat penting, tetapi tidak kalah penting juga koperasi mampu bertahan menghadapi persaingan yang terjadi, apalagi di tengah persaingan yang semakin ketat tidak hanya di dalam negeri tetapi juga persaingan usaha antar negara. Maka diharapkan koperasi mampu bersaing dan bertahan di tengah persaingan lembaga, perusahaan ritel, bank dan lembaga-lembaga lainnya yang semakin berkembang pesat di Indonesia.</w:t>
      </w:r>
    </w:p>
    <w:p w:rsidR="00FF5776" w:rsidRDefault="00FF5776" w:rsidP="00FF5776">
      <w:pPr>
        <w:ind w:firstLine="720"/>
        <w:rPr>
          <w:rFonts w:cs="Times New Roman"/>
          <w:szCs w:val="24"/>
          <w:lang w:val="en-US"/>
        </w:rPr>
      </w:pPr>
      <w:r w:rsidRPr="00053A2D">
        <w:rPr>
          <w:rFonts w:cs="Times New Roman"/>
          <w:szCs w:val="24"/>
        </w:rPr>
        <w:t>Tujuan utama Koperasi Indonesia adalah mengembangkan kesejahteraan anggota, pada khususnya, dan masyarakat pada umumnya. Koperasi Indonesia adalah perkumpulan orang-orang, bukan perkumpulan modal sehingga laba bukan merupakan ukuran utama kesejahteraan anggota. Manfaat yang diterima anggota lebih diutamakan daripada laba. Meskipun demikian harus diusahakan agar koperasi tidak menderita rugi. Tujuan ini dicapai dengan karya dan jasa yang disumbang</w:t>
      </w:r>
      <w:r>
        <w:rPr>
          <w:rFonts w:cs="Times New Roman"/>
          <w:szCs w:val="24"/>
        </w:rPr>
        <w:t>kan pada masing-masing anggota.</w:t>
      </w:r>
    </w:p>
    <w:p w:rsidR="00FF5776" w:rsidRDefault="00FF5776" w:rsidP="00FF5776">
      <w:pPr>
        <w:ind w:firstLine="720"/>
        <w:rPr>
          <w:rFonts w:cs="Times New Roman"/>
          <w:szCs w:val="24"/>
          <w:lang w:val="en-US"/>
        </w:rPr>
      </w:pPr>
      <w:r w:rsidRPr="00053A2D">
        <w:rPr>
          <w:rFonts w:cs="Times New Roman"/>
          <w:szCs w:val="24"/>
        </w:rPr>
        <w:lastRenderedPageBreak/>
        <w:t>Untuk merealisasikan tujuan koperasi dan untuk menjaga keberlangsungan hidupnya, selain harus memperhatikan aspek aspek pemasaran, operasi (produksi), dan personalia koperasi juga harus dapat memperhatikan kondisi keuangannya terutama perkembangan keuangan yang dapat dilihat dan diketahui dari laporan keuangan koperasi yang bersangkutan, yang terdiri dari neraca, laporan rugi laba (laporan sisa hasil usaha), dan laporan keuangan lainnya. Pemakai utama dari laporan keuangan koperasi adalah para anggota itu sendiri beserta pejabat koperasi dan pihak lainnya yang mempunyai kepentingan dari laporan keuangan tersebut adalah para calon anggota koperasi, bank, kreditur, dan kantor pajak.</w:t>
      </w:r>
    </w:p>
    <w:p w:rsidR="00FF5776" w:rsidRDefault="00FF5776" w:rsidP="00FF5776">
      <w:pPr>
        <w:ind w:firstLine="720"/>
        <w:rPr>
          <w:rFonts w:cs="Times New Roman"/>
          <w:szCs w:val="24"/>
          <w:lang w:val="en-US"/>
        </w:rPr>
      </w:pPr>
      <w:r w:rsidRPr="00053A2D">
        <w:rPr>
          <w:rFonts w:cs="Times New Roman"/>
          <w:szCs w:val="24"/>
        </w:rPr>
        <w:t>Laporan keuangan koperasi mempunyai fungsi sebagai alat untuk memberikan informasi mengenai keadaan keuangan dan posisi kekeayaan koperasi (harta, hutang, dan modal)  yang tercermin dalam neraca serta informasi mengenai kegiatan usaha baik penghasilan, beban, laba, dan lain lain yang tercermin di dalam laporan rugi laba (SHU). Selain hal tersebut laporan keuangan koperasi berfungsi sebagai alat pertanggungjawaban pengurus kepada para anggotanya di dalam rapat anggota tahunan.</w:t>
      </w:r>
      <w:r>
        <w:rPr>
          <w:rFonts w:cs="Times New Roman"/>
          <w:szCs w:val="24"/>
        </w:rPr>
        <w:t xml:space="preserve"> Pemakai utama dari laporan keuangan adalah para anggota koperasi itu sendiri beserta pejabat koperasi dan pihak lainnya yang mempunyai kepentingan dari laporan keuangan tersebut adalah para calon anggota koperasi, bank, kreditur, dan kantor pajak.</w:t>
      </w:r>
    </w:p>
    <w:p w:rsidR="00FF5776" w:rsidRDefault="00FF5776" w:rsidP="00FF5776">
      <w:pPr>
        <w:ind w:firstLine="720"/>
        <w:rPr>
          <w:rFonts w:cs="Times New Roman"/>
          <w:szCs w:val="24"/>
          <w:lang w:val="en-US"/>
        </w:rPr>
      </w:pPr>
      <w:r w:rsidRPr="00053A2D">
        <w:rPr>
          <w:rFonts w:cs="Times New Roman"/>
          <w:szCs w:val="24"/>
        </w:rPr>
        <w:t>Dengan memperbandingkan laporan keuangan tersebut dan rasio keuangannya akan dapat diketahui perubahan-perubahan yang terjadi. Perubahan perubahan ini penting untuk diketahui sebab akan menunjukan seberapa jauh perkembangan keuangan koperasi, dan untuk mengetahui perkembangan keuangan koperasi lebih dalam perlu dilakukan analisis terhadap perubahan-perubahan dalam laporan keuangan tersebut dengan menggunakan metode dan te</w:t>
      </w:r>
      <w:r>
        <w:rPr>
          <w:rFonts w:cs="Times New Roman"/>
          <w:szCs w:val="24"/>
        </w:rPr>
        <w:t>knik analisis laporan keuangan.</w:t>
      </w:r>
    </w:p>
    <w:p w:rsidR="00FF5776" w:rsidRDefault="00FF5776" w:rsidP="00FF5776">
      <w:pPr>
        <w:ind w:firstLine="720"/>
        <w:rPr>
          <w:rFonts w:cs="Times New Roman"/>
          <w:szCs w:val="24"/>
          <w:lang w:val="en-US"/>
        </w:rPr>
      </w:pPr>
      <w:r w:rsidRPr="00053A2D">
        <w:rPr>
          <w:rFonts w:cs="Times New Roman"/>
          <w:szCs w:val="24"/>
        </w:rPr>
        <w:lastRenderedPageBreak/>
        <w:t>Perkembangan keu</w:t>
      </w:r>
      <w:r>
        <w:rPr>
          <w:rFonts w:cs="Times New Roman"/>
          <w:szCs w:val="24"/>
        </w:rPr>
        <w:t>a</w:t>
      </w:r>
      <w:r w:rsidRPr="00053A2D">
        <w:rPr>
          <w:rFonts w:cs="Times New Roman"/>
          <w:szCs w:val="24"/>
        </w:rPr>
        <w:t>ngan koperasi merupakan hal yang penting karena akan dapat diketahui efektivitas dan efesiensi dari keungan koperasi yang telah dilaksanakan selama periode tertentu, baik dit</w:t>
      </w:r>
      <w:r>
        <w:rPr>
          <w:rFonts w:cs="Times New Roman"/>
          <w:szCs w:val="24"/>
        </w:rPr>
        <w:t>injau dari segi likuiditas, solv</w:t>
      </w:r>
      <w:r w:rsidRPr="00053A2D">
        <w:rPr>
          <w:rFonts w:cs="Times New Roman"/>
          <w:szCs w:val="24"/>
        </w:rPr>
        <w:t>abilitas, maupun rentabilitasnya, dan untuk selanjutnya dapat digunakan sebagai landasan bagi pengambilan keputusan yang tepat dalam perencanaan keuangan.</w:t>
      </w:r>
    </w:p>
    <w:p w:rsidR="00FF5776" w:rsidRDefault="00FF5776" w:rsidP="00FF5776">
      <w:pPr>
        <w:ind w:firstLine="720"/>
        <w:rPr>
          <w:rFonts w:cs="Times New Roman"/>
          <w:szCs w:val="24"/>
        </w:rPr>
      </w:pPr>
      <w:r>
        <w:rPr>
          <w:rFonts w:cs="Times New Roman"/>
          <w:szCs w:val="24"/>
        </w:rPr>
        <w:t>Profitabilitas merupakan salah satu pengukuran bagi kinerja suatu koperasi, profitabilitas suatu koperasi menunjukan kemampuan suatu koperasi dalam menghasilkan laba selama periode tertentu.  Profitablitas sangat penting bagi koperasi, karena laba yang besar belum tentu menunjukan koperasi tersebut bekerja efisien, maka dari  itu yang diperhatikan oleh koperasi tidak hanya usaha untuk memperbesar laba tetapi juga mempertinggi profitablitasnya.</w:t>
      </w:r>
    </w:p>
    <w:p w:rsidR="00FF5776" w:rsidRDefault="00FF5776" w:rsidP="00FF5776">
      <w:pPr>
        <w:ind w:firstLine="720"/>
        <w:rPr>
          <w:rFonts w:cs="Times New Roman"/>
          <w:szCs w:val="24"/>
        </w:rPr>
      </w:pPr>
      <w:r w:rsidRPr="00053A2D">
        <w:rPr>
          <w:rFonts w:cs="Times New Roman"/>
          <w:szCs w:val="24"/>
        </w:rPr>
        <w:t>Kope</w:t>
      </w:r>
      <w:r>
        <w:rPr>
          <w:rFonts w:cs="Times New Roman"/>
          <w:szCs w:val="24"/>
        </w:rPr>
        <w:t xml:space="preserve">rasi Simpan Pinjam Rukun Mekar Ciganitri Kecamatan </w:t>
      </w:r>
      <w:r w:rsidRPr="00053A2D">
        <w:rPr>
          <w:rFonts w:cs="Times New Roman"/>
          <w:szCs w:val="24"/>
        </w:rPr>
        <w:t>Bojongso</w:t>
      </w:r>
      <w:r>
        <w:rPr>
          <w:rFonts w:cs="Times New Roman"/>
          <w:szCs w:val="24"/>
        </w:rPr>
        <w:t>ang Kabupaten</w:t>
      </w:r>
      <w:r w:rsidRPr="00053A2D">
        <w:rPr>
          <w:rFonts w:cs="Times New Roman"/>
          <w:szCs w:val="24"/>
        </w:rPr>
        <w:t xml:space="preserve"> Bandung </w:t>
      </w:r>
      <w:r>
        <w:rPr>
          <w:rFonts w:cs="Times New Roman"/>
          <w:szCs w:val="24"/>
        </w:rPr>
        <w:t xml:space="preserve">merupakan koperasi yang masih bertahan di tengah persaingan yang ada. KSP Rukun Mekar mejadi pusat pelayanan perekonomian untuk daerahnya dan mejadi bagian yang tidak terpisahkan dari pembangunan nasional, koperasi ini </w:t>
      </w:r>
      <w:r w:rsidRPr="00053A2D">
        <w:rPr>
          <w:rFonts w:cs="Times New Roman"/>
          <w:szCs w:val="24"/>
        </w:rPr>
        <w:t xml:space="preserve">termasuk dalam jenis koprasi yang </w:t>
      </w:r>
      <w:r w:rsidRPr="00653485">
        <w:rPr>
          <w:rFonts w:cs="Times New Roman"/>
          <w:i/>
          <w:szCs w:val="24"/>
        </w:rPr>
        <w:t>single purpose</w:t>
      </w:r>
      <w:r w:rsidRPr="00053A2D">
        <w:rPr>
          <w:rFonts w:cs="Times New Roman"/>
          <w:szCs w:val="24"/>
        </w:rPr>
        <w:t xml:space="preserve"> yang kegiatan usahanya bergerak dalam satu bidang u</w:t>
      </w:r>
      <w:r>
        <w:rPr>
          <w:rFonts w:cs="Times New Roman"/>
          <w:szCs w:val="24"/>
        </w:rPr>
        <w:t>saha yaitu usaha perkreditan (</w:t>
      </w:r>
      <w:r w:rsidRPr="00053A2D">
        <w:rPr>
          <w:rFonts w:cs="Times New Roman"/>
          <w:szCs w:val="24"/>
        </w:rPr>
        <w:t>simpan pinjam) seperti kop</w:t>
      </w:r>
      <w:r>
        <w:rPr>
          <w:rFonts w:cs="Times New Roman"/>
          <w:szCs w:val="24"/>
        </w:rPr>
        <w:t>e</w:t>
      </w:r>
      <w:r w:rsidRPr="00053A2D">
        <w:rPr>
          <w:rFonts w:cs="Times New Roman"/>
          <w:szCs w:val="24"/>
        </w:rPr>
        <w:t>rasi pada umumnya, kop</w:t>
      </w:r>
      <w:r>
        <w:rPr>
          <w:rFonts w:cs="Times New Roman"/>
          <w:szCs w:val="24"/>
        </w:rPr>
        <w:t>e</w:t>
      </w:r>
      <w:r w:rsidRPr="00053A2D">
        <w:rPr>
          <w:rFonts w:cs="Times New Roman"/>
          <w:szCs w:val="24"/>
        </w:rPr>
        <w:t xml:space="preserve">rasi rukun mekar memiliki tujuan untuk dapat meningkatkan kesejahteraan kelompok masyarakat yang menjadi anggotanya, sehingga untuk mewujudkan </w:t>
      </w:r>
      <w:r>
        <w:rPr>
          <w:rFonts w:cs="Times New Roman"/>
          <w:szCs w:val="24"/>
        </w:rPr>
        <w:t>tujuan</w:t>
      </w:r>
      <w:r w:rsidRPr="00053A2D">
        <w:rPr>
          <w:rFonts w:cs="Times New Roman"/>
          <w:szCs w:val="24"/>
        </w:rPr>
        <w:t xml:space="preserve"> tersebut perlu memperhatikan kondisi keuangannya.</w:t>
      </w:r>
    </w:p>
    <w:p w:rsidR="00FF5776" w:rsidRDefault="00FF5776" w:rsidP="00FF5776">
      <w:pPr>
        <w:ind w:firstLine="720"/>
        <w:rPr>
          <w:rFonts w:cs="Times New Roman"/>
          <w:szCs w:val="24"/>
        </w:rPr>
      </w:pPr>
      <w:r>
        <w:rPr>
          <w:rFonts w:cs="Times New Roman"/>
          <w:szCs w:val="24"/>
        </w:rPr>
        <w:t>Berikut akan diuraikan perhitungan neraca dan perhitungan sisa hasil usaha secara rinci per 31 Desember pada halaman selanjutnya</w:t>
      </w:r>
    </w:p>
    <w:p w:rsidR="00FF5776" w:rsidRPr="00B62C22" w:rsidRDefault="00FF5776" w:rsidP="00FF5776">
      <w:pPr>
        <w:pStyle w:val="Caption"/>
        <w:rPr>
          <w:rFonts w:cs="Times New Roman"/>
        </w:rPr>
      </w:pPr>
      <w:bookmarkStart w:id="4" w:name="_Toc522109164"/>
      <w:r>
        <w:t>Tabel 1.</w:t>
      </w:r>
      <w:fldSimple w:instr=" SEQ Tabel_1 \* ARABIC ">
        <w:r>
          <w:rPr>
            <w:noProof/>
          </w:rPr>
          <w:t>1</w:t>
        </w:r>
      </w:fldSimple>
      <w:r>
        <w:br/>
      </w:r>
      <w:r>
        <w:rPr>
          <w:rFonts w:cs="Times New Roman"/>
        </w:rPr>
        <w:t>Neraca Perbandingan Koperasi Rukun Mekar</w:t>
      </w:r>
      <w:r>
        <w:rPr>
          <w:rFonts w:cs="Times New Roman"/>
        </w:rPr>
        <w:br/>
        <w:t>Per 31 Desember Tahun 2014-2016</w:t>
      </w:r>
      <w:bookmarkEnd w:id="4"/>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261"/>
        <w:gridCol w:w="1559"/>
        <w:gridCol w:w="1559"/>
        <w:gridCol w:w="1559"/>
      </w:tblGrid>
      <w:tr w:rsidR="00FF5776" w:rsidRPr="00B6254F" w:rsidTr="001A5365">
        <w:trPr>
          <w:jc w:val="center"/>
        </w:trPr>
        <w:tc>
          <w:tcPr>
            <w:tcW w:w="562" w:type="dxa"/>
            <w:vAlign w:val="center"/>
          </w:tcPr>
          <w:p w:rsidR="00FF5776" w:rsidRPr="00B6254F" w:rsidRDefault="00FF5776" w:rsidP="001A5365">
            <w:pPr>
              <w:spacing w:after="0" w:line="240" w:lineRule="auto"/>
              <w:rPr>
                <w:rFonts w:cs="Times New Roman"/>
                <w:b/>
                <w:sz w:val="20"/>
                <w:szCs w:val="20"/>
              </w:rPr>
            </w:pPr>
            <w:r w:rsidRPr="00B6254F">
              <w:rPr>
                <w:rFonts w:cs="Times New Roman"/>
                <w:b/>
                <w:sz w:val="20"/>
                <w:szCs w:val="20"/>
              </w:rPr>
              <w:lastRenderedPageBreak/>
              <w:t>No</w:t>
            </w:r>
          </w:p>
        </w:tc>
        <w:tc>
          <w:tcPr>
            <w:tcW w:w="3261" w:type="dxa"/>
            <w:vAlign w:val="center"/>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Pos-Pos</w:t>
            </w:r>
          </w:p>
        </w:tc>
        <w:tc>
          <w:tcPr>
            <w:tcW w:w="1559" w:type="dxa"/>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2014</w:t>
            </w:r>
          </w:p>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(Rp)</w:t>
            </w:r>
          </w:p>
        </w:tc>
        <w:tc>
          <w:tcPr>
            <w:tcW w:w="1559" w:type="dxa"/>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2015</w:t>
            </w:r>
          </w:p>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(Rp)</w:t>
            </w:r>
          </w:p>
        </w:tc>
        <w:tc>
          <w:tcPr>
            <w:tcW w:w="1559" w:type="dxa"/>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2016</w:t>
            </w:r>
          </w:p>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(Rp)</w:t>
            </w:r>
          </w:p>
        </w:tc>
      </w:tr>
      <w:tr w:rsidR="00FF5776" w:rsidRPr="00B6254F" w:rsidTr="001A5365">
        <w:trPr>
          <w:jc w:val="center"/>
        </w:trPr>
        <w:tc>
          <w:tcPr>
            <w:tcW w:w="562" w:type="dxa"/>
          </w:tcPr>
          <w:p w:rsidR="00FF5776" w:rsidRPr="0079793F" w:rsidRDefault="00FF5776" w:rsidP="001A5365">
            <w:pPr>
              <w:spacing w:after="0" w:line="240" w:lineRule="auto"/>
              <w:rPr>
                <w:rFonts w:cs="Times New Roman"/>
                <w:sz w:val="20"/>
                <w:szCs w:val="20"/>
              </w:rPr>
            </w:pPr>
            <w:r>
              <w:rPr>
                <w:rFonts w:cs="Times New Roman"/>
                <w:sz w:val="20"/>
                <w:szCs w:val="20"/>
              </w:rPr>
              <w:t>1</w:t>
            </w:r>
          </w:p>
        </w:tc>
        <w:tc>
          <w:tcPr>
            <w:tcW w:w="3261" w:type="dxa"/>
          </w:tcPr>
          <w:p w:rsidR="00FF5776" w:rsidRPr="0079793F" w:rsidRDefault="00FF5776" w:rsidP="001A5365">
            <w:pPr>
              <w:spacing w:after="0" w:line="240" w:lineRule="auto"/>
              <w:rPr>
                <w:rFonts w:cs="Times New Roman"/>
                <w:sz w:val="20"/>
                <w:szCs w:val="20"/>
              </w:rPr>
            </w:pPr>
            <w:r>
              <w:rPr>
                <w:rFonts w:cs="Times New Roman"/>
                <w:sz w:val="20"/>
                <w:szCs w:val="20"/>
              </w:rPr>
              <w:t>Kas</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741.346.366</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2.737.224.819</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3.512.636.229</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2</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Bank</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9.189.287.957</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6.509.969.217</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6.574.071.023</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3</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Piutang</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26.280.054.215</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34.276.417.665</w:t>
            </w:r>
          </w:p>
        </w:tc>
        <w:tc>
          <w:tcPr>
            <w:tcW w:w="1559" w:type="dxa"/>
          </w:tcPr>
          <w:p w:rsidR="00FF5776" w:rsidRPr="00F92BC5" w:rsidRDefault="00FF5776" w:rsidP="001A5365">
            <w:pPr>
              <w:spacing w:after="0" w:line="240" w:lineRule="auto"/>
              <w:jc w:val="right"/>
              <w:rPr>
                <w:rFonts w:cs="Times New Roman"/>
                <w:sz w:val="20"/>
                <w:szCs w:val="20"/>
              </w:rPr>
            </w:pPr>
            <w:r w:rsidRPr="00F92BC5">
              <w:rPr>
                <w:rFonts w:cs="Times New Roman"/>
                <w:sz w:val="20"/>
                <w:szCs w:val="20"/>
              </w:rPr>
              <w:t>40.872.701.065</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933FC7" w:rsidRDefault="00FF5776" w:rsidP="001A5365">
            <w:pPr>
              <w:spacing w:after="0" w:line="240" w:lineRule="auto"/>
              <w:rPr>
                <w:rFonts w:cs="Times New Roman"/>
                <w:b/>
                <w:i/>
                <w:sz w:val="20"/>
                <w:szCs w:val="20"/>
              </w:rPr>
            </w:pPr>
            <w:r w:rsidRPr="00933FC7">
              <w:rPr>
                <w:rFonts w:cs="Times New Roman"/>
                <w:b/>
                <w:i/>
                <w:sz w:val="20"/>
                <w:szCs w:val="20"/>
              </w:rPr>
              <w:t>Jumlah Aktiva Lancar</w:t>
            </w:r>
          </w:p>
        </w:tc>
        <w:tc>
          <w:tcPr>
            <w:tcW w:w="1559" w:type="dxa"/>
          </w:tcPr>
          <w:p w:rsidR="00FF5776" w:rsidRPr="00933FC7" w:rsidRDefault="00FF5776" w:rsidP="001A5365">
            <w:pPr>
              <w:spacing w:after="0" w:line="240" w:lineRule="auto"/>
              <w:jc w:val="right"/>
              <w:rPr>
                <w:rFonts w:cs="Times New Roman"/>
                <w:b/>
                <w:sz w:val="20"/>
                <w:szCs w:val="20"/>
              </w:rPr>
            </w:pPr>
            <w:r w:rsidRPr="00933FC7">
              <w:rPr>
                <w:rFonts w:cs="Times New Roman"/>
                <w:b/>
                <w:sz w:val="20"/>
                <w:szCs w:val="20"/>
              </w:rPr>
              <w:t>36.210.688.538</w:t>
            </w:r>
          </w:p>
        </w:tc>
        <w:tc>
          <w:tcPr>
            <w:tcW w:w="1559" w:type="dxa"/>
          </w:tcPr>
          <w:p w:rsidR="00FF5776" w:rsidRPr="00933FC7" w:rsidRDefault="00FF5776" w:rsidP="001A5365">
            <w:pPr>
              <w:spacing w:after="0" w:line="240" w:lineRule="auto"/>
              <w:jc w:val="right"/>
              <w:rPr>
                <w:rFonts w:cs="Times New Roman"/>
                <w:b/>
                <w:sz w:val="20"/>
                <w:szCs w:val="20"/>
              </w:rPr>
            </w:pPr>
            <w:r w:rsidRPr="00933FC7">
              <w:rPr>
                <w:rFonts w:cs="Times New Roman"/>
                <w:b/>
                <w:sz w:val="20"/>
                <w:szCs w:val="20"/>
              </w:rPr>
              <w:t>43.523.611.701</w:t>
            </w:r>
          </w:p>
        </w:tc>
        <w:tc>
          <w:tcPr>
            <w:tcW w:w="1559" w:type="dxa"/>
          </w:tcPr>
          <w:p w:rsidR="00FF5776" w:rsidRPr="00933FC7" w:rsidRDefault="00FF5776" w:rsidP="001A5365">
            <w:pPr>
              <w:spacing w:after="0" w:line="240" w:lineRule="auto"/>
              <w:jc w:val="right"/>
              <w:rPr>
                <w:rFonts w:cs="Times New Roman"/>
                <w:b/>
                <w:sz w:val="20"/>
                <w:szCs w:val="20"/>
              </w:rPr>
            </w:pPr>
            <w:r w:rsidRPr="00F92BC5">
              <w:rPr>
                <w:rFonts w:cs="Times New Roman"/>
                <w:b/>
                <w:sz w:val="20"/>
                <w:szCs w:val="20"/>
              </w:rPr>
              <w:t>50</w:t>
            </w:r>
            <w:r>
              <w:rPr>
                <w:rFonts w:cs="Times New Roman"/>
                <w:b/>
                <w:sz w:val="20"/>
                <w:szCs w:val="20"/>
              </w:rPr>
              <w:t>.</w:t>
            </w:r>
            <w:r w:rsidRPr="00F92BC5">
              <w:rPr>
                <w:rFonts w:cs="Times New Roman"/>
                <w:b/>
                <w:sz w:val="20"/>
                <w:szCs w:val="20"/>
              </w:rPr>
              <w:t>959</w:t>
            </w:r>
            <w:r>
              <w:rPr>
                <w:rFonts w:cs="Times New Roman"/>
                <w:b/>
                <w:sz w:val="20"/>
                <w:szCs w:val="20"/>
              </w:rPr>
              <w:t>.</w:t>
            </w:r>
            <w:r w:rsidRPr="00F92BC5">
              <w:rPr>
                <w:rFonts w:cs="Times New Roman"/>
                <w:b/>
                <w:sz w:val="20"/>
                <w:szCs w:val="20"/>
              </w:rPr>
              <w:t>408</w:t>
            </w:r>
            <w:r>
              <w:rPr>
                <w:rFonts w:cs="Times New Roman"/>
                <w:b/>
                <w:sz w:val="20"/>
                <w:szCs w:val="20"/>
              </w:rPr>
              <w:t>.</w:t>
            </w:r>
            <w:r w:rsidRPr="00F92BC5">
              <w:rPr>
                <w:rFonts w:cs="Times New Roman"/>
                <w:b/>
                <w:sz w:val="20"/>
                <w:szCs w:val="20"/>
              </w:rPr>
              <w:t>317</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4</w:t>
            </w:r>
          </w:p>
        </w:tc>
        <w:tc>
          <w:tcPr>
            <w:tcW w:w="3261" w:type="dxa"/>
          </w:tcPr>
          <w:p w:rsidR="00FF5776" w:rsidRPr="00933FC7" w:rsidRDefault="00FF5776" w:rsidP="001A5365">
            <w:pPr>
              <w:spacing w:after="0" w:line="240" w:lineRule="auto"/>
              <w:rPr>
                <w:rFonts w:cs="Times New Roman"/>
                <w:sz w:val="20"/>
                <w:szCs w:val="20"/>
              </w:rPr>
            </w:pPr>
            <w:r>
              <w:rPr>
                <w:rFonts w:cs="Times New Roman"/>
                <w:sz w:val="20"/>
                <w:szCs w:val="20"/>
              </w:rPr>
              <w:t>Inventaris Induk</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811.812.100</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1.177.860.600</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749.866.000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5</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Penambahan</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366.048.500</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363.700.000</w:t>
            </w:r>
          </w:p>
        </w:tc>
        <w:tc>
          <w:tcPr>
            <w:tcW w:w="1559" w:type="dxa"/>
          </w:tcPr>
          <w:p w:rsidR="00FF5776" w:rsidRDefault="00FF5776" w:rsidP="001A5365">
            <w:pPr>
              <w:spacing w:after="0" w:line="240" w:lineRule="auto"/>
              <w:jc w:val="right"/>
              <w:rPr>
                <w:rFonts w:cs="Times New Roman"/>
                <w:sz w:val="20"/>
                <w:szCs w:val="20"/>
              </w:rPr>
            </w:pPr>
            <w:r w:rsidRPr="00933FC7">
              <w:rPr>
                <w:rFonts w:cs="Times New Roman"/>
                <w:sz w:val="20"/>
                <w:szCs w:val="20"/>
              </w:rPr>
              <w:t>853</w:t>
            </w:r>
            <w:r>
              <w:rPr>
                <w:rFonts w:cs="Times New Roman"/>
                <w:sz w:val="20"/>
                <w:szCs w:val="20"/>
              </w:rPr>
              <w:t>.</w:t>
            </w:r>
            <w:r w:rsidRPr="00933FC7">
              <w:rPr>
                <w:rFonts w:cs="Times New Roman"/>
                <w:sz w:val="20"/>
                <w:szCs w:val="20"/>
              </w:rPr>
              <w:t>478</w:t>
            </w:r>
            <w:r>
              <w:rPr>
                <w:rFonts w:cs="Times New Roman"/>
                <w:sz w:val="20"/>
                <w:szCs w:val="20"/>
              </w:rPr>
              <w:t>.</w:t>
            </w:r>
            <w:r w:rsidRPr="00933FC7">
              <w:rPr>
                <w:rFonts w:cs="Times New Roman"/>
                <w:sz w:val="20"/>
                <w:szCs w:val="20"/>
              </w:rPr>
              <w:t>250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6</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Penyusutan Aktiva</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161.641.000</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210.321.600</w:t>
            </w:r>
          </w:p>
        </w:tc>
        <w:tc>
          <w:tcPr>
            <w:tcW w:w="1559" w:type="dxa"/>
          </w:tcPr>
          <w:p w:rsidR="00FF5776" w:rsidRPr="00933FC7" w:rsidRDefault="00FF5776" w:rsidP="001A5365">
            <w:pPr>
              <w:spacing w:after="0" w:line="240" w:lineRule="auto"/>
              <w:jc w:val="right"/>
              <w:rPr>
                <w:rFonts w:cs="Times New Roman"/>
                <w:sz w:val="20"/>
                <w:szCs w:val="20"/>
              </w:rPr>
            </w:pPr>
            <w:r>
              <w:rPr>
                <w:rFonts w:cs="Times New Roman"/>
                <w:sz w:val="20"/>
                <w:szCs w:val="20"/>
              </w:rPr>
              <w:t>170.686.300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861C75" w:rsidRDefault="00FF5776" w:rsidP="001A5365">
            <w:pPr>
              <w:spacing w:after="0" w:line="240" w:lineRule="auto"/>
              <w:rPr>
                <w:rFonts w:cs="Times New Roman"/>
                <w:b/>
                <w:i/>
                <w:sz w:val="20"/>
                <w:szCs w:val="20"/>
              </w:rPr>
            </w:pPr>
            <w:r w:rsidRPr="00861C75">
              <w:rPr>
                <w:rFonts w:cs="Times New Roman"/>
                <w:b/>
                <w:i/>
                <w:sz w:val="20"/>
                <w:szCs w:val="20"/>
              </w:rPr>
              <w:t>Jumlah Aktiva Tetap</w:t>
            </w:r>
          </w:p>
        </w:tc>
        <w:tc>
          <w:tcPr>
            <w:tcW w:w="1559" w:type="dxa"/>
          </w:tcPr>
          <w:p w:rsidR="00FF5776" w:rsidRPr="00861C75" w:rsidRDefault="00FF5776" w:rsidP="001A5365">
            <w:pPr>
              <w:spacing w:after="0" w:line="240" w:lineRule="auto"/>
              <w:jc w:val="right"/>
              <w:rPr>
                <w:rFonts w:cs="Times New Roman"/>
                <w:b/>
                <w:sz w:val="20"/>
                <w:szCs w:val="20"/>
              </w:rPr>
            </w:pPr>
            <w:r w:rsidRPr="00861C75">
              <w:rPr>
                <w:rFonts w:cs="Times New Roman"/>
                <w:b/>
                <w:sz w:val="20"/>
                <w:szCs w:val="20"/>
              </w:rPr>
              <w:t>1.016.219.600</w:t>
            </w:r>
          </w:p>
        </w:tc>
        <w:tc>
          <w:tcPr>
            <w:tcW w:w="1559" w:type="dxa"/>
          </w:tcPr>
          <w:p w:rsidR="00FF5776" w:rsidRPr="00861C75" w:rsidRDefault="00FF5776" w:rsidP="001A5365">
            <w:pPr>
              <w:spacing w:after="0" w:line="240" w:lineRule="auto"/>
              <w:jc w:val="right"/>
              <w:rPr>
                <w:rFonts w:cs="Times New Roman"/>
                <w:b/>
                <w:sz w:val="20"/>
                <w:szCs w:val="20"/>
              </w:rPr>
            </w:pPr>
            <w:r w:rsidRPr="00861C75">
              <w:rPr>
                <w:rFonts w:cs="Times New Roman"/>
                <w:b/>
                <w:sz w:val="20"/>
                <w:szCs w:val="20"/>
              </w:rPr>
              <w:t>1.331.239.000</w:t>
            </w:r>
          </w:p>
        </w:tc>
        <w:tc>
          <w:tcPr>
            <w:tcW w:w="1559" w:type="dxa"/>
          </w:tcPr>
          <w:p w:rsidR="00FF5776" w:rsidRPr="00861C75" w:rsidRDefault="00FF5776" w:rsidP="001A5365">
            <w:pPr>
              <w:spacing w:after="0" w:line="240" w:lineRule="auto"/>
              <w:jc w:val="right"/>
              <w:rPr>
                <w:rFonts w:cs="Times New Roman"/>
                <w:b/>
                <w:sz w:val="20"/>
                <w:szCs w:val="20"/>
              </w:rPr>
            </w:pPr>
            <w:r w:rsidRPr="00861C75">
              <w:rPr>
                <w:rFonts w:cs="Times New Roman"/>
                <w:b/>
                <w:sz w:val="20"/>
                <w:szCs w:val="20"/>
              </w:rPr>
              <w:t>1.603.344.250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861C75" w:rsidRDefault="00FF5776" w:rsidP="001A5365">
            <w:pPr>
              <w:spacing w:after="0" w:line="240" w:lineRule="auto"/>
              <w:rPr>
                <w:rFonts w:cs="Times New Roman"/>
                <w:b/>
                <w:i/>
                <w:sz w:val="20"/>
                <w:szCs w:val="20"/>
              </w:rPr>
            </w:pPr>
            <w:r>
              <w:rPr>
                <w:rFonts w:cs="Times New Roman"/>
                <w:b/>
                <w:i/>
                <w:sz w:val="20"/>
                <w:szCs w:val="20"/>
              </w:rPr>
              <w:t>Jumlah Aktiva</w:t>
            </w:r>
          </w:p>
        </w:tc>
        <w:tc>
          <w:tcPr>
            <w:tcW w:w="1559" w:type="dxa"/>
          </w:tcPr>
          <w:p w:rsidR="00FF5776" w:rsidRPr="00861C75" w:rsidRDefault="00FF5776" w:rsidP="001A5365">
            <w:pPr>
              <w:spacing w:after="0" w:line="240" w:lineRule="auto"/>
              <w:jc w:val="right"/>
              <w:rPr>
                <w:rFonts w:cs="Times New Roman"/>
                <w:b/>
                <w:sz w:val="20"/>
                <w:szCs w:val="20"/>
              </w:rPr>
            </w:pPr>
            <w:r>
              <w:rPr>
                <w:rFonts w:cs="Times New Roman"/>
                <w:b/>
                <w:sz w:val="20"/>
                <w:szCs w:val="20"/>
              </w:rPr>
              <w:t>37.226.908.138</w:t>
            </w:r>
          </w:p>
        </w:tc>
        <w:tc>
          <w:tcPr>
            <w:tcW w:w="1559" w:type="dxa"/>
          </w:tcPr>
          <w:p w:rsidR="00FF5776" w:rsidRPr="00861C75" w:rsidRDefault="00FF5776" w:rsidP="001A5365">
            <w:pPr>
              <w:spacing w:after="0" w:line="240" w:lineRule="auto"/>
              <w:jc w:val="right"/>
              <w:rPr>
                <w:rFonts w:cs="Times New Roman"/>
                <w:b/>
                <w:sz w:val="20"/>
                <w:szCs w:val="20"/>
              </w:rPr>
            </w:pPr>
            <w:r>
              <w:rPr>
                <w:rFonts w:cs="Times New Roman"/>
                <w:b/>
                <w:sz w:val="20"/>
                <w:szCs w:val="20"/>
              </w:rPr>
              <w:t>44.854.850.701</w:t>
            </w:r>
          </w:p>
        </w:tc>
        <w:tc>
          <w:tcPr>
            <w:tcW w:w="1559" w:type="dxa"/>
          </w:tcPr>
          <w:p w:rsidR="00FF5776" w:rsidRPr="00861C75" w:rsidRDefault="00FF5776" w:rsidP="001A5365">
            <w:pPr>
              <w:spacing w:after="0" w:line="240" w:lineRule="auto"/>
              <w:jc w:val="right"/>
              <w:rPr>
                <w:rFonts w:cs="Times New Roman"/>
                <w:b/>
                <w:sz w:val="20"/>
                <w:szCs w:val="20"/>
              </w:rPr>
            </w:pPr>
            <w:r>
              <w:rPr>
                <w:rFonts w:cs="Times New Roman"/>
                <w:b/>
                <w:sz w:val="20"/>
                <w:szCs w:val="20"/>
              </w:rPr>
              <w:t>52.562.752.567</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w:t>
            </w:r>
          </w:p>
        </w:tc>
        <w:tc>
          <w:tcPr>
            <w:tcW w:w="3261" w:type="dxa"/>
          </w:tcPr>
          <w:p w:rsidR="00FF5776" w:rsidRPr="00861C75" w:rsidRDefault="00FF5776" w:rsidP="001A5365">
            <w:pPr>
              <w:spacing w:after="0" w:line="240" w:lineRule="auto"/>
              <w:rPr>
                <w:rFonts w:cs="Times New Roman"/>
                <w:sz w:val="20"/>
                <w:szCs w:val="20"/>
              </w:rPr>
            </w:pPr>
            <w:r>
              <w:rPr>
                <w:rFonts w:cs="Times New Roman"/>
                <w:sz w:val="20"/>
                <w:szCs w:val="20"/>
              </w:rPr>
              <w:t>Simpanan Sukarela</w:t>
            </w:r>
          </w:p>
        </w:tc>
        <w:tc>
          <w:tcPr>
            <w:tcW w:w="1559" w:type="dxa"/>
          </w:tcPr>
          <w:p w:rsidR="00FF5776" w:rsidRPr="00861C75" w:rsidRDefault="00FF5776" w:rsidP="001A5365">
            <w:pPr>
              <w:spacing w:after="0" w:line="240" w:lineRule="auto"/>
              <w:jc w:val="right"/>
              <w:rPr>
                <w:rFonts w:cs="Times New Roman"/>
                <w:sz w:val="20"/>
                <w:szCs w:val="20"/>
              </w:rPr>
            </w:pPr>
            <w:r>
              <w:rPr>
                <w:rFonts w:cs="Times New Roman"/>
                <w:sz w:val="20"/>
                <w:szCs w:val="20"/>
              </w:rPr>
              <w:t>24.447.031.999</w:t>
            </w:r>
          </w:p>
        </w:tc>
        <w:tc>
          <w:tcPr>
            <w:tcW w:w="1559" w:type="dxa"/>
          </w:tcPr>
          <w:p w:rsidR="00FF5776" w:rsidRPr="00861C75" w:rsidRDefault="00FF5776" w:rsidP="001A5365">
            <w:pPr>
              <w:spacing w:after="0" w:line="240" w:lineRule="auto"/>
              <w:jc w:val="right"/>
              <w:rPr>
                <w:rFonts w:cs="Times New Roman"/>
                <w:sz w:val="20"/>
                <w:szCs w:val="20"/>
              </w:rPr>
            </w:pPr>
            <w:r>
              <w:rPr>
                <w:rFonts w:cs="Times New Roman"/>
                <w:sz w:val="20"/>
                <w:szCs w:val="20"/>
              </w:rPr>
              <w:t>27.561.215.507</w:t>
            </w:r>
          </w:p>
        </w:tc>
        <w:tc>
          <w:tcPr>
            <w:tcW w:w="1559" w:type="dxa"/>
          </w:tcPr>
          <w:p w:rsidR="00FF5776" w:rsidRPr="00861C75" w:rsidRDefault="00FF5776" w:rsidP="001A5365">
            <w:pPr>
              <w:spacing w:after="0" w:line="240" w:lineRule="auto"/>
              <w:jc w:val="right"/>
              <w:rPr>
                <w:rFonts w:cs="Times New Roman"/>
                <w:sz w:val="20"/>
                <w:szCs w:val="20"/>
              </w:rPr>
            </w:pPr>
            <w:r w:rsidRPr="00861C75">
              <w:rPr>
                <w:rFonts w:cs="Times New Roman"/>
                <w:sz w:val="20"/>
                <w:szCs w:val="20"/>
              </w:rPr>
              <w:t>30.625.821.412</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2</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Titipan Jasa Simpana</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1.571.144.704</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1.781.111.666</w:t>
            </w:r>
          </w:p>
        </w:tc>
        <w:tc>
          <w:tcPr>
            <w:tcW w:w="1559" w:type="dxa"/>
          </w:tcPr>
          <w:p w:rsidR="00FF5776" w:rsidRPr="00861C75" w:rsidRDefault="00FF5776" w:rsidP="001A5365">
            <w:pPr>
              <w:spacing w:after="0" w:line="240" w:lineRule="auto"/>
              <w:jc w:val="right"/>
              <w:rPr>
                <w:rFonts w:cs="Times New Roman"/>
                <w:sz w:val="20"/>
                <w:szCs w:val="20"/>
              </w:rPr>
            </w:pPr>
            <w:r>
              <w:rPr>
                <w:rFonts w:cs="Times New Roman"/>
                <w:sz w:val="20"/>
                <w:szCs w:val="20"/>
              </w:rPr>
              <w:t>2.380.394.378</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3</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Titipan Jasa Pinjaman</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292.216.465</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338.357.600</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452.541.340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4</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Dana Pendidikan</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243.830.293</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290.394.224</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353.844.681</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5</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Dana Pengurus</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150.024.371</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175.218.299</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231.116.682</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6</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Dana Karyawan</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302.928.738</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345.450.696</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457.398.864</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7</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Dana Sosial</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156.971.506</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212.346.937</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267.947.394</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8</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Dana Pemb. Daerah Kerja</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145.455.108</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173.580.539</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205.626.495</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9</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Cad. Jasa Adm Bank</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31.250.000</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36.250.000</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41.250.000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10</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 xml:space="preserve">Cad Pem &amp; J. Audit </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27.500.000</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62.500.000</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17.500.000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11</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Cad Lem Pendamping</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93.750.000</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23.750.000</w:t>
            </w:r>
          </w:p>
        </w:tc>
        <w:tc>
          <w:tcPr>
            <w:tcW w:w="1559" w:type="dxa"/>
          </w:tcPr>
          <w:p w:rsidR="00FF5776" w:rsidRDefault="00FF5776" w:rsidP="001A5365">
            <w:pPr>
              <w:spacing w:after="0" w:line="240" w:lineRule="auto"/>
              <w:jc w:val="right"/>
              <w:rPr>
                <w:rFonts w:cs="Times New Roman"/>
                <w:sz w:val="20"/>
                <w:szCs w:val="20"/>
              </w:rPr>
            </w:pPr>
            <w:r>
              <w:rPr>
                <w:rFonts w:cs="Times New Roman"/>
                <w:sz w:val="20"/>
                <w:szCs w:val="20"/>
              </w:rPr>
              <w:t>38.750.000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5D1B74" w:rsidRDefault="00FF5776" w:rsidP="001A5365">
            <w:pPr>
              <w:spacing w:after="0" w:line="240" w:lineRule="auto"/>
              <w:rPr>
                <w:rFonts w:cs="Times New Roman"/>
                <w:b/>
                <w:i/>
                <w:sz w:val="20"/>
                <w:szCs w:val="20"/>
              </w:rPr>
            </w:pPr>
            <w:r>
              <w:rPr>
                <w:rFonts w:cs="Times New Roman"/>
                <w:b/>
                <w:i/>
                <w:sz w:val="20"/>
                <w:szCs w:val="20"/>
              </w:rPr>
              <w:t>Jumlah Pasiva Lancar</w:t>
            </w:r>
          </w:p>
        </w:tc>
        <w:tc>
          <w:tcPr>
            <w:tcW w:w="1559" w:type="dxa"/>
          </w:tcPr>
          <w:p w:rsidR="00FF5776" w:rsidRPr="005D1B74" w:rsidRDefault="00FF5776" w:rsidP="001A5365">
            <w:pPr>
              <w:spacing w:after="0" w:line="240" w:lineRule="auto"/>
              <w:jc w:val="right"/>
              <w:rPr>
                <w:rFonts w:cs="Times New Roman"/>
                <w:b/>
                <w:sz w:val="20"/>
                <w:szCs w:val="20"/>
              </w:rPr>
            </w:pPr>
            <w:r w:rsidRPr="005D1B74">
              <w:rPr>
                <w:rFonts w:cs="Times New Roman"/>
                <w:b/>
                <w:sz w:val="20"/>
                <w:szCs w:val="20"/>
              </w:rPr>
              <w:t>27.497.103.185</w:t>
            </w:r>
          </w:p>
        </w:tc>
        <w:tc>
          <w:tcPr>
            <w:tcW w:w="1559" w:type="dxa"/>
          </w:tcPr>
          <w:p w:rsidR="00FF5776" w:rsidRPr="005D1B74" w:rsidRDefault="00FF5776" w:rsidP="001A5365">
            <w:pPr>
              <w:spacing w:after="0" w:line="240" w:lineRule="auto"/>
              <w:jc w:val="right"/>
              <w:rPr>
                <w:rFonts w:cs="Times New Roman"/>
                <w:b/>
                <w:sz w:val="20"/>
                <w:szCs w:val="20"/>
              </w:rPr>
            </w:pPr>
            <w:r w:rsidRPr="005D1B74">
              <w:rPr>
                <w:rFonts w:cs="Times New Roman"/>
                <w:b/>
                <w:sz w:val="20"/>
                <w:szCs w:val="20"/>
              </w:rPr>
              <w:t>30.955.175.665</w:t>
            </w:r>
          </w:p>
        </w:tc>
        <w:tc>
          <w:tcPr>
            <w:tcW w:w="1559" w:type="dxa"/>
          </w:tcPr>
          <w:p w:rsidR="00FF5776" w:rsidRPr="005D1B74" w:rsidRDefault="00FF5776" w:rsidP="001A5365">
            <w:pPr>
              <w:spacing w:after="0" w:line="240" w:lineRule="auto"/>
              <w:jc w:val="right"/>
              <w:rPr>
                <w:rFonts w:cs="Times New Roman"/>
                <w:b/>
                <w:sz w:val="20"/>
                <w:szCs w:val="20"/>
              </w:rPr>
            </w:pPr>
            <w:r w:rsidRPr="005D1B74">
              <w:rPr>
                <w:rFonts w:cs="Times New Roman"/>
                <w:b/>
                <w:sz w:val="20"/>
                <w:szCs w:val="20"/>
              </w:rPr>
              <w:t>35.082.191.246</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12</w:t>
            </w:r>
          </w:p>
        </w:tc>
        <w:tc>
          <w:tcPr>
            <w:tcW w:w="3261" w:type="dxa"/>
          </w:tcPr>
          <w:p w:rsidR="00FF5776" w:rsidRPr="005D1B74" w:rsidRDefault="00FF5776" w:rsidP="001A5365">
            <w:pPr>
              <w:spacing w:after="0" w:line="240" w:lineRule="auto"/>
              <w:rPr>
                <w:rFonts w:cs="Times New Roman"/>
                <w:sz w:val="20"/>
                <w:szCs w:val="20"/>
              </w:rPr>
            </w:pPr>
            <w:r>
              <w:rPr>
                <w:rFonts w:cs="Times New Roman"/>
                <w:sz w:val="20"/>
                <w:szCs w:val="20"/>
              </w:rPr>
              <w:t>Hutang</w:t>
            </w:r>
          </w:p>
        </w:tc>
        <w:tc>
          <w:tcPr>
            <w:tcW w:w="1559" w:type="dxa"/>
          </w:tcPr>
          <w:p w:rsidR="00FF5776" w:rsidRPr="00751A74" w:rsidRDefault="00FF5776" w:rsidP="001A5365">
            <w:pPr>
              <w:spacing w:after="0" w:line="240" w:lineRule="auto"/>
              <w:jc w:val="right"/>
              <w:rPr>
                <w:rFonts w:cs="Times New Roman"/>
                <w:sz w:val="20"/>
                <w:szCs w:val="20"/>
              </w:rPr>
            </w:pPr>
            <w:r w:rsidRPr="00751A74">
              <w:rPr>
                <w:rFonts w:cs="Times New Roman"/>
                <w:sz w:val="20"/>
                <w:szCs w:val="20"/>
              </w:rPr>
              <w:t>187.500.000</w:t>
            </w:r>
          </w:p>
        </w:tc>
        <w:tc>
          <w:tcPr>
            <w:tcW w:w="1559" w:type="dxa"/>
          </w:tcPr>
          <w:p w:rsidR="00FF5776" w:rsidRPr="00751A74" w:rsidRDefault="00FF5776" w:rsidP="001A5365">
            <w:pPr>
              <w:spacing w:after="0" w:line="240" w:lineRule="auto"/>
              <w:jc w:val="right"/>
              <w:rPr>
                <w:rFonts w:cs="Times New Roman"/>
                <w:sz w:val="20"/>
                <w:szCs w:val="20"/>
              </w:rPr>
            </w:pPr>
            <w:r w:rsidRPr="00751A74">
              <w:rPr>
                <w:rFonts w:cs="Times New Roman"/>
                <w:sz w:val="20"/>
                <w:szCs w:val="20"/>
              </w:rPr>
              <w:t>137.500.000</w:t>
            </w:r>
          </w:p>
        </w:tc>
        <w:tc>
          <w:tcPr>
            <w:tcW w:w="1559" w:type="dxa"/>
          </w:tcPr>
          <w:p w:rsidR="00FF5776" w:rsidRPr="00751A74" w:rsidRDefault="00FF5776" w:rsidP="001A5365">
            <w:pPr>
              <w:spacing w:after="0" w:line="240" w:lineRule="auto"/>
              <w:jc w:val="right"/>
              <w:rPr>
                <w:rFonts w:cs="Times New Roman"/>
                <w:sz w:val="20"/>
                <w:szCs w:val="20"/>
              </w:rPr>
            </w:pPr>
            <w:r w:rsidRPr="00751A74">
              <w:rPr>
                <w:rFonts w:cs="Times New Roman"/>
                <w:sz w:val="20"/>
                <w:szCs w:val="20"/>
              </w:rPr>
              <w:t>87.500.000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751A74" w:rsidRDefault="00FF5776" w:rsidP="001A5365">
            <w:pPr>
              <w:spacing w:after="0" w:line="240" w:lineRule="auto"/>
              <w:rPr>
                <w:rFonts w:cs="Times New Roman"/>
                <w:b/>
                <w:i/>
                <w:sz w:val="20"/>
                <w:szCs w:val="20"/>
              </w:rPr>
            </w:pPr>
            <w:r>
              <w:rPr>
                <w:rFonts w:cs="Times New Roman"/>
                <w:b/>
                <w:i/>
                <w:sz w:val="20"/>
                <w:szCs w:val="20"/>
              </w:rPr>
              <w:t>Jumlah Kewajiban Jk.Panjang</w:t>
            </w:r>
          </w:p>
        </w:tc>
        <w:tc>
          <w:tcPr>
            <w:tcW w:w="1559" w:type="dxa"/>
          </w:tcPr>
          <w:p w:rsidR="00FF5776" w:rsidRPr="00751A74" w:rsidRDefault="00FF5776" w:rsidP="001A5365">
            <w:pPr>
              <w:spacing w:after="0" w:line="240" w:lineRule="auto"/>
              <w:jc w:val="right"/>
              <w:rPr>
                <w:rFonts w:cs="Times New Roman"/>
                <w:b/>
                <w:sz w:val="20"/>
                <w:szCs w:val="20"/>
              </w:rPr>
            </w:pPr>
            <w:r w:rsidRPr="00751A74">
              <w:rPr>
                <w:rFonts w:cs="Times New Roman"/>
                <w:b/>
                <w:sz w:val="20"/>
                <w:szCs w:val="20"/>
              </w:rPr>
              <w:t>187.500.000</w:t>
            </w:r>
          </w:p>
        </w:tc>
        <w:tc>
          <w:tcPr>
            <w:tcW w:w="1559" w:type="dxa"/>
          </w:tcPr>
          <w:p w:rsidR="00FF5776" w:rsidRPr="00751A74" w:rsidRDefault="00FF5776" w:rsidP="001A5365">
            <w:pPr>
              <w:spacing w:after="0" w:line="240" w:lineRule="auto"/>
              <w:jc w:val="right"/>
              <w:rPr>
                <w:rFonts w:cs="Times New Roman"/>
                <w:b/>
                <w:sz w:val="20"/>
                <w:szCs w:val="20"/>
              </w:rPr>
            </w:pPr>
            <w:r w:rsidRPr="00751A74">
              <w:rPr>
                <w:rFonts w:cs="Times New Roman"/>
                <w:b/>
                <w:sz w:val="20"/>
                <w:szCs w:val="20"/>
              </w:rPr>
              <w:t>137.500.000</w:t>
            </w:r>
          </w:p>
        </w:tc>
        <w:tc>
          <w:tcPr>
            <w:tcW w:w="1559" w:type="dxa"/>
          </w:tcPr>
          <w:p w:rsidR="00FF5776" w:rsidRPr="00751A74" w:rsidRDefault="00FF5776" w:rsidP="001A5365">
            <w:pPr>
              <w:spacing w:after="0" w:line="240" w:lineRule="auto"/>
              <w:jc w:val="right"/>
              <w:rPr>
                <w:rFonts w:cs="Times New Roman"/>
                <w:b/>
                <w:sz w:val="20"/>
                <w:szCs w:val="20"/>
              </w:rPr>
            </w:pPr>
            <w:r w:rsidRPr="00751A74">
              <w:rPr>
                <w:rFonts w:cs="Times New Roman"/>
                <w:b/>
                <w:sz w:val="20"/>
                <w:szCs w:val="20"/>
              </w:rPr>
              <w:t>87.500.000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13</w:t>
            </w:r>
          </w:p>
        </w:tc>
        <w:tc>
          <w:tcPr>
            <w:tcW w:w="3261" w:type="dxa"/>
          </w:tcPr>
          <w:p w:rsidR="00FF5776" w:rsidRPr="00751A74" w:rsidRDefault="00FF5776" w:rsidP="001A5365">
            <w:pPr>
              <w:spacing w:after="0" w:line="240" w:lineRule="auto"/>
              <w:rPr>
                <w:rFonts w:cs="Times New Roman"/>
                <w:sz w:val="20"/>
                <w:szCs w:val="20"/>
              </w:rPr>
            </w:pPr>
            <w:r>
              <w:rPr>
                <w:rFonts w:cs="Times New Roman"/>
                <w:sz w:val="20"/>
                <w:szCs w:val="20"/>
              </w:rPr>
              <w:t>Simpanan Pokok</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512.028.745</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499.733.845</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505.514.335</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14</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Simpanan Wajib</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5.284.931.738</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8.648.864.645</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11.677.281.240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15</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Cadangan Umum</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1.379.599.889</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1.861.357.085</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2.277.005.281</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16</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Cadangan Resiko</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690.856.632</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836.265.269</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1.081.650.182</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17</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Cadangan Inventaris</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227.804.283</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128.670.695</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75.100.809</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18</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Modal Penyertaan KUKM</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50.000.000</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50.000.000</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50.000.000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19</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 xml:space="preserve">Cad.Likuiditas </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312.500.000</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362.500.000</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412.500.000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20</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SPA Induk</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833.688.980</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1.108.515.981</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774.363.457</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21</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SPA PPPDBS</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215.143.403</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219.015.292</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215.082.538</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22</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SPA MP KUMKM</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35.751.284</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47.252.224</w:t>
            </w:r>
          </w:p>
        </w:tc>
        <w:tc>
          <w:tcPr>
            <w:tcW w:w="1559" w:type="dxa"/>
          </w:tcPr>
          <w:p w:rsidR="00FF5776" w:rsidRPr="00956E24" w:rsidRDefault="00FF5776" w:rsidP="001A5365">
            <w:pPr>
              <w:spacing w:after="0" w:line="240" w:lineRule="auto"/>
              <w:jc w:val="right"/>
              <w:rPr>
                <w:rFonts w:cs="Times New Roman"/>
                <w:sz w:val="20"/>
                <w:szCs w:val="20"/>
              </w:rPr>
            </w:pPr>
            <w:r w:rsidRPr="00956E24">
              <w:rPr>
                <w:rFonts w:cs="Times New Roman"/>
                <w:sz w:val="20"/>
                <w:szCs w:val="20"/>
              </w:rPr>
              <w:t>58.295.964</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956E24" w:rsidRDefault="00FF5776" w:rsidP="001A5365">
            <w:pPr>
              <w:spacing w:after="0" w:line="240" w:lineRule="auto"/>
              <w:rPr>
                <w:rFonts w:cs="Times New Roman"/>
                <w:b/>
                <w:i/>
                <w:sz w:val="20"/>
                <w:szCs w:val="20"/>
              </w:rPr>
            </w:pPr>
            <w:r>
              <w:rPr>
                <w:rFonts w:cs="Times New Roman"/>
                <w:b/>
                <w:i/>
                <w:sz w:val="20"/>
                <w:szCs w:val="20"/>
              </w:rPr>
              <w:t>Jumlah Ekuitas</w:t>
            </w:r>
          </w:p>
        </w:tc>
        <w:tc>
          <w:tcPr>
            <w:tcW w:w="1559" w:type="dxa"/>
          </w:tcPr>
          <w:p w:rsidR="00FF5776" w:rsidRDefault="00FF5776" w:rsidP="001A5365">
            <w:pPr>
              <w:spacing w:after="0" w:line="240" w:lineRule="auto"/>
              <w:jc w:val="right"/>
              <w:rPr>
                <w:rFonts w:cs="Times New Roman"/>
                <w:b/>
                <w:sz w:val="20"/>
                <w:szCs w:val="20"/>
              </w:rPr>
            </w:pPr>
            <w:r>
              <w:rPr>
                <w:rFonts w:cs="Times New Roman"/>
                <w:b/>
                <w:sz w:val="20"/>
                <w:szCs w:val="20"/>
              </w:rPr>
              <w:t>9.542.304.953</w:t>
            </w:r>
          </w:p>
        </w:tc>
        <w:tc>
          <w:tcPr>
            <w:tcW w:w="1559" w:type="dxa"/>
          </w:tcPr>
          <w:p w:rsidR="00FF5776" w:rsidRDefault="00FF5776" w:rsidP="001A5365">
            <w:pPr>
              <w:spacing w:after="0" w:line="240" w:lineRule="auto"/>
              <w:jc w:val="right"/>
              <w:rPr>
                <w:rFonts w:cs="Times New Roman"/>
                <w:b/>
                <w:sz w:val="20"/>
                <w:szCs w:val="20"/>
              </w:rPr>
            </w:pPr>
            <w:r>
              <w:rPr>
                <w:rFonts w:cs="Times New Roman"/>
                <w:b/>
                <w:sz w:val="20"/>
                <w:szCs w:val="20"/>
              </w:rPr>
              <w:t>13.762.175.036</w:t>
            </w:r>
          </w:p>
        </w:tc>
        <w:tc>
          <w:tcPr>
            <w:tcW w:w="1559" w:type="dxa"/>
          </w:tcPr>
          <w:p w:rsidR="00FF5776" w:rsidRDefault="00FF5776" w:rsidP="001A5365">
            <w:pPr>
              <w:spacing w:after="0" w:line="240" w:lineRule="auto"/>
              <w:jc w:val="right"/>
              <w:rPr>
                <w:rFonts w:cs="Times New Roman"/>
                <w:b/>
                <w:sz w:val="20"/>
                <w:szCs w:val="20"/>
              </w:rPr>
            </w:pPr>
            <w:r>
              <w:rPr>
                <w:rFonts w:cs="Times New Roman"/>
                <w:b/>
                <w:sz w:val="20"/>
                <w:szCs w:val="20"/>
              </w:rPr>
              <w:t>17.393.061.321</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Default="00FF5776" w:rsidP="001A5365">
            <w:pPr>
              <w:spacing w:after="0" w:line="240" w:lineRule="auto"/>
              <w:rPr>
                <w:rFonts w:cs="Times New Roman"/>
                <w:b/>
                <w:i/>
                <w:sz w:val="20"/>
                <w:szCs w:val="20"/>
              </w:rPr>
            </w:pPr>
            <w:r>
              <w:rPr>
                <w:rFonts w:cs="Times New Roman"/>
                <w:b/>
                <w:i/>
                <w:sz w:val="20"/>
                <w:szCs w:val="20"/>
              </w:rPr>
              <w:t>Jumlah Pasiva</w:t>
            </w:r>
          </w:p>
        </w:tc>
        <w:tc>
          <w:tcPr>
            <w:tcW w:w="1559" w:type="dxa"/>
          </w:tcPr>
          <w:p w:rsidR="00FF5776" w:rsidRDefault="00FF5776" w:rsidP="001A5365">
            <w:pPr>
              <w:spacing w:after="0" w:line="240" w:lineRule="auto"/>
              <w:jc w:val="right"/>
              <w:rPr>
                <w:rFonts w:cs="Times New Roman"/>
                <w:b/>
                <w:sz w:val="20"/>
                <w:szCs w:val="20"/>
              </w:rPr>
            </w:pPr>
            <w:r>
              <w:rPr>
                <w:rFonts w:cs="Times New Roman"/>
                <w:b/>
                <w:sz w:val="20"/>
                <w:szCs w:val="20"/>
              </w:rPr>
              <w:t>37.226.908.138</w:t>
            </w:r>
          </w:p>
        </w:tc>
        <w:tc>
          <w:tcPr>
            <w:tcW w:w="1559" w:type="dxa"/>
          </w:tcPr>
          <w:p w:rsidR="00FF5776" w:rsidRDefault="00FF5776" w:rsidP="001A5365">
            <w:pPr>
              <w:spacing w:after="0" w:line="240" w:lineRule="auto"/>
              <w:jc w:val="right"/>
              <w:rPr>
                <w:rFonts w:cs="Times New Roman"/>
                <w:b/>
                <w:sz w:val="20"/>
                <w:szCs w:val="20"/>
              </w:rPr>
            </w:pPr>
            <w:r>
              <w:rPr>
                <w:rFonts w:cs="Times New Roman"/>
                <w:b/>
                <w:sz w:val="20"/>
                <w:szCs w:val="20"/>
              </w:rPr>
              <w:t>44.854.850.701</w:t>
            </w:r>
          </w:p>
        </w:tc>
        <w:tc>
          <w:tcPr>
            <w:tcW w:w="1559" w:type="dxa"/>
          </w:tcPr>
          <w:p w:rsidR="00FF5776" w:rsidRDefault="00FF5776" w:rsidP="001A5365">
            <w:pPr>
              <w:spacing w:after="0" w:line="240" w:lineRule="auto"/>
              <w:jc w:val="right"/>
              <w:rPr>
                <w:rFonts w:cs="Times New Roman"/>
                <w:b/>
                <w:sz w:val="20"/>
                <w:szCs w:val="20"/>
              </w:rPr>
            </w:pPr>
            <w:r>
              <w:rPr>
                <w:rFonts w:cs="Times New Roman"/>
                <w:b/>
                <w:sz w:val="20"/>
                <w:szCs w:val="20"/>
              </w:rPr>
              <w:t>52.562.752.567</w:t>
            </w:r>
          </w:p>
        </w:tc>
      </w:tr>
    </w:tbl>
    <w:p w:rsidR="00FF5776" w:rsidRDefault="00FF5776" w:rsidP="00FF5776">
      <w:pPr>
        <w:spacing w:line="360" w:lineRule="auto"/>
        <w:ind w:firstLine="720"/>
        <w:jc w:val="center"/>
        <w:rPr>
          <w:rFonts w:cs="Times New Roman"/>
          <w:sz w:val="20"/>
          <w:szCs w:val="20"/>
        </w:rPr>
      </w:pPr>
      <w:r w:rsidRPr="00B7207C">
        <w:rPr>
          <w:rFonts w:cs="Times New Roman"/>
          <w:sz w:val="20"/>
          <w:szCs w:val="20"/>
        </w:rPr>
        <w:t>Sumber: Koperasi Simpan Pinjam Rukun Mekar Kabupaten Bandung</w:t>
      </w:r>
    </w:p>
    <w:p w:rsidR="00FF5776" w:rsidRPr="00B62C22" w:rsidRDefault="00FF5776" w:rsidP="00FF5776">
      <w:pPr>
        <w:pStyle w:val="Caption"/>
        <w:rPr>
          <w:rFonts w:cs="Times New Roman"/>
        </w:rPr>
      </w:pPr>
      <w:bookmarkStart w:id="5" w:name="_Toc522109165"/>
      <w:bookmarkStart w:id="6" w:name="_Toc514858242"/>
      <w:r>
        <w:t>Tabel 1.</w:t>
      </w:r>
      <w:fldSimple w:instr=" SEQ Tabel_1 \* ARABIC ">
        <w:r>
          <w:rPr>
            <w:noProof/>
          </w:rPr>
          <w:t>2</w:t>
        </w:r>
      </w:fldSimple>
      <w:r>
        <w:br/>
      </w:r>
      <w:r>
        <w:rPr>
          <w:rFonts w:cs="Times New Roman"/>
        </w:rPr>
        <w:t>Fluktuasi Neraca Perbandingan Koperasi Rukun Mekar</w:t>
      </w:r>
      <w:r>
        <w:rPr>
          <w:rFonts w:cs="Times New Roman"/>
        </w:rPr>
        <w:br/>
        <w:t>Per 31 Desember Tahun 2014-2016</w:t>
      </w:r>
      <w:bookmarkEnd w:id="5"/>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261"/>
        <w:gridCol w:w="1559"/>
        <w:gridCol w:w="1559"/>
      </w:tblGrid>
      <w:tr w:rsidR="00FF5776" w:rsidRPr="00B6254F" w:rsidTr="001A5365">
        <w:trPr>
          <w:jc w:val="center"/>
        </w:trPr>
        <w:tc>
          <w:tcPr>
            <w:tcW w:w="562" w:type="dxa"/>
            <w:vAlign w:val="center"/>
          </w:tcPr>
          <w:p w:rsidR="00FF5776" w:rsidRPr="00B6254F" w:rsidRDefault="00FF5776" w:rsidP="001A5365">
            <w:pPr>
              <w:spacing w:after="0" w:line="240" w:lineRule="auto"/>
              <w:rPr>
                <w:rFonts w:cs="Times New Roman"/>
                <w:b/>
                <w:sz w:val="20"/>
                <w:szCs w:val="20"/>
              </w:rPr>
            </w:pPr>
            <w:r w:rsidRPr="00B6254F">
              <w:rPr>
                <w:rFonts w:cs="Times New Roman"/>
                <w:b/>
                <w:sz w:val="20"/>
                <w:szCs w:val="20"/>
              </w:rPr>
              <w:t>No</w:t>
            </w:r>
          </w:p>
        </w:tc>
        <w:tc>
          <w:tcPr>
            <w:tcW w:w="3261" w:type="dxa"/>
            <w:vAlign w:val="center"/>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Pos-Pos</w:t>
            </w:r>
          </w:p>
        </w:tc>
        <w:tc>
          <w:tcPr>
            <w:tcW w:w="1559" w:type="dxa"/>
          </w:tcPr>
          <w:p w:rsidR="00FF5776" w:rsidRDefault="00FF5776" w:rsidP="001A5365">
            <w:pPr>
              <w:spacing w:after="0" w:line="240" w:lineRule="auto"/>
              <w:jc w:val="center"/>
              <w:rPr>
                <w:rFonts w:cs="Times New Roman"/>
                <w:b/>
                <w:sz w:val="20"/>
                <w:szCs w:val="20"/>
              </w:rPr>
            </w:pPr>
            <w:r>
              <w:rPr>
                <w:rFonts w:cs="Times New Roman"/>
                <w:b/>
                <w:sz w:val="20"/>
                <w:szCs w:val="20"/>
              </w:rPr>
              <w:t>2014-2015</w:t>
            </w:r>
          </w:p>
          <w:p w:rsidR="00FF5776" w:rsidRPr="00B6254F" w:rsidRDefault="00FF5776" w:rsidP="001A5365">
            <w:pPr>
              <w:spacing w:after="0" w:line="240" w:lineRule="auto"/>
              <w:jc w:val="center"/>
              <w:rPr>
                <w:rFonts w:cs="Times New Roman"/>
                <w:b/>
                <w:sz w:val="20"/>
                <w:szCs w:val="20"/>
              </w:rPr>
            </w:pPr>
            <w:r>
              <w:rPr>
                <w:rFonts w:cs="Times New Roman"/>
                <w:b/>
                <w:sz w:val="20"/>
                <w:szCs w:val="20"/>
              </w:rPr>
              <w:t>(%)</w:t>
            </w:r>
          </w:p>
        </w:tc>
        <w:tc>
          <w:tcPr>
            <w:tcW w:w="1559" w:type="dxa"/>
          </w:tcPr>
          <w:p w:rsidR="00FF5776" w:rsidRDefault="00FF5776" w:rsidP="001A5365">
            <w:pPr>
              <w:spacing w:after="0" w:line="240" w:lineRule="auto"/>
              <w:jc w:val="center"/>
              <w:rPr>
                <w:rFonts w:cs="Times New Roman"/>
                <w:b/>
                <w:sz w:val="20"/>
                <w:szCs w:val="20"/>
              </w:rPr>
            </w:pPr>
            <w:r>
              <w:rPr>
                <w:rFonts w:cs="Times New Roman"/>
                <w:b/>
                <w:sz w:val="20"/>
                <w:szCs w:val="20"/>
              </w:rPr>
              <w:t>2015-2016</w:t>
            </w:r>
          </w:p>
          <w:p w:rsidR="00FF5776" w:rsidRPr="00B6254F" w:rsidRDefault="00FF5776" w:rsidP="001A5365">
            <w:pPr>
              <w:spacing w:after="0" w:line="240" w:lineRule="auto"/>
              <w:jc w:val="center"/>
              <w:rPr>
                <w:rFonts w:cs="Times New Roman"/>
                <w:b/>
                <w:sz w:val="20"/>
                <w:szCs w:val="20"/>
              </w:rPr>
            </w:pPr>
            <w:r>
              <w:rPr>
                <w:rFonts w:cs="Times New Roman"/>
                <w:b/>
                <w:sz w:val="20"/>
                <w:szCs w:val="20"/>
              </w:rPr>
              <w:t>(%)</w:t>
            </w:r>
          </w:p>
        </w:tc>
      </w:tr>
      <w:tr w:rsidR="00FF5776" w:rsidRPr="00B6254F" w:rsidTr="001A5365">
        <w:trPr>
          <w:jc w:val="center"/>
        </w:trPr>
        <w:tc>
          <w:tcPr>
            <w:tcW w:w="562" w:type="dxa"/>
          </w:tcPr>
          <w:p w:rsidR="00FF5776" w:rsidRPr="0079793F" w:rsidRDefault="00FF5776" w:rsidP="001A5365">
            <w:pPr>
              <w:spacing w:after="0" w:line="240" w:lineRule="auto"/>
              <w:rPr>
                <w:rFonts w:cs="Times New Roman"/>
                <w:sz w:val="20"/>
                <w:szCs w:val="20"/>
              </w:rPr>
            </w:pPr>
            <w:r>
              <w:rPr>
                <w:rFonts w:cs="Times New Roman"/>
                <w:sz w:val="20"/>
                <w:szCs w:val="20"/>
              </w:rPr>
              <w:t>1</w:t>
            </w:r>
          </w:p>
        </w:tc>
        <w:tc>
          <w:tcPr>
            <w:tcW w:w="3261" w:type="dxa"/>
          </w:tcPr>
          <w:p w:rsidR="00FF5776" w:rsidRPr="0079793F" w:rsidRDefault="00FF5776" w:rsidP="001A5365">
            <w:pPr>
              <w:spacing w:after="0" w:line="240" w:lineRule="auto"/>
              <w:rPr>
                <w:rFonts w:cs="Times New Roman"/>
                <w:sz w:val="20"/>
                <w:szCs w:val="20"/>
              </w:rPr>
            </w:pPr>
            <w:r>
              <w:rPr>
                <w:rFonts w:cs="Times New Roman"/>
                <w:sz w:val="20"/>
                <w:szCs w:val="20"/>
              </w:rPr>
              <w:t>Kas</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3.07</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1.28</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2</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Bank</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(1.41)</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1.01</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3</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Piutang</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1.30</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1.20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933FC7" w:rsidRDefault="00FF5776" w:rsidP="001A5365">
            <w:pPr>
              <w:spacing w:after="0" w:line="240" w:lineRule="auto"/>
              <w:rPr>
                <w:rFonts w:cs="Times New Roman"/>
                <w:b/>
                <w:i/>
                <w:sz w:val="20"/>
                <w:szCs w:val="20"/>
              </w:rPr>
            </w:pPr>
            <w:r w:rsidRPr="00933FC7">
              <w:rPr>
                <w:rFonts w:cs="Times New Roman"/>
                <w:b/>
                <w:i/>
                <w:sz w:val="20"/>
                <w:szCs w:val="20"/>
              </w:rPr>
              <w:t>Jumlah Aktiva Lancar</w:t>
            </w:r>
          </w:p>
        </w:tc>
        <w:tc>
          <w:tcPr>
            <w:tcW w:w="1559" w:type="dxa"/>
          </w:tcPr>
          <w:p w:rsidR="00FF5776" w:rsidRPr="00933FC7" w:rsidRDefault="00FF5776" w:rsidP="001A5365">
            <w:pPr>
              <w:spacing w:after="0" w:line="240" w:lineRule="auto"/>
              <w:jc w:val="center"/>
              <w:rPr>
                <w:rFonts w:cs="Times New Roman"/>
                <w:b/>
                <w:sz w:val="20"/>
                <w:szCs w:val="20"/>
              </w:rPr>
            </w:pPr>
            <w:r>
              <w:rPr>
                <w:rFonts w:cs="Times New Roman"/>
                <w:b/>
                <w:sz w:val="20"/>
                <w:szCs w:val="20"/>
              </w:rPr>
              <w:t>1.20</w:t>
            </w:r>
          </w:p>
        </w:tc>
        <w:tc>
          <w:tcPr>
            <w:tcW w:w="1559" w:type="dxa"/>
          </w:tcPr>
          <w:p w:rsidR="00FF5776" w:rsidRPr="00933FC7" w:rsidRDefault="00FF5776" w:rsidP="001A5365">
            <w:pPr>
              <w:spacing w:after="0" w:line="240" w:lineRule="auto"/>
              <w:jc w:val="center"/>
              <w:rPr>
                <w:rFonts w:cs="Times New Roman"/>
                <w:b/>
                <w:sz w:val="20"/>
                <w:szCs w:val="20"/>
              </w:rPr>
            </w:pPr>
            <w:r>
              <w:rPr>
                <w:rFonts w:cs="Times New Roman"/>
                <w:b/>
                <w:sz w:val="20"/>
                <w:szCs w:val="20"/>
              </w:rPr>
              <w:t>1.17</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4</w:t>
            </w:r>
          </w:p>
        </w:tc>
        <w:tc>
          <w:tcPr>
            <w:tcW w:w="3261" w:type="dxa"/>
          </w:tcPr>
          <w:p w:rsidR="00FF5776" w:rsidRPr="00933FC7" w:rsidRDefault="00FF5776" w:rsidP="001A5365">
            <w:pPr>
              <w:spacing w:after="0" w:line="240" w:lineRule="auto"/>
              <w:rPr>
                <w:rFonts w:cs="Times New Roman"/>
                <w:sz w:val="20"/>
                <w:szCs w:val="20"/>
              </w:rPr>
            </w:pPr>
            <w:r>
              <w:rPr>
                <w:rFonts w:cs="Times New Roman"/>
                <w:sz w:val="20"/>
                <w:szCs w:val="20"/>
              </w:rPr>
              <w:t>Inventaris Induk</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1.45</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(1.58)</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5</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Penambahan</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(1.01)</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2.34</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6</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Penyusutan Aktiva</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1.30</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(1.23)</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861C75" w:rsidRDefault="00FF5776" w:rsidP="001A5365">
            <w:pPr>
              <w:spacing w:after="0" w:line="240" w:lineRule="auto"/>
              <w:rPr>
                <w:rFonts w:cs="Times New Roman"/>
                <w:b/>
                <w:i/>
                <w:sz w:val="20"/>
                <w:szCs w:val="20"/>
              </w:rPr>
            </w:pPr>
            <w:r w:rsidRPr="00861C75">
              <w:rPr>
                <w:rFonts w:cs="Times New Roman"/>
                <w:b/>
                <w:i/>
                <w:sz w:val="20"/>
                <w:szCs w:val="20"/>
              </w:rPr>
              <w:t>Jumlah Aktiva Tetap</w:t>
            </w:r>
          </w:p>
        </w:tc>
        <w:tc>
          <w:tcPr>
            <w:tcW w:w="1559" w:type="dxa"/>
          </w:tcPr>
          <w:p w:rsidR="00FF5776" w:rsidRPr="00861C75" w:rsidRDefault="00FF5776" w:rsidP="001A5365">
            <w:pPr>
              <w:spacing w:after="0" w:line="240" w:lineRule="auto"/>
              <w:jc w:val="center"/>
              <w:rPr>
                <w:rFonts w:cs="Times New Roman"/>
                <w:b/>
                <w:sz w:val="20"/>
                <w:szCs w:val="20"/>
              </w:rPr>
            </w:pPr>
            <w:r>
              <w:rPr>
                <w:rFonts w:cs="Times New Roman"/>
                <w:b/>
                <w:sz w:val="20"/>
                <w:szCs w:val="20"/>
              </w:rPr>
              <w:t>1.31</w:t>
            </w:r>
          </w:p>
        </w:tc>
        <w:tc>
          <w:tcPr>
            <w:tcW w:w="1559" w:type="dxa"/>
          </w:tcPr>
          <w:p w:rsidR="00FF5776" w:rsidRPr="00861C75" w:rsidRDefault="00FF5776" w:rsidP="001A5365">
            <w:pPr>
              <w:spacing w:after="0" w:line="240" w:lineRule="auto"/>
              <w:jc w:val="center"/>
              <w:rPr>
                <w:rFonts w:cs="Times New Roman"/>
                <w:b/>
                <w:sz w:val="20"/>
                <w:szCs w:val="20"/>
              </w:rPr>
            </w:pPr>
            <w:r>
              <w:rPr>
                <w:rFonts w:cs="Times New Roman"/>
                <w:b/>
                <w:sz w:val="20"/>
                <w:szCs w:val="20"/>
              </w:rPr>
              <w:t>1.20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861C75" w:rsidRDefault="00FF5776" w:rsidP="001A5365">
            <w:pPr>
              <w:spacing w:after="0" w:line="240" w:lineRule="auto"/>
              <w:rPr>
                <w:rFonts w:cs="Times New Roman"/>
                <w:b/>
                <w:i/>
                <w:sz w:val="20"/>
                <w:szCs w:val="20"/>
              </w:rPr>
            </w:pPr>
            <w:r>
              <w:rPr>
                <w:rFonts w:cs="Times New Roman"/>
                <w:b/>
                <w:i/>
                <w:sz w:val="20"/>
                <w:szCs w:val="20"/>
              </w:rPr>
              <w:t>Jumlah Aktiva</w:t>
            </w:r>
          </w:p>
        </w:tc>
        <w:tc>
          <w:tcPr>
            <w:tcW w:w="1559" w:type="dxa"/>
          </w:tcPr>
          <w:p w:rsidR="00FF5776" w:rsidRDefault="00FF5776" w:rsidP="001A5365">
            <w:pPr>
              <w:spacing w:after="0" w:line="240" w:lineRule="auto"/>
              <w:jc w:val="center"/>
              <w:rPr>
                <w:rFonts w:cs="Times New Roman"/>
                <w:b/>
                <w:sz w:val="20"/>
                <w:szCs w:val="20"/>
              </w:rPr>
            </w:pPr>
            <w:r>
              <w:rPr>
                <w:rFonts w:cs="Times New Roman"/>
                <w:b/>
                <w:sz w:val="20"/>
                <w:szCs w:val="20"/>
              </w:rPr>
              <w:t>1.20</w:t>
            </w:r>
          </w:p>
        </w:tc>
        <w:tc>
          <w:tcPr>
            <w:tcW w:w="1559" w:type="dxa"/>
          </w:tcPr>
          <w:p w:rsidR="00FF5776" w:rsidRDefault="00FF5776" w:rsidP="001A5365">
            <w:pPr>
              <w:spacing w:after="0" w:line="240" w:lineRule="auto"/>
              <w:jc w:val="center"/>
              <w:rPr>
                <w:rFonts w:cs="Times New Roman"/>
                <w:b/>
                <w:sz w:val="20"/>
                <w:szCs w:val="20"/>
              </w:rPr>
            </w:pPr>
            <w:r>
              <w:rPr>
                <w:rFonts w:cs="Times New Roman"/>
                <w:b/>
                <w:sz w:val="20"/>
                <w:szCs w:val="20"/>
              </w:rPr>
              <w:t>1.17</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w:t>
            </w:r>
          </w:p>
        </w:tc>
        <w:tc>
          <w:tcPr>
            <w:tcW w:w="3261" w:type="dxa"/>
          </w:tcPr>
          <w:p w:rsidR="00FF5776" w:rsidRPr="00861C75" w:rsidRDefault="00FF5776" w:rsidP="001A5365">
            <w:pPr>
              <w:spacing w:after="0" w:line="240" w:lineRule="auto"/>
              <w:rPr>
                <w:rFonts w:cs="Times New Roman"/>
                <w:sz w:val="20"/>
                <w:szCs w:val="20"/>
              </w:rPr>
            </w:pPr>
            <w:r>
              <w:rPr>
                <w:rFonts w:cs="Times New Roman"/>
                <w:sz w:val="20"/>
                <w:szCs w:val="20"/>
              </w:rPr>
              <w:t>Simpanan Sukarela</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1.13</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1.11</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2</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Titipan Jasa Simpana</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1.13</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1.34</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3</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Titipan Jasa Pinjaman</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1.58</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1.34</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4</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Dana Pendidikan</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1.20</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1.22</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lastRenderedPageBreak/>
              <w:t>5</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Dana Pengurus</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1.17</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1.32</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6</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Dana Karyawan</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1.40</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1.32</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7</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Dana Sosial</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1.35</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1.27</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8</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Dana Pemb. Daerah Kerja</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1.20</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1.19</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9</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Cad. Jasa Adm Bank</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1.16</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1.14</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10</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 xml:space="preserve">Cad Pem &amp; J. Audit </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2.27</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(3.58)</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11</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Cad Lem Pendamping</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(3.94)</w:t>
            </w:r>
          </w:p>
        </w:tc>
        <w:tc>
          <w:tcPr>
            <w:tcW w:w="1559" w:type="dxa"/>
          </w:tcPr>
          <w:p w:rsidR="00FF5776" w:rsidRDefault="00FF5776" w:rsidP="001A5365">
            <w:pPr>
              <w:spacing w:after="0" w:line="240" w:lineRule="auto"/>
              <w:jc w:val="center"/>
              <w:rPr>
                <w:rFonts w:cs="Times New Roman"/>
                <w:sz w:val="20"/>
                <w:szCs w:val="20"/>
              </w:rPr>
            </w:pPr>
            <w:r>
              <w:rPr>
                <w:rFonts w:cs="Times New Roman"/>
                <w:sz w:val="20"/>
                <w:szCs w:val="20"/>
              </w:rPr>
              <w:t>1.63</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5D1B74" w:rsidRDefault="00FF5776" w:rsidP="001A5365">
            <w:pPr>
              <w:spacing w:after="0" w:line="240" w:lineRule="auto"/>
              <w:rPr>
                <w:rFonts w:cs="Times New Roman"/>
                <w:b/>
                <w:i/>
                <w:sz w:val="20"/>
                <w:szCs w:val="20"/>
              </w:rPr>
            </w:pPr>
            <w:r>
              <w:rPr>
                <w:rFonts w:cs="Times New Roman"/>
                <w:b/>
                <w:i/>
                <w:sz w:val="20"/>
                <w:szCs w:val="20"/>
              </w:rPr>
              <w:t>Jumlah Pasiva Lancar</w:t>
            </w:r>
          </w:p>
        </w:tc>
        <w:tc>
          <w:tcPr>
            <w:tcW w:w="1559" w:type="dxa"/>
          </w:tcPr>
          <w:p w:rsidR="00FF5776" w:rsidRPr="005D1B74" w:rsidRDefault="00FF5776" w:rsidP="001A5365">
            <w:pPr>
              <w:spacing w:after="0" w:line="240" w:lineRule="auto"/>
              <w:jc w:val="center"/>
              <w:rPr>
                <w:rFonts w:cs="Times New Roman"/>
                <w:b/>
                <w:sz w:val="20"/>
                <w:szCs w:val="20"/>
              </w:rPr>
            </w:pPr>
            <w:r>
              <w:rPr>
                <w:rFonts w:cs="Times New Roman"/>
                <w:b/>
                <w:sz w:val="20"/>
                <w:szCs w:val="20"/>
              </w:rPr>
              <w:t>1.12</w:t>
            </w:r>
          </w:p>
        </w:tc>
        <w:tc>
          <w:tcPr>
            <w:tcW w:w="1559" w:type="dxa"/>
          </w:tcPr>
          <w:p w:rsidR="00FF5776" w:rsidRPr="005D1B74" w:rsidRDefault="00FF5776" w:rsidP="001A5365">
            <w:pPr>
              <w:spacing w:after="0" w:line="240" w:lineRule="auto"/>
              <w:jc w:val="center"/>
              <w:rPr>
                <w:rFonts w:cs="Times New Roman"/>
                <w:b/>
                <w:sz w:val="20"/>
                <w:szCs w:val="20"/>
              </w:rPr>
            </w:pPr>
            <w:r>
              <w:rPr>
                <w:rFonts w:cs="Times New Roman"/>
                <w:b/>
                <w:sz w:val="20"/>
                <w:szCs w:val="20"/>
              </w:rPr>
              <w:t>1.13</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12</w:t>
            </w:r>
          </w:p>
        </w:tc>
        <w:tc>
          <w:tcPr>
            <w:tcW w:w="3261" w:type="dxa"/>
          </w:tcPr>
          <w:p w:rsidR="00FF5776" w:rsidRPr="005D1B74" w:rsidRDefault="00FF5776" w:rsidP="001A5365">
            <w:pPr>
              <w:spacing w:after="0" w:line="240" w:lineRule="auto"/>
              <w:rPr>
                <w:rFonts w:cs="Times New Roman"/>
                <w:sz w:val="20"/>
                <w:szCs w:val="20"/>
              </w:rPr>
            </w:pPr>
            <w:r>
              <w:rPr>
                <w:rFonts w:cs="Times New Roman"/>
                <w:sz w:val="20"/>
                <w:szCs w:val="20"/>
              </w:rPr>
              <w:t>Hutang</w:t>
            </w:r>
          </w:p>
        </w:tc>
        <w:tc>
          <w:tcPr>
            <w:tcW w:w="1559" w:type="dxa"/>
          </w:tcPr>
          <w:p w:rsidR="00FF5776" w:rsidRPr="00751A74" w:rsidRDefault="00FF5776" w:rsidP="001A5365">
            <w:pPr>
              <w:spacing w:after="0" w:line="240" w:lineRule="auto"/>
              <w:jc w:val="center"/>
              <w:rPr>
                <w:rFonts w:cs="Times New Roman"/>
                <w:sz w:val="20"/>
                <w:szCs w:val="20"/>
              </w:rPr>
            </w:pPr>
            <w:r>
              <w:rPr>
                <w:rFonts w:cs="Times New Roman"/>
                <w:sz w:val="20"/>
                <w:szCs w:val="20"/>
              </w:rPr>
              <w:t>(1.37)</w:t>
            </w:r>
          </w:p>
        </w:tc>
        <w:tc>
          <w:tcPr>
            <w:tcW w:w="1559" w:type="dxa"/>
          </w:tcPr>
          <w:p w:rsidR="00FF5776" w:rsidRPr="00751A74" w:rsidRDefault="00FF5776" w:rsidP="001A5365">
            <w:pPr>
              <w:spacing w:after="0" w:line="240" w:lineRule="auto"/>
              <w:jc w:val="center"/>
              <w:rPr>
                <w:rFonts w:cs="Times New Roman"/>
                <w:sz w:val="20"/>
                <w:szCs w:val="20"/>
              </w:rPr>
            </w:pPr>
            <w:r>
              <w:rPr>
                <w:rFonts w:cs="Times New Roman"/>
                <w:sz w:val="20"/>
                <w:szCs w:val="20"/>
              </w:rPr>
              <w:t>(1.58)</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751A74" w:rsidRDefault="00FF5776" w:rsidP="001A5365">
            <w:pPr>
              <w:spacing w:after="0" w:line="240" w:lineRule="auto"/>
              <w:rPr>
                <w:rFonts w:cs="Times New Roman"/>
                <w:b/>
                <w:i/>
                <w:sz w:val="20"/>
                <w:szCs w:val="20"/>
              </w:rPr>
            </w:pPr>
            <w:r>
              <w:rPr>
                <w:rFonts w:cs="Times New Roman"/>
                <w:b/>
                <w:i/>
                <w:sz w:val="20"/>
                <w:szCs w:val="20"/>
              </w:rPr>
              <w:t>Jumlah Kewajiban Jk.Panjang</w:t>
            </w:r>
          </w:p>
        </w:tc>
        <w:tc>
          <w:tcPr>
            <w:tcW w:w="1559" w:type="dxa"/>
          </w:tcPr>
          <w:p w:rsidR="00FF5776" w:rsidRPr="00751A74" w:rsidRDefault="00FF5776" w:rsidP="001A5365">
            <w:pPr>
              <w:spacing w:after="0" w:line="240" w:lineRule="auto"/>
              <w:jc w:val="center"/>
              <w:rPr>
                <w:rFonts w:cs="Times New Roman"/>
                <w:b/>
                <w:sz w:val="20"/>
                <w:szCs w:val="20"/>
              </w:rPr>
            </w:pPr>
            <w:r w:rsidRPr="004A7F23">
              <w:rPr>
                <w:rFonts w:cs="Times New Roman"/>
                <w:b/>
                <w:sz w:val="20"/>
                <w:szCs w:val="20"/>
              </w:rPr>
              <w:t>(1.37)</w:t>
            </w:r>
          </w:p>
        </w:tc>
        <w:tc>
          <w:tcPr>
            <w:tcW w:w="1559" w:type="dxa"/>
          </w:tcPr>
          <w:p w:rsidR="00FF5776" w:rsidRPr="00751A74" w:rsidRDefault="00FF5776" w:rsidP="001A5365">
            <w:pPr>
              <w:spacing w:after="0" w:line="240" w:lineRule="auto"/>
              <w:jc w:val="center"/>
              <w:rPr>
                <w:rFonts w:cs="Times New Roman"/>
                <w:b/>
                <w:sz w:val="20"/>
                <w:szCs w:val="20"/>
              </w:rPr>
            </w:pPr>
            <w:r w:rsidRPr="004A7F23">
              <w:rPr>
                <w:rFonts w:cs="Times New Roman"/>
                <w:b/>
                <w:sz w:val="20"/>
                <w:szCs w:val="20"/>
              </w:rPr>
              <w:t>(1.58)</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13</w:t>
            </w:r>
          </w:p>
        </w:tc>
        <w:tc>
          <w:tcPr>
            <w:tcW w:w="3261" w:type="dxa"/>
          </w:tcPr>
          <w:p w:rsidR="00FF5776" w:rsidRPr="00751A74" w:rsidRDefault="00FF5776" w:rsidP="001A5365">
            <w:pPr>
              <w:spacing w:after="0" w:line="240" w:lineRule="auto"/>
              <w:rPr>
                <w:rFonts w:cs="Times New Roman"/>
                <w:sz w:val="20"/>
                <w:szCs w:val="20"/>
              </w:rPr>
            </w:pPr>
            <w:r>
              <w:rPr>
                <w:rFonts w:cs="Times New Roman"/>
                <w:sz w:val="20"/>
                <w:szCs w:val="20"/>
              </w:rPr>
              <w:t>Simpanan Pokok</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(1.02)</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1.01</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14</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Simpanan Wajib</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1.63</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1.35</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15</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Cadangan Umum</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1.35</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1.22</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16</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Cadangan Resiko</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1.21</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1.30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17</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Cadangan Inventaris</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(1.78)</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(1.71)</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18</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Modal Penyertaan KUKM</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0</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0</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19</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 xml:space="preserve">Cad.Likuiditas </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1.16</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1.14</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20</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SPA Induk</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1.33</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(1.43)</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21</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SPA PPPDBS</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0.28</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(1.02)</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r>
              <w:rPr>
                <w:rFonts w:cs="Times New Roman"/>
                <w:sz w:val="20"/>
                <w:szCs w:val="20"/>
              </w:rPr>
              <w:t>22</w:t>
            </w:r>
          </w:p>
        </w:tc>
        <w:tc>
          <w:tcPr>
            <w:tcW w:w="3261" w:type="dxa"/>
          </w:tcPr>
          <w:p w:rsidR="00FF5776" w:rsidRDefault="00FF5776" w:rsidP="001A5365">
            <w:pPr>
              <w:spacing w:after="0" w:line="240" w:lineRule="auto"/>
              <w:rPr>
                <w:rFonts w:cs="Times New Roman"/>
                <w:sz w:val="20"/>
                <w:szCs w:val="20"/>
              </w:rPr>
            </w:pPr>
            <w:r>
              <w:rPr>
                <w:rFonts w:cs="Times New Roman"/>
                <w:sz w:val="20"/>
                <w:szCs w:val="20"/>
              </w:rPr>
              <w:t>SPA MP KUMKM</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1.32</w:t>
            </w:r>
          </w:p>
        </w:tc>
        <w:tc>
          <w:tcPr>
            <w:tcW w:w="1559" w:type="dxa"/>
          </w:tcPr>
          <w:p w:rsidR="00FF5776" w:rsidRPr="00956E24" w:rsidRDefault="00FF5776" w:rsidP="001A5365">
            <w:pPr>
              <w:spacing w:after="0" w:line="240" w:lineRule="auto"/>
              <w:jc w:val="center"/>
              <w:rPr>
                <w:rFonts w:cs="Times New Roman"/>
                <w:sz w:val="20"/>
                <w:szCs w:val="20"/>
              </w:rPr>
            </w:pPr>
            <w:r>
              <w:rPr>
                <w:rFonts w:cs="Times New Roman"/>
                <w:sz w:val="20"/>
                <w:szCs w:val="20"/>
              </w:rPr>
              <w:t>1.23</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Pr="00956E24" w:rsidRDefault="00FF5776" w:rsidP="001A5365">
            <w:pPr>
              <w:spacing w:after="0" w:line="240" w:lineRule="auto"/>
              <w:rPr>
                <w:rFonts w:cs="Times New Roman"/>
                <w:b/>
                <w:i/>
                <w:sz w:val="20"/>
                <w:szCs w:val="20"/>
              </w:rPr>
            </w:pPr>
            <w:r>
              <w:rPr>
                <w:rFonts w:cs="Times New Roman"/>
                <w:b/>
                <w:i/>
                <w:sz w:val="20"/>
                <w:szCs w:val="20"/>
              </w:rPr>
              <w:t>Jumlah Ekuitas</w:t>
            </w:r>
          </w:p>
        </w:tc>
        <w:tc>
          <w:tcPr>
            <w:tcW w:w="1559" w:type="dxa"/>
          </w:tcPr>
          <w:p w:rsidR="00FF5776" w:rsidRDefault="00FF5776" w:rsidP="001A5365">
            <w:pPr>
              <w:spacing w:after="0" w:line="240" w:lineRule="auto"/>
              <w:jc w:val="center"/>
              <w:rPr>
                <w:rFonts w:cs="Times New Roman"/>
                <w:b/>
                <w:sz w:val="20"/>
                <w:szCs w:val="20"/>
              </w:rPr>
            </w:pPr>
            <w:r>
              <w:rPr>
                <w:rFonts w:cs="Times New Roman"/>
                <w:b/>
                <w:sz w:val="20"/>
                <w:szCs w:val="20"/>
              </w:rPr>
              <w:t>1.44</w:t>
            </w:r>
          </w:p>
        </w:tc>
        <w:tc>
          <w:tcPr>
            <w:tcW w:w="1559" w:type="dxa"/>
          </w:tcPr>
          <w:p w:rsidR="00FF5776" w:rsidRDefault="00FF5776" w:rsidP="001A5365">
            <w:pPr>
              <w:spacing w:after="0" w:line="240" w:lineRule="auto"/>
              <w:jc w:val="center"/>
              <w:rPr>
                <w:rFonts w:cs="Times New Roman"/>
                <w:b/>
                <w:sz w:val="20"/>
                <w:szCs w:val="20"/>
              </w:rPr>
            </w:pPr>
            <w:r>
              <w:rPr>
                <w:rFonts w:cs="Times New Roman"/>
                <w:b/>
                <w:sz w:val="20"/>
                <w:szCs w:val="20"/>
              </w:rPr>
              <w:t>1.27</w:t>
            </w:r>
          </w:p>
        </w:tc>
      </w:tr>
      <w:tr w:rsidR="00FF5776" w:rsidRPr="00B6254F" w:rsidTr="001A5365">
        <w:trPr>
          <w:jc w:val="center"/>
        </w:trPr>
        <w:tc>
          <w:tcPr>
            <w:tcW w:w="562" w:type="dxa"/>
          </w:tcPr>
          <w:p w:rsidR="00FF5776" w:rsidRDefault="00FF5776" w:rsidP="001A5365">
            <w:pPr>
              <w:spacing w:after="0" w:line="240" w:lineRule="auto"/>
              <w:rPr>
                <w:rFonts w:cs="Times New Roman"/>
                <w:sz w:val="20"/>
                <w:szCs w:val="20"/>
              </w:rPr>
            </w:pPr>
          </w:p>
        </w:tc>
        <w:tc>
          <w:tcPr>
            <w:tcW w:w="3261" w:type="dxa"/>
          </w:tcPr>
          <w:p w:rsidR="00FF5776" w:rsidRDefault="00FF5776" w:rsidP="001A5365">
            <w:pPr>
              <w:spacing w:after="0" w:line="240" w:lineRule="auto"/>
              <w:rPr>
                <w:rFonts w:cs="Times New Roman"/>
                <w:b/>
                <w:i/>
                <w:sz w:val="20"/>
                <w:szCs w:val="20"/>
              </w:rPr>
            </w:pPr>
            <w:r>
              <w:rPr>
                <w:rFonts w:cs="Times New Roman"/>
                <w:b/>
                <w:i/>
                <w:sz w:val="20"/>
                <w:szCs w:val="20"/>
              </w:rPr>
              <w:t>Jumlah Pasiva</w:t>
            </w:r>
          </w:p>
        </w:tc>
        <w:tc>
          <w:tcPr>
            <w:tcW w:w="1559" w:type="dxa"/>
          </w:tcPr>
          <w:p w:rsidR="00FF5776" w:rsidRDefault="00FF5776" w:rsidP="001A5365">
            <w:pPr>
              <w:spacing w:after="0" w:line="240" w:lineRule="auto"/>
              <w:jc w:val="center"/>
              <w:rPr>
                <w:rFonts w:cs="Times New Roman"/>
                <w:b/>
                <w:sz w:val="20"/>
                <w:szCs w:val="20"/>
              </w:rPr>
            </w:pPr>
            <w:r>
              <w:rPr>
                <w:rFonts w:cs="Times New Roman"/>
                <w:b/>
                <w:sz w:val="20"/>
                <w:szCs w:val="20"/>
              </w:rPr>
              <w:t>1.20</w:t>
            </w:r>
          </w:p>
        </w:tc>
        <w:tc>
          <w:tcPr>
            <w:tcW w:w="1559" w:type="dxa"/>
          </w:tcPr>
          <w:p w:rsidR="00FF5776" w:rsidRDefault="00FF5776" w:rsidP="001A5365">
            <w:pPr>
              <w:spacing w:after="0" w:line="240" w:lineRule="auto"/>
              <w:jc w:val="center"/>
              <w:rPr>
                <w:rFonts w:cs="Times New Roman"/>
                <w:b/>
                <w:sz w:val="20"/>
                <w:szCs w:val="20"/>
              </w:rPr>
            </w:pPr>
            <w:r>
              <w:rPr>
                <w:rFonts w:cs="Times New Roman"/>
                <w:b/>
                <w:sz w:val="20"/>
                <w:szCs w:val="20"/>
              </w:rPr>
              <w:t>1.17</w:t>
            </w:r>
          </w:p>
        </w:tc>
      </w:tr>
    </w:tbl>
    <w:p w:rsidR="00FF5776" w:rsidRDefault="00FF5776" w:rsidP="00FF5776">
      <w:pPr>
        <w:jc w:val="center"/>
        <w:rPr>
          <w:rFonts w:cs="Times New Roman"/>
          <w:sz w:val="20"/>
          <w:szCs w:val="20"/>
        </w:rPr>
      </w:pPr>
      <w:r w:rsidRPr="00B7207C">
        <w:rPr>
          <w:rFonts w:cs="Times New Roman"/>
          <w:sz w:val="20"/>
          <w:szCs w:val="20"/>
        </w:rPr>
        <w:t xml:space="preserve">Sumber: </w:t>
      </w:r>
      <w:r>
        <w:rPr>
          <w:rFonts w:cs="Times New Roman"/>
          <w:sz w:val="20"/>
          <w:szCs w:val="20"/>
        </w:rPr>
        <w:t>Data Olahan Peneliti 2018</w:t>
      </w:r>
    </w:p>
    <w:p w:rsidR="00FF5776" w:rsidRDefault="00FF5776" w:rsidP="00FF5776">
      <w:pPr>
        <w:pStyle w:val="Caption"/>
        <w:spacing w:line="480" w:lineRule="auto"/>
        <w:jc w:val="both"/>
      </w:pPr>
      <w:r>
        <w:t>Analisa</w:t>
      </w:r>
      <w:r>
        <w:tab/>
        <w:t>:</w:t>
      </w:r>
    </w:p>
    <w:p w:rsidR="00FF5776" w:rsidRPr="00C528D4" w:rsidRDefault="00FF5776" w:rsidP="00FF5776">
      <w:pPr>
        <w:pStyle w:val="ListParagraph"/>
        <w:numPr>
          <w:ilvl w:val="0"/>
          <w:numId w:val="8"/>
        </w:numPr>
        <w:spacing w:line="480" w:lineRule="auto"/>
        <w:jc w:val="both"/>
        <w:rPr>
          <w:rFonts w:ascii="Times New Roman" w:hAnsi="Times New Roman" w:cs="Times New Roman"/>
          <w:sz w:val="24"/>
          <w:szCs w:val="24"/>
        </w:rPr>
      </w:pPr>
      <w:r w:rsidRPr="00C528D4">
        <w:rPr>
          <w:rFonts w:ascii="Times New Roman" w:hAnsi="Times New Roman" w:cs="Times New Roman"/>
          <w:sz w:val="24"/>
          <w:szCs w:val="24"/>
        </w:rPr>
        <w:t>Pada periode 2014-2016 total aktiva mengalami kenaikan sebesar 1.20% atau sebesar Rp. 7.627.942.563, kenaikan tersebut disebabkan adanya kenaikan pada kas, piutang, dan inventaris induk. Namun kenaikan tersebut ikut berpengaruh terhadap total pasiva mengalami kenaikan yang disebabkan oleh dana karyawan dan dana audit yang mengalami kenaikan cukup besar</w:t>
      </w:r>
    </w:p>
    <w:p w:rsidR="00FF5776" w:rsidRPr="00C528D4" w:rsidRDefault="00FF5776" w:rsidP="00FF5776">
      <w:pPr>
        <w:pStyle w:val="ListParagraph"/>
        <w:numPr>
          <w:ilvl w:val="0"/>
          <w:numId w:val="8"/>
        </w:numPr>
        <w:spacing w:line="480" w:lineRule="auto"/>
        <w:jc w:val="both"/>
        <w:rPr>
          <w:rFonts w:ascii="Times New Roman" w:hAnsi="Times New Roman" w:cs="Times New Roman"/>
          <w:sz w:val="24"/>
          <w:szCs w:val="24"/>
        </w:rPr>
      </w:pPr>
      <w:r w:rsidRPr="00C528D4">
        <w:rPr>
          <w:rFonts w:ascii="Times New Roman" w:hAnsi="Times New Roman" w:cs="Times New Roman"/>
          <w:sz w:val="24"/>
          <w:szCs w:val="24"/>
        </w:rPr>
        <w:t>Pada periode 2015-2016 total aktiva mengalami kenaikan sebesar 1.17% atau sebesar Rp. 7.707.901.866, kenaikan tersebut disebabkan kenaikan pada penambahan aktiva tetap yang cukup besar dan kenaikan pada kas meskipun kenaikan tersebut tidak pesat seperti periode sebelumnya. Total pasiva juga mengalami kenaikan hal ini disebabkan karena adanya kenaikan pada dana lembaga pendamping dan simpanan wajib.</w:t>
      </w:r>
    </w:p>
    <w:p w:rsidR="00FF5776" w:rsidRDefault="00FF5776" w:rsidP="00FF5776">
      <w:pPr>
        <w:ind w:firstLine="360"/>
      </w:pPr>
      <w:r>
        <w:t xml:space="preserve">Berdasarkan tabel 1.1 dan 1.2 laporan keuangan mengalami fluktuasi yang disebabkan karena adanya kenaikan pada kas, piutang, aktiva tetap, dana lembaga pendamping dan </w:t>
      </w:r>
      <w:r>
        <w:lastRenderedPageBreak/>
        <w:t>simpanan wajib. Pada tabel halaman selanjutnta menggambarkan keadaan laba-rugi atau SHU (Sisa Hasil Usaha) KSP Rukun Mekar Periode 2014-2016</w:t>
      </w:r>
    </w:p>
    <w:p w:rsidR="00FF5776" w:rsidRDefault="00FF5776" w:rsidP="00FF5776">
      <w:r>
        <w:br w:type="page"/>
      </w:r>
    </w:p>
    <w:p w:rsidR="00FF5776" w:rsidRPr="00B62C22" w:rsidRDefault="00FF5776" w:rsidP="00FF5776">
      <w:pPr>
        <w:pStyle w:val="Caption"/>
        <w:rPr>
          <w:rFonts w:cs="Times New Roman"/>
        </w:rPr>
      </w:pPr>
      <w:bookmarkStart w:id="7" w:name="_Toc522109166"/>
      <w:r>
        <w:lastRenderedPageBreak/>
        <w:t>Tabel 1.</w:t>
      </w:r>
      <w:fldSimple w:instr=" SEQ Tabel_1 \* ARABIC ">
        <w:r>
          <w:rPr>
            <w:noProof/>
          </w:rPr>
          <w:t>3</w:t>
        </w:r>
      </w:fldSimple>
      <w:r>
        <w:br/>
      </w:r>
      <w:r>
        <w:rPr>
          <w:rFonts w:cs="Times New Roman"/>
        </w:rPr>
        <w:t>Perhitungan Hasil Usaha</w:t>
      </w:r>
      <w:r>
        <w:rPr>
          <w:rFonts w:cs="Times New Roman"/>
        </w:rPr>
        <w:br/>
        <w:t>Per 31 Desember Tahun 2014</w:t>
      </w:r>
      <w:bookmarkEnd w:id="6"/>
      <w:r>
        <w:rPr>
          <w:rFonts w:cs="Times New Roman"/>
        </w:rPr>
        <w:t>-2016</w:t>
      </w:r>
      <w:bookmarkEnd w:id="7"/>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261"/>
        <w:gridCol w:w="1417"/>
        <w:gridCol w:w="1559"/>
        <w:gridCol w:w="1560"/>
      </w:tblGrid>
      <w:tr w:rsidR="00FF5776" w:rsidRPr="00B6254F" w:rsidTr="001A5365">
        <w:trPr>
          <w:jc w:val="center"/>
        </w:trPr>
        <w:tc>
          <w:tcPr>
            <w:tcW w:w="562" w:type="dxa"/>
            <w:vAlign w:val="center"/>
          </w:tcPr>
          <w:p w:rsidR="00FF5776" w:rsidRPr="00B6254F" w:rsidRDefault="00FF5776" w:rsidP="001A5365">
            <w:pPr>
              <w:spacing w:after="0" w:line="240" w:lineRule="auto"/>
              <w:rPr>
                <w:rFonts w:cs="Times New Roman"/>
                <w:b/>
                <w:sz w:val="20"/>
                <w:szCs w:val="20"/>
              </w:rPr>
            </w:pPr>
            <w:r w:rsidRPr="00B6254F">
              <w:rPr>
                <w:rFonts w:cs="Times New Roman"/>
                <w:b/>
                <w:sz w:val="20"/>
                <w:szCs w:val="20"/>
              </w:rPr>
              <w:t>No</w:t>
            </w:r>
          </w:p>
        </w:tc>
        <w:tc>
          <w:tcPr>
            <w:tcW w:w="3261" w:type="dxa"/>
            <w:vAlign w:val="center"/>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Pos-Pos</w:t>
            </w:r>
          </w:p>
        </w:tc>
        <w:tc>
          <w:tcPr>
            <w:tcW w:w="1417" w:type="dxa"/>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2014</w:t>
            </w:r>
          </w:p>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(Rp)</w:t>
            </w:r>
          </w:p>
        </w:tc>
        <w:tc>
          <w:tcPr>
            <w:tcW w:w="1559" w:type="dxa"/>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2015</w:t>
            </w:r>
          </w:p>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(Rp)</w:t>
            </w:r>
          </w:p>
        </w:tc>
        <w:tc>
          <w:tcPr>
            <w:tcW w:w="1560" w:type="dxa"/>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2016</w:t>
            </w:r>
          </w:p>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(Rp)</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I</w:t>
            </w:r>
          </w:p>
        </w:tc>
        <w:tc>
          <w:tcPr>
            <w:tcW w:w="3261"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Pendapatan</w:t>
            </w:r>
          </w:p>
        </w:tc>
        <w:tc>
          <w:tcPr>
            <w:tcW w:w="1417" w:type="dxa"/>
          </w:tcPr>
          <w:p w:rsidR="00FF5776" w:rsidRPr="00B6254F" w:rsidRDefault="00FF5776" w:rsidP="001A5365">
            <w:pPr>
              <w:spacing w:after="0" w:line="240" w:lineRule="auto"/>
              <w:rPr>
                <w:rFonts w:cs="Times New Roman"/>
                <w:sz w:val="20"/>
                <w:szCs w:val="20"/>
              </w:rPr>
            </w:pPr>
          </w:p>
        </w:tc>
        <w:tc>
          <w:tcPr>
            <w:tcW w:w="1559" w:type="dxa"/>
          </w:tcPr>
          <w:p w:rsidR="00FF5776" w:rsidRPr="00B6254F" w:rsidRDefault="00FF5776" w:rsidP="001A5365">
            <w:pPr>
              <w:spacing w:after="0" w:line="240" w:lineRule="auto"/>
              <w:rPr>
                <w:rFonts w:cs="Times New Roman"/>
                <w:sz w:val="20"/>
                <w:szCs w:val="20"/>
              </w:rPr>
            </w:pPr>
          </w:p>
        </w:tc>
        <w:tc>
          <w:tcPr>
            <w:tcW w:w="1560" w:type="dxa"/>
          </w:tcPr>
          <w:p w:rsidR="00FF5776" w:rsidRPr="00B6254F" w:rsidRDefault="00FF5776" w:rsidP="001A5365">
            <w:pPr>
              <w:spacing w:after="0" w:line="240" w:lineRule="auto"/>
              <w:rPr>
                <w:rFonts w:cs="Times New Roman"/>
                <w:sz w:val="20"/>
                <w:szCs w:val="20"/>
              </w:rPr>
            </w:pP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Jasa Pinjaman/Partisipasi bruto</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5.304.738.520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6.326.342.205</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7.018.7855.700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p>
        </w:tc>
        <w:tc>
          <w:tcPr>
            <w:tcW w:w="3261" w:type="dxa"/>
          </w:tcPr>
          <w:p w:rsidR="00FF5776" w:rsidRPr="00661742" w:rsidRDefault="00FF5776" w:rsidP="001A5365">
            <w:pPr>
              <w:spacing w:after="0" w:line="240" w:lineRule="auto"/>
              <w:ind w:firstLine="459"/>
              <w:rPr>
                <w:rFonts w:cs="Times New Roman"/>
                <w:b/>
                <w:i/>
                <w:sz w:val="20"/>
                <w:szCs w:val="20"/>
              </w:rPr>
            </w:pPr>
            <w:r>
              <w:rPr>
                <w:rFonts w:cs="Times New Roman"/>
                <w:b/>
                <w:i/>
                <w:sz w:val="20"/>
                <w:szCs w:val="20"/>
              </w:rPr>
              <w:t>Jumlah pendapatan</w:t>
            </w:r>
          </w:p>
        </w:tc>
        <w:tc>
          <w:tcPr>
            <w:tcW w:w="1417" w:type="dxa"/>
          </w:tcPr>
          <w:p w:rsidR="00FF5776" w:rsidRPr="00661742" w:rsidRDefault="00FF5776" w:rsidP="001A5365">
            <w:pPr>
              <w:spacing w:after="0" w:line="240" w:lineRule="auto"/>
              <w:jc w:val="right"/>
              <w:rPr>
                <w:rFonts w:cs="Times New Roman"/>
                <w:b/>
                <w:sz w:val="20"/>
                <w:szCs w:val="20"/>
              </w:rPr>
            </w:pPr>
            <w:r w:rsidRPr="00661742">
              <w:rPr>
                <w:rFonts w:cs="Times New Roman"/>
                <w:b/>
                <w:sz w:val="20"/>
                <w:szCs w:val="20"/>
              </w:rPr>
              <w:t>5.304.738.520</w:t>
            </w:r>
          </w:p>
        </w:tc>
        <w:tc>
          <w:tcPr>
            <w:tcW w:w="1559" w:type="dxa"/>
          </w:tcPr>
          <w:p w:rsidR="00FF5776" w:rsidRPr="00CE1C5B" w:rsidRDefault="00FF5776" w:rsidP="001A5365">
            <w:pPr>
              <w:tabs>
                <w:tab w:val="left" w:pos="180"/>
                <w:tab w:val="right" w:pos="1343"/>
              </w:tabs>
              <w:spacing w:after="0" w:line="240" w:lineRule="auto"/>
              <w:jc w:val="left"/>
              <w:rPr>
                <w:rFonts w:cs="Times New Roman"/>
                <w:b/>
                <w:sz w:val="20"/>
                <w:szCs w:val="20"/>
              </w:rPr>
            </w:pPr>
            <w:r>
              <w:rPr>
                <w:rFonts w:cs="Times New Roman"/>
                <w:b/>
                <w:sz w:val="20"/>
                <w:szCs w:val="20"/>
              </w:rPr>
              <w:tab/>
            </w:r>
            <w:r>
              <w:rPr>
                <w:rFonts w:cs="Times New Roman"/>
                <w:b/>
                <w:sz w:val="20"/>
                <w:szCs w:val="20"/>
              </w:rPr>
              <w:tab/>
            </w:r>
            <w:r w:rsidRPr="00CE1C5B">
              <w:rPr>
                <w:rFonts w:cs="Times New Roman"/>
                <w:b/>
                <w:sz w:val="20"/>
                <w:szCs w:val="20"/>
              </w:rPr>
              <w:t>6.326.342.205</w:t>
            </w:r>
          </w:p>
        </w:tc>
        <w:tc>
          <w:tcPr>
            <w:tcW w:w="1560" w:type="dxa"/>
          </w:tcPr>
          <w:p w:rsidR="00FF5776" w:rsidRPr="007E406B" w:rsidRDefault="00FF5776" w:rsidP="001A5365">
            <w:pPr>
              <w:spacing w:after="0" w:line="240" w:lineRule="auto"/>
              <w:jc w:val="right"/>
              <w:rPr>
                <w:rFonts w:cs="Times New Roman"/>
                <w:b/>
                <w:sz w:val="20"/>
                <w:szCs w:val="20"/>
              </w:rPr>
            </w:pPr>
            <w:r w:rsidRPr="007E406B">
              <w:rPr>
                <w:rFonts w:cs="Times New Roman"/>
                <w:b/>
                <w:sz w:val="20"/>
                <w:szCs w:val="20"/>
              </w:rPr>
              <w:t>7.018.7855.700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p>
        </w:tc>
        <w:tc>
          <w:tcPr>
            <w:tcW w:w="3261" w:type="dxa"/>
          </w:tcPr>
          <w:p w:rsidR="00FF5776" w:rsidRDefault="00FF5776" w:rsidP="001A5365">
            <w:pPr>
              <w:spacing w:after="0" w:line="240" w:lineRule="auto"/>
              <w:rPr>
                <w:rFonts w:cs="Times New Roman"/>
                <w:b/>
                <w:i/>
                <w:sz w:val="20"/>
                <w:szCs w:val="20"/>
              </w:rPr>
            </w:pPr>
          </w:p>
        </w:tc>
        <w:tc>
          <w:tcPr>
            <w:tcW w:w="1417" w:type="dxa"/>
          </w:tcPr>
          <w:p w:rsidR="00FF5776" w:rsidRDefault="00FF5776" w:rsidP="001A5365">
            <w:pPr>
              <w:spacing w:after="0" w:line="240" w:lineRule="auto"/>
              <w:jc w:val="right"/>
              <w:rPr>
                <w:rFonts w:cs="Times New Roman"/>
                <w:sz w:val="20"/>
                <w:szCs w:val="20"/>
              </w:rPr>
            </w:pPr>
          </w:p>
        </w:tc>
        <w:tc>
          <w:tcPr>
            <w:tcW w:w="1559" w:type="dxa"/>
          </w:tcPr>
          <w:p w:rsidR="00FF5776" w:rsidRPr="00B6254F" w:rsidRDefault="00FF5776" w:rsidP="001A5365">
            <w:pPr>
              <w:spacing w:after="0" w:line="240" w:lineRule="auto"/>
              <w:jc w:val="right"/>
              <w:rPr>
                <w:rFonts w:cs="Times New Roman"/>
                <w:sz w:val="20"/>
                <w:szCs w:val="20"/>
              </w:rPr>
            </w:pPr>
          </w:p>
        </w:tc>
        <w:tc>
          <w:tcPr>
            <w:tcW w:w="1560" w:type="dxa"/>
          </w:tcPr>
          <w:p w:rsidR="00FF5776" w:rsidRPr="00B6254F" w:rsidRDefault="00FF5776" w:rsidP="001A5365">
            <w:pPr>
              <w:spacing w:after="0" w:line="240" w:lineRule="auto"/>
              <w:jc w:val="right"/>
              <w:rPr>
                <w:rFonts w:cs="Times New Roman"/>
                <w:sz w:val="20"/>
                <w:szCs w:val="20"/>
              </w:rPr>
            </w:pPr>
          </w:p>
        </w:tc>
      </w:tr>
      <w:tr w:rsidR="00FF5776" w:rsidRPr="00B6254F" w:rsidTr="001A5365">
        <w:trPr>
          <w:jc w:val="center"/>
        </w:trPr>
        <w:tc>
          <w:tcPr>
            <w:tcW w:w="562"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II</w:t>
            </w:r>
          </w:p>
        </w:tc>
        <w:tc>
          <w:tcPr>
            <w:tcW w:w="3261"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Beban Operasional</w:t>
            </w:r>
          </w:p>
        </w:tc>
        <w:tc>
          <w:tcPr>
            <w:tcW w:w="1417" w:type="dxa"/>
          </w:tcPr>
          <w:p w:rsidR="00FF5776" w:rsidRPr="00B6254F" w:rsidRDefault="00FF5776" w:rsidP="001A5365">
            <w:pPr>
              <w:spacing w:after="0" w:line="240" w:lineRule="auto"/>
              <w:jc w:val="right"/>
              <w:rPr>
                <w:rFonts w:cs="Times New Roman"/>
                <w:sz w:val="20"/>
                <w:szCs w:val="20"/>
              </w:rPr>
            </w:pPr>
          </w:p>
        </w:tc>
        <w:tc>
          <w:tcPr>
            <w:tcW w:w="1559" w:type="dxa"/>
          </w:tcPr>
          <w:p w:rsidR="00FF5776" w:rsidRPr="00B6254F" w:rsidRDefault="00FF5776" w:rsidP="001A5365">
            <w:pPr>
              <w:spacing w:after="0" w:line="240" w:lineRule="auto"/>
              <w:jc w:val="right"/>
              <w:rPr>
                <w:rFonts w:cs="Times New Roman"/>
                <w:sz w:val="20"/>
                <w:szCs w:val="20"/>
              </w:rPr>
            </w:pPr>
          </w:p>
        </w:tc>
        <w:tc>
          <w:tcPr>
            <w:tcW w:w="1560" w:type="dxa"/>
          </w:tcPr>
          <w:p w:rsidR="00FF5776" w:rsidRPr="00B6254F" w:rsidRDefault="00FF5776" w:rsidP="001A5365">
            <w:pPr>
              <w:spacing w:after="0" w:line="240" w:lineRule="auto"/>
              <w:jc w:val="right"/>
              <w:rPr>
                <w:rFonts w:cs="Times New Roman"/>
                <w:sz w:val="20"/>
                <w:szCs w:val="20"/>
              </w:rPr>
            </w:pP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2</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bunga penyimpan</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2.704.080.964</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3.238.726.712</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2.649.752.964</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3</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bunga pinjaman</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520.015.570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622.832.060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701.875.570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4</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pendidikan dan pelatihan</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52.001.557</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62.283.206</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70.187.557</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5</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honor dan pengawas</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260.007.785</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311.416.030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350.937.785</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6</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upah karyawan</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520.015.570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622.832.060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701.875.570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7</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kegiatan sosial</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52.001.557</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62.283.206</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70.187.557</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8</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pembangunan daerah kerja</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52.001.557</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62.283.206</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70.187.557</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9</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cadangan penghapusan piutang</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104.003.114</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124.566.412</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140.375.114</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10</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pemeliharaan aktiva tetap</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104.003.114</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124.566.412</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140.375.114</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11</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cadangan likuditas</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50.000.000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50.000.000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50.000.000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12</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jasa bank</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5.000.000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5.000.000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5.000.000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13</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pembinaan &amp; jasa audit</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10.000.000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10.000.000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10.000.000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14</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Lembaga Pendamping</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15.000.000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15.000.000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15.000.000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15</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Alat Tulis Kantor</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31.188.500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24.895.700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70.533.800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16</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Operasional Kantor</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176.725.200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28.350.000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257.534.700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17</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badan</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9.650.000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220.664.036</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86.585.800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p>
        </w:tc>
        <w:tc>
          <w:tcPr>
            <w:tcW w:w="3261" w:type="dxa"/>
          </w:tcPr>
          <w:p w:rsidR="00FF5776" w:rsidRPr="00B62C22" w:rsidRDefault="00FF5776" w:rsidP="001A5365">
            <w:pPr>
              <w:spacing w:after="0" w:line="240" w:lineRule="auto"/>
              <w:ind w:firstLine="459"/>
              <w:rPr>
                <w:rFonts w:cs="Times New Roman"/>
                <w:b/>
                <w:i/>
                <w:sz w:val="20"/>
                <w:szCs w:val="20"/>
              </w:rPr>
            </w:pPr>
            <w:r w:rsidRPr="00B62C22">
              <w:rPr>
                <w:rFonts w:cs="Times New Roman"/>
                <w:b/>
                <w:i/>
                <w:sz w:val="20"/>
                <w:szCs w:val="20"/>
              </w:rPr>
              <w:t>Jumlah beban operasional</w:t>
            </w:r>
          </w:p>
        </w:tc>
        <w:tc>
          <w:tcPr>
            <w:tcW w:w="1417" w:type="dxa"/>
          </w:tcPr>
          <w:p w:rsidR="00FF5776" w:rsidRPr="00B62C22" w:rsidRDefault="00FF5776" w:rsidP="001A5365">
            <w:pPr>
              <w:spacing w:after="0" w:line="240" w:lineRule="auto"/>
              <w:jc w:val="right"/>
              <w:rPr>
                <w:rFonts w:cs="Times New Roman"/>
                <w:b/>
                <w:sz w:val="20"/>
                <w:szCs w:val="20"/>
              </w:rPr>
            </w:pPr>
            <w:r w:rsidRPr="007E406B">
              <w:rPr>
                <w:rFonts w:cs="Times New Roman"/>
                <w:b/>
                <w:sz w:val="20"/>
                <w:szCs w:val="20"/>
              </w:rPr>
              <w:t>4</w:t>
            </w:r>
            <w:r>
              <w:rPr>
                <w:rFonts w:cs="Times New Roman"/>
                <w:b/>
                <w:sz w:val="20"/>
                <w:szCs w:val="20"/>
              </w:rPr>
              <w:t>.</w:t>
            </w:r>
            <w:r w:rsidRPr="007E406B">
              <w:rPr>
                <w:rFonts w:cs="Times New Roman"/>
                <w:b/>
                <w:sz w:val="20"/>
                <w:szCs w:val="20"/>
              </w:rPr>
              <w:t>720</w:t>
            </w:r>
            <w:r>
              <w:rPr>
                <w:rFonts w:cs="Times New Roman"/>
                <w:b/>
                <w:sz w:val="20"/>
                <w:szCs w:val="20"/>
              </w:rPr>
              <w:t>.</w:t>
            </w:r>
            <w:r w:rsidRPr="007E406B">
              <w:rPr>
                <w:rFonts w:cs="Times New Roman"/>
                <w:b/>
                <w:sz w:val="20"/>
                <w:szCs w:val="20"/>
              </w:rPr>
              <w:t>319</w:t>
            </w:r>
            <w:r>
              <w:rPr>
                <w:rFonts w:cs="Times New Roman"/>
                <w:b/>
                <w:sz w:val="20"/>
                <w:szCs w:val="20"/>
              </w:rPr>
              <w:t>.</w:t>
            </w:r>
            <w:r w:rsidRPr="007E406B">
              <w:rPr>
                <w:rFonts w:cs="Times New Roman"/>
                <w:b/>
                <w:sz w:val="20"/>
                <w:szCs w:val="20"/>
              </w:rPr>
              <w:t>488</w:t>
            </w:r>
          </w:p>
        </w:tc>
        <w:tc>
          <w:tcPr>
            <w:tcW w:w="1559" w:type="dxa"/>
          </w:tcPr>
          <w:p w:rsidR="00FF5776" w:rsidRPr="00B62C22" w:rsidRDefault="00FF5776" w:rsidP="001A5365">
            <w:pPr>
              <w:spacing w:after="0" w:line="240" w:lineRule="auto"/>
              <w:jc w:val="right"/>
              <w:rPr>
                <w:rFonts w:cs="Times New Roman"/>
                <w:b/>
                <w:sz w:val="20"/>
                <w:szCs w:val="20"/>
              </w:rPr>
            </w:pPr>
            <w:r w:rsidRPr="00E511F2">
              <w:rPr>
                <w:rFonts w:cs="Times New Roman"/>
                <w:b/>
                <w:sz w:val="20"/>
                <w:szCs w:val="20"/>
              </w:rPr>
              <w:t>5</w:t>
            </w:r>
            <w:r>
              <w:rPr>
                <w:rFonts w:cs="Times New Roman"/>
                <w:b/>
                <w:sz w:val="20"/>
                <w:szCs w:val="20"/>
              </w:rPr>
              <w:t>.</w:t>
            </w:r>
            <w:r w:rsidRPr="00E511F2">
              <w:rPr>
                <w:rFonts w:cs="Times New Roman"/>
                <w:b/>
                <w:sz w:val="20"/>
                <w:szCs w:val="20"/>
              </w:rPr>
              <w:t>631</w:t>
            </w:r>
            <w:r>
              <w:rPr>
                <w:rFonts w:cs="Times New Roman"/>
                <w:b/>
                <w:sz w:val="20"/>
                <w:szCs w:val="20"/>
              </w:rPr>
              <w:t>.</w:t>
            </w:r>
            <w:r w:rsidRPr="00E511F2">
              <w:rPr>
                <w:rFonts w:cs="Times New Roman"/>
                <w:b/>
                <w:sz w:val="20"/>
                <w:szCs w:val="20"/>
              </w:rPr>
              <w:t>579</w:t>
            </w:r>
            <w:r>
              <w:rPr>
                <w:rFonts w:cs="Times New Roman"/>
                <w:b/>
                <w:sz w:val="20"/>
                <w:szCs w:val="20"/>
              </w:rPr>
              <w:t>.</w:t>
            </w:r>
            <w:r w:rsidRPr="00E511F2">
              <w:rPr>
                <w:rFonts w:cs="Times New Roman"/>
                <w:b/>
                <w:sz w:val="20"/>
                <w:szCs w:val="20"/>
              </w:rPr>
              <w:t>404</w:t>
            </w:r>
          </w:p>
        </w:tc>
        <w:tc>
          <w:tcPr>
            <w:tcW w:w="1560" w:type="dxa"/>
          </w:tcPr>
          <w:p w:rsidR="00FF5776" w:rsidRPr="00B62C22" w:rsidRDefault="00FF5776" w:rsidP="001A5365">
            <w:pPr>
              <w:spacing w:after="0" w:line="240" w:lineRule="auto"/>
              <w:jc w:val="right"/>
              <w:rPr>
                <w:rFonts w:cs="Times New Roman"/>
                <w:b/>
                <w:sz w:val="20"/>
                <w:szCs w:val="20"/>
              </w:rPr>
            </w:pPr>
            <w:r>
              <w:rPr>
                <w:rFonts w:cs="Times New Roman"/>
                <w:b/>
                <w:sz w:val="20"/>
                <w:szCs w:val="20"/>
              </w:rPr>
              <w:t>6.546.428.838</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p>
        </w:tc>
        <w:tc>
          <w:tcPr>
            <w:tcW w:w="3261" w:type="dxa"/>
          </w:tcPr>
          <w:p w:rsidR="00FF5776" w:rsidRPr="00B62C22" w:rsidRDefault="00FF5776" w:rsidP="001A5365">
            <w:pPr>
              <w:spacing w:after="0" w:line="240" w:lineRule="auto"/>
              <w:rPr>
                <w:rFonts w:cs="Times New Roman"/>
                <w:b/>
                <w:sz w:val="20"/>
                <w:szCs w:val="20"/>
              </w:rPr>
            </w:pPr>
            <w:r w:rsidRPr="00B62C22">
              <w:rPr>
                <w:rFonts w:cs="Times New Roman"/>
                <w:b/>
                <w:sz w:val="20"/>
                <w:szCs w:val="20"/>
              </w:rPr>
              <w:t>Partisipasi</w:t>
            </w:r>
            <w:r>
              <w:rPr>
                <w:rFonts w:cs="Times New Roman"/>
                <w:b/>
                <w:sz w:val="20"/>
                <w:szCs w:val="20"/>
              </w:rPr>
              <w:t xml:space="preserve"> neto setelah Beban</w:t>
            </w:r>
          </w:p>
        </w:tc>
        <w:tc>
          <w:tcPr>
            <w:tcW w:w="1417" w:type="dxa"/>
          </w:tcPr>
          <w:p w:rsidR="00FF5776" w:rsidRPr="00B62C22" w:rsidRDefault="00FF5776" w:rsidP="001A5365">
            <w:pPr>
              <w:spacing w:after="0" w:line="240" w:lineRule="auto"/>
              <w:jc w:val="right"/>
              <w:rPr>
                <w:rFonts w:cs="Times New Roman"/>
                <w:b/>
                <w:sz w:val="20"/>
                <w:szCs w:val="20"/>
              </w:rPr>
            </w:pPr>
            <w:r w:rsidRPr="00B62C22">
              <w:rPr>
                <w:rFonts w:cs="Times New Roman"/>
                <w:b/>
                <w:sz w:val="20"/>
                <w:szCs w:val="20"/>
              </w:rPr>
              <w:t>611.419.032</w:t>
            </w:r>
          </w:p>
        </w:tc>
        <w:tc>
          <w:tcPr>
            <w:tcW w:w="1559" w:type="dxa"/>
          </w:tcPr>
          <w:p w:rsidR="00FF5776" w:rsidRPr="00B62C22" w:rsidRDefault="00FF5776" w:rsidP="001A5365">
            <w:pPr>
              <w:spacing w:after="0" w:line="240" w:lineRule="auto"/>
              <w:jc w:val="right"/>
              <w:rPr>
                <w:rFonts w:cs="Times New Roman"/>
                <w:b/>
                <w:sz w:val="20"/>
                <w:szCs w:val="20"/>
              </w:rPr>
            </w:pPr>
            <w:r>
              <w:rPr>
                <w:rFonts w:cs="Times New Roman"/>
                <w:b/>
                <w:sz w:val="20"/>
                <w:szCs w:val="20"/>
              </w:rPr>
              <w:t>694.762.801</w:t>
            </w:r>
          </w:p>
        </w:tc>
        <w:tc>
          <w:tcPr>
            <w:tcW w:w="1560" w:type="dxa"/>
          </w:tcPr>
          <w:p w:rsidR="00FF5776" w:rsidRPr="00B62C22" w:rsidRDefault="00FF5776" w:rsidP="001A5365">
            <w:pPr>
              <w:spacing w:after="0" w:line="240" w:lineRule="auto"/>
              <w:jc w:val="right"/>
              <w:rPr>
                <w:rFonts w:cs="Times New Roman"/>
                <w:b/>
                <w:sz w:val="20"/>
                <w:szCs w:val="20"/>
              </w:rPr>
            </w:pPr>
            <w:r>
              <w:rPr>
                <w:rFonts w:cs="Times New Roman"/>
                <w:b/>
                <w:sz w:val="20"/>
                <w:szCs w:val="20"/>
              </w:rPr>
              <w:t>472.326.862</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III</w:t>
            </w:r>
          </w:p>
        </w:tc>
        <w:tc>
          <w:tcPr>
            <w:tcW w:w="3261"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Pendapatan diluar usaha</w:t>
            </w:r>
          </w:p>
        </w:tc>
        <w:tc>
          <w:tcPr>
            <w:tcW w:w="1417" w:type="dxa"/>
          </w:tcPr>
          <w:p w:rsidR="00FF5776" w:rsidRPr="00B6254F" w:rsidRDefault="00FF5776" w:rsidP="001A5365">
            <w:pPr>
              <w:spacing w:after="0" w:line="240" w:lineRule="auto"/>
              <w:jc w:val="right"/>
              <w:rPr>
                <w:rFonts w:cs="Times New Roman"/>
                <w:sz w:val="20"/>
                <w:szCs w:val="20"/>
              </w:rPr>
            </w:pPr>
          </w:p>
        </w:tc>
        <w:tc>
          <w:tcPr>
            <w:tcW w:w="1559" w:type="dxa"/>
          </w:tcPr>
          <w:p w:rsidR="00FF5776" w:rsidRPr="00B6254F" w:rsidRDefault="00FF5776" w:rsidP="001A5365">
            <w:pPr>
              <w:spacing w:after="0" w:line="240" w:lineRule="auto"/>
              <w:jc w:val="right"/>
              <w:rPr>
                <w:rFonts w:cs="Times New Roman"/>
                <w:sz w:val="20"/>
                <w:szCs w:val="20"/>
              </w:rPr>
            </w:pPr>
          </w:p>
        </w:tc>
        <w:tc>
          <w:tcPr>
            <w:tcW w:w="1560" w:type="dxa"/>
          </w:tcPr>
          <w:p w:rsidR="00FF5776" w:rsidRPr="00B6254F" w:rsidRDefault="00FF5776" w:rsidP="001A5365">
            <w:pPr>
              <w:spacing w:after="0" w:line="240" w:lineRule="auto"/>
              <w:jc w:val="right"/>
              <w:rPr>
                <w:rFonts w:cs="Times New Roman"/>
                <w:sz w:val="20"/>
                <w:szCs w:val="20"/>
              </w:rPr>
            </w:pP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19</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Provisi Pinjaman</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196.911.300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317.839.750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307.992.600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20</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Bunga Bank</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49.174.575</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107.616.260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155.581.806</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21</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SHU Tahun lalu</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224.327.759</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250.894.686</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107.905.691</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22</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Lain lain</w:t>
            </w:r>
          </w:p>
        </w:tc>
        <w:tc>
          <w:tcPr>
            <w:tcW w:w="1417" w:type="dxa"/>
          </w:tcPr>
          <w:p w:rsidR="00FF5776" w:rsidRPr="00B6254F" w:rsidRDefault="00FF5776" w:rsidP="001A5365">
            <w:pPr>
              <w:spacing w:after="0" w:line="240" w:lineRule="auto"/>
              <w:jc w:val="right"/>
              <w:rPr>
                <w:rFonts w:cs="Times New Roman"/>
                <w:sz w:val="20"/>
                <w:szCs w:val="20"/>
              </w:rPr>
            </w:pPr>
            <w:r>
              <w:rPr>
                <w:rFonts w:cs="Times New Roman"/>
                <w:sz w:val="20"/>
                <w:szCs w:val="20"/>
              </w:rPr>
              <w:t>2.751.000</w:t>
            </w:r>
          </w:p>
        </w:tc>
        <w:tc>
          <w:tcPr>
            <w:tcW w:w="1559" w:type="dxa"/>
          </w:tcPr>
          <w:p w:rsidR="00FF5776" w:rsidRPr="00B6254F" w:rsidRDefault="00FF5776" w:rsidP="001A5365">
            <w:pPr>
              <w:spacing w:after="0" w:line="240" w:lineRule="auto"/>
              <w:jc w:val="right"/>
              <w:rPr>
                <w:rFonts w:cs="Times New Roman"/>
                <w:sz w:val="20"/>
                <w:szCs w:val="20"/>
              </w:rPr>
            </w:pPr>
            <w:r>
              <w:rPr>
                <w:rFonts w:cs="Times New Roman"/>
                <w:sz w:val="20"/>
                <w:szCs w:val="20"/>
              </w:rPr>
              <w:t>3.670.000</w:t>
            </w:r>
          </w:p>
        </w:tc>
        <w:tc>
          <w:tcPr>
            <w:tcW w:w="1560" w:type="dxa"/>
          </w:tcPr>
          <w:p w:rsidR="00FF5776" w:rsidRPr="00B6254F" w:rsidRDefault="00FF5776" w:rsidP="001A5365">
            <w:pPr>
              <w:spacing w:after="0" w:line="240" w:lineRule="auto"/>
              <w:jc w:val="right"/>
              <w:rPr>
                <w:rFonts w:cs="Times New Roman"/>
                <w:sz w:val="20"/>
                <w:szCs w:val="20"/>
              </w:rPr>
            </w:pPr>
            <w:r>
              <w:rPr>
                <w:rFonts w:cs="Times New Roman"/>
                <w:sz w:val="20"/>
                <w:szCs w:val="20"/>
              </w:rPr>
              <w:t>3.935.000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b/>
                <w:sz w:val="20"/>
                <w:szCs w:val="20"/>
              </w:rPr>
            </w:pPr>
          </w:p>
        </w:tc>
        <w:tc>
          <w:tcPr>
            <w:tcW w:w="3261" w:type="dxa"/>
          </w:tcPr>
          <w:p w:rsidR="00FF5776" w:rsidRPr="00661742" w:rsidRDefault="00FF5776" w:rsidP="001A5365">
            <w:pPr>
              <w:spacing w:after="0" w:line="240" w:lineRule="auto"/>
              <w:ind w:firstLine="176"/>
              <w:rPr>
                <w:rFonts w:cs="Times New Roman"/>
                <w:b/>
                <w:i/>
                <w:sz w:val="20"/>
                <w:szCs w:val="20"/>
              </w:rPr>
            </w:pPr>
            <w:r w:rsidRPr="00661742">
              <w:rPr>
                <w:rFonts w:cs="Times New Roman"/>
                <w:b/>
                <w:i/>
                <w:sz w:val="20"/>
                <w:szCs w:val="20"/>
              </w:rPr>
              <w:t>Jumlah pendapatan di luar usaha</w:t>
            </w:r>
          </w:p>
        </w:tc>
        <w:tc>
          <w:tcPr>
            <w:tcW w:w="1417" w:type="dxa"/>
          </w:tcPr>
          <w:p w:rsidR="00FF5776" w:rsidRPr="00661742" w:rsidRDefault="00FF5776" w:rsidP="001A5365">
            <w:pPr>
              <w:spacing w:after="0" w:line="240" w:lineRule="auto"/>
              <w:jc w:val="right"/>
              <w:rPr>
                <w:rFonts w:cs="Times New Roman"/>
                <w:b/>
                <w:sz w:val="20"/>
                <w:szCs w:val="20"/>
              </w:rPr>
            </w:pPr>
            <w:r w:rsidRPr="00661742">
              <w:rPr>
                <w:rFonts w:cs="Times New Roman"/>
                <w:b/>
                <w:sz w:val="20"/>
                <w:szCs w:val="20"/>
              </w:rPr>
              <w:t>473.164.634</w:t>
            </w:r>
          </w:p>
        </w:tc>
        <w:tc>
          <w:tcPr>
            <w:tcW w:w="1559" w:type="dxa"/>
          </w:tcPr>
          <w:p w:rsidR="00FF5776" w:rsidRPr="00661742" w:rsidRDefault="00FF5776" w:rsidP="001A5365">
            <w:pPr>
              <w:spacing w:after="0" w:line="240" w:lineRule="auto"/>
              <w:jc w:val="right"/>
              <w:rPr>
                <w:rFonts w:cs="Times New Roman"/>
                <w:b/>
                <w:sz w:val="20"/>
                <w:szCs w:val="20"/>
              </w:rPr>
            </w:pPr>
            <w:r>
              <w:rPr>
                <w:rFonts w:cs="Times New Roman"/>
                <w:b/>
                <w:sz w:val="20"/>
                <w:szCs w:val="20"/>
              </w:rPr>
              <w:t>680.020.696</w:t>
            </w:r>
          </w:p>
        </w:tc>
        <w:tc>
          <w:tcPr>
            <w:tcW w:w="1560" w:type="dxa"/>
          </w:tcPr>
          <w:p w:rsidR="00FF5776" w:rsidRPr="00661742" w:rsidRDefault="00FF5776" w:rsidP="001A5365">
            <w:pPr>
              <w:spacing w:after="0" w:line="240" w:lineRule="auto"/>
              <w:jc w:val="right"/>
              <w:rPr>
                <w:rFonts w:cs="Times New Roman"/>
                <w:b/>
                <w:sz w:val="20"/>
                <w:szCs w:val="20"/>
              </w:rPr>
            </w:pPr>
            <w:r>
              <w:rPr>
                <w:rFonts w:cs="Times New Roman"/>
                <w:b/>
                <w:sz w:val="20"/>
                <w:szCs w:val="20"/>
              </w:rPr>
              <w:t>575.415.097</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b/>
                <w:sz w:val="20"/>
                <w:szCs w:val="20"/>
              </w:rPr>
            </w:pPr>
          </w:p>
        </w:tc>
        <w:tc>
          <w:tcPr>
            <w:tcW w:w="3261"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Sisa Partisipasi Anggota</w:t>
            </w:r>
          </w:p>
        </w:tc>
        <w:tc>
          <w:tcPr>
            <w:tcW w:w="1417" w:type="dxa"/>
          </w:tcPr>
          <w:p w:rsidR="00FF5776" w:rsidRPr="00661742" w:rsidRDefault="00FF5776" w:rsidP="001A5365">
            <w:pPr>
              <w:spacing w:after="0" w:line="240" w:lineRule="auto"/>
              <w:jc w:val="right"/>
              <w:rPr>
                <w:rFonts w:cs="Times New Roman"/>
                <w:b/>
                <w:sz w:val="20"/>
                <w:szCs w:val="20"/>
              </w:rPr>
            </w:pPr>
            <w:r>
              <w:rPr>
                <w:rFonts w:cs="Times New Roman"/>
                <w:b/>
                <w:sz w:val="20"/>
                <w:szCs w:val="20"/>
              </w:rPr>
              <w:t>1.084.583.666</w:t>
            </w:r>
          </w:p>
        </w:tc>
        <w:tc>
          <w:tcPr>
            <w:tcW w:w="1559" w:type="dxa"/>
          </w:tcPr>
          <w:p w:rsidR="00FF5776" w:rsidRPr="00661742" w:rsidRDefault="00FF5776" w:rsidP="001A5365">
            <w:pPr>
              <w:spacing w:after="0" w:line="240" w:lineRule="auto"/>
              <w:jc w:val="right"/>
              <w:rPr>
                <w:rFonts w:cs="Times New Roman"/>
                <w:b/>
                <w:sz w:val="20"/>
                <w:szCs w:val="20"/>
              </w:rPr>
            </w:pPr>
            <w:r>
              <w:rPr>
                <w:rFonts w:cs="Times New Roman"/>
                <w:b/>
                <w:sz w:val="20"/>
                <w:szCs w:val="20"/>
              </w:rPr>
              <w:t>1.374.783.497</w:t>
            </w:r>
          </w:p>
        </w:tc>
        <w:tc>
          <w:tcPr>
            <w:tcW w:w="1560" w:type="dxa"/>
          </w:tcPr>
          <w:p w:rsidR="00FF5776" w:rsidRPr="00661742" w:rsidRDefault="00FF5776" w:rsidP="001A5365">
            <w:pPr>
              <w:spacing w:after="0" w:line="240" w:lineRule="auto"/>
              <w:jc w:val="right"/>
              <w:rPr>
                <w:rFonts w:cs="Times New Roman"/>
                <w:b/>
                <w:sz w:val="20"/>
                <w:szCs w:val="20"/>
              </w:rPr>
            </w:pPr>
            <w:r>
              <w:rPr>
                <w:rFonts w:cs="Times New Roman"/>
                <w:b/>
                <w:sz w:val="20"/>
                <w:szCs w:val="20"/>
              </w:rPr>
              <w:t>1.047.741.959</w:t>
            </w:r>
          </w:p>
        </w:tc>
      </w:tr>
    </w:tbl>
    <w:p w:rsidR="00FF5776" w:rsidRDefault="00FF5776" w:rsidP="00FF5776">
      <w:pPr>
        <w:spacing w:line="360" w:lineRule="auto"/>
        <w:ind w:firstLine="720"/>
        <w:jc w:val="center"/>
        <w:rPr>
          <w:rFonts w:cs="Times New Roman"/>
          <w:sz w:val="20"/>
          <w:szCs w:val="20"/>
        </w:rPr>
      </w:pPr>
      <w:r w:rsidRPr="00B7207C">
        <w:rPr>
          <w:rFonts w:cs="Times New Roman"/>
          <w:sz w:val="20"/>
          <w:szCs w:val="20"/>
        </w:rPr>
        <w:t>Sumber: Koperasi Simpan Pinjam Rukun Mekar Kabupaten Bandung</w:t>
      </w:r>
    </w:p>
    <w:p w:rsidR="00FF5776" w:rsidRPr="00B62C22" w:rsidRDefault="00FF5776" w:rsidP="00FF5776">
      <w:pPr>
        <w:pStyle w:val="Caption"/>
        <w:rPr>
          <w:rFonts w:cs="Times New Roman"/>
        </w:rPr>
      </w:pPr>
      <w:bookmarkStart w:id="8" w:name="_Toc522109167"/>
      <w:r>
        <w:t>Tabel 1.</w:t>
      </w:r>
      <w:fldSimple w:instr=" SEQ Tabel_1 \* ARABIC ">
        <w:r>
          <w:rPr>
            <w:noProof/>
          </w:rPr>
          <w:t>4</w:t>
        </w:r>
      </w:fldSimple>
      <w:r>
        <w:br/>
      </w:r>
      <w:r>
        <w:rPr>
          <w:rFonts w:cs="Times New Roman"/>
        </w:rPr>
        <w:t>Fluktuasi Perhitungan Hasil Usaha</w:t>
      </w:r>
      <w:r>
        <w:rPr>
          <w:rFonts w:cs="Times New Roman"/>
        </w:rPr>
        <w:br/>
        <w:t>Per 31 Desember Tahun 2014-2016</w:t>
      </w:r>
      <w:bookmarkEnd w:id="8"/>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261"/>
        <w:gridCol w:w="1417"/>
        <w:gridCol w:w="1559"/>
      </w:tblGrid>
      <w:tr w:rsidR="00FF5776" w:rsidRPr="00B6254F" w:rsidTr="001A5365">
        <w:trPr>
          <w:jc w:val="center"/>
        </w:trPr>
        <w:tc>
          <w:tcPr>
            <w:tcW w:w="562" w:type="dxa"/>
            <w:vAlign w:val="center"/>
          </w:tcPr>
          <w:p w:rsidR="00FF5776" w:rsidRPr="00B6254F" w:rsidRDefault="00FF5776" w:rsidP="001A5365">
            <w:pPr>
              <w:spacing w:after="0" w:line="240" w:lineRule="auto"/>
              <w:rPr>
                <w:rFonts w:cs="Times New Roman"/>
                <w:b/>
                <w:sz w:val="20"/>
                <w:szCs w:val="20"/>
              </w:rPr>
            </w:pPr>
            <w:r w:rsidRPr="00B6254F">
              <w:rPr>
                <w:rFonts w:cs="Times New Roman"/>
                <w:b/>
                <w:sz w:val="20"/>
                <w:szCs w:val="20"/>
              </w:rPr>
              <w:t>No</w:t>
            </w:r>
          </w:p>
        </w:tc>
        <w:tc>
          <w:tcPr>
            <w:tcW w:w="3261" w:type="dxa"/>
            <w:vAlign w:val="center"/>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Pos-Pos</w:t>
            </w:r>
          </w:p>
        </w:tc>
        <w:tc>
          <w:tcPr>
            <w:tcW w:w="1417" w:type="dxa"/>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2014</w:t>
            </w:r>
            <w:r>
              <w:rPr>
                <w:rFonts w:cs="Times New Roman"/>
                <w:b/>
                <w:sz w:val="20"/>
                <w:szCs w:val="20"/>
              </w:rPr>
              <w:t>-2015</w:t>
            </w:r>
          </w:p>
          <w:p w:rsidR="00FF5776" w:rsidRPr="00B6254F" w:rsidRDefault="00FF5776" w:rsidP="001A5365">
            <w:pPr>
              <w:spacing w:after="0" w:line="240" w:lineRule="auto"/>
              <w:jc w:val="center"/>
              <w:rPr>
                <w:rFonts w:cs="Times New Roman"/>
                <w:b/>
                <w:sz w:val="20"/>
                <w:szCs w:val="20"/>
              </w:rPr>
            </w:pPr>
            <w:r>
              <w:rPr>
                <w:rFonts w:cs="Times New Roman"/>
                <w:b/>
                <w:sz w:val="20"/>
                <w:szCs w:val="20"/>
              </w:rPr>
              <w:t>(%</w:t>
            </w:r>
            <w:r w:rsidRPr="00B6254F">
              <w:rPr>
                <w:rFonts w:cs="Times New Roman"/>
                <w:b/>
                <w:sz w:val="20"/>
                <w:szCs w:val="20"/>
              </w:rPr>
              <w:t>)</w:t>
            </w:r>
          </w:p>
        </w:tc>
        <w:tc>
          <w:tcPr>
            <w:tcW w:w="1559" w:type="dxa"/>
          </w:tcPr>
          <w:p w:rsidR="00FF5776" w:rsidRPr="00B6254F" w:rsidRDefault="00FF5776" w:rsidP="001A5365">
            <w:pPr>
              <w:spacing w:after="0" w:line="240" w:lineRule="auto"/>
              <w:jc w:val="center"/>
              <w:rPr>
                <w:rFonts w:cs="Times New Roman"/>
                <w:b/>
                <w:sz w:val="20"/>
                <w:szCs w:val="20"/>
              </w:rPr>
            </w:pPr>
            <w:r w:rsidRPr="00B6254F">
              <w:rPr>
                <w:rFonts w:cs="Times New Roman"/>
                <w:b/>
                <w:sz w:val="20"/>
                <w:szCs w:val="20"/>
              </w:rPr>
              <w:t>2015</w:t>
            </w:r>
            <w:r>
              <w:rPr>
                <w:rFonts w:cs="Times New Roman"/>
                <w:b/>
                <w:sz w:val="20"/>
                <w:szCs w:val="20"/>
              </w:rPr>
              <w:t>-2016</w:t>
            </w:r>
          </w:p>
          <w:p w:rsidR="00FF5776" w:rsidRPr="00B6254F" w:rsidRDefault="00FF5776" w:rsidP="001A5365">
            <w:pPr>
              <w:spacing w:after="0" w:line="240" w:lineRule="auto"/>
              <w:jc w:val="center"/>
              <w:rPr>
                <w:rFonts w:cs="Times New Roman"/>
                <w:b/>
                <w:sz w:val="20"/>
                <w:szCs w:val="20"/>
              </w:rPr>
            </w:pPr>
            <w:r>
              <w:rPr>
                <w:rFonts w:cs="Times New Roman"/>
                <w:b/>
                <w:sz w:val="20"/>
                <w:szCs w:val="20"/>
              </w:rPr>
              <w:t>(%</w:t>
            </w:r>
            <w:r w:rsidRPr="00B6254F">
              <w:rPr>
                <w:rFonts w:cs="Times New Roman"/>
                <w:b/>
                <w:sz w:val="20"/>
                <w:szCs w:val="20"/>
              </w:rPr>
              <w:t>)</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I</w:t>
            </w:r>
          </w:p>
        </w:tc>
        <w:tc>
          <w:tcPr>
            <w:tcW w:w="3261"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Pendapatan</w:t>
            </w:r>
          </w:p>
        </w:tc>
        <w:tc>
          <w:tcPr>
            <w:tcW w:w="1417" w:type="dxa"/>
          </w:tcPr>
          <w:p w:rsidR="00FF5776" w:rsidRPr="00B6254F" w:rsidRDefault="00FF5776" w:rsidP="001A5365">
            <w:pPr>
              <w:spacing w:after="0" w:line="240" w:lineRule="auto"/>
              <w:jc w:val="center"/>
              <w:rPr>
                <w:rFonts w:cs="Times New Roman"/>
                <w:sz w:val="20"/>
                <w:szCs w:val="20"/>
              </w:rPr>
            </w:pPr>
          </w:p>
        </w:tc>
        <w:tc>
          <w:tcPr>
            <w:tcW w:w="1559" w:type="dxa"/>
          </w:tcPr>
          <w:p w:rsidR="00FF5776" w:rsidRPr="00B6254F" w:rsidRDefault="00FF5776" w:rsidP="001A5365">
            <w:pPr>
              <w:spacing w:after="0" w:line="240" w:lineRule="auto"/>
              <w:rPr>
                <w:rFonts w:cs="Times New Roman"/>
                <w:sz w:val="20"/>
                <w:szCs w:val="20"/>
              </w:rPr>
            </w:pP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Jasa Pinjaman/Partisipasi bruto</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1.19</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11.09</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p>
        </w:tc>
        <w:tc>
          <w:tcPr>
            <w:tcW w:w="3261" w:type="dxa"/>
          </w:tcPr>
          <w:p w:rsidR="00FF5776" w:rsidRPr="00661742" w:rsidRDefault="00FF5776" w:rsidP="001A5365">
            <w:pPr>
              <w:spacing w:after="0" w:line="240" w:lineRule="auto"/>
              <w:ind w:firstLine="459"/>
              <w:rPr>
                <w:rFonts w:cs="Times New Roman"/>
                <w:b/>
                <w:i/>
                <w:sz w:val="20"/>
                <w:szCs w:val="20"/>
              </w:rPr>
            </w:pPr>
            <w:r>
              <w:rPr>
                <w:rFonts w:cs="Times New Roman"/>
                <w:b/>
                <w:i/>
                <w:sz w:val="20"/>
                <w:szCs w:val="20"/>
              </w:rPr>
              <w:t>Jumlah pendapatan</w:t>
            </w:r>
          </w:p>
        </w:tc>
        <w:tc>
          <w:tcPr>
            <w:tcW w:w="1417" w:type="dxa"/>
          </w:tcPr>
          <w:p w:rsidR="00FF5776" w:rsidRPr="00661742" w:rsidRDefault="00FF5776" w:rsidP="001A5365">
            <w:pPr>
              <w:spacing w:after="0" w:line="240" w:lineRule="auto"/>
              <w:jc w:val="center"/>
              <w:rPr>
                <w:rFonts w:cs="Times New Roman"/>
                <w:b/>
                <w:sz w:val="20"/>
                <w:szCs w:val="20"/>
              </w:rPr>
            </w:pPr>
            <w:r>
              <w:rPr>
                <w:rFonts w:cs="Times New Roman"/>
                <w:sz w:val="20"/>
                <w:szCs w:val="20"/>
              </w:rPr>
              <w:t>1.19</w:t>
            </w:r>
          </w:p>
        </w:tc>
        <w:tc>
          <w:tcPr>
            <w:tcW w:w="1559" w:type="dxa"/>
          </w:tcPr>
          <w:p w:rsidR="00FF5776" w:rsidRPr="00CE1C5B" w:rsidRDefault="00FF5776" w:rsidP="001A5365">
            <w:pPr>
              <w:tabs>
                <w:tab w:val="left" w:pos="180"/>
                <w:tab w:val="right" w:pos="1343"/>
              </w:tabs>
              <w:spacing w:after="0" w:line="240" w:lineRule="auto"/>
              <w:jc w:val="center"/>
              <w:rPr>
                <w:rFonts w:cs="Times New Roman"/>
                <w:b/>
                <w:sz w:val="20"/>
                <w:szCs w:val="20"/>
              </w:rPr>
            </w:pPr>
            <w:r>
              <w:rPr>
                <w:rFonts w:cs="Times New Roman"/>
                <w:sz w:val="20"/>
                <w:szCs w:val="20"/>
              </w:rPr>
              <w:t>11.09</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p>
        </w:tc>
        <w:tc>
          <w:tcPr>
            <w:tcW w:w="3261" w:type="dxa"/>
          </w:tcPr>
          <w:p w:rsidR="00FF5776" w:rsidRDefault="00FF5776" w:rsidP="001A5365">
            <w:pPr>
              <w:spacing w:after="0" w:line="240" w:lineRule="auto"/>
              <w:rPr>
                <w:rFonts w:cs="Times New Roman"/>
                <w:b/>
                <w:i/>
                <w:sz w:val="20"/>
                <w:szCs w:val="20"/>
              </w:rPr>
            </w:pPr>
          </w:p>
        </w:tc>
        <w:tc>
          <w:tcPr>
            <w:tcW w:w="1417" w:type="dxa"/>
          </w:tcPr>
          <w:p w:rsidR="00FF5776" w:rsidRDefault="00FF5776" w:rsidP="001A5365">
            <w:pPr>
              <w:spacing w:after="0" w:line="240" w:lineRule="auto"/>
              <w:jc w:val="center"/>
              <w:rPr>
                <w:rFonts w:cs="Times New Roman"/>
                <w:sz w:val="20"/>
                <w:szCs w:val="20"/>
              </w:rPr>
            </w:pPr>
          </w:p>
        </w:tc>
        <w:tc>
          <w:tcPr>
            <w:tcW w:w="1559" w:type="dxa"/>
          </w:tcPr>
          <w:p w:rsidR="00FF5776" w:rsidRPr="00B6254F" w:rsidRDefault="00FF5776" w:rsidP="001A5365">
            <w:pPr>
              <w:spacing w:after="0" w:line="240" w:lineRule="auto"/>
              <w:jc w:val="center"/>
              <w:rPr>
                <w:rFonts w:cs="Times New Roman"/>
                <w:sz w:val="20"/>
                <w:szCs w:val="20"/>
              </w:rPr>
            </w:pPr>
          </w:p>
        </w:tc>
      </w:tr>
      <w:tr w:rsidR="00FF5776" w:rsidRPr="00B6254F" w:rsidTr="001A5365">
        <w:trPr>
          <w:jc w:val="center"/>
        </w:trPr>
        <w:tc>
          <w:tcPr>
            <w:tcW w:w="562"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II</w:t>
            </w:r>
          </w:p>
        </w:tc>
        <w:tc>
          <w:tcPr>
            <w:tcW w:w="3261"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Beban Operasional</w:t>
            </w:r>
          </w:p>
        </w:tc>
        <w:tc>
          <w:tcPr>
            <w:tcW w:w="1417" w:type="dxa"/>
          </w:tcPr>
          <w:p w:rsidR="00FF5776" w:rsidRPr="00B6254F" w:rsidRDefault="00FF5776" w:rsidP="001A5365">
            <w:pPr>
              <w:spacing w:after="0" w:line="240" w:lineRule="auto"/>
              <w:jc w:val="center"/>
              <w:rPr>
                <w:rFonts w:cs="Times New Roman"/>
                <w:sz w:val="20"/>
                <w:szCs w:val="20"/>
              </w:rPr>
            </w:pPr>
          </w:p>
        </w:tc>
        <w:tc>
          <w:tcPr>
            <w:tcW w:w="1559" w:type="dxa"/>
          </w:tcPr>
          <w:p w:rsidR="00FF5776" w:rsidRPr="00B6254F" w:rsidRDefault="00FF5776" w:rsidP="001A5365">
            <w:pPr>
              <w:spacing w:after="0" w:line="240" w:lineRule="auto"/>
              <w:jc w:val="center"/>
              <w:rPr>
                <w:rFonts w:cs="Times New Roman"/>
                <w:sz w:val="20"/>
                <w:szCs w:val="20"/>
              </w:rPr>
            </w:pP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2</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bunga penyimpan</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1.20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0.81</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3</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bunga pinjaman</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1.20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1.13</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4</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pendidikan dan pelatihan</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1.19</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1.13</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5</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honor dan pengawas</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1.20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1.12</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6</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upah karyawan</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1.20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1.13</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7</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kegiatan sosial</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1.20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1.13</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8</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pembangunan daerah kerja</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1.20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1.13</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9</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cadangan penghapusan piutang</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1.20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1.13</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10</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pemeliharaan aktiva tetap</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1.20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1.13</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lastRenderedPageBreak/>
              <w:t>11</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cadangan likuditas</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12</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jasa bank</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13</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pembinaan &amp; jasa audit</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14</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Lembaga Pendamping</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0</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0</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15</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Alat Tulis Kantor</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(1.25)</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2.83</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16</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Operasional Kantor</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(6.23)</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9.09</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17</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Biaya badan</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22.97</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(2.55)</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p>
        </w:tc>
        <w:tc>
          <w:tcPr>
            <w:tcW w:w="3261" w:type="dxa"/>
          </w:tcPr>
          <w:p w:rsidR="00FF5776" w:rsidRPr="00B62C22" w:rsidRDefault="00FF5776" w:rsidP="001A5365">
            <w:pPr>
              <w:spacing w:after="0" w:line="240" w:lineRule="auto"/>
              <w:ind w:firstLine="459"/>
              <w:rPr>
                <w:rFonts w:cs="Times New Roman"/>
                <w:b/>
                <w:i/>
                <w:sz w:val="20"/>
                <w:szCs w:val="20"/>
              </w:rPr>
            </w:pPr>
            <w:r w:rsidRPr="00B62C22">
              <w:rPr>
                <w:rFonts w:cs="Times New Roman"/>
                <w:b/>
                <w:i/>
                <w:sz w:val="20"/>
                <w:szCs w:val="20"/>
              </w:rPr>
              <w:t>Jumlah beban operasional</w:t>
            </w:r>
          </w:p>
        </w:tc>
        <w:tc>
          <w:tcPr>
            <w:tcW w:w="1417" w:type="dxa"/>
          </w:tcPr>
          <w:p w:rsidR="00FF5776" w:rsidRPr="00B62C22" w:rsidRDefault="00FF5776" w:rsidP="001A5365">
            <w:pPr>
              <w:spacing w:after="0" w:line="240" w:lineRule="auto"/>
              <w:jc w:val="center"/>
              <w:rPr>
                <w:rFonts w:cs="Times New Roman"/>
                <w:b/>
                <w:sz w:val="20"/>
                <w:szCs w:val="20"/>
              </w:rPr>
            </w:pPr>
            <w:r>
              <w:rPr>
                <w:rFonts w:cs="Times New Roman"/>
                <w:b/>
                <w:sz w:val="20"/>
                <w:szCs w:val="20"/>
              </w:rPr>
              <w:t>1.19</w:t>
            </w:r>
          </w:p>
        </w:tc>
        <w:tc>
          <w:tcPr>
            <w:tcW w:w="1559" w:type="dxa"/>
          </w:tcPr>
          <w:p w:rsidR="00FF5776" w:rsidRPr="00B62C22" w:rsidRDefault="00FF5776" w:rsidP="001A5365">
            <w:pPr>
              <w:spacing w:after="0" w:line="240" w:lineRule="auto"/>
              <w:jc w:val="center"/>
              <w:rPr>
                <w:rFonts w:cs="Times New Roman"/>
                <w:b/>
                <w:sz w:val="20"/>
                <w:szCs w:val="20"/>
              </w:rPr>
            </w:pPr>
            <w:r>
              <w:rPr>
                <w:rFonts w:cs="Times New Roman"/>
                <w:b/>
                <w:sz w:val="20"/>
                <w:szCs w:val="20"/>
              </w:rPr>
              <w:t>1.16</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p>
        </w:tc>
        <w:tc>
          <w:tcPr>
            <w:tcW w:w="3261" w:type="dxa"/>
          </w:tcPr>
          <w:p w:rsidR="00FF5776" w:rsidRPr="00B62C22" w:rsidRDefault="00FF5776" w:rsidP="001A5365">
            <w:pPr>
              <w:spacing w:after="0" w:line="240" w:lineRule="auto"/>
              <w:rPr>
                <w:rFonts w:cs="Times New Roman"/>
                <w:b/>
                <w:sz w:val="20"/>
                <w:szCs w:val="20"/>
              </w:rPr>
            </w:pPr>
            <w:r w:rsidRPr="00B62C22">
              <w:rPr>
                <w:rFonts w:cs="Times New Roman"/>
                <w:b/>
                <w:sz w:val="20"/>
                <w:szCs w:val="20"/>
              </w:rPr>
              <w:t>Partisipasi</w:t>
            </w:r>
            <w:r>
              <w:rPr>
                <w:rFonts w:cs="Times New Roman"/>
                <w:b/>
                <w:sz w:val="20"/>
                <w:szCs w:val="20"/>
              </w:rPr>
              <w:t xml:space="preserve"> neto setelah Beban</w:t>
            </w:r>
          </w:p>
        </w:tc>
        <w:tc>
          <w:tcPr>
            <w:tcW w:w="1417" w:type="dxa"/>
          </w:tcPr>
          <w:p w:rsidR="00FF5776" w:rsidRPr="00B62C22" w:rsidRDefault="00FF5776" w:rsidP="001A5365">
            <w:pPr>
              <w:spacing w:after="0" w:line="240" w:lineRule="auto"/>
              <w:jc w:val="center"/>
              <w:rPr>
                <w:rFonts w:cs="Times New Roman"/>
                <w:b/>
                <w:sz w:val="20"/>
                <w:szCs w:val="20"/>
              </w:rPr>
            </w:pPr>
            <w:r>
              <w:rPr>
                <w:rFonts w:cs="Times New Roman"/>
                <w:b/>
                <w:sz w:val="20"/>
                <w:szCs w:val="20"/>
              </w:rPr>
              <w:t>1.13</w:t>
            </w:r>
          </w:p>
        </w:tc>
        <w:tc>
          <w:tcPr>
            <w:tcW w:w="1559" w:type="dxa"/>
          </w:tcPr>
          <w:p w:rsidR="00FF5776" w:rsidRPr="00B62C22" w:rsidRDefault="00FF5776" w:rsidP="001A5365">
            <w:pPr>
              <w:spacing w:after="0" w:line="240" w:lineRule="auto"/>
              <w:jc w:val="center"/>
              <w:rPr>
                <w:rFonts w:cs="Times New Roman"/>
                <w:b/>
                <w:sz w:val="20"/>
                <w:szCs w:val="20"/>
              </w:rPr>
            </w:pPr>
            <w:r>
              <w:rPr>
                <w:rFonts w:cs="Times New Roman"/>
                <w:b/>
                <w:sz w:val="20"/>
                <w:szCs w:val="20"/>
              </w:rPr>
              <w:t>(1.47)</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III</w:t>
            </w:r>
          </w:p>
        </w:tc>
        <w:tc>
          <w:tcPr>
            <w:tcW w:w="3261"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Pendapatan diluar usaha</w:t>
            </w:r>
          </w:p>
        </w:tc>
        <w:tc>
          <w:tcPr>
            <w:tcW w:w="1417" w:type="dxa"/>
          </w:tcPr>
          <w:p w:rsidR="00FF5776" w:rsidRPr="00B6254F" w:rsidRDefault="00FF5776" w:rsidP="001A5365">
            <w:pPr>
              <w:spacing w:after="0" w:line="240" w:lineRule="auto"/>
              <w:jc w:val="center"/>
              <w:rPr>
                <w:rFonts w:cs="Times New Roman"/>
                <w:sz w:val="20"/>
                <w:szCs w:val="20"/>
              </w:rPr>
            </w:pPr>
          </w:p>
        </w:tc>
        <w:tc>
          <w:tcPr>
            <w:tcW w:w="1559" w:type="dxa"/>
          </w:tcPr>
          <w:p w:rsidR="00FF5776" w:rsidRPr="00B6254F" w:rsidRDefault="00FF5776" w:rsidP="001A5365">
            <w:pPr>
              <w:spacing w:after="0" w:line="240" w:lineRule="auto"/>
              <w:jc w:val="center"/>
              <w:rPr>
                <w:rFonts w:cs="Times New Roman"/>
                <w:sz w:val="20"/>
                <w:szCs w:val="20"/>
              </w:rPr>
            </w:pP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19</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Provisi Pinjaman</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1.61</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(1.03)</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20</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Bunga Bank</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2.18</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1.44</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21</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SHU Tahun lalu</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1.19</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(2.32)</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22</w:t>
            </w:r>
          </w:p>
        </w:tc>
        <w:tc>
          <w:tcPr>
            <w:tcW w:w="3261" w:type="dxa"/>
          </w:tcPr>
          <w:p w:rsidR="00FF5776" w:rsidRPr="00B6254F" w:rsidRDefault="00FF5776" w:rsidP="001A5365">
            <w:pPr>
              <w:spacing w:after="0" w:line="240" w:lineRule="auto"/>
              <w:rPr>
                <w:rFonts w:cs="Times New Roman"/>
                <w:sz w:val="20"/>
                <w:szCs w:val="20"/>
              </w:rPr>
            </w:pPr>
            <w:r w:rsidRPr="00B6254F">
              <w:rPr>
                <w:rFonts w:cs="Times New Roman"/>
                <w:sz w:val="20"/>
                <w:szCs w:val="20"/>
              </w:rPr>
              <w:t>Lain lain</w:t>
            </w:r>
          </w:p>
        </w:tc>
        <w:tc>
          <w:tcPr>
            <w:tcW w:w="1417"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1.33</w:t>
            </w:r>
          </w:p>
        </w:tc>
        <w:tc>
          <w:tcPr>
            <w:tcW w:w="1559" w:type="dxa"/>
          </w:tcPr>
          <w:p w:rsidR="00FF5776" w:rsidRPr="00B6254F" w:rsidRDefault="00FF5776" w:rsidP="001A5365">
            <w:pPr>
              <w:spacing w:after="0" w:line="240" w:lineRule="auto"/>
              <w:jc w:val="center"/>
              <w:rPr>
                <w:rFonts w:cs="Times New Roman"/>
                <w:sz w:val="20"/>
                <w:szCs w:val="20"/>
              </w:rPr>
            </w:pPr>
            <w:r>
              <w:rPr>
                <w:rFonts w:cs="Times New Roman"/>
                <w:sz w:val="20"/>
                <w:szCs w:val="20"/>
              </w:rPr>
              <w:t>1.07</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b/>
                <w:sz w:val="20"/>
                <w:szCs w:val="20"/>
              </w:rPr>
            </w:pPr>
          </w:p>
        </w:tc>
        <w:tc>
          <w:tcPr>
            <w:tcW w:w="3261" w:type="dxa"/>
          </w:tcPr>
          <w:p w:rsidR="00FF5776" w:rsidRPr="00661742" w:rsidRDefault="00FF5776" w:rsidP="001A5365">
            <w:pPr>
              <w:spacing w:after="0" w:line="240" w:lineRule="auto"/>
              <w:ind w:firstLine="176"/>
              <w:rPr>
                <w:rFonts w:cs="Times New Roman"/>
                <w:b/>
                <w:i/>
                <w:sz w:val="20"/>
                <w:szCs w:val="20"/>
              </w:rPr>
            </w:pPr>
            <w:r w:rsidRPr="00661742">
              <w:rPr>
                <w:rFonts w:cs="Times New Roman"/>
                <w:b/>
                <w:i/>
                <w:sz w:val="20"/>
                <w:szCs w:val="20"/>
              </w:rPr>
              <w:t>Jumlah pendapatan di luar usaha</w:t>
            </w:r>
          </w:p>
        </w:tc>
        <w:tc>
          <w:tcPr>
            <w:tcW w:w="1417" w:type="dxa"/>
          </w:tcPr>
          <w:p w:rsidR="00FF5776" w:rsidRPr="00661742" w:rsidRDefault="00FF5776" w:rsidP="001A5365">
            <w:pPr>
              <w:spacing w:after="0" w:line="240" w:lineRule="auto"/>
              <w:jc w:val="center"/>
              <w:rPr>
                <w:rFonts w:cs="Times New Roman"/>
                <w:b/>
                <w:sz w:val="20"/>
                <w:szCs w:val="20"/>
              </w:rPr>
            </w:pPr>
            <w:r>
              <w:rPr>
                <w:rFonts w:cs="Times New Roman"/>
                <w:b/>
                <w:sz w:val="20"/>
                <w:szCs w:val="20"/>
              </w:rPr>
              <w:t>1.44</w:t>
            </w:r>
          </w:p>
        </w:tc>
        <w:tc>
          <w:tcPr>
            <w:tcW w:w="1559" w:type="dxa"/>
          </w:tcPr>
          <w:p w:rsidR="00FF5776" w:rsidRPr="00661742" w:rsidRDefault="00FF5776" w:rsidP="001A5365">
            <w:pPr>
              <w:spacing w:after="0" w:line="240" w:lineRule="auto"/>
              <w:jc w:val="center"/>
              <w:rPr>
                <w:rFonts w:cs="Times New Roman"/>
                <w:b/>
                <w:sz w:val="20"/>
                <w:szCs w:val="20"/>
              </w:rPr>
            </w:pPr>
            <w:r>
              <w:rPr>
                <w:rFonts w:cs="Times New Roman"/>
                <w:b/>
                <w:sz w:val="20"/>
                <w:szCs w:val="20"/>
              </w:rPr>
              <w:t>(1.18)</w:t>
            </w:r>
          </w:p>
        </w:tc>
      </w:tr>
      <w:tr w:rsidR="00FF5776" w:rsidRPr="00B6254F" w:rsidTr="001A5365">
        <w:trPr>
          <w:jc w:val="center"/>
        </w:trPr>
        <w:tc>
          <w:tcPr>
            <w:tcW w:w="562" w:type="dxa"/>
          </w:tcPr>
          <w:p w:rsidR="00FF5776" w:rsidRPr="00B6254F" w:rsidRDefault="00FF5776" w:rsidP="001A5365">
            <w:pPr>
              <w:spacing w:after="0" w:line="240" w:lineRule="auto"/>
              <w:rPr>
                <w:rFonts w:cs="Times New Roman"/>
                <w:b/>
                <w:sz w:val="20"/>
                <w:szCs w:val="20"/>
              </w:rPr>
            </w:pPr>
          </w:p>
        </w:tc>
        <w:tc>
          <w:tcPr>
            <w:tcW w:w="3261" w:type="dxa"/>
          </w:tcPr>
          <w:p w:rsidR="00FF5776" w:rsidRPr="00B6254F" w:rsidRDefault="00FF5776" w:rsidP="001A5365">
            <w:pPr>
              <w:spacing w:after="0" w:line="240" w:lineRule="auto"/>
              <w:rPr>
                <w:rFonts w:cs="Times New Roman"/>
                <w:b/>
                <w:sz w:val="20"/>
                <w:szCs w:val="20"/>
              </w:rPr>
            </w:pPr>
            <w:r w:rsidRPr="00B6254F">
              <w:rPr>
                <w:rFonts w:cs="Times New Roman"/>
                <w:b/>
                <w:sz w:val="20"/>
                <w:szCs w:val="20"/>
              </w:rPr>
              <w:t>Sisa Partisipasi Anggota</w:t>
            </w:r>
          </w:p>
        </w:tc>
        <w:tc>
          <w:tcPr>
            <w:tcW w:w="1417" w:type="dxa"/>
          </w:tcPr>
          <w:p w:rsidR="00FF5776" w:rsidRPr="00661742" w:rsidRDefault="00FF5776" w:rsidP="001A5365">
            <w:pPr>
              <w:spacing w:after="0" w:line="240" w:lineRule="auto"/>
              <w:jc w:val="center"/>
              <w:rPr>
                <w:rFonts w:cs="Times New Roman"/>
                <w:b/>
                <w:sz w:val="20"/>
                <w:szCs w:val="20"/>
              </w:rPr>
            </w:pPr>
            <w:r>
              <w:rPr>
                <w:rFonts w:cs="Times New Roman"/>
                <w:b/>
                <w:sz w:val="20"/>
                <w:szCs w:val="20"/>
              </w:rPr>
              <w:t>1.27</w:t>
            </w:r>
          </w:p>
        </w:tc>
        <w:tc>
          <w:tcPr>
            <w:tcW w:w="1559" w:type="dxa"/>
          </w:tcPr>
          <w:p w:rsidR="00FF5776" w:rsidRPr="00661742" w:rsidRDefault="00FF5776" w:rsidP="001A5365">
            <w:pPr>
              <w:spacing w:after="0" w:line="240" w:lineRule="auto"/>
              <w:jc w:val="center"/>
              <w:rPr>
                <w:rFonts w:cs="Times New Roman"/>
                <w:b/>
                <w:sz w:val="20"/>
                <w:szCs w:val="20"/>
              </w:rPr>
            </w:pPr>
            <w:r>
              <w:rPr>
                <w:rFonts w:cs="Times New Roman"/>
                <w:b/>
                <w:sz w:val="20"/>
                <w:szCs w:val="20"/>
              </w:rPr>
              <w:t>(1.31)</w:t>
            </w:r>
          </w:p>
        </w:tc>
      </w:tr>
    </w:tbl>
    <w:p w:rsidR="00FF5776" w:rsidRDefault="00FF5776" w:rsidP="00FF5776">
      <w:pPr>
        <w:spacing w:line="360" w:lineRule="auto"/>
        <w:ind w:firstLine="720"/>
        <w:jc w:val="center"/>
        <w:rPr>
          <w:rFonts w:cs="Times New Roman"/>
          <w:sz w:val="20"/>
          <w:szCs w:val="20"/>
        </w:rPr>
      </w:pPr>
      <w:r w:rsidRPr="00B7207C">
        <w:rPr>
          <w:rFonts w:cs="Times New Roman"/>
          <w:sz w:val="20"/>
          <w:szCs w:val="20"/>
        </w:rPr>
        <w:t xml:space="preserve">Sumber: </w:t>
      </w:r>
      <w:r>
        <w:rPr>
          <w:rFonts w:cs="Times New Roman"/>
          <w:sz w:val="20"/>
          <w:szCs w:val="20"/>
        </w:rPr>
        <w:t>Data Olahan Peneliti</w:t>
      </w:r>
    </w:p>
    <w:p w:rsidR="00FF5776" w:rsidRDefault="00FF5776" w:rsidP="00FF5776">
      <w:pPr>
        <w:rPr>
          <w:rFonts w:cs="Times New Roman"/>
          <w:b/>
          <w:szCs w:val="24"/>
        </w:rPr>
      </w:pPr>
      <w:r>
        <w:rPr>
          <w:rFonts w:cs="Times New Roman"/>
          <w:b/>
          <w:szCs w:val="24"/>
        </w:rPr>
        <w:t>Analisa :</w:t>
      </w:r>
    </w:p>
    <w:p w:rsidR="00FF5776" w:rsidRPr="00DB3DC6" w:rsidRDefault="00FF5776" w:rsidP="00FF5776">
      <w:pPr>
        <w:pStyle w:val="ListParagraph"/>
        <w:numPr>
          <w:ilvl w:val="0"/>
          <w:numId w:val="2"/>
        </w:numPr>
        <w:spacing w:line="480" w:lineRule="auto"/>
        <w:jc w:val="both"/>
        <w:rPr>
          <w:rFonts w:ascii="Times New Roman" w:hAnsi="Times New Roman" w:cs="Times New Roman"/>
          <w:sz w:val="24"/>
          <w:szCs w:val="24"/>
        </w:rPr>
      </w:pPr>
      <w:r w:rsidRPr="00DB3DC6">
        <w:rPr>
          <w:rFonts w:ascii="Times New Roman" w:hAnsi="Times New Roman" w:cs="Times New Roman"/>
          <w:sz w:val="24"/>
          <w:szCs w:val="24"/>
        </w:rPr>
        <w:t>Pada periode 2014-2015 Koperasi mengalami kenaikan pada jumlah laba bersih yaitu sebesar 1.27% atau sebesar Rp. 290.199.831, kenaikan tersebut dikarenakan adanya kenaikan pada pendapatan yang cukup besar juga adanya kenaikan pada pendapatan di luar usaha sebesar 1,44%, namun beban operasional juga mengalami kenaikan.</w:t>
      </w:r>
    </w:p>
    <w:p w:rsidR="00FF5776" w:rsidRPr="00DB3DC6" w:rsidRDefault="00FF5776" w:rsidP="00FF5776">
      <w:pPr>
        <w:pStyle w:val="ListParagraph"/>
        <w:numPr>
          <w:ilvl w:val="0"/>
          <w:numId w:val="2"/>
        </w:numPr>
        <w:spacing w:line="480" w:lineRule="auto"/>
        <w:jc w:val="both"/>
        <w:rPr>
          <w:rFonts w:ascii="Times New Roman" w:hAnsi="Times New Roman" w:cs="Times New Roman"/>
          <w:sz w:val="24"/>
          <w:szCs w:val="24"/>
        </w:rPr>
      </w:pPr>
      <w:r w:rsidRPr="00DB3DC6">
        <w:rPr>
          <w:rFonts w:ascii="Times New Roman" w:hAnsi="Times New Roman" w:cs="Times New Roman"/>
          <w:sz w:val="24"/>
          <w:szCs w:val="24"/>
        </w:rPr>
        <w:t>Pada periode 2015-2016 koperasi mengalami penurunan pada jumlah laba bersih sebesar 1.31% atau sebesar Rp. 327.041.538, hal tersebut dikarenakan adanya penuruan pada jumlah pendapatan di luar usaha sebesar 1.18% dan adanya kenaikan pada beban operasional sebesar 1.16%.</w:t>
      </w:r>
    </w:p>
    <w:p w:rsidR="00FF5776" w:rsidRDefault="00FF5776" w:rsidP="00FF5776">
      <w:pPr>
        <w:ind w:firstLine="720"/>
        <w:rPr>
          <w:rFonts w:cs="Times New Roman"/>
          <w:szCs w:val="24"/>
        </w:rPr>
      </w:pPr>
      <w:r>
        <w:rPr>
          <w:rFonts w:cs="Times New Roman"/>
          <w:szCs w:val="24"/>
        </w:rPr>
        <w:t xml:space="preserve">Berdasarkan tabel 1.1 dan 1.2 laporan SHU atau sisa hasil usaha, kenaikan dan penurunan yang terjadi pada tahun 2014-2016 menunjukan pada laporan keuangan Koperasi Simpan Pinjam Rukun Mekar mengalami fluktuasi yang disebabkan naik dan turunnya pendapatan, pendapatan diluar usaha, dan beban operasional. Koperasi sebagai pelaku ekonomi harus mampu memperoleh hasil atau laba dari kegiatan usahanya. Sebuah koperasi dikatakan sehat jika perkembangan hasil usahanya semakin meningkat. Setiap bidang usaha yang dijalankan dapat memberikan kontribusi berupa SHU yang dapat digunakan untuk </w:t>
      </w:r>
      <w:r>
        <w:rPr>
          <w:rFonts w:cs="Times New Roman"/>
          <w:szCs w:val="24"/>
        </w:rPr>
        <w:lastRenderedPageBreak/>
        <w:t>meningkatkan pelayanan koperasi terhadap anggotanya.hal tersebut dapat terwujud salah satunya dengan penggunaan modal yang efektif sehingga akan menghasilkan sisa usaha yang lebih maksimal.</w:t>
      </w:r>
    </w:p>
    <w:p w:rsidR="00FF5776" w:rsidRDefault="00FF5776" w:rsidP="00FF5776">
      <w:pPr>
        <w:ind w:firstLine="720"/>
        <w:rPr>
          <w:rFonts w:cs="Times New Roman"/>
          <w:b/>
          <w:szCs w:val="24"/>
        </w:rPr>
      </w:pPr>
      <w:r>
        <w:rPr>
          <w:rFonts w:cs="Times New Roman"/>
          <w:szCs w:val="24"/>
        </w:rPr>
        <w:t xml:space="preserve">Melihat dari laporan keuangan neraca dan laporan laba rugi, maka peneliti tertarik untuk meneliti dan mengkaji lebih lanjut dan menuangkannya dengan judul </w:t>
      </w:r>
      <w:r>
        <w:rPr>
          <w:rFonts w:cs="Times New Roman"/>
          <w:b/>
          <w:szCs w:val="24"/>
        </w:rPr>
        <w:t>“ANALISIS LAPORAN KEUANGAN DALAM MENGUKUR TINGKAT PROFITABILITAS PADA KOPERASI SIMPAN PINJAM RUKUN MEKAR”</w:t>
      </w:r>
    </w:p>
    <w:p w:rsidR="00FF5776" w:rsidRPr="00893587" w:rsidRDefault="00FF5776" w:rsidP="00FF5776">
      <w:pPr>
        <w:pStyle w:val="Heading2"/>
        <w:numPr>
          <w:ilvl w:val="1"/>
          <w:numId w:val="5"/>
        </w:numPr>
        <w:spacing w:before="200"/>
        <w:ind w:left="709" w:hanging="709"/>
        <w:rPr>
          <w:rFonts w:cs="Times New Roman"/>
        </w:rPr>
      </w:pPr>
      <w:bookmarkStart w:id="9" w:name="_Toc514858126"/>
      <w:bookmarkStart w:id="10" w:name="_Toc522109086"/>
      <w:r w:rsidRPr="00893587">
        <w:rPr>
          <w:rFonts w:cs="Times New Roman"/>
        </w:rPr>
        <w:t>Identifikasi dan Perumusan Masalah</w:t>
      </w:r>
      <w:bookmarkEnd w:id="9"/>
      <w:bookmarkEnd w:id="10"/>
    </w:p>
    <w:p w:rsidR="00FF5776" w:rsidRPr="00893587" w:rsidRDefault="00FF5776" w:rsidP="00FF5776">
      <w:pPr>
        <w:pStyle w:val="Heading3"/>
        <w:numPr>
          <w:ilvl w:val="2"/>
          <w:numId w:val="5"/>
        </w:numPr>
        <w:spacing w:before="200"/>
        <w:ind w:left="709"/>
        <w:rPr>
          <w:rFonts w:cs="Times New Roman"/>
          <w:b w:val="0"/>
        </w:rPr>
      </w:pPr>
      <w:bookmarkStart w:id="11" w:name="_Toc514858127"/>
      <w:bookmarkStart w:id="12" w:name="_Toc522109087"/>
      <w:r w:rsidRPr="00893587">
        <w:rPr>
          <w:rFonts w:cs="Times New Roman"/>
          <w:b w:val="0"/>
        </w:rPr>
        <w:t>Identifikasi Masalah</w:t>
      </w:r>
      <w:bookmarkEnd w:id="11"/>
      <w:bookmarkEnd w:id="12"/>
    </w:p>
    <w:p w:rsidR="00FF5776" w:rsidRDefault="00FF5776" w:rsidP="00FF5776">
      <w:pPr>
        <w:ind w:firstLine="709"/>
        <w:rPr>
          <w:rFonts w:cs="Times New Roman"/>
          <w:szCs w:val="24"/>
        </w:rPr>
      </w:pPr>
      <w:r w:rsidRPr="00893587">
        <w:rPr>
          <w:rFonts w:cs="Times New Roman"/>
          <w:szCs w:val="24"/>
        </w:rPr>
        <w:t>Berdasarkan uraian yang telah dikemukakan, maka peneliti mengidentifikasikan masalah sebagai berikut:</w:t>
      </w:r>
    </w:p>
    <w:p w:rsidR="00FF5776" w:rsidRPr="00DB3DC6" w:rsidRDefault="00FF5776" w:rsidP="00FF5776">
      <w:pPr>
        <w:pStyle w:val="ListParagraph"/>
        <w:numPr>
          <w:ilvl w:val="0"/>
          <w:numId w:val="6"/>
        </w:numPr>
        <w:spacing w:line="480" w:lineRule="auto"/>
        <w:jc w:val="both"/>
        <w:rPr>
          <w:rFonts w:ascii="Times New Roman" w:hAnsi="Times New Roman" w:cs="Times New Roman"/>
          <w:sz w:val="24"/>
          <w:szCs w:val="24"/>
        </w:rPr>
      </w:pPr>
      <w:r w:rsidRPr="00DB3DC6">
        <w:rPr>
          <w:rFonts w:ascii="Times New Roman" w:hAnsi="Times New Roman" w:cs="Times New Roman"/>
          <w:sz w:val="24"/>
          <w:szCs w:val="24"/>
        </w:rPr>
        <w:t>Bagaimana kondisi laporan keuangan pada KSP Rukun Mekar Periode 2014-2016</w:t>
      </w:r>
    </w:p>
    <w:p w:rsidR="00FF5776" w:rsidRPr="00DB3DC6" w:rsidRDefault="00FF5776" w:rsidP="00FF5776">
      <w:pPr>
        <w:pStyle w:val="ListParagraph"/>
        <w:numPr>
          <w:ilvl w:val="0"/>
          <w:numId w:val="6"/>
        </w:numPr>
        <w:spacing w:line="480" w:lineRule="auto"/>
        <w:jc w:val="both"/>
        <w:rPr>
          <w:rFonts w:ascii="Times New Roman" w:hAnsi="Times New Roman" w:cs="Times New Roman"/>
          <w:sz w:val="24"/>
          <w:szCs w:val="24"/>
        </w:rPr>
      </w:pPr>
      <w:r w:rsidRPr="00DB3DC6">
        <w:rPr>
          <w:rFonts w:ascii="Times New Roman" w:hAnsi="Times New Roman" w:cs="Times New Roman"/>
          <w:sz w:val="24"/>
          <w:szCs w:val="24"/>
        </w:rPr>
        <w:t>Bagaimana perkembangan tingakt rasio progitabilitas pada Koperasi Simpan Pinjam Rukun Mekar Periode 2014-2016</w:t>
      </w:r>
    </w:p>
    <w:p w:rsidR="00FF5776" w:rsidRPr="00DB3DC6" w:rsidRDefault="00FF5776" w:rsidP="00FF5776">
      <w:pPr>
        <w:pStyle w:val="ListParagraph"/>
        <w:numPr>
          <w:ilvl w:val="0"/>
          <w:numId w:val="6"/>
        </w:numPr>
        <w:spacing w:line="480" w:lineRule="auto"/>
        <w:jc w:val="both"/>
        <w:rPr>
          <w:rFonts w:ascii="Times New Roman" w:hAnsi="Times New Roman" w:cs="Times New Roman"/>
          <w:sz w:val="24"/>
          <w:szCs w:val="24"/>
        </w:rPr>
      </w:pPr>
      <w:r w:rsidRPr="00DB3DC6">
        <w:rPr>
          <w:rFonts w:ascii="Times New Roman" w:hAnsi="Times New Roman" w:cs="Times New Roman"/>
          <w:sz w:val="24"/>
          <w:szCs w:val="24"/>
        </w:rPr>
        <w:t>Faktor – faktor yang mempengaruhi tingkat profitabilitas pada Koperasi Simpan Pinjam Rukun Mekar Periode 2014-2016</w:t>
      </w:r>
    </w:p>
    <w:p w:rsidR="00FF5776" w:rsidRPr="00F93D6B" w:rsidRDefault="00FF5776" w:rsidP="00FF5776">
      <w:pPr>
        <w:pStyle w:val="Heading3"/>
        <w:numPr>
          <w:ilvl w:val="2"/>
          <w:numId w:val="5"/>
        </w:numPr>
        <w:spacing w:before="200"/>
        <w:ind w:left="709"/>
        <w:rPr>
          <w:rFonts w:cs="Times New Roman"/>
          <w:b w:val="0"/>
        </w:rPr>
      </w:pPr>
      <w:bookmarkStart w:id="13" w:name="_Toc514858128"/>
      <w:bookmarkStart w:id="14" w:name="_Toc522109088"/>
      <w:r w:rsidRPr="00F93D6B">
        <w:rPr>
          <w:rFonts w:cs="Times New Roman"/>
          <w:b w:val="0"/>
        </w:rPr>
        <w:t>Perumusan Masalah</w:t>
      </w:r>
      <w:bookmarkEnd w:id="13"/>
      <w:bookmarkEnd w:id="14"/>
    </w:p>
    <w:p w:rsidR="00FF5776" w:rsidRPr="00893587" w:rsidRDefault="00FF5776" w:rsidP="00FF5776">
      <w:pPr>
        <w:ind w:firstLine="709"/>
        <w:rPr>
          <w:rFonts w:cs="Times New Roman"/>
          <w:b/>
          <w:szCs w:val="24"/>
        </w:rPr>
      </w:pPr>
      <w:r w:rsidRPr="00893587">
        <w:rPr>
          <w:rFonts w:cs="Times New Roman"/>
          <w:szCs w:val="24"/>
        </w:rPr>
        <w:t xml:space="preserve">Berdasarkan Latar Belakang dan Identifikasi Masalah yang ada, maka peneliti merumuskan masalah penelitian sebagai berikut </w:t>
      </w:r>
      <w:r w:rsidRPr="00893587">
        <w:rPr>
          <w:rFonts w:cs="Times New Roman"/>
          <w:b/>
          <w:szCs w:val="24"/>
        </w:rPr>
        <w:t xml:space="preserve">“Bagaimana Analisis Tingkat Profitablitas </w:t>
      </w:r>
      <w:r>
        <w:rPr>
          <w:rFonts w:cs="Times New Roman"/>
          <w:b/>
          <w:szCs w:val="24"/>
        </w:rPr>
        <w:t xml:space="preserve">Digunakan Sebagai Alat Untuk Mengukur Kemampuan Dalam Menghasilkan Laba </w:t>
      </w:r>
      <w:r w:rsidRPr="00893587">
        <w:rPr>
          <w:rFonts w:cs="Times New Roman"/>
          <w:b/>
          <w:szCs w:val="24"/>
        </w:rPr>
        <w:t>Pada Koperasi Simpan Pinjam Rukun Mekar”</w:t>
      </w:r>
    </w:p>
    <w:p w:rsidR="00FF5776" w:rsidRPr="00893587" w:rsidRDefault="00FF5776" w:rsidP="00FF5776">
      <w:pPr>
        <w:pStyle w:val="Heading2"/>
        <w:numPr>
          <w:ilvl w:val="1"/>
          <w:numId w:val="5"/>
        </w:numPr>
        <w:spacing w:before="200"/>
        <w:ind w:left="426" w:hanging="426"/>
        <w:rPr>
          <w:rFonts w:cs="Times New Roman"/>
        </w:rPr>
      </w:pPr>
      <w:bookmarkStart w:id="15" w:name="_Toc514858129"/>
      <w:bookmarkStart w:id="16" w:name="_Toc522109089"/>
      <w:r w:rsidRPr="00893587">
        <w:rPr>
          <w:rFonts w:cs="Times New Roman"/>
        </w:rPr>
        <w:lastRenderedPageBreak/>
        <w:t>Tujuan dan Kegunaan Penelitian</w:t>
      </w:r>
      <w:bookmarkEnd w:id="15"/>
      <w:bookmarkEnd w:id="16"/>
    </w:p>
    <w:p w:rsidR="00FF5776" w:rsidRDefault="00FF5776" w:rsidP="00FF5776">
      <w:pPr>
        <w:pStyle w:val="Heading3"/>
        <w:numPr>
          <w:ilvl w:val="2"/>
          <w:numId w:val="5"/>
        </w:numPr>
        <w:spacing w:before="200"/>
        <w:ind w:left="709"/>
        <w:rPr>
          <w:rFonts w:cs="Times New Roman"/>
          <w:b w:val="0"/>
        </w:rPr>
      </w:pPr>
      <w:bookmarkStart w:id="17" w:name="_Toc514858130"/>
      <w:bookmarkStart w:id="18" w:name="_Toc522109090"/>
      <w:r w:rsidRPr="00893587">
        <w:rPr>
          <w:rFonts w:cs="Times New Roman"/>
          <w:b w:val="0"/>
        </w:rPr>
        <w:t>Tujuan Penelitian</w:t>
      </w:r>
      <w:bookmarkEnd w:id="17"/>
      <w:bookmarkEnd w:id="18"/>
    </w:p>
    <w:p w:rsidR="00FF5776" w:rsidRPr="00DB3DC6" w:rsidRDefault="00FF5776" w:rsidP="00FF5776">
      <w:pPr>
        <w:pStyle w:val="ListParagraph"/>
        <w:numPr>
          <w:ilvl w:val="0"/>
          <w:numId w:val="7"/>
        </w:numPr>
        <w:spacing w:line="480" w:lineRule="auto"/>
        <w:jc w:val="both"/>
        <w:rPr>
          <w:rFonts w:ascii="Times New Roman" w:hAnsi="Times New Roman" w:cs="Times New Roman"/>
          <w:sz w:val="24"/>
          <w:szCs w:val="24"/>
        </w:rPr>
      </w:pPr>
      <w:r w:rsidRPr="00DB3DC6">
        <w:rPr>
          <w:rFonts w:ascii="Times New Roman" w:hAnsi="Times New Roman" w:cs="Times New Roman"/>
          <w:sz w:val="24"/>
          <w:szCs w:val="24"/>
        </w:rPr>
        <w:t>Untuk mengetahui kondisi laporan keuangan pada Koperasi Simpan Pinjam Rukun Mekar periode 2014-2016</w:t>
      </w:r>
    </w:p>
    <w:p w:rsidR="00FF5776" w:rsidRPr="00DB3DC6" w:rsidRDefault="00FF5776" w:rsidP="00FF5776">
      <w:pPr>
        <w:pStyle w:val="ListParagraph"/>
        <w:numPr>
          <w:ilvl w:val="0"/>
          <w:numId w:val="7"/>
        </w:numPr>
        <w:spacing w:line="480" w:lineRule="auto"/>
        <w:jc w:val="both"/>
        <w:rPr>
          <w:rFonts w:ascii="Times New Roman" w:hAnsi="Times New Roman" w:cs="Times New Roman"/>
          <w:sz w:val="24"/>
          <w:szCs w:val="24"/>
        </w:rPr>
      </w:pPr>
      <w:r w:rsidRPr="00DB3DC6">
        <w:rPr>
          <w:rFonts w:ascii="Times New Roman" w:hAnsi="Times New Roman" w:cs="Times New Roman"/>
          <w:sz w:val="24"/>
          <w:szCs w:val="24"/>
        </w:rPr>
        <w:t>Untuk mengetahui analisis profitabilitas pada Koperasi Simpan Pinjam Rukun Mekar periode 2014-2016</w:t>
      </w:r>
    </w:p>
    <w:p w:rsidR="00FF5776" w:rsidRPr="00DB3DC6" w:rsidRDefault="00FF5776" w:rsidP="00FF5776">
      <w:pPr>
        <w:pStyle w:val="ListParagraph"/>
        <w:numPr>
          <w:ilvl w:val="0"/>
          <w:numId w:val="7"/>
        </w:numPr>
        <w:spacing w:line="480" w:lineRule="auto"/>
        <w:jc w:val="both"/>
        <w:rPr>
          <w:rFonts w:ascii="Times New Roman" w:hAnsi="Times New Roman" w:cs="Times New Roman"/>
          <w:sz w:val="24"/>
          <w:szCs w:val="24"/>
        </w:rPr>
      </w:pPr>
      <w:r w:rsidRPr="00DB3DC6">
        <w:rPr>
          <w:rFonts w:ascii="Times New Roman" w:hAnsi="Times New Roman" w:cs="Times New Roman"/>
          <w:sz w:val="24"/>
          <w:szCs w:val="24"/>
        </w:rPr>
        <w:t>Untuk mengetahui faktor-faktor yang mempengaruhi tingkat profitabilitas pada Koperasi Simpan Pinjam Rukun Mekar periode 2014-2016</w:t>
      </w:r>
    </w:p>
    <w:p w:rsidR="00FF5776" w:rsidRPr="003E26E2" w:rsidRDefault="00FF5776" w:rsidP="00FF5776">
      <w:pPr>
        <w:pStyle w:val="Heading3"/>
        <w:numPr>
          <w:ilvl w:val="2"/>
          <w:numId w:val="5"/>
        </w:numPr>
        <w:spacing w:before="200"/>
        <w:ind w:left="709"/>
        <w:rPr>
          <w:rFonts w:cs="Times New Roman"/>
        </w:rPr>
      </w:pPr>
      <w:bookmarkStart w:id="19" w:name="_Toc522109091"/>
      <w:bookmarkStart w:id="20" w:name="_Toc514858131"/>
      <w:r w:rsidRPr="003E26E2">
        <w:rPr>
          <w:rFonts w:cs="Times New Roman"/>
        </w:rPr>
        <w:t>Kegunaan Penelitian</w:t>
      </w:r>
      <w:bookmarkEnd w:id="19"/>
      <w:bookmarkEnd w:id="20"/>
    </w:p>
    <w:p w:rsidR="00FF5776" w:rsidRPr="00893587" w:rsidRDefault="00FF5776" w:rsidP="00FF5776">
      <w:pPr>
        <w:ind w:firstLine="709"/>
        <w:rPr>
          <w:rFonts w:cs="Times New Roman"/>
          <w:szCs w:val="24"/>
        </w:rPr>
      </w:pPr>
      <w:r w:rsidRPr="00893587">
        <w:rPr>
          <w:rFonts w:cs="Times New Roman"/>
          <w:szCs w:val="24"/>
        </w:rPr>
        <w:t>Pada dasarnya setiap penelitian yang dilakukan itu memiliki kegunaan yang diharapkan dapat memberi manfaat. Adapun kegunaan penelitian secara umum sebagai berikut :</w:t>
      </w:r>
      <w:r w:rsidRPr="00893587">
        <w:rPr>
          <w:rFonts w:cs="Times New Roman"/>
          <w:szCs w:val="24"/>
        </w:rPr>
        <w:tab/>
      </w:r>
    </w:p>
    <w:p w:rsidR="00FF5776" w:rsidRPr="00DB3DC6" w:rsidRDefault="00FF5776" w:rsidP="00FF5776">
      <w:pPr>
        <w:pStyle w:val="ListParagraph"/>
        <w:numPr>
          <w:ilvl w:val="0"/>
          <w:numId w:val="3"/>
        </w:numPr>
        <w:spacing w:line="480" w:lineRule="auto"/>
        <w:ind w:left="426" w:hanging="426"/>
        <w:jc w:val="both"/>
        <w:rPr>
          <w:rFonts w:ascii="Times New Roman" w:hAnsi="Times New Roman" w:cs="Times New Roman"/>
          <w:b/>
          <w:sz w:val="24"/>
          <w:szCs w:val="24"/>
        </w:rPr>
      </w:pPr>
      <w:r w:rsidRPr="00DB3DC6">
        <w:rPr>
          <w:rFonts w:ascii="Times New Roman" w:hAnsi="Times New Roman" w:cs="Times New Roman"/>
          <w:b/>
          <w:sz w:val="24"/>
          <w:szCs w:val="24"/>
        </w:rPr>
        <w:t>Kegunaan Teoritis</w:t>
      </w:r>
    </w:p>
    <w:p w:rsidR="00FF5776" w:rsidRPr="00893587" w:rsidRDefault="00FF5776" w:rsidP="00FF5776">
      <w:pPr>
        <w:ind w:firstLine="720"/>
        <w:rPr>
          <w:rFonts w:cs="Times New Roman"/>
          <w:szCs w:val="24"/>
          <w:lang w:val="en-US"/>
        </w:rPr>
      </w:pPr>
      <w:r w:rsidRPr="00893587">
        <w:rPr>
          <w:rFonts w:cs="Times New Roman"/>
          <w:szCs w:val="24"/>
        </w:rPr>
        <w:t>Memberikan kontribusi keilmuan pada bidang ilmu pengetahuan di jurusan Administrasi Bisnis dan mendapatkan perbandingan maupun kajian teoritis terhadap realitas di dunia usaha.kemampuan teoritis yang didapatkan dari hasil penelitian ini juga diharapkan memberikan daya anlisa danberfikir secara sistematis dan secara lebih baik lagi.</w:t>
      </w:r>
    </w:p>
    <w:p w:rsidR="00FF5776" w:rsidRPr="00893587" w:rsidRDefault="00FF5776" w:rsidP="00FF5776">
      <w:pPr>
        <w:ind w:firstLine="720"/>
        <w:rPr>
          <w:rFonts w:cs="Times New Roman"/>
          <w:szCs w:val="24"/>
          <w:lang w:val="en-US"/>
        </w:rPr>
      </w:pPr>
      <w:r w:rsidRPr="00893587">
        <w:rPr>
          <w:rFonts w:cs="Times New Roman"/>
          <w:szCs w:val="24"/>
        </w:rPr>
        <w:t>Disamping diharapkan memberikan pengalaman yang bermanfaat dalam mengaplikasikan penelitian diharapakan dapat dijadikan sebagai bahan kajian dan pengembangan lebih lanjut tentang analisis laporan keuangan perannya terhadap pencapaian tujuan perusahaan</w:t>
      </w:r>
    </w:p>
    <w:p w:rsidR="00FF5776" w:rsidRPr="00DB3DC6" w:rsidRDefault="00FF5776" w:rsidP="00FF5776">
      <w:pPr>
        <w:pStyle w:val="ListParagraph"/>
        <w:numPr>
          <w:ilvl w:val="0"/>
          <w:numId w:val="3"/>
        </w:numPr>
        <w:spacing w:line="480" w:lineRule="auto"/>
        <w:ind w:left="426" w:hanging="426"/>
        <w:jc w:val="both"/>
        <w:rPr>
          <w:rFonts w:ascii="Times New Roman" w:hAnsi="Times New Roman" w:cs="Times New Roman"/>
          <w:b/>
          <w:sz w:val="24"/>
          <w:szCs w:val="24"/>
        </w:rPr>
      </w:pPr>
      <w:r w:rsidRPr="00DB3DC6">
        <w:rPr>
          <w:rFonts w:ascii="Times New Roman" w:hAnsi="Times New Roman" w:cs="Times New Roman"/>
          <w:b/>
          <w:sz w:val="24"/>
          <w:szCs w:val="24"/>
        </w:rPr>
        <w:t>Kegunaan Praktis</w:t>
      </w:r>
    </w:p>
    <w:p w:rsidR="00FF5776" w:rsidRPr="00893587" w:rsidRDefault="00FF5776" w:rsidP="00FF5776">
      <w:pPr>
        <w:ind w:firstLine="720"/>
        <w:rPr>
          <w:rFonts w:cs="Times New Roman"/>
          <w:szCs w:val="24"/>
        </w:rPr>
      </w:pPr>
      <w:r w:rsidRPr="00893587">
        <w:rPr>
          <w:rFonts w:cs="Times New Roman"/>
          <w:szCs w:val="24"/>
        </w:rPr>
        <w:lastRenderedPageBreak/>
        <w:t>Penelitian ini diharapkan dapat berguna bagi semua pihak. Adapun kegunaan ini dilihat dari kegunaan praktis berguna bagi :</w:t>
      </w:r>
    </w:p>
    <w:p w:rsidR="00FF5776" w:rsidRPr="00DB3DC6" w:rsidRDefault="00FF5776" w:rsidP="00FF5776">
      <w:pPr>
        <w:pStyle w:val="ListParagraph"/>
        <w:numPr>
          <w:ilvl w:val="0"/>
          <w:numId w:val="4"/>
        </w:numPr>
        <w:spacing w:line="480" w:lineRule="auto"/>
        <w:ind w:left="993"/>
        <w:jc w:val="both"/>
        <w:rPr>
          <w:rFonts w:ascii="Times New Roman" w:hAnsi="Times New Roman" w:cs="Times New Roman"/>
          <w:b/>
          <w:sz w:val="24"/>
          <w:szCs w:val="24"/>
        </w:rPr>
      </w:pPr>
      <w:r w:rsidRPr="00DB3DC6">
        <w:rPr>
          <w:rFonts w:ascii="Times New Roman" w:hAnsi="Times New Roman" w:cs="Times New Roman"/>
          <w:b/>
          <w:sz w:val="24"/>
          <w:szCs w:val="24"/>
        </w:rPr>
        <w:t>Bagi Peneliti</w:t>
      </w:r>
    </w:p>
    <w:p w:rsidR="00FF5776" w:rsidRPr="00DB3DC6" w:rsidRDefault="00FF5776" w:rsidP="00FF5776">
      <w:pPr>
        <w:pStyle w:val="ListParagraph"/>
        <w:spacing w:line="480" w:lineRule="auto"/>
        <w:ind w:left="993"/>
        <w:jc w:val="both"/>
        <w:rPr>
          <w:rFonts w:ascii="Times New Roman" w:hAnsi="Times New Roman" w:cs="Times New Roman"/>
          <w:sz w:val="24"/>
          <w:szCs w:val="24"/>
        </w:rPr>
      </w:pPr>
      <w:r w:rsidRPr="00DB3DC6">
        <w:rPr>
          <w:rFonts w:ascii="Times New Roman" w:hAnsi="Times New Roman" w:cs="Times New Roman"/>
          <w:sz w:val="24"/>
          <w:szCs w:val="24"/>
        </w:rPr>
        <w:t>Memperoleh kesempatan untuk menganalisis secara praktis dan sistematis mengenai kondisi Modal Kerja dan tingkat Likuiditas pada Koperasi Rukun Mekar sesuai dengan ilmu yang dimiliki peneliti.</w:t>
      </w:r>
    </w:p>
    <w:p w:rsidR="00FF5776" w:rsidRPr="00DB3DC6" w:rsidRDefault="00FF5776" w:rsidP="00FF5776">
      <w:pPr>
        <w:pStyle w:val="ListParagraph"/>
        <w:numPr>
          <w:ilvl w:val="0"/>
          <w:numId w:val="4"/>
        </w:numPr>
        <w:spacing w:line="480" w:lineRule="auto"/>
        <w:ind w:left="993"/>
        <w:jc w:val="both"/>
        <w:rPr>
          <w:rFonts w:ascii="Times New Roman" w:hAnsi="Times New Roman" w:cs="Times New Roman"/>
          <w:b/>
          <w:sz w:val="24"/>
          <w:szCs w:val="24"/>
        </w:rPr>
      </w:pPr>
      <w:r w:rsidRPr="00DB3DC6">
        <w:rPr>
          <w:rFonts w:ascii="Times New Roman" w:hAnsi="Times New Roman" w:cs="Times New Roman"/>
          <w:b/>
          <w:sz w:val="24"/>
          <w:szCs w:val="24"/>
        </w:rPr>
        <w:t>Bagi Objek Penelitian (Koperasi Rukun Mekar)</w:t>
      </w:r>
    </w:p>
    <w:p w:rsidR="00FF5776" w:rsidRPr="00DB3DC6" w:rsidRDefault="00FF5776" w:rsidP="00FF5776">
      <w:pPr>
        <w:pStyle w:val="ListParagraph"/>
        <w:spacing w:line="480" w:lineRule="auto"/>
        <w:ind w:left="993"/>
        <w:jc w:val="both"/>
        <w:rPr>
          <w:rFonts w:ascii="Times New Roman" w:hAnsi="Times New Roman" w:cs="Times New Roman"/>
          <w:sz w:val="24"/>
          <w:szCs w:val="24"/>
        </w:rPr>
      </w:pPr>
      <w:r w:rsidRPr="00DB3DC6">
        <w:rPr>
          <w:rFonts w:ascii="Times New Roman" w:hAnsi="Times New Roman" w:cs="Times New Roman"/>
          <w:sz w:val="24"/>
          <w:szCs w:val="24"/>
        </w:rPr>
        <w:t>Hasil penelitian ini diharapkan dapat dijadikan sumbangan pemikiran bagi bagian keuangan dalam mengambil keputusan pada Koperasi Rukun Mekar.</w:t>
      </w:r>
    </w:p>
    <w:p w:rsidR="00FF5776" w:rsidRPr="00DB3DC6" w:rsidRDefault="00FF5776" w:rsidP="00FF5776">
      <w:pPr>
        <w:pStyle w:val="ListParagraph"/>
        <w:numPr>
          <w:ilvl w:val="0"/>
          <w:numId w:val="4"/>
        </w:numPr>
        <w:spacing w:line="480" w:lineRule="auto"/>
        <w:ind w:left="993"/>
        <w:jc w:val="both"/>
        <w:rPr>
          <w:rFonts w:ascii="Times New Roman" w:hAnsi="Times New Roman" w:cs="Times New Roman"/>
          <w:b/>
          <w:sz w:val="24"/>
          <w:szCs w:val="24"/>
        </w:rPr>
      </w:pPr>
      <w:r w:rsidRPr="00DB3DC6">
        <w:rPr>
          <w:rFonts w:ascii="Times New Roman" w:hAnsi="Times New Roman" w:cs="Times New Roman"/>
          <w:b/>
          <w:sz w:val="24"/>
          <w:szCs w:val="24"/>
        </w:rPr>
        <w:t>Bagi Pembaca</w:t>
      </w:r>
    </w:p>
    <w:p w:rsidR="00FF5776" w:rsidRDefault="00FF5776" w:rsidP="00FF5776">
      <w:r w:rsidRPr="00DB3DC6">
        <w:rPr>
          <w:rFonts w:cs="Times New Roman"/>
          <w:szCs w:val="24"/>
        </w:rPr>
        <w:t>Dapat dijadikan sebagai referensi dalam mengadakan penelitian serupa, disamping itu diharapkan dapat memberikan informasi, wawasan dan ilmu pengetahuan bagi pembaca dalam menganalisis Modal Kerja dan Likuidi</w:t>
      </w:r>
      <w:r>
        <w:rPr>
          <w:rFonts w:cs="Times New Roman"/>
          <w:szCs w:val="24"/>
        </w:rPr>
        <w:t>tas pada Koperasi Simpan</w:t>
      </w:r>
    </w:p>
    <w:sectPr w:rsidR="00FF57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106804"/>
      <w:docPartObj>
        <w:docPartGallery w:val="Page Numbers (Bottom of Page)"/>
        <w:docPartUnique/>
      </w:docPartObj>
    </w:sdtPr>
    <w:sdtEndPr>
      <w:rPr>
        <w:noProof/>
      </w:rPr>
    </w:sdtEndPr>
    <w:sdtContent>
      <w:p w:rsidR="00747BCD" w:rsidRDefault="00FF5776">
        <w:pPr>
          <w:pStyle w:val="Footer"/>
          <w:jc w:val="center"/>
        </w:pPr>
        <w:r>
          <w:fldChar w:fldCharType="begin"/>
        </w:r>
        <w:r>
          <w:instrText xml:space="preserve"> PAGE   \* M</w:instrText>
        </w:r>
        <w:r>
          <w:instrText xml:space="preserve">ERGEFORMAT </w:instrText>
        </w:r>
        <w:r>
          <w:fldChar w:fldCharType="separate"/>
        </w:r>
        <w:r>
          <w:rPr>
            <w:noProof/>
          </w:rPr>
          <w:t>1</w:t>
        </w:r>
        <w:r>
          <w:rPr>
            <w:noProof/>
          </w:rPr>
          <w:fldChar w:fldCharType="end"/>
        </w:r>
      </w:p>
    </w:sdtContent>
  </w:sdt>
  <w:p w:rsidR="00747BCD" w:rsidRDefault="00FF577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6CF"/>
    <w:multiLevelType w:val="hybridMultilevel"/>
    <w:tmpl w:val="46826B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A61B97"/>
    <w:multiLevelType w:val="multilevel"/>
    <w:tmpl w:val="3AA896CC"/>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255E4B60"/>
    <w:multiLevelType w:val="multilevel"/>
    <w:tmpl w:val="EF30A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6373E6"/>
    <w:multiLevelType w:val="hybridMultilevel"/>
    <w:tmpl w:val="FADA344E"/>
    <w:lvl w:ilvl="0" w:tplc="15EA12A8">
      <w:start w:val="1"/>
      <w:numFmt w:val="lowerLetter"/>
      <w:lvlText w:val="%1."/>
      <w:lvlJc w:val="left"/>
      <w:pPr>
        <w:ind w:left="1069" w:hanging="360"/>
      </w:pPr>
      <w:rPr>
        <w:rFonts w:ascii="Times New Roman" w:hAnsi="Times New Roman" w:cs="Times New Roman" w:hint="default"/>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EAB24CC"/>
    <w:multiLevelType w:val="hybridMultilevel"/>
    <w:tmpl w:val="0F860CF0"/>
    <w:lvl w:ilvl="0" w:tplc="8CD43DD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31293AC9"/>
    <w:multiLevelType w:val="hybridMultilevel"/>
    <w:tmpl w:val="62D02BDC"/>
    <w:lvl w:ilvl="0" w:tplc="BCB283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15246CF"/>
    <w:multiLevelType w:val="hybridMultilevel"/>
    <w:tmpl w:val="3D927F6A"/>
    <w:lvl w:ilvl="0" w:tplc="CA34C44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57FE6ECC"/>
    <w:multiLevelType w:val="hybridMultilevel"/>
    <w:tmpl w:val="4532DF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7"/>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5776"/>
    <w:rsid w:val="00FF57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776"/>
    <w:pPr>
      <w:spacing w:line="480" w:lineRule="auto"/>
      <w:jc w:val="both"/>
    </w:pPr>
    <w:rPr>
      <w:rFonts w:ascii="Times New Roman" w:eastAsiaTheme="minorEastAsia" w:hAnsi="Times New Roman"/>
      <w:sz w:val="24"/>
      <w:lang w:eastAsia="id-ID"/>
    </w:rPr>
  </w:style>
  <w:style w:type="paragraph" w:styleId="Heading1">
    <w:name w:val="heading 1"/>
    <w:basedOn w:val="Normal"/>
    <w:next w:val="Normal"/>
    <w:link w:val="Heading1Char"/>
    <w:uiPriority w:val="9"/>
    <w:qFormat/>
    <w:rsid w:val="00FF5776"/>
    <w:pPr>
      <w:keepNext/>
      <w:keepLines/>
      <w:spacing w:before="360" w:after="12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F5776"/>
    <w:pPr>
      <w:keepNext/>
      <w:keepLines/>
      <w:spacing w:before="40" w:after="0"/>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F5776"/>
    <w:pPr>
      <w:keepNext/>
      <w:keepLines/>
      <w:spacing w:before="40" w:after="0"/>
      <w:jc w:val="left"/>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776"/>
    <w:rPr>
      <w:rFonts w:ascii="Times New Roman" w:eastAsiaTheme="majorEastAsia" w:hAnsi="Times New Roman" w:cstheme="majorBidi"/>
      <w:b/>
      <w:sz w:val="24"/>
      <w:szCs w:val="32"/>
      <w:lang w:eastAsia="id-ID"/>
    </w:rPr>
  </w:style>
  <w:style w:type="character" w:customStyle="1" w:styleId="Heading2Char">
    <w:name w:val="Heading 2 Char"/>
    <w:basedOn w:val="DefaultParagraphFont"/>
    <w:link w:val="Heading2"/>
    <w:uiPriority w:val="9"/>
    <w:rsid w:val="00FF5776"/>
    <w:rPr>
      <w:rFonts w:ascii="Times New Roman" w:eastAsiaTheme="majorEastAsia" w:hAnsi="Times New Roman" w:cstheme="majorBidi"/>
      <w:b/>
      <w:sz w:val="24"/>
      <w:szCs w:val="26"/>
      <w:lang w:eastAsia="id-ID"/>
    </w:rPr>
  </w:style>
  <w:style w:type="character" w:customStyle="1" w:styleId="Heading3Char">
    <w:name w:val="Heading 3 Char"/>
    <w:basedOn w:val="DefaultParagraphFont"/>
    <w:link w:val="Heading3"/>
    <w:uiPriority w:val="9"/>
    <w:rsid w:val="00FF5776"/>
    <w:rPr>
      <w:rFonts w:ascii="Times New Roman" w:eastAsiaTheme="majorEastAsia" w:hAnsi="Times New Roman" w:cstheme="majorBidi"/>
      <w:b/>
      <w:sz w:val="24"/>
      <w:szCs w:val="24"/>
      <w:lang w:eastAsia="id-ID"/>
    </w:rPr>
  </w:style>
  <w:style w:type="paragraph" w:styleId="Footer">
    <w:name w:val="footer"/>
    <w:basedOn w:val="Normal"/>
    <w:link w:val="FooterChar"/>
    <w:uiPriority w:val="99"/>
    <w:unhideWhenUsed/>
    <w:rsid w:val="00FF5776"/>
    <w:pPr>
      <w:tabs>
        <w:tab w:val="center" w:pos="4680"/>
        <w:tab w:val="right" w:pos="9360"/>
      </w:tabs>
      <w:spacing w:after="0" w:line="240" w:lineRule="auto"/>
      <w:jc w:val="left"/>
    </w:pPr>
    <w:rPr>
      <w:rFonts w:asciiTheme="minorHAnsi" w:eastAsiaTheme="minorHAnsi" w:hAnsiTheme="minorHAnsi"/>
      <w:sz w:val="22"/>
      <w:lang w:val="en-US" w:eastAsia="en-US"/>
    </w:rPr>
  </w:style>
  <w:style w:type="character" w:customStyle="1" w:styleId="FooterChar">
    <w:name w:val="Footer Char"/>
    <w:basedOn w:val="DefaultParagraphFont"/>
    <w:link w:val="Footer"/>
    <w:uiPriority w:val="99"/>
    <w:rsid w:val="00FF5776"/>
    <w:rPr>
      <w:lang w:val="en-US"/>
    </w:rPr>
  </w:style>
  <w:style w:type="paragraph" w:styleId="ListParagraph">
    <w:name w:val="List Paragraph"/>
    <w:basedOn w:val="Normal"/>
    <w:uiPriority w:val="34"/>
    <w:qFormat/>
    <w:rsid w:val="00FF5776"/>
    <w:pPr>
      <w:spacing w:line="276" w:lineRule="auto"/>
      <w:ind w:left="720"/>
      <w:contextualSpacing/>
      <w:jc w:val="left"/>
    </w:pPr>
    <w:rPr>
      <w:rFonts w:asciiTheme="minorHAnsi" w:eastAsiaTheme="minorHAnsi" w:hAnsiTheme="minorHAnsi"/>
      <w:sz w:val="22"/>
      <w:lang w:val="en-US" w:eastAsia="en-US"/>
    </w:rPr>
  </w:style>
  <w:style w:type="paragraph" w:styleId="Caption">
    <w:name w:val="caption"/>
    <w:basedOn w:val="Normal"/>
    <w:next w:val="Normal"/>
    <w:uiPriority w:val="35"/>
    <w:unhideWhenUsed/>
    <w:qFormat/>
    <w:rsid w:val="00FF5776"/>
    <w:pPr>
      <w:spacing w:after="0" w:line="240" w:lineRule="auto"/>
      <w:jc w:val="center"/>
    </w:pPr>
    <w:rPr>
      <w:b/>
      <w:bCs/>
      <w:szCs w:val="18"/>
    </w:rPr>
  </w:style>
  <w:style w:type="paragraph" w:styleId="Header">
    <w:name w:val="header"/>
    <w:basedOn w:val="Normal"/>
    <w:link w:val="HeaderChar"/>
    <w:uiPriority w:val="99"/>
    <w:unhideWhenUsed/>
    <w:rsid w:val="00FF5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776"/>
    <w:rPr>
      <w:rFonts w:ascii="Times New Roman" w:eastAsiaTheme="minorEastAsia" w:hAnsi="Times New Roman"/>
      <w:sz w:val="24"/>
      <w:lang w:eastAsia="id-ID"/>
    </w:rPr>
  </w:style>
  <w:style w:type="table" w:styleId="TableGrid">
    <w:name w:val="Table Grid"/>
    <w:basedOn w:val="TableNormal"/>
    <w:uiPriority w:val="39"/>
    <w:rsid w:val="00FF5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5776"/>
    <w:pPr>
      <w:spacing w:after="0" w:line="240" w:lineRule="auto"/>
    </w:pPr>
  </w:style>
  <w:style w:type="character" w:styleId="Hyperlink">
    <w:name w:val="Hyperlink"/>
    <w:basedOn w:val="DefaultParagraphFont"/>
    <w:uiPriority w:val="99"/>
    <w:unhideWhenUsed/>
    <w:rsid w:val="00FF5776"/>
    <w:rPr>
      <w:color w:val="0000FF" w:themeColor="hyperlink"/>
      <w:u w:val="single"/>
    </w:rPr>
  </w:style>
  <w:style w:type="paragraph" w:styleId="TOCHeading">
    <w:name w:val="TOC Heading"/>
    <w:basedOn w:val="Heading1"/>
    <w:next w:val="Normal"/>
    <w:uiPriority w:val="39"/>
    <w:unhideWhenUsed/>
    <w:qFormat/>
    <w:rsid w:val="00FF5776"/>
    <w:pPr>
      <w:spacing w:before="240" w:after="0" w:line="259" w:lineRule="auto"/>
      <w:jc w:val="left"/>
      <w:outlineLvl w:val="9"/>
    </w:pPr>
    <w:rPr>
      <w:rFonts w:asciiTheme="majorHAnsi"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FF5776"/>
    <w:pPr>
      <w:spacing w:after="100"/>
    </w:pPr>
  </w:style>
  <w:style w:type="paragraph" w:styleId="TOC2">
    <w:name w:val="toc 2"/>
    <w:basedOn w:val="Normal"/>
    <w:next w:val="Normal"/>
    <w:autoRedefine/>
    <w:uiPriority w:val="39"/>
    <w:unhideWhenUsed/>
    <w:rsid w:val="00FF5776"/>
    <w:pPr>
      <w:spacing w:after="100"/>
      <w:ind w:left="240"/>
    </w:pPr>
  </w:style>
  <w:style w:type="paragraph" w:styleId="TOC3">
    <w:name w:val="toc 3"/>
    <w:basedOn w:val="Normal"/>
    <w:next w:val="Normal"/>
    <w:autoRedefine/>
    <w:uiPriority w:val="39"/>
    <w:unhideWhenUsed/>
    <w:rsid w:val="00FF5776"/>
    <w:pPr>
      <w:spacing w:after="100"/>
      <w:ind w:left="480"/>
    </w:pPr>
  </w:style>
  <w:style w:type="paragraph" w:styleId="TableofFigures">
    <w:name w:val="table of figures"/>
    <w:basedOn w:val="Normal"/>
    <w:next w:val="Normal"/>
    <w:uiPriority w:val="99"/>
    <w:unhideWhenUsed/>
    <w:rsid w:val="00FF5776"/>
    <w:pPr>
      <w:spacing w:after="0"/>
    </w:pPr>
  </w:style>
  <w:style w:type="paragraph" w:styleId="BalloonText">
    <w:name w:val="Balloon Text"/>
    <w:basedOn w:val="Normal"/>
    <w:link w:val="BalloonTextChar"/>
    <w:uiPriority w:val="99"/>
    <w:semiHidden/>
    <w:unhideWhenUsed/>
    <w:rsid w:val="00FF5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776"/>
    <w:rPr>
      <w:rFonts w:ascii="Tahoma" w:eastAsiaTheme="minorEastAsia" w:hAnsi="Tahoma" w:cs="Tahoma"/>
      <w:sz w:val="16"/>
      <w:szCs w:val="16"/>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2749</Words>
  <Characters>15674</Characters>
  <Application>Microsoft Office Word</Application>
  <DocSecurity>0</DocSecurity>
  <Lines>130</Lines>
  <Paragraphs>36</Paragraphs>
  <ScaleCrop>false</ScaleCrop>
  <Company/>
  <LinksUpToDate>false</LinksUpToDate>
  <CharactersWithSpaces>18387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2018-09-20T06:42:00Z</dcterms:created>
  <dcterms:modified xsi:type="dcterms:W3CDTF">2018-09-20T06:42:00Z</dcterms:modified>
</cp:coreProperties>
</file>