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DE" w:rsidRDefault="00A94CDE" w:rsidP="00A94CDE">
      <w:pPr>
        <w:jc w:val="center"/>
        <w:rPr>
          <w:rFonts w:ascii="Arial" w:hAnsi="Arial" w:cs="Arial"/>
          <w:b/>
          <w:bCs/>
        </w:rPr>
      </w:pPr>
      <w:r w:rsidRPr="00A94CDE">
        <w:rPr>
          <w:rFonts w:ascii="Arial" w:hAnsi="Arial" w:cs="Arial"/>
          <w:b/>
          <w:bCs/>
        </w:rPr>
        <w:t>IMPLEMENTASI KINERJA STRATEGI BERBASIS PASAR DALAM MEMENUHI KEPERCAYAAN PELANGGAN PADA JASA PENDIDIKAN TINGGI DI BANDUNG RAYA</w:t>
      </w:r>
    </w:p>
    <w:p w:rsidR="003255E5" w:rsidRPr="00A94CDE" w:rsidRDefault="003255E5" w:rsidP="00A94CDE">
      <w:pPr>
        <w:jc w:val="center"/>
        <w:rPr>
          <w:rFonts w:ascii="Arial" w:hAnsi="Arial" w:cs="Arial"/>
          <w:b/>
          <w:bCs/>
          <w:color w:val="FF0000"/>
          <w:lang w:val="id-ID"/>
        </w:rPr>
      </w:pPr>
    </w:p>
    <w:p w:rsidR="00A94CDE" w:rsidRPr="003255E5" w:rsidRDefault="00D96933" w:rsidP="00A94CDE">
      <w:pPr>
        <w:ind w:firstLine="284"/>
        <w:jc w:val="center"/>
        <w:rPr>
          <w:rFonts w:ascii="Arial" w:hAnsi="Arial" w:cs="Arial"/>
          <w:i/>
          <w:color w:val="FF0000"/>
        </w:rPr>
      </w:pPr>
      <w:r w:rsidRPr="003255E5">
        <w:rPr>
          <w:rStyle w:val="longtext"/>
          <w:rFonts w:ascii="Arial" w:hAnsi="Arial" w:cs="Arial"/>
          <w:i/>
          <w:lang w:val="en"/>
        </w:rPr>
        <w:t xml:space="preserve">Implementation of Market-Based Performance Strategies </w:t>
      </w:r>
      <w:proofErr w:type="gramStart"/>
      <w:r w:rsidRPr="003255E5">
        <w:rPr>
          <w:rStyle w:val="longtext"/>
          <w:rFonts w:ascii="Arial" w:hAnsi="Arial" w:cs="Arial"/>
          <w:i/>
          <w:lang w:val="en"/>
        </w:rPr>
        <w:t>In</w:t>
      </w:r>
      <w:proofErr w:type="gramEnd"/>
      <w:r w:rsidRPr="003255E5">
        <w:rPr>
          <w:rStyle w:val="longtext"/>
          <w:rFonts w:ascii="Arial" w:hAnsi="Arial" w:cs="Arial"/>
          <w:i/>
          <w:lang w:val="en"/>
        </w:rPr>
        <w:t xml:space="preserve"> Meeting Customers Trust On Higher Education Services in Bandung Raya</w:t>
      </w:r>
    </w:p>
    <w:p w:rsidR="00A94CDE" w:rsidRDefault="00A94CDE" w:rsidP="00A94CDE">
      <w:pPr>
        <w:ind w:firstLine="284"/>
        <w:jc w:val="center"/>
        <w:rPr>
          <w:rFonts w:ascii="Arial" w:hAnsi="Arial" w:cs="Arial"/>
          <w:color w:val="FF0000"/>
        </w:rPr>
      </w:pPr>
    </w:p>
    <w:p w:rsidR="00670762" w:rsidRDefault="00670762" w:rsidP="00A94CDE">
      <w:pPr>
        <w:ind w:firstLine="284"/>
        <w:jc w:val="center"/>
        <w:rPr>
          <w:rFonts w:ascii="Arial" w:hAnsi="Arial" w:cs="Arial"/>
          <w:color w:val="FF0000"/>
        </w:rPr>
      </w:pPr>
    </w:p>
    <w:p w:rsidR="00670762" w:rsidRDefault="00670762" w:rsidP="00A94CDE">
      <w:pPr>
        <w:ind w:firstLine="284"/>
        <w:jc w:val="center"/>
        <w:rPr>
          <w:rFonts w:ascii="Arial" w:hAnsi="Arial" w:cs="Arial"/>
          <w:color w:val="FF0000"/>
        </w:rPr>
      </w:pPr>
    </w:p>
    <w:p w:rsidR="00670762" w:rsidRDefault="00670762" w:rsidP="00A94CDE">
      <w:pPr>
        <w:ind w:firstLine="284"/>
        <w:jc w:val="center"/>
        <w:rPr>
          <w:rFonts w:ascii="Arial" w:hAnsi="Arial" w:cs="Arial"/>
          <w:color w:val="FF0000"/>
        </w:rPr>
      </w:pPr>
    </w:p>
    <w:p w:rsidR="00670762" w:rsidRPr="00A94CDE" w:rsidRDefault="00670762" w:rsidP="00A94CDE">
      <w:pPr>
        <w:ind w:firstLine="284"/>
        <w:jc w:val="center"/>
        <w:rPr>
          <w:rFonts w:ascii="Arial" w:hAnsi="Arial" w:cs="Arial"/>
          <w:color w:val="FF0000"/>
        </w:rPr>
      </w:pPr>
    </w:p>
    <w:p w:rsidR="00D46EB3" w:rsidRPr="00A94CDE" w:rsidRDefault="00A94CDE" w:rsidP="00A94CDE">
      <w:pPr>
        <w:jc w:val="center"/>
        <w:rPr>
          <w:rFonts w:ascii="Arial" w:hAnsi="Arial" w:cs="Arial"/>
          <w:b/>
          <w:lang w:val="en"/>
        </w:rPr>
      </w:pPr>
      <w:r w:rsidRPr="00A94CDE">
        <w:rPr>
          <w:rFonts w:ascii="Arial" w:hAnsi="Arial" w:cs="Arial"/>
          <w:b/>
          <w:lang w:val="en"/>
        </w:rPr>
        <w:t>Putu Nina Madiawati</w:t>
      </w:r>
    </w:p>
    <w:p w:rsidR="00A94CDE" w:rsidRPr="00A94CDE" w:rsidRDefault="00A94CDE" w:rsidP="00A94CDE">
      <w:pPr>
        <w:jc w:val="center"/>
        <w:rPr>
          <w:rFonts w:ascii="Arial" w:hAnsi="Arial" w:cs="Arial"/>
          <w:lang w:val="en"/>
        </w:rPr>
      </w:pPr>
      <w:r w:rsidRPr="00A94CDE">
        <w:rPr>
          <w:rFonts w:ascii="Arial" w:hAnsi="Arial" w:cs="Arial"/>
          <w:lang w:val="en"/>
        </w:rPr>
        <w:t>Doktor Ilmu Manajemen, Universitas Pasundan Bandung</w:t>
      </w:r>
    </w:p>
    <w:p w:rsidR="00A94CDE" w:rsidRDefault="00A94CDE" w:rsidP="00A94CDE">
      <w:pPr>
        <w:jc w:val="center"/>
        <w:rPr>
          <w:rFonts w:ascii="Arial" w:hAnsi="Arial" w:cs="Arial"/>
          <w:lang w:val="en"/>
        </w:rPr>
      </w:pPr>
      <w:proofErr w:type="gramStart"/>
      <w:r w:rsidRPr="00A94CDE">
        <w:rPr>
          <w:rFonts w:ascii="Arial" w:hAnsi="Arial" w:cs="Arial"/>
          <w:lang w:val="en"/>
        </w:rPr>
        <w:t>e-mail</w:t>
      </w:r>
      <w:proofErr w:type="gramEnd"/>
      <w:r w:rsidRPr="00A94CDE">
        <w:rPr>
          <w:rFonts w:ascii="Arial" w:hAnsi="Arial" w:cs="Arial"/>
          <w:lang w:val="en"/>
        </w:rPr>
        <w:t xml:space="preserve">: </w:t>
      </w:r>
      <w:hyperlink r:id="rId7" w:history="1">
        <w:r w:rsidRPr="00C443D1">
          <w:rPr>
            <w:rStyle w:val="Hyperlink"/>
            <w:rFonts w:ascii="Arial" w:hAnsi="Arial" w:cs="Arial"/>
            <w:lang w:val="en"/>
          </w:rPr>
          <w:t>pninamad@gmail.com</w:t>
        </w:r>
      </w:hyperlink>
    </w:p>
    <w:p w:rsidR="00A94CDE" w:rsidRDefault="00A94CDE" w:rsidP="00A94CDE">
      <w:pPr>
        <w:jc w:val="center"/>
        <w:rPr>
          <w:rFonts w:ascii="Arial" w:hAnsi="Arial" w:cs="Arial"/>
          <w:lang w:val="en"/>
        </w:rPr>
      </w:pPr>
    </w:p>
    <w:p w:rsidR="00A94CDE" w:rsidRDefault="00A94CDE" w:rsidP="00A94CDE">
      <w:pPr>
        <w:jc w:val="center"/>
        <w:rPr>
          <w:rFonts w:ascii="Arial" w:hAnsi="Arial" w:cs="Arial"/>
          <w:lang w:val="en"/>
        </w:rPr>
      </w:pPr>
    </w:p>
    <w:p w:rsidR="00670762" w:rsidRDefault="00670762" w:rsidP="00A94CDE">
      <w:pPr>
        <w:jc w:val="center"/>
        <w:rPr>
          <w:rFonts w:ascii="Arial" w:hAnsi="Arial" w:cs="Arial"/>
          <w:lang w:val="en"/>
        </w:rPr>
      </w:pPr>
      <w:bookmarkStart w:id="0" w:name="_GoBack"/>
      <w:bookmarkEnd w:id="0"/>
    </w:p>
    <w:p w:rsidR="00A94CDE" w:rsidRPr="008952C2" w:rsidRDefault="00A94CDE" w:rsidP="00A94CDE">
      <w:pPr>
        <w:jc w:val="center"/>
        <w:rPr>
          <w:rFonts w:ascii="Arial" w:hAnsi="Arial" w:cs="Arial"/>
          <w:b/>
          <w:lang w:val="en"/>
        </w:rPr>
      </w:pPr>
      <w:r w:rsidRPr="008952C2">
        <w:rPr>
          <w:rFonts w:ascii="Arial" w:hAnsi="Arial" w:cs="Arial"/>
          <w:b/>
          <w:lang w:val="en"/>
        </w:rPr>
        <w:t>Abstrak</w:t>
      </w:r>
    </w:p>
    <w:p w:rsidR="008952C2" w:rsidRDefault="008952C2" w:rsidP="00A94CDE">
      <w:pPr>
        <w:jc w:val="center"/>
        <w:rPr>
          <w:rFonts w:ascii="Arial" w:hAnsi="Arial" w:cs="Arial"/>
          <w:lang w:val="en"/>
        </w:rPr>
      </w:pPr>
    </w:p>
    <w:p w:rsidR="00A94CDE" w:rsidRDefault="00A94CDE" w:rsidP="00A94CDE">
      <w:pPr>
        <w:ind w:left="1"/>
        <w:jc w:val="both"/>
        <w:rPr>
          <w:rFonts w:ascii="Arial" w:hAnsi="Arial" w:cs="Arial"/>
        </w:rPr>
      </w:pPr>
      <w:proofErr w:type="gramStart"/>
      <w:r w:rsidRPr="005E3660">
        <w:rPr>
          <w:rFonts w:ascii="Arial" w:hAnsi="Arial" w:cs="Arial"/>
        </w:rPr>
        <w:t>Tantangan persaingan global</w:t>
      </w:r>
      <w:r w:rsidR="00A850F7">
        <w:rPr>
          <w:rFonts w:ascii="Arial" w:hAnsi="Arial" w:cs="Arial"/>
        </w:rPr>
        <w:t xml:space="preserve"> yang</w:t>
      </w:r>
      <w:r w:rsidRPr="005E3660">
        <w:rPr>
          <w:rFonts w:ascii="Arial" w:hAnsi="Arial" w:cs="Arial"/>
        </w:rPr>
        <w:t xml:space="preserve"> dihadapi oleh pendidikan tin</w:t>
      </w:r>
      <w:r>
        <w:rPr>
          <w:rFonts w:ascii="Arial" w:hAnsi="Arial" w:cs="Arial"/>
        </w:rPr>
        <w:t xml:space="preserve">ggi di Indonesia pada saat ini </w:t>
      </w:r>
      <w:r w:rsidRPr="005E3660">
        <w:rPr>
          <w:rFonts w:ascii="Arial" w:hAnsi="Arial" w:cs="Arial"/>
        </w:rPr>
        <w:t>menuntut pengelolaan perguruan tinggi untuk selalu meningkatkan daya saing</w:t>
      </w:r>
      <w:r>
        <w:rPr>
          <w:rFonts w:ascii="Arial" w:hAnsi="Arial" w:cs="Arial"/>
        </w:rPr>
        <w:t xml:space="preserve"> secara efisien dan efektif.</w:t>
      </w:r>
      <w:proofErr w:type="gramEnd"/>
      <w:r>
        <w:rPr>
          <w:rFonts w:ascii="Arial" w:hAnsi="Arial" w:cs="Arial"/>
        </w:rPr>
        <w:t xml:space="preserve"> </w:t>
      </w:r>
      <w:proofErr w:type="gramStart"/>
      <w:r w:rsidRPr="005E3660">
        <w:rPr>
          <w:rFonts w:ascii="Arial" w:hAnsi="Arial" w:cs="Arial"/>
        </w:rPr>
        <w:t>Perguruan tinggi swasta</w:t>
      </w:r>
      <w:r>
        <w:rPr>
          <w:rFonts w:ascii="Arial" w:hAnsi="Arial" w:cs="Arial"/>
        </w:rPr>
        <w:t xml:space="preserve"> (PTS)</w:t>
      </w:r>
      <w:r w:rsidRPr="005E3660">
        <w:rPr>
          <w:rFonts w:ascii="Arial" w:hAnsi="Arial" w:cs="Arial"/>
        </w:rPr>
        <w:t xml:space="preserve"> sebagai suatu institusi ya</w:t>
      </w:r>
      <w:r>
        <w:rPr>
          <w:rFonts w:ascii="Arial" w:hAnsi="Arial" w:cs="Arial"/>
        </w:rPr>
        <w:t>ng memberikan pelayanan jasa di</w:t>
      </w:r>
      <w:r w:rsidRPr="005E3660">
        <w:rPr>
          <w:rFonts w:ascii="Arial" w:hAnsi="Arial" w:cs="Arial"/>
        </w:rPr>
        <w:t xml:space="preserve">bidang pendidikan, harus dapat memenuhi kebutuhan dan </w:t>
      </w:r>
      <w:r w:rsidR="00A850F7">
        <w:rPr>
          <w:rFonts w:ascii="Arial" w:hAnsi="Arial" w:cs="Arial"/>
        </w:rPr>
        <w:t>keinginan penggunanya.</w:t>
      </w:r>
      <w:proofErr w:type="gramEnd"/>
      <w:r w:rsidR="00A850F7">
        <w:rPr>
          <w:rFonts w:ascii="Arial" w:hAnsi="Arial" w:cs="Arial"/>
        </w:rPr>
        <w:t xml:space="preserve"> Penciptaan nilai pelanggan yang baik </w:t>
      </w:r>
      <w:proofErr w:type="gramStart"/>
      <w:r w:rsidR="00A850F7">
        <w:rPr>
          <w:rFonts w:ascii="Arial" w:hAnsi="Arial" w:cs="Arial"/>
        </w:rPr>
        <w:t>akan</w:t>
      </w:r>
      <w:proofErr w:type="gramEnd"/>
      <w:r w:rsidR="00A850F7">
        <w:rPr>
          <w:rFonts w:ascii="Arial" w:hAnsi="Arial" w:cs="Arial"/>
        </w:rPr>
        <w:t xml:space="preserve"> meningkatkan kepercayaan pelanggan terhadap PTS tersebut. </w:t>
      </w:r>
      <w:proofErr w:type="gramStart"/>
      <w:r w:rsidR="00A850F7">
        <w:rPr>
          <w:rFonts w:ascii="Arial" w:hAnsi="Arial" w:cs="Arial"/>
        </w:rPr>
        <w:t>Tujuan penelitian ini adalah untuk mengetahui, menganalisis, dan mengkaji pengaruh orientasi pasar, strategi pasar, strategi bauran pemasaran, nilai pelanggan, dan kepercayaan pelanggan pada PTS di wilayah Bandung Raya.</w:t>
      </w:r>
      <w:proofErr w:type="gramEnd"/>
      <w:r w:rsidR="008952C2">
        <w:rPr>
          <w:rFonts w:ascii="Arial" w:hAnsi="Arial" w:cs="Arial"/>
        </w:rPr>
        <w:t xml:space="preserve"> </w:t>
      </w:r>
      <w:proofErr w:type="gramStart"/>
      <w:r w:rsidR="008952C2">
        <w:rPr>
          <w:rFonts w:ascii="Arial" w:hAnsi="Arial" w:cs="Arial"/>
        </w:rPr>
        <w:t>Sampel penelitian sebanyak 412 mahasiswa dari PTS terpilih di Wilayah Bandung Raya.</w:t>
      </w:r>
      <w:proofErr w:type="gramEnd"/>
      <w:r w:rsidR="008952C2">
        <w:rPr>
          <w:rFonts w:ascii="Arial" w:hAnsi="Arial" w:cs="Arial"/>
        </w:rPr>
        <w:t xml:space="preserve"> </w:t>
      </w:r>
      <w:proofErr w:type="gramStart"/>
      <w:r w:rsidR="008952C2">
        <w:rPr>
          <w:rFonts w:ascii="Arial" w:hAnsi="Arial" w:cs="Arial"/>
        </w:rPr>
        <w:t>Data dianalisis dengan menggunakan Lisrel-SEM, dengan hasil penelitian menunjukan bahwa orientasi pasar, strategi pasar, strategi bauran pemasaran, nilai pelanggan, dan kepercayaan pelanggan berpengaruh secara parsial dan simultan.</w:t>
      </w:r>
      <w:proofErr w:type="gramEnd"/>
    </w:p>
    <w:p w:rsidR="00670762" w:rsidRDefault="00670762" w:rsidP="00A94CDE">
      <w:pPr>
        <w:ind w:left="1"/>
        <w:jc w:val="both"/>
        <w:rPr>
          <w:rFonts w:ascii="Arial" w:hAnsi="Arial" w:cs="Arial"/>
        </w:rPr>
      </w:pPr>
    </w:p>
    <w:p w:rsidR="00670762" w:rsidRDefault="00670762" w:rsidP="00A94CDE">
      <w:pPr>
        <w:ind w:left="1"/>
        <w:jc w:val="both"/>
        <w:rPr>
          <w:rFonts w:ascii="Arial" w:hAnsi="Arial" w:cs="Arial"/>
        </w:rPr>
      </w:pPr>
    </w:p>
    <w:p w:rsidR="00670762" w:rsidRDefault="00670762" w:rsidP="00A94CDE">
      <w:pPr>
        <w:ind w:left="1"/>
        <w:jc w:val="both"/>
        <w:rPr>
          <w:rFonts w:ascii="Arial" w:hAnsi="Arial" w:cs="Arial"/>
        </w:rPr>
      </w:pPr>
    </w:p>
    <w:p w:rsidR="008952C2" w:rsidRDefault="008952C2" w:rsidP="00A94CDE">
      <w:pPr>
        <w:ind w:left="1"/>
        <w:jc w:val="both"/>
        <w:rPr>
          <w:rFonts w:ascii="Arial" w:hAnsi="Arial" w:cs="Arial"/>
        </w:rPr>
      </w:pPr>
    </w:p>
    <w:p w:rsidR="008952C2" w:rsidRPr="005E3660" w:rsidRDefault="008952C2" w:rsidP="00A94CDE">
      <w:pPr>
        <w:ind w:left="1"/>
        <w:jc w:val="both"/>
        <w:rPr>
          <w:rFonts w:ascii="Arial" w:hAnsi="Arial" w:cs="Arial"/>
        </w:rPr>
      </w:pPr>
      <w:r w:rsidRPr="008952C2">
        <w:rPr>
          <w:rFonts w:ascii="Arial" w:hAnsi="Arial" w:cs="Arial"/>
          <w:b/>
        </w:rPr>
        <w:t>Kata kunci:</w:t>
      </w:r>
      <w:r>
        <w:rPr>
          <w:rFonts w:ascii="Arial" w:hAnsi="Arial" w:cs="Arial"/>
        </w:rPr>
        <w:t xml:space="preserve"> Orientasi Pasar, Strategi Pasar, Strategi Bauran Pemasaran, Nilai Pelanggan, dan Kepercayaan Pelanggan</w:t>
      </w:r>
    </w:p>
    <w:p w:rsidR="003038EE" w:rsidRDefault="003038EE" w:rsidP="008952C2">
      <w:pPr>
        <w:rPr>
          <w:rFonts w:ascii="Arial" w:hAnsi="Arial" w:cs="Arial"/>
          <w:b/>
        </w:rPr>
        <w:sectPr w:rsidR="003038EE">
          <w:pgSz w:w="12240" w:h="15840"/>
          <w:pgMar w:top="1440" w:right="1440" w:bottom="1440" w:left="1440" w:header="720" w:footer="720" w:gutter="0"/>
          <w:cols w:space="720"/>
          <w:docGrid w:linePitch="360"/>
        </w:sectPr>
      </w:pPr>
    </w:p>
    <w:p w:rsidR="007D45C6" w:rsidRDefault="008952C2" w:rsidP="008952C2">
      <w:pPr>
        <w:rPr>
          <w:rFonts w:ascii="Arial" w:hAnsi="Arial" w:cs="Arial"/>
          <w:b/>
        </w:rPr>
      </w:pPr>
      <w:r w:rsidRPr="008952C2">
        <w:rPr>
          <w:rFonts w:ascii="Arial" w:hAnsi="Arial" w:cs="Arial"/>
          <w:b/>
        </w:rPr>
        <w:lastRenderedPageBreak/>
        <w:t>PENDAHULUAN</w:t>
      </w:r>
    </w:p>
    <w:p w:rsidR="00B17B66" w:rsidRDefault="00B17B66" w:rsidP="008952C2">
      <w:pPr>
        <w:rPr>
          <w:rFonts w:ascii="Arial" w:hAnsi="Arial" w:cs="Arial"/>
          <w:b/>
        </w:rPr>
      </w:pPr>
    </w:p>
    <w:p w:rsidR="00DA1C57" w:rsidRDefault="00143C54" w:rsidP="00143C54">
      <w:pPr>
        <w:jc w:val="both"/>
        <w:rPr>
          <w:rFonts w:ascii="Arial" w:hAnsi="Arial" w:cs="Arial"/>
        </w:rPr>
      </w:pPr>
      <w:proofErr w:type="gramStart"/>
      <w:r w:rsidRPr="005E3660">
        <w:rPr>
          <w:rFonts w:ascii="Arial" w:hAnsi="Arial" w:cs="Arial"/>
        </w:rPr>
        <w:t>Perguruan tinggi swasta</w:t>
      </w:r>
      <w:r>
        <w:rPr>
          <w:rFonts w:ascii="Arial" w:hAnsi="Arial" w:cs="Arial"/>
        </w:rPr>
        <w:t xml:space="preserve"> (PTS)</w:t>
      </w:r>
      <w:r w:rsidRPr="005E3660">
        <w:rPr>
          <w:rFonts w:ascii="Arial" w:hAnsi="Arial" w:cs="Arial"/>
        </w:rPr>
        <w:t xml:space="preserve"> sebagai suatu institusi ya</w:t>
      </w:r>
      <w:r>
        <w:rPr>
          <w:rFonts w:ascii="Arial" w:hAnsi="Arial" w:cs="Arial"/>
        </w:rPr>
        <w:t>ng memberikan pelayanan jasa di</w:t>
      </w:r>
      <w:r w:rsidRPr="005E3660">
        <w:rPr>
          <w:rFonts w:ascii="Arial" w:hAnsi="Arial" w:cs="Arial"/>
        </w:rPr>
        <w:t xml:space="preserve">bidang pendidikan, harus dapat memenuhi kebutuhan dan </w:t>
      </w:r>
      <w:r>
        <w:rPr>
          <w:rFonts w:ascii="Arial" w:hAnsi="Arial" w:cs="Arial"/>
        </w:rPr>
        <w:t>keinginan penggunanya.</w:t>
      </w:r>
      <w:proofErr w:type="gramEnd"/>
      <w:r>
        <w:rPr>
          <w:rFonts w:ascii="Arial" w:hAnsi="Arial" w:cs="Arial"/>
        </w:rPr>
        <w:t xml:space="preserve"> Penciptaan nilai pelanggan yang baik </w:t>
      </w:r>
      <w:proofErr w:type="gramStart"/>
      <w:r>
        <w:rPr>
          <w:rFonts w:ascii="Arial" w:hAnsi="Arial" w:cs="Arial"/>
        </w:rPr>
        <w:t>akan</w:t>
      </w:r>
      <w:proofErr w:type="gramEnd"/>
      <w:r>
        <w:rPr>
          <w:rFonts w:ascii="Arial" w:hAnsi="Arial" w:cs="Arial"/>
        </w:rPr>
        <w:t xml:space="preserve"> meningkatkan kepercayaan pelanggan terhadap PTS.</w:t>
      </w:r>
      <w:r w:rsidRPr="00143C54">
        <w:rPr>
          <w:rFonts w:ascii="Arial" w:hAnsi="Arial" w:cs="Arial"/>
        </w:rPr>
        <w:t xml:space="preserve"> </w:t>
      </w:r>
      <w:proofErr w:type="gramStart"/>
      <w:r>
        <w:rPr>
          <w:rFonts w:ascii="Arial" w:hAnsi="Arial" w:cs="Arial"/>
        </w:rPr>
        <w:t>Namun pada kenyataannya penciptaan nilai pelanggan ter</w:t>
      </w:r>
      <w:r w:rsidR="002010B9">
        <w:rPr>
          <w:rFonts w:ascii="Arial" w:hAnsi="Arial" w:cs="Arial"/>
        </w:rPr>
        <w:t>sebut masih dinilai rendah oleh masyarakat.</w:t>
      </w:r>
      <w:proofErr w:type="gramEnd"/>
      <w:r w:rsidR="002010B9">
        <w:rPr>
          <w:rFonts w:ascii="Arial" w:hAnsi="Arial" w:cs="Arial"/>
        </w:rPr>
        <w:t xml:space="preserve"> </w:t>
      </w:r>
      <w:r w:rsidR="002010B9" w:rsidRPr="005E3660">
        <w:rPr>
          <w:rFonts w:ascii="Arial" w:hAnsi="Arial" w:cs="Arial"/>
        </w:rPr>
        <w:t>Faisal Bas</w:t>
      </w:r>
      <w:r w:rsidR="002010B9">
        <w:rPr>
          <w:rFonts w:ascii="Arial" w:hAnsi="Arial" w:cs="Arial"/>
        </w:rPr>
        <w:t xml:space="preserve">ri dan Haris Munandar (2009:87), menyatakan bahwa ada tiga masalah besar dalam </w:t>
      </w:r>
      <w:r w:rsidR="002010B9" w:rsidRPr="005E3660">
        <w:rPr>
          <w:rFonts w:ascii="Arial" w:hAnsi="Arial" w:cs="Arial"/>
        </w:rPr>
        <w:t>stru</w:t>
      </w:r>
      <w:r w:rsidR="002010B9">
        <w:rPr>
          <w:rFonts w:ascii="Arial" w:hAnsi="Arial" w:cs="Arial"/>
          <w:lang w:val="id-ID"/>
        </w:rPr>
        <w:t>k</w:t>
      </w:r>
      <w:r w:rsidR="002010B9" w:rsidRPr="005E3660">
        <w:rPr>
          <w:rFonts w:ascii="Arial" w:hAnsi="Arial" w:cs="Arial"/>
        </w:rPr>
        <w:t>tural pendidikan yaitu 1) masalah minimnya sumber daya manusia yang berkualitas yang terutama masih lemahnya kinerja pendidikan (berupa intelektual siswa di semua tingkatan) maupun kualitas pendidikan itu sendiri, 2) keterbatasan infrastruktur, baik itu infrastruktur fisik maupun nonfisik, 3) kelemahan kerangka kelembagan (</w:t>
      </w:r>
      <w:r w:rsidR="002010B9" w:rsidRPr="005E3660">
        <w:rPr>
          <w:rFonts w:ascii="Arial" w:hAnsi="Arial" w:cs="Arial"/>
          <w:i/>
        </w:rPr>
        <w:t>institutional framework)</w:t>
      </w:r>
      <w:r w:rsidR="002010B9" w:rsidRPr="005E3660">
        <w:rPr>
          <w:rFonts w:ascii="Arial" w:hAnsi="Arial" w:cs="Arial"/>
        </w:rPr>
        <w:t xml:space="preserve"> atau biasa pula disebut infrastruktur lunak (</w:t>
      </w:r>
      <w:r w:rsidR="002010B9" w:rsidRPr="005E3660">
        <w:rPr>
          <w:rFonts w:ascii="Arial" w:hAnsi="Arial" w:cs="Arial"/>
          <w:i/>
        </w:rPr>
        <w:t>soft infrastructure</w:t>
      </w:r>
      <w:r w:rsidR="002010B9" w:rsidRPr="005E3660">
        <w:rPr>
          <w:rFonts w:ascii="Arial" w:hAnsi="Arial" w:cs="Arial"/>
        </w:rPr>
        <w:t>).</w:t>
      </w:r>
      <w:r w:rsidR="002010B9">
        <w:rPr>
          <w:rFonts w:ascii="Arial" w:hAnsi="Arial" w:cs="Arial"/>
        </w:rPr>
        <w:t xml:space="preserve"> </w:t>
      </w:r>
      <w:proofErr w:type="gramStart"/>
      <w:r w:rsidR="002010B9">
        <w:rPr>
          <w:rFonts w:ascii="Arial" w:hAnsi="Arial" w:cs="Arial"/>
        </w:rPr>
        <w:t>Oleh sebab itu maka penelitian ini diarahkan kepada implementasi kinerja strategi berbasis pasar dalam memenuhi kepercayaan pelanggan pada jasa pendidikan tinggi.</w:t>
      </w:r>
      <w:proofErr w:type="gramEnd"/>
    </w:p>
    <w:p w:rsidR="002010B9" w:rsidRDefault="002010B9" w:rsidP="00143C54">
      <w:pPr>
        <w:jc w:val="both"/>
        <w:rPr>
          <w:rFonts w:ascii="Arial" w:hAnsi="Arial" w:cs="Arial"/>
        </w:rPr>
      </w:pPr>
    </w:p>
    <w:p w:rsidR="002010B9" w:rsidRDefault="002010B9" w:rsidP="00143C54">
      <w:pPr>
        <w:jc w:val="both"/>
        <w:rPr>
          <w:rFonts w:ascii="Arial" w:hAnsi="Arial" w:cs="Arial"/>
          <w:b/>
        </w:rPr>
      </w:pPr>
      <w:r w:rsidRPr="002010B9">
        <w:rPr>
          <w:rFonts w:ascii="Arial" w:hAnsi="Arial" w:cs="Arial"/>
          <w:b/>
        </w:rPr>
        <w:t>TUJUAN PENELITIAN</w:t>
      </w:r>
    </w:p>
    <w:p w:rsidR="00B17B66" w:rsidRDefault="00B17B66" w:rsidP="00143C54">
      <w:pPr>
        <w:jc w:val="both"/>
        <w:rPr>
          <w:rFonts w:ascii="Arial" w:hAnsi="Arial" w:cs="Arial"/>
          <w:b/>
        </w:rPr>
      </w:pPr>
    </w:p>
    <w:p w:rsidR="002010B9" w:rsidRDefault="002010B9" w:rsidP="00143C54">
      <w:pPr>
        <w:jc w:val="both"/>
        <w:rPr>
          <w:rFonts w:ascii="Arial" w:hAnsi="Arial" w:cs="Arial"/>
        </w:rPr>
      </w:pPr>
      <w:r w:rsidRPr="002010B9">
        <w:rPr>
          <w:rFonts w:ascii="Arial" w:hAnsi="Arial" w:cs="Arial"/>
        </w:rPr>
        <w:t xml:space="preserve">Adapun yang menjadi tujuan dari penelitian ini adalah </w:t>
      </w:r>
      <w:r w:rsidRPr="002010B9">
        <w:rPr>
          <w:rFonts w:ascii="Arial" w:hAnsi="Arial" w:cs="Arial"/>
        </w:rPr>
        <w:t>untuk mengetahui, menganalisis dan mengkaji:</w:t>
      </w:r>
      <w:r w:rsidRPr="002010B9">
        <w:rPr>
          <w:rFonts w:ascii="Arial" w:hAnsi="Arial" w:cs="Arial"/>
        </w:rPr>
        <w:t xml:space="preserve"> </w:t>
      </w:r>
      <w:r>
        <w:rPr>
          <w:rFonts w:ascii="Arial" w:hAnsi="Arial" w:cs="Arial"/>
        </w:rPr>
        <w:t xml:space="preserve">1). </w:t>
      </w:r>
      <w:r w:rsidRPr="002010B9">
        <w:rPr>
          <w:rFonts w:ascii="Arial" w:hAnsi="Arial" w:cs="Arial"/>
        </w:rPr>
        <w:t>Orientasi pasar, strategi pasar, strategi bauran pemasaran, nilai pelanggan, dan kepercayaan pelanggan pada PTS di Bandung Raya</w:t>
      </w:r>
      <w:r w:rsidRPr="002010B9">
        <w:rPr>
          <w:rFonts w:ascii="Arial" w:hAnsi="Arial" w:cs="Arial"/>
          <w:lang w:val="id-ID"/>
        </w:rPr>
        <w:t>.</w:t>
      </w:r>
      <w:r>
        <w:rPr>
          <w:rFonts w:ascii="Arial" w:hAnsi="Arial" w:cs="Arial"/>
        </w:rPr>
        <w:t xml:space="preserve"> 2). </w:t>
      </w:r>
      <w:r w:rsidRPr="002010B9">
        <w:rPr>
          <w:rFonts w:ascii="Arial" w:hAnsi="Arial" w:cs="Arial"/>
        </w:rPr>
        <w:t>Besarnya pengaruh orientasi pasar terhadap strategi pasar pada PTS di Bandung Raya</w:t>
      </w:r>
      <w:r>
        <w:rPr>
          <w:rFonts w:ascii="Arial" w:hAnsi="Arial" w:cs="Arial"/>
        </w:rPr>
        <w:t xml:space="preserve">. 3). </w:t>
      </w:r>
      <w:r w:rsidRPr="002010B9">
        <w:rPr>
          <w:rFonts w:ascii="Arial" w:hAnsi="Arial" w:cs="Arial"/>
        </w:rPr>
        <w:t>Besarnya pengaruh strategi bauran pemasaran terhadap strategi pasar pada PTS di Bandung Raya</w:t>
      </w:r>
      <w:r w:rsidRPr="002010B9">
        <w:rPr>
          <w:rFonts w:ascii="Arial" w:hAnsi="Arial" w:cs="Arial"/>
          <w:lang w:val="id-ID"/>
        </w:rPr>
        <w:t>.</w:t>
      </w:r>
      <w:r w:rsidRPr="002010B9">
        <w:rPr>
          <w:rFonts w:ascii="Arial" w:hAnsi="Arial" w:cs="Arial"/>
        </w:rPr>
        <w:t xml:space="preserve"> </w:t>
      </w:r>
      <w:r>
        <w:rPr>
          <w:rFonts w:ascii="Arial" w:hAnsi="Arial" w:cs="Arial"/>
        </w:rPr>
        <w:t xml:space="preserve">4). </w:t>
      </w:r>
      <w:r w:rsidRPr="002010B9">
        <w:rPr>
          <w:rFonts w:ascii="Arial" w:hAnsi="Arial" w:cs="Arial"/>
        </w:rPr>
        <w:t>Besarnya pengaruh orientasi pasar dan bauran pemasaran secara simultan terhadap strategi pasar pada PTS di Bandung Raya</w:t>
      </w:r>
      <w:r>
        <w:rPr>
          <w:rFonts w:ascii="Arial" w:hAnsi="Arial" w:cs="Arial"/>
        </w:rPr>
        <w:t xml:space="preserve">. 5). </w:t>
      </w:r>
      <w:r w:rsidRPr="002010B9">
        <w:rPr>
          <w:rFonts w:ascii="Arial" w:hAnsi="Arial" w:cs="Arial"/>
        </w:rPr>
        <w:t xml:space="preserve">Besarnya pengaruh orientasi pasar terhadap strategi bauran pemasaran pada PTS di Bandung </w:t>
      </w:r>
      <w:r w:rsidRPr="002010B9">
        <w:rPr>
          <w:rFonts w:ascii="Arial" w:hAnsi="Arial" w:cs="Arial"/>
        </w:rPr>
        <w:lastRenderedPageBreak/>
        <w:t>Raya</w:t>
      </w:r>
      <w:r w:rsidRPr="002010B9">
        <w:rPr>
          <w:rFonts w:ascii="Arial" w:hAnsi="Arial" w:cs="Arial"/>
          <w:lang w:val="id-ID"/>
        </w:rPr>
        <w:t>.</w:t>
      </w:r>
      <w:r>
        <w:rPr>
          <w:rFonts w:ascii="Arial" w:hAnsi="Arial" w:cs="Arial"/>
        </w:rPr>
        <w:t xml:space="preserve"> 6). </w:t>
      </w:r>
      <w:r w:rsidRPr="002010B9">
        <w:rPr>
          <w:rFonts w:ascii="Arial" w:hAnsi="Arial" w:cs="Arial"/>
        </w:rPr>
        <w:t>Besarnya pengaruh strategi pasar terhadap strategi bauran pemasaran pada PTS di Bandung Raya</w:t>
      </w:r>
      <w:r w:rsidRPr="002010B9">
        <w:rPr>
          <w:rFonts w:ascii="Arial" w:hAnsi="Arial" w:cs="Arial"/>
          <w:lang w:val="id-ID"/>
        </w:rPr>
        <w:t>.</w:t>
      </w:r>
      <w:r>
        <w:rPr>
          <w:rFonts w:ascii="Arial" w:hAnsi="Arial" w:cs="Arial"/>
        </w:rPr>
        <w:t xml:space="preserve"> 7). </w:t>
      </w:r>
      <w:r w:rsidRPr="002010B9">
        <w:rPr>
          <w:rFonts w:ascii="Arial" w:hAnsi="Arial" w:cs="Arial"/>
        </w:rPr>
        <w:t>Besarnya pengaruh strategi pasar dan orientasi pasar terhadap strategi bauran pemasaran secara simultan pada PTS di Bandung Raya</w:t>
      </w:r>
      <w:r>
        <w:rPr>
          <w:rFonts w:ascii="Arial" w:hAnsi="Arial" w:cs="Arial"/>
        </w:rPr>
        <w:t xml:space="preserve">. 8). </w:t>
      </w:r>
      <w:r w:rsidRPr="002010B9">
        <w:rPr>
          <w:rFonts w:ascii="Arial" w:hAnsi="Arial" w:cs="Arial"/>
        </w:rPr>
        <w:t>Besarnya pengaruh strategi pasar terhadap nilai pelanggan pada PTS di Bandung Raya</w:t>
      </w:r>
      <w:r w:rsidRPr="002010B9">
        <w:rPr>
          <w:rFonts w:ascii="Arial" w:hAnsi="Arial" w:cs="Arial"/>
          <w:lang w:val="id-ID"/>
        </w:rPr>
        <w:t>.</w:t>
      </w:r>
      <w:r>
        <w:rPr>
          <w:rFonts w:ascii="Arial" w:hAnsi="Arial" w:cs="Arial"/>
        </w:rPr>
        <w:t xml:space="preserve"> 9). </w:t>
      </w:r>
      <w:r w:rsidRPr="002010B9">
        <w:rPr>
          <w:rFonts w:ascii="Arial" w:hAnsi="Arial" w:cs="Arial"/>
        </w:rPr>
        <w:t>Besarnya pengaruh strategi bauran pemasaran terhadap nilai pelanggan pada PTS di Bandung Raya</w:t>
      </w:r>
      <w:r w:rsidRPr="002010B9">
        <w:rPr>
          <w:rFonts w:ascii="Arial" w:hAnsi="Arial" w:cs="Arial"/>
          <w:lang w:val="id-ID"/>
        </w:rPr>
        <w:t>.</w:t>
      </w:r>
      <w:r>
        <w:rPr>
          <w:rFonts w:ascii="Arial" w:hAnsi="Arial" w:cs="Arial"/>
        </w:rPr>
        <w:t xml:space="preserve"> 10). </w:t>
      </w:r>
      <w:r w:rsidRPr="002010B9">
        <w:rPr>
          <w:rFonts w:ascii="Arial" w:hAnsi="Arial" w:cs="Arial"/>
        </w:rPr>
        <w:t>Besarnya pengaruh strategi pasar dan strategi bauran pemasaran secara simultan terhadap nilai pelanggan pada PTS di Bandung Raya.</w:t>
      </w:r>
      <w:r>
        <w:rPr>
          <w:rFonts w:ascii="Arial" w:hAnsi="Arial" w:cs="Arial"/>
        </w:rPr>
        <w:t xml:space="preserve"> 11). </w:t>
      </w:r>
      <w:r w:rsidRPr="002010B9">
        <w:rPr>
          <w:rFonts w:ascii="Arial" w:hAnsi="Arial" w:cs="Arial"/>
        </w:rPr>
        <w:t>Besarnya pengaruh nilai pelanggan terhadap kepercayaan pelanggan pada PTS di Bandung Raya</w:t>
      </w:r>
      <w:r w:rsidRPr="002010B9">
        <w:rPr>
          <w:rFonts w:ascii="Arial" w:hAnsi="Arial" w:cs="Arial"/>
          <w:lang w:val="id-ID"/>
        </w:rPr>
        <w:t>.</w:t>
      </w:r>
    </w:p>
    <w:p w:rsidR="002010B9" w:rsidRPr="002010B9" w:rsidRDefault="002010B9" w:rsidP="00143C54">
      <w:pPr>
        <w:jc w:val="both"/>
        <w:rPr>
          <w:rFonts w:ascii="Arial" w:hAnsi="Arial" w:cs="Arial"/>
        </w:rPr>
      </w:pPr>
    </w:p>
    <w:p w:rsidR="008952C2" w:rsidRDefault="008952C2" w:rsidP="008952C2">
      <w:pPr>
        <w:rPr>
          <w:rFonts w:ascii="Arial" w:hAnsi="Arial" w:cs="Arial"/>
          <w:b/>
        </w:rPr>
      </w:pPr>
      <w:r>
        <w:rPr>
          <w:rFonts w:ascii="Arial" w:hAnsi="Arial" w:cs="Arial"/>
          <w:b/>
        </w:rPr>
        <w:t>KAJIAN PUSTAKA</w:t>
      </w:r>
    </w:p>
    <w:p w:rsidR="00B17B66" w:rsidRDefault="00B17B66" w:rsidP="008952C2">
      <w:pPr>
        <w:rPr>
          <w:rFonts w:ascii="Arial" w:hAnsi="Arial" w:cs="Arial"/>
          <w:b/>
        </w:rPr>
      </w:pPr>
    </w:p>
    <w:p w:rsidR="007D45C6" w:rsidRPr="003255E5" w:rsidRDefault="007D45C6" w:rsidP="003255E5">
      <w:pPr>
        <w:jc w:val="both"/>
        <w:rPr>
          <w:rFonts w:ascii="Arial" w:hAnsi="Arial" w:cs="Arial"/>
        </w:rPr>
      </w:pPr>
      <w:r w:rsidRPr="003255E5">
        <w:rPr>
          <w:rFonts w:ascii="Arial" w:hAnsi="Arial" w:cs="Arial"/>
          <w:b/>
        </w:rPr>
        <w:t xml:space="preserve">Orientasi Pasar. </w:t>
      </w:r>
      <w:r w:rsidRPr="003255E5">
        <w:rPr>
          <w:rFonts w:ascii="Arial" w:hAnsi="Arial" w:cs="Arial"/>
        </w:rPr>
        <w:t>Orientasi pasar (</w:t>
      </w:r>
      <w:r w:rsidRPr="003255E5">
        <w:rPr>
          <w:rFonts w:ascii="Arial" w:hAnsi="Arial" w:cs="Arial"/>
          <w:i/>
        </w:rPr>
        <w:t>market orientation</w:t>
      </w:r>
      <w:r w:rsidRPr="003255E5">
        <w:rPr>
          <w:rFonts w:ascii="Arial" w:hAnsi="Arial" w:cs="Arial"/>
        </w:rPr>
        <w:t xml:space="preserve"> = MO) merupakan ukuran p</w:t>
      </w:r>
      <w:r w:rsidRPr="003255E5">
        <w:rPr>
          <w:rFonts w:ascii="Arial" w:hAnsi="Arial" w:cs="Arial"/>
          <w:lang w:val="id-ID"/>
        </w:rPr>
        <w:t>e</w:t>
      </w:r>
      <w:r w:rsidRPr="003255E5">
        <w:rPr>
          <w:rFonts w:ascii="Arial" w:hAnsi="Arial" w:cs="Arial"/>
        </w:rPr>
        <w:t xml:space="preserve">rilaku dan aktivitas yang mencerminkan implementasi konsep pemasaran. </w:t>
      </w:r>
      <w:proofErr w:type="gramStart"/>
      <w:r w:rsidRPr="003255E5">
        <w:rPr>
          <w:rFonts w:ascii="Arial" w:hAnsi="Arial" w:cs="Arial"/>
        </w:rPr>
        <w:t>Narver dan Slater (1990) dalam artikel “</w:t>
      </w:r>
      <w:r w:rsidRPr="003255E5">
        <w:rPr>
          <w:rFonts w:ascii="Arial" w:hAnsi="Arial" w:cs="Arial"/>
          <w:i/>
        </w:rPr>
        <w:t>The effect of market orientation on business profitability</w:t>
      </w:r>
      <w:r w:rsidRPr="003255E5">
        <w:rPr>
          <w:rFonts w:ascii="Arial" w:hAnsi="Arial" w:cs="Arial"/>
        </w:rPr>
        <w:t>”.</w:t>
      </w:r>
      <w:proofErr w:type="gramEnd"/>
      <w:r w:rsidRPr="003255E5">
        <w:rPr>
          <w:rFonts w:ascii="Arial" w:hAnsi="Arial" w:cs="Arial"/>
        </w:rPr>
        <w:t xml:space="preserve"> </w:t>
      </w:r>
      <w:proofErr w:type="gramStart"/>
      <w:r w:rsidRPr="003255E5">
        <w:rPr>
          <w:rFonts w:ascii="Arial" w:hAnsi="Arial" w:cs="Arial"/>
          <w:i/>
        </w:rPr>
        <w:t xml:space="preserve">Market orientation </w:t>
      </w:r>
      <w:r w:rsidRPr="003255E5">
        <w:rPr>
          <w:rFonts w:ascii="Arial" w:hAnsi="Arial" w:cs="Arial"/>
        </w:rPr>
        <w:t xml:space="preserve">atau orentasi pasar </w:t>
      </w:r>
      <w:r w:rsidRPr="003255E5">
        <w:rPr>
          <w:rFonts w:ascii="Arial" w:hAnsi="Arial" w:cs="Arial"/>
          <w:i/>
        </w:rPr>
        <w:t>“as the competitive strategy that most efficiently generates the right kinds of behavior to create enhanced value for the consumer and therefore assures better long-term resultsfor corporations.”</w:t>
      </w:r>
      <w:proofErr w:type="gramEnd"/>
      <w:r w:rsidRPr="003255E5">
        <w:rPr>
          <w:rFonts w:ascii="Arial" w:hAnsi="Arial" w:cs="Arial"/>
        </w:rPr>
        <w:t xml:space="preserve"> Dari pengertian ini menunjukkan bahwa perusahaan yang berorientasi pasar senantiasa melakukan efisiensi dan selalu berusaha menciptakan nilai lebih bagi pelanggannya yang diharapkan </w:t>
      </w:r>
      <w:proofErr w:type="gramStart"/>
      <w:r w:rsidRPr="003255E5">
        <w:rPr>
          <w:rFonts w:ascii="Arial" w:hAnsi="Arial" w:cs="Arial"/>
        </w:rPr>
        <w:t>akan</w:t>
      </w:r>
      <w:proofErr w:type="gramEnd"/>
      <w:r w:rsidRPr="003255E5">
        <w:rPr>
          <w:rFonts w:ascii="Arial" w:hAnsi="Arial" w:cs="Arial"/>
        </w:rPr>
        <w:t xml:space="preserve"> dapat memberikan keuntungan jangka panjang bagi perusahaan. </w:t>
      </w:r>
      <w:proofErr w:type="gramStart"/>
      <w:r w:rsidRPr="003255E5">
        <w:rPr>
          <w:rFonts w:ascii="Arial" w:hAnsi="Arial" w:cs="Arial"/>
        </w:rPr>
        <w:t>Craven (2000:7) menyatakan bahwa orientasi pasar mempunyai 3 karakteristik yakni (1), fokus pada pelanggan (</w:t>
      </w:r>
      <w:r w:rsidRPr="003255E5">
        <w:rPr>
          <w:rFonts w:ascii="Arial" w:hAnsi="Arial" w:cs="Arial"/>
          <w:i/>
        </w:rPr>
        <w:t>customer focus</w:t>
      </w:r>
      <w:r w:rsidRPr="003255E5">
        <w:rPr>
          <w:rFonts w:ascii="Arial" w:hAnsi="Arial" w:cs="Arial"/>
        </w:rPr>
        <w:t>).</w:t>
      </w:r>
      <w:proofErr w:type="gramEnd"/>
      <w:r w:rsidRPr="003255E5">
        <w:rPr>
          <w:rFonts w:ascii="Arial" w:hAnsi="Arial" w:cs="Arial"/>
        </w:rPr>
        <w:t xml:space="preserve"> (2). Intelijen pesaing (</w:t>
      </w:r>
      <w:r w:rsidRPr="003255E5">
        <w:rPr>
          <w:rFonts w:ascii="Arial" w:hAnsi="Arial" w:cs="Arial"/>
          <w:i/>
        </w:rPr>
        <w:t>competitor intelligence</w:t>
      </w:r>
      <w:r w:rsidRPr="003255E5">
        <w:rPr>
          <w:rFonts w:ascii="Arial" w:hAnsi="Arial" w:cs="Arial"/>
        </w:rPr>
        <w:t xml:space="preserve">) dan (3). </w:t>
      </w:r>
      <w:proofErr w:type="gramStart"/>
      <w:r w:rsidRPr="003255E5">
        <w:rPr>
          <w:rFonts w:ascii="Arial" w:hAnsi="Arial" w:cs="Arial"/>
        </w:rPr>
        <w:t>Koordinasi antar fungsi (</w:t>
      </w:r>
      <w:r w:rsidRPr="003255E5">
        <w:rPr>
          <w:rFonts w:ascii="Arial" w:hAnsi="Arial" w:cs="Arial"/>
          <w:i/>
        </w:rPr>
        <w:t>cross functional operation</w:t>
      </w:r>
      <w:r w:rsidRPr="003255E5">
        <w:rPr>
          <w:rFonts w:ascii="Arial" w:hAnsi="Arial" w:cs="Arial"/>
        </w:rPr>
        <w:t>).</w:t>
      </w:r>
      <w:proofErr w:type="gramEnd"/>
    </w:p>
    <w:p w:rsidR="00D96933" w:rsidRPr="003255E5" w:rsidRDefault="00D96933" w:rsidP="003255E5">
      <w:pPr>
        <w:jc w:val="both"/>
        <w:rPr>
          <w:rFonts w:ascii="Arial" w:hAnsi="Arial" w:cs="Arial"/>
          <w:b/>
        </w:rPr>
      </w:pPr>
    </w:p>
    <w:p w:rsidR="00D96933" w:rsidRPr="003255E5" w:rsidRDefault="007D45C6" w:rsidP="003255E5">
      <w:pPr>
        <w:jc w:val="both"/>
        <w:rPr>
          <w:rStyle w:val="Emphasis"/>
          <w:rFonts w:ascii="Arial" w:hAnsi="Arial" w:cs="Arial"/>
          <w:i w:val="0"/>
        </w:rPr>
      </w:pPr>
      <w:r w:rsidRPr="003255E5">
        <w:rPr>
          <w:rFonts w:ascii="Arial" w:hAnsi="Arial" w:cs="Arial"/>
          <w:b/>
        </w:rPr>
        <w:t xml:space="preserve">Strategi Pasar. </w:t>
      </w:r>
      <w:proofErr w:type="gramStart"/>
      <w:r w:rsidR="00D96933" w:rsidRPr="003255E5">
        <w:rPr>
          <w:rFonts w:ascii="Arial" w:hAnsi="Arial" w:cs="Arial"/>
        </w:rPr>
        <w:t xml:space="preserve">Evan &amp; Berman (1990) dalam Nembah F. Hartimbul Ginting </w:t>
      </w:r>
      <w:r w:rsidR="00D96933" w:rsidRPr="003255E5">
        <w:rPr>
          <w:rFonts w:ascii="Arial" w:hAnsi="Arial" w:cs="Arial"/>
        </w:rPr>
        <w:lastRenderedPageBreak/>
        <w:t>(2012:10), strategi pemasaran merangkum cara-cara dimana bauran pemasaran ditujukan untuk menarik dan memuaskan pasar sasaran dan sekaligus mewujudkan tujuan perusahaan.</w:t>
      </w:r>
      <w:proofErr w:type="gramEnd"/>
      <w:r w:rsidR="00D96933" w:rsidRPr="003255E5">
        <w:rPr>
          <w:rFonts w:ascii="Arial" w:hAnsi="Arial" w:cs="Arial"/>
        </w:rPr>
        <w:t xml:space="preserve"> </w:t>
      </w:r>
      <w:proofErr w:type="gramStart"/>
      <w:r w:rsidR="00D96933" w:rsidRPr="003255E5">
        <w:rPr>
          <w:rFonts w:ascii="Arial" w:hAnsi="Arial" w:cs="Arial"/>
        </w:rPr>
        <w:t>Strategi STP (</w:t>
      </w:r>
      <w:r w:rsidR="00D96933" w:rsidRPr="003255E5">
        <w:rPr>
          <w:rFonts w:ascii="Arial" w:hAnsi="Arial" w:cs="Arial"/>
          <w:i/>
        </w:rPr>
        <w:t>Segmenting, Targeting</w:t>
      </w:r>
      <w:r w:rsidR="00D96933" w:rsidRPr="003255E5">
        <w:rPr>
          <w:rFonts w:ascii="Arial" w:hAnsi="Arial" w:cs="Arial"/>
        </w:rPr>
        <w:t xml:space="preserve">, dan </w:t>
      </w:r>
      <w:r w:rsidR="00D96933" w:rsidRPr="003255E5">
        <w:rPr>
          <w:rFonts w:ascii="Arial" w:hAnsi="Arial" w:cs="Arial"/>
          <w:i/>
        </w:rPr>
        <w:t>Positioning</w:t>
      </w:r>
      <w:r w:rsidR="00D96933" w:rsidRPr="003255E5">
        <w:rPr>
          <w:rFonts w:ascii="Arial" w:hAnsi="Arial" w:cs="Arial"/>
        </w:rPr>
        <w:t xml:space="preserve">) pada dasarnya digunakan untuk </w:t>
      </w:r>
      <w:r w:rsidR="003255E5">
        <w:rPr>
          <w:rFonts w:ascii="Arial" w:hAnsi="Arial" w:cs="Arial"/>
        </w:rPr>
        <w:t>memposisikan merek dibenak konsu</w:t>
      </w:r>
      <w:r w:rsidR="00D96933" w:rsidRPr="003255E5">
        <w:rPr>
          <w:rFonts w:ascii="Arial" w:hAnsi="Arial" w:cs="Arial"/>
        </w:rPr>
        <w:t>men sedemikian rupa sehingga merek tersebut memiliki keunggulan kompetitif yang berkesinambungan.</w:t>
      </w:r>
      <w:proofErr w:type="gramEnd"/>
      <w:r w:rsidR="00D96933" w:rsidRPr="003255E5">
        <w:rPr>
          <w:rFonts w:ascii="Arial" w:hAnsi="Arial" w:cs="Arial"/>
        </w:rPr>
        <w:t xml:space="preserve"> </w:t>
      </w:r>
      <w:proofErr w:type="gramStart"/>
      <w:r w:rsidR="00D96933" w:rsidRPr="003255E5">
        <w:rPr>
          <w:rFonts w:ascii="Arial" w:hAnsi="Arial" w:cs="Arial"/>
        </w:rPr>
        <w:t xml:space="preserve">Ada tiga elemen dalam strategi pemasaran yaitu </w:t>
      </w:r>
      <w:r w:rsidR="00D96933" w:rsidRPr="003255E5">
        <w:rPr>
          <w:rStyle w:val="Emphasis"/>
          <w:rFonts w:ascii="Arial" w:hAnsi="Arial" w:cs="Arial"/>
        </w:rPr>
        <w:t>segmenting</w:t>
      </w:r>
      <w:r w:rsidR="00D96933" w:rsidRPr="003255E5">
        <w:rPr>
          <w:rFonts w:ascii="Arial" w:hAnsi="Arial" w:cs="Arial"/>
        </w:rPr>
        <w:t xml:space="preserve">, </w:t>
      </w:r>
      <w:r w:rsidR="00D96933" w:rsidRPr="003255E5">
        <w:rPr>
          <w:rStyle w:val="Emphasis"/>
          <w:rFonts w:ascii="Arial" w:hAnsi="Arial" w:cs="Arial"/>
        </w:rPr>
        <w:t>targeting</w:t>
      </w:r>
      <w:r w:rsidR="00D96933" w:rsidRPr="003255E5">
        <w:rPr>
          <w:rFonts w:ascii="Arial" w:hAnsi="Arial" w:cs="Arial"/>
        </w:rPr>
        <w:t xml:space="preserve"> dan </w:t>
      </w:r>
      <w:r w:rsidR="00D96933" w:rsidRPr="003255E5">
        <w:rPr>
          <w:rStyle w:val="Emphasis"/>
          <w:rFonts w:ascii="Arial" w:hAnsi="Arial" w:cs="Arial"/>
        </w:rPr>
        <w:t>positioning.</w:t>
      </w:r>
      <w:proofErr w:type="gramEnd"/>
    </w:p>
    <w:p w:rsidR="00D96933" w:rsidRPr="003255E5" w:rsidRDefault="00D96933" w:rsidP="003255E5">
      <w:pPr>
        <w:jc w:val="both"/>
        <w:rPr>
          <w:rStyle w:val="Emphasis"/>
          <w:rFonts w:ascii="Arial" w:hAnsi="Arial" w:cs="Arial"/>
          <w:i w:val="0"/>
        </w:rPr>
      </w:pPr>
    </w:p>
    <w:p w:rsidR="003255E5" w:rsidRPr="003255E5" w:rsidRDefault="00D96933" w:rsidP="003255E5">
      <w:pPr>
        <w:jc w:val="both"/>
        <w:rPr>
          <w:rFonts w:ascii="Arial" w:hAnsi="Arial" w:cs="Arial"/>
          <w:lang w:val="fi-FI"/>
        </w:rPr>
      </w:pPr>
      <w:r w:rsidRPr="003255E5">
        <w:rPr>
          <w:rStyle w:val="Emphasis"/>
          <w:rFonts w:ascii="Arial" w:hAnsi="Arial" w:cs="Arial"/>
          <w:b/>
          <w:i w:val="0"/>
        </w:rPr>
        <w:t>STRATEGI BAURAN PEMASARAN.</w:t>
      </w:r>
      <w:r w:rsidR="003255E5" w:rsidRPr="003255E5">
        <w:rPr>
          <w:rFonts w:ascii="Arial" w:hAnsi="Arial" w:cs="Arial"/>
        </w:rPr>
        <w:t xml:space="preserve"> </w:t>
      </w:r>
      <w:proofErr w:type="gramStart"/>
      <w:r w:rsidR="003255E5" w:rsidRPr="003255E5">
        <w:rPr>
          <w:rFonts w:ascii="Arial" w:hAnsi="Arial" w:cs="Arial"/>
        </w:rPr>
        <w:t>Bauran pemasaran (</w:t>
      </w:r>
      <w:r w:rsidR="003255E5" w:rsidRPr="003255E5">
        <w:rPr>
          <w:rFonts w:ascii="Arial" w:hAnsi="Arial" w:cs="Arial"/>
          <w:i/>
        </w:rPr>
        <w:t>marketing mix</w:t>
      </w:r>
      <w:r w:rsidR="003255E5" w:rsidRPr="003255E5">
        <w:rPr>
          <w:rFonts w:ascii="Arial" w:hAnsi="Arial" w:cs="Arial"/>
        </w:rPr>
        <w:t>) merupakan alat yang dapat digunakan pemasar untuk membentuk karakter jasa yang ditawarkan kepada pelanggan.</w:t>
      </w:r>
      <w:proofErr w:type="gramEnd"/>
      <w:r w:rsidR="003255E5" w:rsidRPr="003255E5">
        <w:rPr>
          <w:rFonts w:ascii="Arial" w:hAnsi="Arial" w:cs="Arial"/>
        </w:rPr>
        <w:t xml:space="preserve"> </w:t>
      </w:r>
      <w:proofErr w:type="gramStart"/>
      <w:r w:rsidR="003255E5" w:rsidRPr="003255E5">
        <w:rPr>
          <w:rFonts w:ascii="Arial" w:hAnsi="Arial" w:cs="Arial"/>
        </w:rPr>
        <w:t>Alat ini dapat digunakan untuk menyusun strategi jangka panjang dan juga untuk merancang program taktik jangka pendek.</w:t>
      </w:r>
      <w:proofErr w:type="gramEnd"/>
      <w:r w:rsidR="003255E5" w:rsidRPr="003255E5">
        <w:rPr>
          <w:rFonts w:ascii="Arial" w:hAnsi="Arial" w:cs="Arial"/>
        </w:rPr>
        <w:t xml:space="preserve"> </w:t>
      </w:r>
      <w:r w:rsidR="003255E5" w:rsidRPr="003255E5">
        <w:rPr>
          <w:rFonts w:ascii="Arial" w:hAnsi="Arial" w:cs="Arial"/>
          <w:lang w:val="fi-FI"/>
        </w:rPr>
        <w:t xml:space="preserve">Kotler &amp; Amstrong (2012: 75) menyatakan </w:t>
      </w:r>
      <w:r w:rsidR="003255E5" w:rsidRPr="003255E5">
        <w:rPr>
          <w:rFonts w:ascii="Arial" w:hAnsi="Arial" w:cs="Arial"/>
          <w:i/>
          <w:lang w:val="fi-FI"/>
        </w:rPr>
        <w:t>marketing mix is the set of tactical marketing tools - product, price, place, and promotion - that the firm blends to produce the response it wants in the target market</w:t>
      </w:r>
      <w:r w:rsidR="003255E5" w:rsidRPr="003255E5">
        <w:rPr>
          <w:rFonts w:ascii="Arial" w:hAnsi="Arial" w:cs="Arial"/>
          <w:lang w:val="fi-FI"/>
        </w:rPr>
        <w:t xml:space="preserve">. Lovelock &amp; Wirtz (2011:47) mengemukakan bahwa bauran pemasaran jasa dikembangkan dengan menambahkan tiga elemen yaitu : </w:t>
      </w:r>
      <w:r w:rsidR="003255E5" w:rsidRPr="003255E5">
        <w:rPr>
          <w:rFonts w:ascii="Arial" w:hAnsi="Arial" w:cs="Arial"/>
          <w:i/>
          <w:lang w:val="fi-FI"/>
        </w:rPr>
        <w:t xml:space="preserve">process, physical environment, </w:t>
      </w:r>
      <w:r w:rsidR="003255E5" w:rsidRPr="003255E5">
        <w:rPr>
          <w:rFonts w:ascii="Arial" w:hAnsi="Arial" w:cs="Arial"/>
          <w:lang w:val="fi-FI"/>
        </w:rPr>
        <w:t>dan</w:t>
      </w:r>
      <w:r w:rsidR="003255E5" w:rsidRPr="003255E5">
        <w:rPr>
          <w:rFonts w:ascii="Arial" w:hAnsi="Arial" w:cs="Arial"/>
          <w:i/>
          <w:lang w:val="fi-FI"/>
        </w:rPr>
        <w:t xml:space="preserve"> people</w:t>
      </w:r>
      <w:r w:rsidR="003255E5" w:rsidRPr="003255E5">
        <w:rPr>
          <w:rFonts w:ascii="Arial" w:hAnsi="Arial" w:cs="Arial"/>
          <w:lang w:val="fi-FI"/>
        </w:rPr>
        <w:t xml:space="preserve">, sehingga bauran pemasaran jasa menjadi </w:t>
      </w:r>
      <w:r w:rsidR="003255E5" w:rsidRPr="003255E5">
        <w:rPr>
          <w:rFonts w:ascii="Arial" w:hAnsi="Arial" w:cs="Arial"/>
          <w:i/>
          <w:lang w:val="fi-FI"/>
        </w:rPr>
        <w:t>The Seven Ps</w:t>
      </w:r>
      <w:r w:rsidR="003255E5" w:rsidRPr="003255E5">
        <w:rPr>
          <w:rFonts w:ascii="Arial" w:hAnsi="Arial" w:cs="Arial"/>
          <w:lang w:val="fi-FI"/>
        </w:rPr>
        <w:t xml:space="preserve"> yaitu </w:t>
      </w:r>
      <w:r w:rsidR="003255E5" w:rsidRPr="003255E5">
        <w:rPr>
          <w:rFonts w:ascii="Arial" w:hAnsi="Arial" w:cs="Arial"/>
          <w:i/>
          <w:lang w:val="fi-FI"/>
        </w:rPr>
        <w:t xml:space="preserve">product, price, place, promotion, people, process, </w:t>
      </w:r>
      <w:r w:rsidR="003255E5" w:rsidRPr="003255E5">
        <w:rPr>
          <w:rFonts w:ascii="Arial" w:hAnsi="Arial" w:cs="Arial"/>
          <w:lang w:val="fi-FI"/>
        </w:rPr>
        <w:t xml:space="preserve"> dan </w:t>
      </w:r>
      <w:r w:rsidR="003255E5" w:rsidRPr="003255E5">
        <w:rPr>
          <w:rFonts w:ascii="Arial" w:hAnsi="Arial" w:cs="Arial"/>
          <w:i/>
          <w:lang w:val="fi-FI"/>
        </w:rPr>
        <w:t>physical evidence</w:t>
      </w:r>
      <w:r w:rsidR="003255E5" w:rsidRPr="003255E5">
        <w:rPr>
          <w:rFonts w:ascii="Arial" w:hAnsi="Arial" w:cs="Arial"/>
          <w:lang w:val="fi-FI"/>
        </w:rPr>
        <w:t>.</w:t>
      </w:r>
    </w:p>
    <w:p w:rsidR="00D96933" w:rsidRPr="003255E5" w:rsidRDefault="00D96933" w:rsidP="003255E5">
      <w:pPr>
        <w:jc w:val="both"/>
        <w:rPr>
          <w:rStyle w:val="Emphasis"/>
          <w:rFonts w:ascii="Arial" w:hAnsi="Arial" w:cs="Arial"/>
          <w:b/>
          <w:i w:val="0"/>
        </w:rPr>
      </w:pPr>
    </w:p>
    <w:p w:rsidR="00D96933" w:rsidRDefault="00D96933" w:rsidP="003255E5">
      <w:pPr>
        <w:jc w:val="both"/>
        <w:rPr>
          <w:rStyle w:val="CharacterStyle1"/>
          <w:rFonts w:ascii="Arial" w:hAnsi="Arial" w:cs="Arial"/>
          <w:spacing w:val="11"/>
        </w:rPr>
      </w:pPr>
      <w:r w:rsidRPr="003255E5">
        <w:rPr>
          <w:rStyle w:val="Emphasis"/>
          <w:rFonts w:ascii="Arial" w:hAnsi="Arial" w:cs="Arial"/>
          <w:b/>
          <w:i w:val="0"/>
        </w:rPr>
        <w:t>NILAI PELANGGAN</w:t>
      </w:r>
      <w:r w:rsidR="003255E5" w:rsidRPr="003255E5">
        <w:rPr>
          <w:rStyle w:val="Emphasis"/>
          <w:rFonts w:ascii="Arial" w:hAnsi="Arial" w:cs="Arial"/>
          <w:b/>
          <w:i w:val="0"/>
        </w:rPr>
        <w:t>.</w:t>
      </w:r>
      <w:r w:rsidR="003255E5">
        <w:rPr>
          <w:rFonts w:ascii="Arial" w:hAnsi="Arial" w:cs="Arial"/>
        </w:rPr>
        <w:t xml:space="preserve"> </w:t>
      </w:r>
      <w:proofErr w:type="gramStart"/>
      <w:r w:rsidR="003255E5">
        <w:rPr>
          <w:rFonts w:ascii="Arial" w:hAnsi="Arial" w:cs="Arial"/>
        </w:rPr>
        <w:t>Tjiptono (2011:14), berdasarkan konsep pemasaran, keberhasilan keberhasilan sebuah organisasi dalam merealisasikan tujuannya ditentukan oleh kemampuan organisasi yang bersangkutan dalam mengidentifikasikan kebutuhan dan keinginan pasar sasaran dan memberikan kepuasan yang diharapkan secara lebih efektif dan efisien.</w:t>
      </w:r>
      <w:proofErr w:type="gramEnd"/>
      <w:r w:rsidR="003255E5" w:rsidRPr="003255E5">
        <w:rPr>
          <w:rStyle w:val="CharacterStyle1"/>
          <w:rFonts w:ascii="Arial" w:hAnsi="Arial" w:cs="Arial"/>
          <w:spacing w:val="11"/>
        </w:rPr>
        <w:t xml:space="preserve"> </w:t>
      </w:r>
      <w:r w:rsidR="003255E5" w:rsidRPr="00C06F1E">
        <w:rPr>
          <w:rStyle w:val="CharacterStyle1"/>
          <w:rFonts w:ascii="Arial" w:hAnsi="Arial" w:cs="Arial"/>
          <w:spacing w:val="11"/>
        </w:rPr>
        <w:t>Kotler &amp; Keller (2012:149) mendefinisikan nilai terantar bagi pelanggan (</w:t>
      </w:r>
      <w:r w:rsidR="003255E5" w:rsidRPr="00C06F1E">
        <w:rPr>
          <w:rStyle w:val="CharacterStyle1"/>
          <w:rFonts w:ascii="Arial" w:hAnsi="Arial" w:cs="Arial"/>
          <w:i/>
          <w:spacing w:val="11"/>
        </w:rPr>
        <w:t>customer deliver value</w:t>
      </w:r>
      <w:r w:rsidR="003255E5" w:rsidRPr="00C06F1E">
        <w:rPr>
          <w:rStyle w:val="CharacterStyle1"/>
          <w:rFonts w:ascii="Arial" w:hAnsi="Arial" w:cs="Arial"/>
          <w:spacing w:val="11"/>
        </w:rPr>
        <w:t xml:space="preserve">) sebagai selisih antara </w:t>
      </w:r>
      <w:r w:rsidR="003255E5" w:rsidRPr="00C06F1E">
        <w:rPr>
          <w:rStyle w:val="CharacterStyle1"/>
          <w:rFonts w:ascii="Arial" w:hAnsi="Arial" w:cs="Arial"/>
          <w:spacing w:val="11"/>
        </w:rPr>
        <w:lastRenderedPageBreak/>
        <w:t>nilai pelanggan total (</w:t>
      </w:r>
      <w:r w:rsidR="003255E5" w:rsidRPr="00C06F1E">
        <w:rPr>
          <w:rStyle w:val="CharacterStyle1"/>
          <w:rFonts w:ascii="Arial" w:hAnsi="Arial" w:cs="Arial"/>
          <w:i/>
          <w:spacing w:val="11"/>
        </w:rPr>
        <w:t>total customer value</w:t>
      </w:r>
      <w:r w:rsidR="003255E5" w:rsidRPr="00C06F1E">
        <w:rPr>
          <w:rStyle w:val="CharacterStyle1"/>
          <w:rFonts w:ascii="Arial" w:hAnsi="Arial" w:cs="Arial"/>
          <w:spacing w:val="11"/>
        </w:rPr>
        <w:t>) dan biaya pelanggan total (</w:t>
      </w:r>
      <w:r w:rsidR="003255E5" w:rsidRPr="00C06F1E">
        <w:rPr>
          <w:rStyle w:val="CharacterStyle1"/>
          <w:rFonts w:ascii="Arial" w:hAnsi="Arial" w:cs="Arial"/>
          <w:i/>
          <w:spacing w:val="11"/>
        </w:rPr>
        <w:t>total customer cost</w:t>
      </w:r>
      <w:r w:rsidR="003255E5" w:rsidRPr="00C06F1E">
        <w:rPr>
          <w:rStyle w:val="CharacterStyle1"/>
          <w:rFonts w:ascii="Arial" w:hAnsi="Arial" w:cs="Arial"/>
          <w:spacing w:val="11"/>
        </w:rPr>
        <w:t>).</w:t>
      </w:r>
    </w:p>
    <w:p w:rsidR="003255E5" w:rsidRPr="003255E5" w:rsidRDefault="003255E5" w:rsidP="003255E5">
      <w:pPr>
        <w:jc w:val="both"/>
        <w:rPr>
          <w:rStyle w:val="Emphasis"/>
          <w:rFonts w:ascii="Arial" w:hAnsi="Arial" w:cs="Arial"/>
          <w:b/>
          <w:i w:val="0"/>
        </w:rPr>
      </w:pPr>
    </w:p>
    <w:p w:rsidR="00C26DDA" w:rsidRDefault="003255E5" w:rsidP="00C26DDA">
      <w:pPr>
        <w:jc w:val="both"/>
        <w:rPr>
          <w:rFonts w:ascii="Arial" w:hAnsi="Arial" w:cs="Arial"/>
        </w:rPr>
      </w:pPr>
      <w:r w:rsidRPr="003255E5">
        <w:rPr>
          <w:rStyle w:val="Emphasis"/>
          <w:rFonts w:ascii="Arial" w:hAnsi="Arial" w:cs="Arial"/>
          <w:b/>
          <w:i w:val="0"/>
        </w:rPr>
        <w:t>KEPERCAYAAN PELANGGAN.</w:t>
      </w:r>
      <w:r w:rsidR="00C26DDA" w:rsidRPr="00C26DDA">
        <w:rPr>
          <w:rFonts w:ascii="Arial" w:hAnsi="Arial" w:cs="Arial"/>
        </w:rPr>
        <w:t xml:space="preserve"> </w:t>
      </w:r>
      <w:r w:rsidR="00C26DDA">
        <w:rPr>
          <w:rFonts w:ascii="Arial" w:hAnsi="Arial" w:cs="Arial"/>
        </w:rPr>
        <w:t>Menurut Mowen dan Minor (2002:</w:t>
      </w:r>
      <w:r w:rsidR="00C26DDA" w:rsidRPr="008F2377">
        <w:rPr>
          <w:rFonts w:ascii="Arial" w:hAnsi="Arial" w:cs="Arial"/>
        </w:rPr>
        <w:t>312-313) terdap</w:t>
      </w:r>
      <w:r w:rsidR="00C26DDA">
        <w:rPr>
          <w:rFonts w:ascii="Arial" w:hAnsi="Arial" w:cs="Arial"/>
        </w:rPr>
        <w:t>at tiga jenis kepercayaan yaitu</w:t>
      </w:r>
      <w:r w:rsidR="00C26DDA" w:rsidRPr="008F2377">
        <w:rPr>
          <w:rFonts w:ascii="Arial" w:hAnsi="Arial" w:cs="Arial"/>
        </w:rPr>
        <w:t>:</w:t>
      </w:r>
      <w:r w:rsidR="00C26DDA">
        <w:rPr>
          <w:rFonts w:ascii="Arial" w:hAnsi="Arial" w:cs="Arial"/>
        </w:rPr>
        <w:t xml:space="preserve"> 1). </w:t>
      </w:r>
      <w:r w:rsidR="00C26DDA" w:rsidRPr="00CD07A9">
        <w:rPr>
          <w:rFonts w:ascii="Arial" w:hAnsi="Arial" w:cs="Arial"/>
        </w:rPr>
        <w:t>Kepercayaan atribut objek</w:t>
      </w:r>
      <w:r w:rsidR="00C26DDA">
        <w:rPr>
          <w:rFonts w:ascii="Arial" w:hAnsi="Arial" w:cs="Arial"/>
        </w:rPr>
        <w:t xml:space="preserve">. </w:t>
      </w:r>
      <w:proofErr w:type="gramStart"/>
      <w:r w:rsidR="00C26DDA" w:rsidRPr="00CD07A9">
        <w:rPr>
          <w:rFonts w:ascii="Arial" w:hAnsi="Arial" w:cs="Arial"/>
        </w:rPr>
        <w:t>Pengetahuan tentang sebuah objek memiliki atribut khusus yang disebut kepercayaan atribut objek.</w:t>
      </w:r>
      <w:proofErr w:type="gramEnd"/>
      <w:r w:rsidR="00C26DDA" w:rsidRPr="00CD07A9">
        <w:rPr>
          <w:rFonts w:ascii="Arial" w:hAnsi="Arial" w:cs="Arial"/>
        </w:rPr>
        <w:t xml:space="preserve"> </w:t>
      </w:r>
      <w:proofErr w:type="gramStart"/>
      <w:r w:rsidR="00C26DDA" w:rsidRPr="00CD07A9">
        <w:rPr>
          <w:rFonts w:ascii="Arial" w:hAnsi="Arial" w:cs="Arial"/>
        </w:rPr>
        <w:t>Kepercayaan atribut-objek menghubungkan sebuah atribut dengan objek, seperti seseorang,</w:t>
      </w:r>
      <w:r w:rsidR="00C26DDA" w:rsidRPr="00CD07A9">
        <w:rPr>
          <w:rFonts w:ascii="Arial" w:hAnsi="Arial" w:cs="Arial"/>
          <w:lang w:val="id-ID"/>
        </w:rPr>
        <w:t xml:space="preserve"> </w:t>
      </w:r>
      <w:r w:rsidR="00C26DDA" w:rsidRPr="00CD07A9">
        <w:rPr>
          <w:rFonts w:ascii="Arial" w:hAnsi="Arial" w:cs="Arial"/>
        </w:rPr>
        <w:t>barang atau jasa.</w:t>
      </w:r>
      <w:proofErr w:type="gramEnd"/>
      <w:r w:rsidR="00C26DDA" w:rsidRPr="00CD07A9">
        <w:rPr>
          <w:rFonts w:ascii="Arial" w:hAnsi="Arial" w:cs="Arial"/>
        </w:rPr>
        <w:t xml:space="preserve"> Melalui kepercayaan atribut objek, konsumen menyatakan </w:t>
      </w:r>
      <w:proofErr w:type="gramStart"/>
      <w:r w:rsidR="00C26DDA" w:rsidRPr="00CD07A9">
        <w:rPr>
          <w:rFonts w:ascii="Arial" w:hAnsi="Arial" w:cs="Arial"/>
        </w:rPr>
        <w:t>apa</w:t>
      </w:r>
      <w:proofErr w:type="gramEnd"/>
      <w:r w:rsidR="00C26DDA" w:rsidRPr="00CD07A9">
        <w:rPr>
          <w:rFonts w:ascii="Arial" w:hAnsi="Arial" w:cs="Arial"/>
        </w:rPr>
        <w:t xml:space="preserve"> yang diketahui tentang sesuatu dalam hal variasi atributnya.</w:t>
      </w:r>
      <w:r w:rsidR="00C26DDA">
        <w:rPr>
          <w:rFonts w:ascii="Arial" w:hAnsi="Arial" w:cs="Arial"/>
        </w:rPr>
        <w:t xml:space="preserve"> 2). </w:t>
      </w:r>
      <w:r w:rsidR="00C26DDA" w:rsidRPr="00CD07A9">
        <w:rPr>
          <w:rFonts w:ascii="Arial" w:hAnsi="Arial" w:cs="Arial"/>
        </w:rPr>
        <w:t>Kepercayaan manfaat atribut</w:t>
      </w:r>
      <w:r w:rsidR="00C26DDA">
        <w:rPr>
          <w:rFonts w:ascii="Arial" w:hAnsi="Arial" w:cs="Arial"/>
        </w:rPr>
        <w:t xml:space="preserve">. </w:t>
      </w:r>
      <w:r w:rsidR="00C26DDA" w:rsidRPr="00CD07A9">
        <w:rPr>
          <w:rFonts w:ascii="Arial" w:hAnsi="Arial" w:cs="Arial"/>
        </w:rPr>
        <w:t xml:space="preserve">Seseorang mencari produk dan jasa yang </w:t>
      </w:r>
      <w:proofErr w:type="gramStart"/>
      <w:r w:rsidR="00C26DDA" w:rsidRPr="00CD07A9">
        <w:rPr>
          <w:rFonts w:ascii="Arial" w:hAnsi="Arial" w:cs="Arial"/>
        </w:rPr>
        <w:t>akan</w:t>
      </w:r>
      <w:proofErr w:type="gramEnd"/>
      <w:r w:rsidR="00C26DDA" w:rsidRPr="00CD07A9">
        <w:rPr>
          <w:rFonts w:ascii="Arial" w:hAnsi="Arial" w:cs="Arial"/>
        </w:rPr>
        <w:t xml:space="preserve"> menyelesaikan masalah-masalah dan memenuhi kebutuhannya dengan kata lain memiliki atribut yang akan memberikan manfaat yang dapat dikenal. </w:t>
      </w:r>
      <w:proofErr w:type="gramStart"/>
      <w:r w:rsidR="00C26DDA" w:rsidRPr="00CD07A9">
        <w:rPr>
          <w:rFonts w:ascii="Arial" w:hAnsi="Arial" w:cs="Arial"/>
        </w:rPr>
        <w:t>Hubungan antara atribut dan manfaat ini menggambarkan jenis kepercayaan kedua.</w:t>
      </w:r>
      <w:proofErr w:type="gramEnd"/>
      <w:r w:rsidR="00C26DDA" w:rsidRPr="00CD07A9">
        <w:rPr>
          <w:rFonts w:ascii="Arial" w:hAnsi="Arial" w:cs="Arial"/>
        </w:rPr>
        <w:t xml:space="preserve"> </w:t>
      </w:r>
      <w:proofErr w:type="gramStart"/>
      <w:r w:rsidR="00C26DDA" w:rsidRPr="00CD07A9">
        <w:rPr>
          <w:rFonts w:ascii="Arial" w:hAnsi="Arial" w:cs="Arial"/>
        </w:rPr>
        <w:t>Kepercayaan atribut manfaat merupakan persepsi konsumen tentang seberapa jauh sebuah atribut tertentu menghasilkan, atau memberikan, manfaat tertentu.</w:t>
      </w:r>
      <w:proofErr w:type="gramEnd"/>
      <w:r w:rsidR="00C26DDA">
        <w:rPr>
          <w:rFonts w:ascii="Arial" w:hAnsi="Arial" w:cs="Arial"/>
        </w:rPr>
        <w:t xml:space="preserve"> 3). </w:t>
      </w:r>
      <w:r w:rsidR="00C26DDA" w:rsidRPr="00CD07A9">
        <w:rPr>
          <w:rFonts w:ascii="Arial" w:hAnsi="Arial" w:cs="Arial"/>
        </w:rPr>
        <w:t>Kepercayaan manfaat objek</w:t>
      </w:r>
      <w:r w:rsidR="00C26DDA">
        <w:rPr>
          <w:rFonts w:ascii="Arial" w:hAnsi="Arial" w:cs="Arial"/>
        </w:rPr>
        <w:t xml:space="preserve">. </w:t>
      </w:r>
      <w:proofErr w:type="gramStart"/>
      <w:r w:rsidR="00C26DDA" w:rsidRPr="00CD07A9">
        <w:rPr>
          <w:rFonts w:ascii="Arial" w:hAnsi="Arial" w:cs="Arial"/>
        </w:rPr>
        <w:t>Jenis kepercayaan ketiga dibentuk dengan menghubungkan objek dan manfaatnya.</w:t>
      </w:r>
      <w:proofErr w:type="gramEnd"/>
      <w:r w:rsidR="00C26DDA" w:rsidRPr="00CD07A9">
        <w:rPr>
          <w:rFonts w:ascii="Arial" w:hAnsi="Arial" w:cs="Arial"/>
        </w:rPr>
        <w:t xml:space="preserve"> Kepercayaan manfaat objek merupakan persepsi konsumen tentang seberapa jauh produk, orang atau jasa tertentu yang </w:t>
      </w:r>
      <w:proofErr w:type="gramStart"/>
      <w:r w:rsidR="00C26DDA" w:rsidRPr="00CD07A9">
        <w:rPr>
          <w:rFonts w:ascii="Arial" w:hAnsi="Arial" w:cs="Arial"/>
        </w:rPr>
        <w:t>akan</w:t>
      </w:r>
      <w:proofErr w:type="gramEnd"/>
      <w:r w:rsidR="00C26DDA" w:rsidRPr="00CD07A9">
        <w:rPr>
          <w:rFonts w:ascii="Arial" w:hAnsi="Arial" w:cs="Arial"/>
        </w:rPr>
        <w:t xml:space="preserve"> memberikan manfaat tertentu.</w:t>
      </w:r>
    </w:p>
    <w:p w:rsidR="00C26DDA" w:rsidRDefault="00C26DDA" w:rsidP="008952C2">
      <w:pPr>
        <w:rPr>
          <w:rFonts w:ascii="Arial" w:hAnsi="Arial" w:cs="Arial"/>
          <w:b/>
        </w:rPr>
      </w:pPr>
    </w:p>
    <w:p w:rsidR="00C26DDA" w:rsidRDefault="00C26DDA" w:rsidP="008952C2">
      <w:pPr>
        <w:rPr>
          <w:rFonts w:ascii="Arial" w:hAnsi="Arial" w:cs="Arial"/>
          <w:b/>
        </w:rPr>
      </w:pPr>
      <w:r>
        <w:rPr>
          <w:rFonts w:ascii="Arial" w:hAnsi="Arial" w:cs="Arial"/>
          <w:b/>
        </w:rPr>
        <w:t>KERANGKA PENELITIAN</w:t>
      </w:r>
    </w:p>
    <w:p w:rsidR="00B17B66" w:rsidRDefault="00B17B66" w:rsidP="008952C2">
      <w:pPr>
        <w:rPr>
          <w:rFonts w:ascii="Arial" w:hAnsi="Arial" w:cs="Arial"/>
          <w:b/>
        </w:rPr>
      </w:pPr>
    </w:p>
    <w:p w:rsidR="00C26DDA" w:rsidRPr="003038EE" w:rsidRDefault="00C26DDA" w:rsidP="003038EE">
      <w:pPr>
        <w:jc w:val="both"/>
        <w:rPr>
          <w:rFonts w:ascii="Arial" w:hAnsi="Arial" w:cs="Arial"/>
        </w:rPr>
      </w:pPr>
      <w:r w:rsidRPr="003038EE">
        <w:rPr>
          <w:rFonts w:ascii="Arial" w:hAnsi="Arial" w:cs="Arial"/>
        </w:rPr>
        <w:t>Berdasarkan hasil kajian teoritik di atas maka kerangka penelitian dapat digambarkan sebagai berikut:</w:t>
      </w:r>
    </w:p>
    <w:p w:rsidR="00C26DDA" w:rsidRDefault="00C26DDA" w:rsidP="008952C2">
      <w:pPr>
        <w:rPr>
          <w:rFonts w:ascii="Arial" w:hAnsi="Arial" w:cs="Arial"/>
          <w:b/>
        </w:rPr>
      </w:pPr>
    </w:p>
    <w:p w:rsidR="00C26DDA" w:rsidRDefault="003038EE" w:rsidP="008952C2">
      <w:pPr>
        <w:rPr>
          <w:rFonts w:ascii="Arial" w:hAnsi="Arial" w:cs="Arial"/>
          <w:b/>
        </w:rPr>
      </w:pPr>
      <w:r>
        <w:rPr>
          <w:noProof/>
        </w:rPr>
        <w:lastRenderedPageBreak/>
        <w:drawing>
          <wp:inline distT="0" distB="0" distL="0" distR="0" wp14:anchorId="69AA940D" wp14:editId="4FFEAF95">
            <wp:extent cx="3027872" cy="1388853"/>
            <wp:effectExtent l="0" t="0" r="1270" b="1905"/>
            <wp:docPr id="1" name="Picture 1" descr="D:\Δ Smad-Lock (Brankas Smadav) Δ\DISERTASI &amp; TESIS\DISERTASI\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Δ Smad-Lock (Brankas Smadav) Δ\DISERTASI &amp; TESIS\DISERTASI\Cap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111" cy="1392632"/>
                    </a:xfrm>
                    <a:prstGeom prst="rect">
                      <a:avLst/>
                    </a:prstGeom>
                    <a:noFill/>
                    <a:ln>
                      <a:noFill/>
                    </a:ln>
                  </pic:spPr>
                </pic:pic>
              </a:graphicData>
            </a:graphic>
          </wp:inline>
        </w:drawing>
      </w:r>
    </w:p>
    <w:p w:rsidR="003038EE" w:rsidRPr="00037305" w:rsidRDefault="003038EE" w:rsidP="003038EE">
      <w:pPr>
        <w:jc w:val="center"/>
        <w:rPr>
          <w:rFonts w:ascii="Arial" w:hAnsi="Arial" w:cs="Arial"/>
          <w:b/>
          <w:sz w:val="20"/>
          <w:szCs w:val="20"/>
        </w:rPr>
      </w:pPr>
      <w:proofErr w:type="gramStart"/>
      <w:r w:rsidRPr="00037305">
        <w:rPr>
          <w:rFonts w:ascii="Arial" w:hAnsi="Arial" w:cs="Arial"/>
          <w:b/>
          <w:sz w:val="20"/>
          <w:szCs w:val="20"/>
        </w:rPr>
        <w:t>Gambar 1.</w:t>
      </w:r>
      <w:proofErr w:type="gramEnd"/>
      <w:r w:rsidRPr="00037305">
        <w:rPr>
          <w:rFonts w:ascii="Arial" w:hAnsi="Arial" w:cs="Arial"/>
          <w:b/>
          <w:sz w:val="20"/>
          <w:szCs w:val="20"/>
        </w:rPr>
        <w:t xml:space="preserve"> Kerangka Penelitian</w:t>
      </w:r>
    </w:p>
    <w:p w:rsidR="003038EE" w:rsidRPr="00037305" w:rsidRDefault="003038EE" w:rsidP="003038EE">
      <w:pPr>
        <w:jc w:val="center"/>
        <w:rPr>
          <w:rFonts w:ascii="Arial" w:hAnsi="Arial" w:cs="Arial"/>
          <w:sz w:val="20"/>
          <w:szCs w:val="20"/>
        </w:rPr>
      </w:pPr>
      <w:r w:rsidRPr="00037305">
        <w:rPr>
          <w:rFonts w:ascii="Arial" w:hAnsi="Arial" w:cs="Arial"/>
          <w:sz w:val="20"/>
          <w:szCs w:val="20"/>
        </w:rPr>
        <w:t>Sumber: Data Olah Penulis</w:t>
      </w:r>
      <w:r w:rsidR="00037305">
        <w:rPr>
          <w:rFonts w:ascii="Arial" w:hAnsi="Arial" w:cs="Arial"/>
          <w:sz w:val="20"/>
          <w:szCs w:val="20"/>
        </w:rPr>
        <w:t xml:space="preserve"> (2015)</w:t>
      </w:r>
    </w:p>
    <w:p w:rsidR="003038EE" w:rsidRPr="00037305" w:rsidRDefault="003038EE" w:rsidP="008952C2">
      <w:pPr>
        <w:rPr>
          <w:rFonts w:ascii="Arial" w:hAnsi="Arial" w:cs="Arial"/>
          <w:b/>
          <w:sz w:val="20"/>
          <w:szCs w:val="20"/>
        </w:rPr>
      </w:pPr>
    </w:p>
    <w:p w:rsidR="003038EE" w:rsidRDefault="003038EE" w:rsidP="008952C2">
      <w:pPr>
        <w:rPr>
          <w:rFonts w:ascii="Arial" w:hAnsi="Arial" w:cs="Arial"/>
          <w:b/>
        </w:rPr>
      </w:pPr>
      <w:r>
        <w:rPr>
          <w:rFonts w:ascii="Arial" w:hAnsi="Arial" w:cs="Arial"/>
          <w:b/>
        </w:rPr>
        <w:t>HIPOTESIS PENELITIAN</w:t>
      </w:r>
    </w:p>
    <w:p w:rsidR="00B17B66" w:rsidRDefault="00B17B66" w:rsidP="008952C2">
      <w:pPr>
        <w:rPr>
          <w:rFonts w:ascii="Arial" w:hAnsi="Arial" w:cs="Arial"/>
          <w:b/>
        </w:rPr>
      </w:pPr>
    </w:p>
    <w:p w:rsidR="003038EE" w:rsidRDefault="003038EE" w:rsidP="003038EE">
      <w:pPr>
        <w:jc w:val="both"/>
        <w:rPr>
          <w:rFonts w:ascii="Arial" w:hAnsi="Arial" w:cs="Arial"/>
        </w:rPr>
      </w:pPr>
      <w:r w:rsidRPr="006356A0">
        <w:rPr>
          <w:rFonts w:ascii="Arial" w:hAnsi="Arial" w:cs="Arial"/>
        </w:rPr>
        <w:t xml:space="preserve">Berdasarkan rumusan masalah, kerangka pemikiran, penelitian yang telah dinyatakan terdahulu yang menunjukan adanya keterkaitan antar </w:t>
      </w:r>
      <w:r>
        <w:rPr>
          <w:rFonts w:ascii="Arial" w:hAnsi="Arial" w:cs="Arial"/>
        </w:rPr>
        <w:t>variable orientasi pasar</w:t>
      </w:r>
      <w:r w:rsidRPr="006356A0">
        <w:rPr>
          <w:rFonts w:ascii="Arial" w:hAnsi="Arial" w:cs="Arial"/>
        </w:rPr>
        <w:t>,</w:t>
      </w:r>
      <w:r>
        <w:rPr>
          <w:rFonts w:ascii="Arial" w:hAnsi="Arial" w:cs="Arial"/>
        </w:rPr>
        <w:t xml:space="preserve"> strategi pemasaran, bauran pemasaran, nilai pelanggan, dan kepercayaan pelanggan</w:t>
      </w:r>
      <w:r w:rsidRPr="006356A0">
        <w:rPr>
          <w:rFonts w:ascii="Arial" w:hAnsi="Arial" w:cs="Arial"/>
        </w:rPr>
        <w:t xml:space="preserve"> maka hipotesis penelitian dapat dirumuskan sebagai berikut:</w:t>
      </w:r>
    </w:p>
    <w:p w:rsidR="003038EE" w:rsidRDefault="003038EE" w:rsidP="00384E74">
      <w:pPr>
        <w:pStyle w:val="ListParagraph"/>
        <w:numPr>
          <w:ilvl w:val="0"/>
          <w:numId w:val="3"/>
        </w:numPr>
        <w:ind w:left="360"/>
        <w:rPr>
          <w:rFonts w:ascii="Arial" w:hAnsi="Arial" w:cs="Arial"/>
        </w:rPr>
      </w:pPr>
      <w:r w:rsidRPr="003038EE">
        <w:rPr>
          <w:rFonts w:ascii="Arial" w:hAnsi="Arial" w:cs="Arial"/>
        </w:rPr>
        <w:t>Orientasi Pasar berpengaruh terhadap Strategi Pasar</w:t>
      </w:r>
    </w:p>
    <w:p w:rsidR="003038EE" w:rsidRPr="003038EE" w:rsidRDefault="003038EE" w:rsidP="00384E74">
      <w:pPr>
        <w:pStyle w:val="ListParagraph"/>
        <w:numPr>
          <w:ilvl w:val="0"/>
          <w:numId w:val="3"/>
        </w:numPr>
        <w:ind w:left="360"/>
        <w:rPr>
          <w:rFonts w:ascii="Arial" w:hAnsi="Arial" w:cs="Arial"/>
        </w:rPr>
      </w:pPr>
      <w:r w:rsidRPr="003038EE">
        <w:rPr>
          <w:rFonts w:ascii="Arial" w:hAnsi="Arial" w:cs="Arial"/>
          <w:sz w:val="24"/>
          <w:szCs w:val="24"/>
        </w:rPr>
        <w:t xml:space="preserve">Strategi Bauran Pemasaran berpengaruh terhadap Strategi Pasar </w:t>
      </w:r>
    </w:p>
    <w:p w:rsidR="003038EE" w:rsidRPr="003038EE" w:rsidRDefault="003038EE" w:rsidP="00384E74">
      <w:pPr>
        <w:pStyle w:val="ListParagraph"/>
        <w:numPr>
          <w:ilvl w:val="0"/>
          <w:numId w:val="3"/>
        </w:numPr>
        <w:ind w:left="360"/>
        <w:rPr>
          <w:rFonts w:ascii="Arial" w:hAnsi="Arial" w:cs="Arial"/>
        </w:rPr>
      </w:pPr>
      <w:r w:rsidRPr="003038EE">
        <w:rPr>
          <w:rFonts w:ascii="Arial" w:hAnsi="Arial" w:cs="Arial"/>
          <w:sz w:val="24"/>
          <w:szCs w:val="24"/>
        </w:rPr>
        <w:t>Strategi Bauran Pemasaran dan Orientasi Pasar berpengaruh terhadap Strategi Pasar secara simultan</w:t>
      </w:r>
    </w:p>
    <w:p w:rsidR="003038EE" w:rsidRPr="003038EE" w:rsidRDefault="003038EE" w:rsidP="00384E74">
      <w:pPr>
        <w:pStyle w:val="ListParagraph"/>
        <w:numPr>
          <w:ilvl w:val="0"/>
          <w:numId w:val="3"/>
        </w:numPr>
        <w:ind w:left="360"/>
        <w:rPr>
          <w:rFonts w:ascii="Arial" w:hAnsi="Arial" w:cs="Arial"/>
        </w:rPr>
      </w:pPr>
      <w:r w:rsidRPr="003038EE">
        <w:rPr>
          <w:rFonts w:ascii="Arial" w:hAnsi="Arial" w:cs="Arial"/>
          <w:sz w:val="24"/>
          <w:szCs w:val="24"/>
        </w:rPr>
        <w:t xml:space="preserve">Orientasi Pasar berpengaruh terhadap Strategi Bauran Pemasaran </w:t>
      </w:r>
    </w:p>
    <w:p w:rsidR="00384E74" w:rsidRPr="00384E74" w:rsidRDefault="003038EE" w:rsidP="00384E74">
      <w:pPr>
        <w:pStyle w:val="ListParagraph"/>
        <w:numPr>
          <w:ilvl w:val="0"/>
          <w:numId w:val="3"/>
        </w:numPr>
        <w:ind w:left="360"/>
        <w:rPr>
          <w:rFonts w:ascii="Arial" w:hAnsi="Arial" w:cs="Arial"/>
        </w:rPr>
      </w:pPr>
      <w:r w:rsidRPr="003038EE">
        <w:rPr>
          <w:rFonts w:ascii="Arial" w:hAnsi="Arial" w:cs="Arial"/>
          <w:sz w:val="24"/>
          <w:szCs w:val="24"/>
        </w:rPr>
        <w:t>Strategi Pasar berpengaruh terhadap Strategi Bauran Pemasaran</w:t>
      </w:r>
    </w:p>
    <w:p w:rsidR="00384E74" w:rsidRPr="00384E74" w:rsidRDefault="003038EE" w:rsidP="00384E74">
      <w:pPr>
        <w:pStyle w:val="ListParagraph"/>
        <w:numPr>
          <w:ilvl w:val="0"/>
          <w:numId w:val="3"/>
        </w:numPr>
        <w:ind w:left="360"/>
        <w:rPr>
          <w:rFonts w:ascii="Arial" w:hAnsi="Arial" w:cs="Arial"/>
        </w:rPr>
      </w:pPr>
      <w:r w:rsidRPr="00384E74">
        <w:rPr>
          <w:rFonts w:ascii="Arial" w:hAnsi="Arial" w:cs="Arial"/>
          <w:sz w:val="24"/>
          <w:szCs w:val="24"/>
        </w:rPr>
        <w:t xml:space="preserve">Orientasi Pasar dan Strategi Pasar berpengaruh terhadap Strategi Bauran Pemasaran secara simultan  </w:t>
      </w:r>
    </w:p>
    <w:p w:rsidR="00384E74" w:rsidRPr="00384E74" w:rsidRDefault="003038EE" w:rsidP="00384E74">
      <w:pPr>
        <w:pStyle w:val="ListParagraph"/>
        <w:numPr>
          <w:ilvl w:val="0"/>
          <w:numId w:val="3"/>
        </w:numPr>
        <w:ind w:left="360"/>
        <w:rPr>
          <w:rFonts w:ascii="Arial" w:hAnsi="Arial" w:cs="Arial"/>
        </w:rPr>
      </w:pPr>
      <w:r w:rsidRPr="00384E74">
        <w:rPr>
          <w:rFonts w:ascii="Arial" w:hAnsi="Arial" w:cs="Arial"/>
          <w:sz w:val="24"/>
          <w:szCs w:val="24"/>
        </w:rPr>
        <w:t>Strategi Pasar berpengaruh terhadap Nilai Pelanggan</w:t>
      </w:r>
    </w:p>
    <w:p w:rsidR="00384E74" w:rsidRPr="00384E74" w:rsidRDefault="003038EE" w:rsidP="00384E74">
      <w:pPr>
        <w:pStyle w:val="ListParagraph"/>
        <w:numPr>
          <w:ilvl w:val="0"/>
          <w:numId w:val="3"/>
        </w:numPr>
        <w:ind w:left="360"/>
        <w:rPr>
          <w:rFonts w:ascii="Arial" w:hAnsi="Arial" w:cs="Arial"/>
        </w:rPr>
      </w:pPr>
      <w:r w:rsidRPr="00384E74">
        <w:rPr>
          <w:rFonts w:ascii="Arial" w:hAnsi="Arial" w:cs="Arial"/>
          <w:sz w:val="24"/>
          <w:szCs w:val="24"/>
        </w:rPr>
        <w:t>Strategi Bauran Pemasaran berpengaruh terhadap Nilai Pelanggan</w:t>
      </w:r>
    </w:p>
    <w:p w:rsidR="00384E74" w:rsidRPr="00384E74" w:rsidRDefault="003038EE" w:rsidP="00384E74">
      <w:pPr>
        <w:pStyle w:val="ListParagraph"/>
        <w:numPr>
          <w:ilvl w:val="0"/>
          <w:numId w:val="3"/>
        </w:numPr>
        <w:ind w:left="360"/>
        <w:rPr>
          <w:rFonts w:ascii="Arial" w:hAnsi="Arial" w:cs="Arial"/>
        </w:rPr>
      </w:pPr>
      <w:r w:rsidRPr="00384E74">
        <w:rPr>
          <w:rFonts w:ascii="Arial" w:hAnsi="Arial" w:cs="Arial"/>
          <w:sz w:val="24"/>
          <w:szCs w:val="24"/>
        </w:rPr>
        <w:t xml:space="preserve">Strategi Pasar dan Strategi Bauran Pemasaran berpengaruh terhadap Nilai Pelanggan secara simultan  </w:t>
      </w:r>
    </w:p>
    <w:p w:rsidR="003038EE" w:rsidRPr="00384E74" w:rsidRDefault="003038EE" w:rsidP="00384E74">
      <w:pPr>
        <w:pStyle w:val="ListParagraph"/>
        <w:numPr>
          <w:ilvl w:val="0"/>
          <w:numId w:val="3"/>
        </w:numPr>
        <w:ind w:left="360"/>
        <w:rPr>
          <w:rFonts w:ascii="Arial" w:hAnsi="Arial" w:cs="Arial"/>
        </w:rPr>
      </w:pPr>
      <w:r w:rsidRPr="00384E74">
        <w:rPr>
          <w:rFonts w:ascii="Arial" w:hAnsi="Arial" w:cs="Arial"/>
          <w:sz w:val="24"/>
          <w:szCs w:val="24"/>
        </w:rPr>
        <w:t>Nilai Pelanggan berpengaruh terhadap Kepercayaan Pelanggan</w:t>
      </w:r>
    </w:p>
    <w:p w:rsidR="003038EE" w:rsidRPr="003038EE" w:rsidRDefault="003038EE" w:rsidP="008952C2">
      <w:pPr>
        <w:rPr>
          <w:rFonts w:ascii="Arial" w:hAnsi="Arial" w:cs="Arial"/>
        </w:rPr>
      </w:pPr>
    </w:p>
    <w:p w:rsidR="008952C2" w:rsidRDefault="007D45C6" w:rsidP="008952C2">
      <w:pPr>
        <w:rPr>
          <w:rFonts w:ascii="Arial" w:hAnsi="Arial" w:cs="Arial"/>
          <w:b/>
        </w:rPr>
      </w:pPr>
      <w:r>
        <w:rPr>
          <w:rFonts w:ascii="Arial" w:hAnsi="Arial" w:cs="Arial"/>
          <w:b/>
        </w:rPr>
        <w:t>METODE PENELITIAN</w:t>
      </w:r>
    </w:p>
    <w:p w:rsidR="00B17B66" w:rsidRDefault="00B17B66" w:rsidP="008952C2">
      <w:pPr>
        <w:rPr>
          <w:rFonts w:ascii="Arial" w:hAnsi="Arial" w:cs="Arial"/>
          <w:b/>
        </w:rPr>
      </w:pPr>
    </w:p>
    <w:p w:rsidR="003038EE" w:rsidRDefault="0006415D" w:rsidP="008952C2">
      <w:pPr>
        <w:rPr>
          <w:rFonts w:ascii="Arial" w:hAnsi="Arial" w:cs="Arial"/>
        </w:rPr>
      </w:pPr>
      <w:r>
        <w:rPr>
          <w:rFonts w:ascii="Arial" w:hAnsi="Arial" w:cs="Arial"/>
          <w:b/>
        </w:rPr>
        <w:t xml:space="preserve">Operasional </w:t>
      </w:r>
      <w:r w:rsidR="003038EE">
        <w:rPr>
          <w:rFonts w:ascii="Arial" w:hAnsi="Arial" w:cs="Arial"/>
          <w:b/>
        </w:rPr>
        <w:t>Variabel.</w:t>
      </w:r>
      <w:r>
        <w:rPr>
          <w:rFonts w:ascii="Arial" w:hAnsi="Arial" w:cs="Arial"/>
          <w:b/>
        </w:rPr>
        <w:t xml:space="preserve"> </w:t>
      </w:r>
      <w:r>
        <w:rPr>
          <w:rFonts w:ascii="Arial" w:hAnsi="Arial" w:cs="Arial"/>
        </w:rPr>
        <w:t>Operasional variabel dalam penelitian ini adalah sebagai berikut:</w:t>
      </w:r>
    </w:p>
    <w:p w:rsidR="00037305" w:rsidRDefault="00037305" w:rsidP="008952C2">
      <w:pPr>
        <w:rPr>
          <w:rFonts w:ascii="Arial" w:hAnsi="Arial" w:cs="Arial"/>
        </w:rPr>
      </w:pPr>
    </w:p>
    <w:p w:rsidR="009F40B7" w:rsidRPr="00E50E82" w:rsidRDefault="00037305" w:rsidP="00E50E82">
      <w:pPr>
        <w:jc w:val="center"/>
        <w:rPr>
          <w:rFonts w:ascii="Arial" w:eastAsia="Calibri" w:hAnsi="Arial" w:cs="Arial"/>
          <w:b/>
          <w:color w:val="000000" w:themeColor="text1"/>
        </w:rPr>
      </w:pPr>
      <w:proofErr w:type="gramStart"/>
      <w:r w:rsidRPr="00E50E82">
        <w:rPr>
          <w:rFonts w:ascii="Arial" w:eastAsia="Calibri" w:hAnsi="Arial" w:cs="Arial"/>
          <w:b/>
          <w:color w:val="000000" w:themeColor="text1"/>
        </w:rPr>
        <w:t>Tabel 1.</w:t>
      </w:r>
      <w:proofErr w:type="gramEnd"/>
      <w:r w:rsidRPr="00E50E82">
        <w:rPr>
          <w:rFonts w:ascii="Arial" w:eastAsia="Calibri" w:hAnsi="Arial" w:cs="Arial"/>
          <w:b/>
          <w:color w:val="000000" w:themeColor="text1"/>
        </w:rPr>
        <w:t xml:space="preserve"> </w:t>
      </w:r>
      <w:r w:rsidRPr="00E50E82">
        <w:rPr>
          <w:rFonts w:ascii="Arial" w:eastAsia="Calibri" w:hAnsi="Arial" w:cs="Arial"/>
          <w:b/>
          <w:color w:val="000000" w:themeColor="text1"/>
          <w:lang w:val="id-ID"/>
        </w:rPr>
        <w:t>Ope</w:t>
      </w:r>
      <w:r w:rsidRPr="00E50E82">
        <w:rPr>
          <w:rFonts w:ascii="Arial" w:eastAsia="Calibri" w:hAnsi="Arial" w:cs="Arial"/>
          <w:b/>
          <w:color w:val="000000" w:themeColor="text1"/>
        </w:rPr>
        <w:t>r</w:t>
      </w:r>
      <w:r w:rsidRPr="00E50E82">
        <w:rPr>
          <w:rFonts w:ascii="Arial" w:eastAsia="Calibri" w:hAnsi="Arial" w:cs="Arial"/>
          <w:b/>
          <w:color w:val="000000" w:themeColor="text1"/>
          <w:lang w:val="id-ID"/>
        </w:rPr>
        <w:t>asional</w:t>
      </w:r>
      <w:r w:rsidRPr="00E50E82">
        <w:rPr>
          <w:rFonts w:ascii="Arial" w:eastAsia="Calibri" w:hAnsi="Arial" w:cs="Arial"/>
          <w:b/>
          <w:color w:val="000000" w:themeColor="text1"/>
        </w:rPr>
        <w:t xml:space="preserve"> Variabel Penelitian</w:t>
      </w:r>
    </w:p>
    <w:tbl>
      <w:tblPr>
        <w:tblStyle w:val="LightShading"/>
        <w:tblW w:w="4621" w:type="dxa"/>
        <w:tblLayout w:type="fixed"/>
        <w:tblLook w:val="04A0" w:firstRow="1" w:lastRow="0" w:firstColumn="1" w:lastColumn="0" w:noHBand="0" w:noVBand="1"/>
      </w:tblPr>
      <w:tblGrid>
        <w:gridCol w:w="1620"/>
        <w:gridCol w:w="1382"/>
        <w:gridCol w:w="1588"/>
        <w:gridCol w:w="31"/>
      </w:tblGrid>
      <w:tr w:rsidR="00037305" w:rsidRPr="0006415D" w:rsidTr="00B17B66">
        <w:trPr>
          <w:gridAfter w:val="1"/>
          <w:cnfStyle w:val="100000000000" w:firstRow="1" w:lastRow="0" w:firstColumn="0" w:lastColumn="0" w:oddVBand="0" w:evenVBand="0" w:oddHBand="0" w:evenHBand="0" w:firstRowFirstColumn="0" w:firstRowLastColumn="0" w:lastRowFirstColumn="0" w:lastRowLastColumn="0"/>
          <w:wAfter w:w="31" w:type="dxa"/>
          <w:trHeight w:val="195"/>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rsidR="0006415D" w:rsidRPr="009F40B7" w:rsidRDefault="0006415D" w:rsidP="002464A1">
            <w:pPr>
              <w:tabs>
                <w:tab w:val="left" w:pos="0"/>
              </w:tabs>
              <w:ind w:right="-57"/>
              <w:jc w:val="center"/>
              <w:rPr>
                <w:rFonts w:ascii="Arial" w:eastAsia="Calibri" w:hAnsi="Arial" w:cs="Arial"/>
                <w:color w:val="000000" w:themeColor="text1"/>
                <w:sz w:val="16"/>
                <w:szCs w:val="16"/>
                <w:lang w:val="sv-SE"/>
              </w:rPr>
            </w:pPr>
            <w:r w:rsidRPr="009F40B7">
              <w:rPr>
                <w:rFonts w:ascii="Arial" w:eastAsia="Calibri" w:hAnsi="Arial" w:cs="Arial"/>
                <w:color w:val="000000" w:themeColor="text1"/>
                <w:sz w:val="16"/>
                <w:szCs w:val="16"/>
                <w:lang w:val="sv-SE"/>
              </w:rPr>
              <w:t>Variabel dan Definisi Variabel</w:t>
            </w:r>
          </w:p>
        </w:tc>
        <w:tc>
          <w:tcPr>
            <w:tcW w:w="1382" w:type="dxa"/>
            <w:shd w:val="clear" w:color="auto" w:fill="auto"/>
          </w:tcPr>
          <w:p w:rsidR="0006415D" w:rsidRPr="009F40B7" w:rsidRDefault="0006415D" w:rsidP="002464A1">
            <w:pPr>
              <w:tabs>
                <w:tab w:val="left" w:pos="0"/>
              </w:tabs>
              <w:ind w:left="360" w:right="-57"/>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16"/>
                <w:szCs w:val="16"/>
                <w:lang w:val="sv-SE"/>
              </w:rPr>
            </w:pPr>
            <w:r w:rsidRPr="009F40B7">
              <w:rPr>
                <w:rFonts w:ascii="Arial" w:eastAsia="Calibri" w:hAnsi="Arial" w:cs="Arial"/>
                <w:color w:val="000000" w:themeColor="text1"/>
                <w:sz w:val="16"/>
                <w:szCs w:val="16"/>
                <w:lang w:val="sv-SE"/>
              </w:rPr>
              <w:t>DIMENSI</w:t>
            </w:r>
          </w:p>
        </w:tc>
        <w:tc>
          <w:tcPr>
            <w:tcW w:w="1588" w:type="dxa"/>
            <w:shd w:val="clear" w:color="auto" w:fill="auto"/>
          </w:tcPr>
          <w:p w:rsidR="0006415D" w:rsidRPr="009F40B7" w:rsidRDefault="0006415D" w:rsidP="002464A1">
            <w:pPr>
              <w:tabs>
                <w:tab w:val="left" w:pos="0"/>
              </w:tabs>
              <w:ind w:left="39" w:right="-57"/>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16"/>
                <w:szCs w:val="16"/>
                <w:lang w:val="sv-SE"/>
              </w:rPr>
            </w:pPr>
            <w:r w:rsidRPr="009F40B7">
              <w:rPr>
                <w:rFonts w:ascii="Arial" w:eastAsia="Calibri" w:hAnsi="Arial" w:cs="Arial"/>
                <w:color w:val="000000" w:themeColor="text1"/>
                <w:sz w:val="16"/>
                <w:szCs w:val="16"/>
                <w:lang w:val="sv-SE"/>
              </w:rPr>
              <w:t>INDIKATOR</w:t>
            </w:r>
          </w:p>
        </w:tc>
      </w:tr>
      <w:tr w:rsidR="009F40B7" w:rsidRPr="0006415D" w:rsidTr="00B17B66">
        <w:trPr>
          <w:gridAfter w:val="1"/>
          <w:cnfStyle w:val="000000100000" w:firstRow="0" w:lastRow="0" w:firstColumn="0" w:lastColumn="0" w:oddVBand="0" w:evenVBand="0" w:oddHBand="1" w:evenHBand="0" w:firstRowFirstColumn="0" w:firstRowLastColumn="0" w:lastRowFirstColumn="0" w:lastRowLastColumn="0"/>
          <w:wAfter w:w="31" w:type="dxa"/>
          <w:trHeight w:val="43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rsidR="0006415D" w:rsidRPr="0006415D" w:rsidRDefault="0006415D" w:rsidP="002464A1">
            <w:pPr>
              <w:jc w:val="center"/>
              <w:rPr>
                <w:rFonts w:ascii="Arial" w:eastAsia="Calibri" w:hAnsi="Arial" w:cs="Arial"/>
                <w:b w:val="0"/>
                <w:color w:val="000000" w:themeColor="text1"/>
                <w:sz w:val="16"/>
                <w:szCs w:val="16"/>
              </w:rPr>
            </w:pPr>
            <w:r w:rsidRPr="0006415D">
              <w:rPr>
                <w:rFonts w:ascii="Arial" w:eastAsia="Calibri" w:hAnsi="Arial" w:cs="Arial"/>
                <w:b w:val="0"/>
                <w:color w:val="000000" w:themeColor="text1"/>
                <w:sz w:val="16"/>
                <w:szCs w:val="16"/>
              </w:rPr>
              <w:t>Orientasi Pasar (OP)</w:t>
            </w:r>
          </w:p>
          <w:p w:rsidR="0006415D" w:rsidRPr="0006415D" w:rsidRDefault="0006415D" w:rsidP="002464A1">
            <w:pPr>
              <w:rPr>
                <w:rFonts w:ascii="Arial" w:eastAsia="Calibri" w:hAnsi="Arial" w:cs="Arial"/>
                <w:color w:val="000000" w:themeColor="text1"/>
                <w:sz w:val="16"/>
                <w:szCs w:val="16"/>
              </w:rPr>
            </w:pPr>
          </w:p>
          <w:p w:rsidR="0006415D" w:rsidRPr="0006415D" w:rsidRDefault="0006415D" w:rsidP="002464A1">
            <w:pPr>
              <w:rPr>
                <w:rFonts w:eastAsia="Calibri"/>
                <w:sz w:val="16"/>
                <w:szCs w:val="16"/>
              </w:rPr>
            </w:pPr>
            <w:r w:rsidRPr="0006415D">
              <w:rPr>
                <w:rFonts w:ascii="Arial" w:eastAsia="Calibri" w:hAnsi="Arial" w:cs="Arial"/>
                <w:color w:val="000000" w:themeColor="text1"/>
                <w:sz w:val="16"/>
                <w:szCs w:val="16"/>
              </w:rPr>
              <w:t xml:space="preserve">Orientasi pasar adalah </w:t>
            </w:r>
            <w:r w:rsidRPr="0006415D">
              <w:rPr>
                <w:rFonts w:eastAsia="Calibri"/>
                <w:sz w:val="16"/>
                <w:szCs w:val="16"/>
              </w:rPr>
              <w:t>budaya bisnis yang mampu secara efektif dan efisien menciptakan karyawan sedemikian rupa sehingga menunjang upaya penciptaan nilai superior bagi para pelanggan.</w:t>
            </w:r>
          </w:p>
          <w:p w:rsidR="0006415D" w:rsidRPr="0006415D" w:rsidRDefault="0006415D" w:rsidP="002464A1">
            <w:pPr>
              <w:rPr>
                <w:rFonts w:ascii="Arial" w:eastAsia="Calibri" w:hAnsi="Arial" w:cs="Arial"/>
                <w:color w:val="000000" w:themeColor="text1"/>
                <w:sz w:val="16"/>
                <w:szCs w:val="16"/>
              </w:rPr>
            </w:pPr>
          </w:p>
          <w:p w:rsidR="0006415D" w:rsidRPr="0006415D" w:rsidRDefault="0006415D" w:rsidP="002464A1">
            <w:pPr>
              <w:rPr>
                <w:rFonts w:ascii="Arial" w:eastAsia="Calibri" w:hAnsi="Arial" w:cs="Arial"/>
                <w:color w:val="000000" w:themeColor="text1"/>
                <w:sz w:val="16"/>
                <w:szCs w:val="16"/>
              </w:rPr>
            </w:pPr>
            <w:r w:rsidRPr="0006415D">
              <w:rPr>
                <w:rFonts w:ascii="Arial" w:eastAsia="Calibri" w:hAnsi="Arial" w:cs="Arial"/>
                <w:b w:val="0"/>
                <w:color w:val="000000" w:themeColor="text1"/>
                <w:sz w:val="16"/>
                <w:szCs w:val="16"/>
              </w:rPr>
              <w:t xml:space="preserve">Narver &amp; Slater (1990) </w:t>
            </w:r>
          </w:p>
        </w:tc>
        <w:tc>
          <w:tcPr>
            <w:tcW w:w="1382" w:type="dxa"/>
            <w:shd w:val="clear" w:color="auto" w:fill="auto"/>
          </w:tcPr>
          <w:p w:rsidR="0006415D" w:rsidRPr="0006415D" w:rsidRDefault="0006415D" w:rsidP="0006415D">
            <w:pPr>
              <w:pStyle w:val="ListParagraph"/>
              <w:numPr>
                <w:ilvl w:val="0"/>
                <w:numId w:val="4"/>
              </w:numPr>
              <w:autoSpaceDE/>
              <w:autoSpaceDN/>
              <w:adjustRightInd/>
              <w:spacing w:after="200" w:line="276" w:lineRule="auto"/>
              <w:ind w:left="223" w:hanging="18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Fokus pada Konsumen (</w:t>
            </w:r>
            <w:r w:rsidRPr="0006415D">
              <w:rPr>
                <w:rFonts w:ascii="Arial" w:hAnsi="Arial" w:cs="Arial"/>
                <w:i/>
                <w:sz w:val="16"/>
                <w:szCs w:val="16"/>
              </w:rPr>
              <w:t>Customer Fokus)</w:t>
            </w: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numPr>
                <w:ilvl w:val="0"/>
                <w:numId w:val="4"/>
              </w:numPr>
              <w:spacing w:after="200" w:line="276" w:lineRule="auto"/>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Kemampuan dalam Persaingan (</w:t>
            </w:r>
            <w:r w:rsidRPr="0006415D">
              <w:rPr>
                <w:rFonts w:ascii="Arial" w:hAnsi="Arial" w:cs="Arial"/>
                <w:i/>
                <w:sz w:val="16"/>
                <w:szCs w:val="16"/>
              </w:rPr>
              <w:t>Competitor Intelegence</w:t>
            </w:r>
            <w:r w:rsidRPr="0006415D">
              <w:rPr>
                <w:rFonts w:ascii="Arial" w:hAnsi="Arial" w:cs="Arial"/>
                <w:sz w:val="16"/>
                <w:szCs w:val="16"/>
              </w:rPr>
              <w:t>)</w:t>
            </w: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numPr>
                <w:ilvl w:val="0"/>
                <w:numId w:val="4"/>
              </w:numPr>
              <w:spacing w:after="200" w:line="276" w:lineRule="auto"/>
              <w:ind w:left="223" w:hanging="18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Kordinasi Lintas Fungsi (</w:t>
            </w:r>
            <w:r w:rsidRPr="0006415D">
              <w:rPr>
                <w:rFonts w:ascii="Arial" w:hAnsi="Arial" w:cs="Arial"/>
                <w:i/>
                <w:sz w:val="16"/>
                <w:szCs w:val="16"/>
              </w:rPr>
              <w:t>Cross – Functional Coordination</w:t>
            </w:r>
            <w:r w:rsidRPr="0006415D">
              <w:rPr>
                <w:rFonts w:ascii="Arial" w:hAnsi="Arial" w:cs="Arial"/>
                <w:sz w:val="16"/>
                <w:szCs w:val="16"/>
              </w:rPr>
              <w:t>)</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eastAsia="Calibri" w:hAnsi="Arial" w:cs="Arial"/>
                <w:iCs/>
                <w:color w:val="000000" w:themeColor="text1"/>
                <w:sz w:val="16"/>
                <w:szCs w:val="16"/>
              </w:rPr>
            </w:pPr>
          </w:p>
        </w:tc>
        <w:tc>
          <w:tcPr>
            <w:tcW w:w="1588" w:type="dxa"/>
            <w:shd w:val="clear" w:color="auto" w:fill="auto"/>
          </w:tcPr>
          <w:p w:rsidR="0006415D" w:rsidRPr="0006415D" w:rsidRDefault="0006415D" w:rsidP="0006415D">
            <w:pPr>
              <w:pStyle w:val="ListParagraph"/>
              <w:numPr>
                <w:ilvl w:val="0"/>
                <w:numId w:val="16"/>
              </w:numPr>
              <w:tabs>
                <w:tab w:val="left" w:pos="182"/>
              </w:tabs>
              <w:autoSpaceDE/>
              <w:autoSpaceDN/>
              <w:adjustRightInd/>
              <w:spacing w:after="200"/>
              <w:ind w:left="362" w:hanging="27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Komitmen pelanggan</w:t>
            </w:r>
          </w:p>
          <w:p w:rsidR="0006415D" w:rsidRPr="0006415D" w:rsidRDefault="0006415D" w:rsidP="0006415D">
            <w:pPr>
              <w:pStyle w:val="ListParagraph"/>
              <w:numPr>
                <w:ilvl w:val="0"/>
                <w:numId w:val="16"/>
              </w:numPr>
              <w:tabs>
                <w:tab w:val="left" w:pos="182"/>
              </w:tabs>
              <w:autoSpaceDE/>
              <w:autoSpaceDN/>
              <w:adjustRightInd/>
              <w:spacing w:after="200"/>
              <w:ind w:left="362" w:hanging="27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Penciptaan nilai pelanggan</w:t>
            </w:r>
          </w:p>
          <w:p w:rsidR="0006415D" w:rsidRPr="0006415D" w:rsidRDefault="0006415D" w:rsidP="0006415D">
            <w:pPr>
              <w:pStyle w:val="ListParagraph"/>
              <w:numPr>
                <w:ilvl w:val="0"/>
                <w:numId w:val="16"/>
              </w:numPr>
              <w:tabs>
                <w:tab w:val="left" w:pos="182"/>
              </w:tabs>
              <w:autoSpaceDE/>
              <w:autoSpaceDN/>
              <w:adjustRightInd/>
              <w:spacing w:after="200"/>
              <w:ind w:left="362" w:hanging="27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Pemahaman kebutuhan pelanggan</w:t>
            </w:r>
          </w:p>
          <w:p w:rsidR="0006415D" w:rsidRPr="0006415D" w:rsidRDefault="0006415D" w:rsidP="0006415D">
            <w:pPr>
              <w:pStyle w:val="ListParagraph"/>
              <w:numPr>
                <w:ilvl w:val="0"/>
                <w:numId w:val="16"/>
              </w:numPr>
              <w:tabs>
                <w:tab w:val="left" w:pos="182"/>
              </w:tabs>
              <w:autoSpaceDE/>
              <w:autoSpaceDN/>
              <w:adjustRightInd/>
              <w:spacing w:after="200"/>
              <w:ind w:left="362" w:hanging="27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Tujuan kepuasan pelanggan</w:t>
            </w:r>
          </w:p>
          <w:p w:rsidR="0006415D" w:rsidRPr="0006415D" w:rsidRDefault="0006415D" w:rsidP="0006415D">
            <w:pPr>
              <w:pStyle w:val="ListParagraph"/>
              <w:numPr>
                <w:ilvl w:val="0"/>
                <w:numId w:val="16"/>
              </w:numPr>
              <w:tabs>
                <w:tab w:val="left" w:pos="182"/>
              </w:tabs>
              <w:autoSpaceDE/>
              <w:autoSpaceDN/>
              <w:adjustRightInd/>
              <w:spacing w:after="200"/>
              <w:ind w:left="362" w:hanging="27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Pengukuran kepuasan pelanggan</w:t>
            </w:r>
          </w:p>
          <w:p w:rsidR="0006415D" w:rsidRPr="0006415D" w:rsidRDefault="0006415D" w:rsidP="002464A1">
            <w:pPr>
              <w:pStyle w:val="ListParagraph"/>
              <w:numPr>
                <w:ilvl w:val="0"/>
                <w:numId w:val="16"/>
              </w:numPr>
              <w:tabs>
                <w:tab w:val="left" w:pos="182"/>
              </w:tabs>
              <w:autoSpaceDE/>
              <w:autoSpaceDN/>
              <w:adjustRightInd/>
              <w:spacing w:after="200"/>
              <w:ind w:left="362" w:hanging="27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Layanan purnajual</w:t>
            </w:r>
          </w:p>
          <w:p w:rsidR="0006415D" w:rsidRPr="0006415D" w:rsidRDefault="0006415D" w:rsidP="0006415D">
            <w:pPr>
              <w:numPr>
                <w:ilvl w:val="0"/>
                <w:numId w:val="12"/>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Berbagai informasi pesaing</w:t>
            </w:r>
          </w:p>
          <w:p w:rsidR="0006415D" w:rsidRPr="0006415D" w:rsidRDefault="0006415D" w:rsidP="0006415D">
            <w:pPr>
              <w:numPr>
                <w:ilvl w:val="0"/>
                <w:numId w:val="12"/>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Bereaksi cepat terhadap tindakan pesaing</w:t>
            </w:r>
          </w:p>
          <w:p w:rsidR="0006415D" w:rsidRPr="0006415D" w:rsidRDefault="0006415D" w:rsidP="0006415D">
            <w:pPr>
              <w:numPr>
                <w:ilvl w:val="0"/>
                <w:numId w:val="12"/>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Mendiskusikan strategi pesaing</w:t>
            </w:r>
          </w:p>
          <w:p w:rsidR="0006415D" w:rsidRPr="0006415D" w:rsidRDefault="0006415D" w:rsidP="002464A1">
            <w:pPr>
              <w:numPr>
                <w:ilvl w:val="0"/>
                <w:numId w:val="12"/>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Menargetkan peluang bagi keunggulan kompetitif</w:t>
            </w:r>
          </w:p>
          <w:p w:rsidR="0006415D" w:rsidRPr="0006415D" w:rsidRDefault="0006415D" w:rsidP="002464A1">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p>
          <w:p w:rsidR="0006415D" w:rsidRPr="0006415D" w:rsidRDefault="0006415D" w:rsidP="0006415D">
            <w:pPr>
              <w:pStyle w:val="ListParagraph"/>
              <w:numPr>
                <w:ilvl w:val="0"/>
                <w:numId w:val="13"/>
              </w:numPr>
              <w:autoSpaceDE/>
              <w:autoSpaceDN/>
              <w:adjustRightInd/>
              <w:spacing w:after="200"/>
              <w:ind w:left="362"/>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Kontak pelanggan antar fungsi</w:t>
            </w:r>
          </w:p>
          <w:p w:rsidR="0006415D" w:rsidRPr="0006415D" w:rsidRDefault="0006415D" w:rsidP="0006415D">
            <w:pPr>
              <w:pStyle w:val="ListParagraph"/>
              <w:numPr>
                <w:ilvl w:val="0"/>
                <w:numId w:val="13"/>
              </w:numPr>
              <w:autoSpaceDE/>
              <w:autoSpaceDN/>
              <w:adjustRightInd/>
              <w:spacing w:after="200"/>
              <w:ind w:left="362"/>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Informasi dibagi antar fungsi</w:t>
            </w:r>
          </w:p>
          <w:p w:rsidR="0006415D" w:rsidRPr="0006415D" w:rsidRDefault="0006415D" w:rsidP="0006415D">
            <w:pPr>
              <w:pStyle w:val="ListParagraph"/>
              <w:numPr>
                <w:ilvl w:val="0"/>
                <w:numId w:val="13"/>
              </w:numPr>
              <w:autoSpaceDE/>
              <w:autoSpaceDN/>
              <w:adjustRightInd/>
              <w:spacing w:after="200"/>
              <w:ind w:left="362"/>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Integrasi fungsional dalam strategi</w:t>
            </w:r>
          </w:p>
          <w:p w:rsidR="0006415D" w:rsidRPr="0006415D" w:rsidRDefault="0006415D" w:rsidP="0006415D">
            <w:pPr>
              <w:pStyle w:val="ListParagraph"/>
              <w:numPr>
                <w:ilvl w:val="0"/>
                <w:numId w:val="13"/>
              </w:numPr>
              <w:autoSpaceDE/>
              <w:autoSpaceDN/>
              <w:adjustRightInd/>
              <w:spacing w:after="200"/>
              <w:ind w:left="362"/>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Semua fungsi berkontribusi terhadap nilai pelanggan</w:t>
            </w:r>
          </w:p>
          <w:p w:rsidR="0006415D" w:rsidRPr="0006415D" w:rsidRDefault="0006415D" w:rsidP="0006415D">
            <w:pPr>
              <w:pStyle w:val="ListParagraph"/>
              <w:numPr>
                <w:ilvl w:val="0"/>
                <w:numId w:val="13"/>
              </w:numPr>
              <w:autoSpaceDE/>
              <w:autoSpaceDN/>
              <w:adjustRightInd/>
              <w:spacing w:after="200"/>
              <w:ind w:left="362"/>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Berbagi sumber daya dengan unit lain</w:t>
            </w:r>
          </w:p>
        </w:tc>
      </w:tr>
      <w:tr w:rsidR="0006415D" w:rsidRPr="0006415D" w:rsidTr="00B17B66">
        <w:trPr>
          <w:gridAfter w:val="1"/>
          <w:wAfter w:w="31" w:type="dxa"/>
          <w:trHeight w:val="5409"/>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rsidR="0006415D" w:rsidRPr="0006415D" w:rsidRDefault="0006415D" w:rsidP="0006415D">
            <w:pPr>
              <w:tabs>
                <w:tab w:val="left" w:pos="0"/>
              </w:tabs>
              <w:ind w:right="-57"/>
              <w:rPr>
                <w:rFonts w:ascii="Arial" w:eastAsia="Calibri" w:hAnsi="Arial" w:cs="Arial"/>
                <w:b w:val="0"/>
                <w:color w:val="000000" w:themeColor="text1"/>
                <w:sz w:val="16"/>
                <w:szCs w:val="16"/>
                <w:lang w:val="sv-SE"/>
              </w:rPr>
            </w:pPr>
            <w:r w:rsidRPr="0006415D">
              <w:rPr>
                <w:rFonts w:ascii="Arial" w:eastAsia="Calibri" w:hAnsi="Arial" w:cs="Arial"/>
                <w:b w:val="0"/>
                <w:color w:val="000000" w:themeColor="text1"/>
                <w:sz w:val="16"/>
                <w:szCs w:val="16"/>
                <w:lang w:val="sv-SE"/>
              </w:rPr>
              <w:lastRenderedPageBreak/>
              <w:t>Strategi Pasar (SP)</w:t>
            </w:r>
          </w:p>
          <w:p w:rsidR="0006415D" w:rsidRPr="0006415D" w:rsidRDefault="0006415D" w:rsidP="002464A1">
            <w:pPr>
              <w:rPr>
                <w:rFonts w:ascii="Arial" w:hAnsi="Arial" w:cs="Arial"/>
                <w:sz w:val="16"/>
                <w:szCs w:val="16"/>
              </w:rPr>
            </w:pPr>
            <w:r w:rsidRPr="0006415D">
              <w:rPr>
                <w:rFonts w:ascii="Arial" w:hAnsi="Arial" w:cs="Arial"/>
                <w:sz w:val="16"/>
                <w:szCs w:val="16"/>
              </w:rPr>
              <w:t xml:space="preserve">Strategi pasar adalah suatu proses manajemen untuk </w:t>
            </w:r>
          </w:p>
          <w:p w:rsidR="0006415D" w:rsidRPr="0006415D" w:rsidRDefault="0006415D" w:rsidP="002464A1">
            <w:pPr>
              <w:rPr>
                <w:rFonts w:ascii="Arial" w:hAnsi="Arial" w:cs="Arial"/>
                <w:sz w:val="16"/>
                <w:szCs w:val="16"/>
              </w:rPr>
            </w:pPr>
            <w:r w:rsidRPr="0006415D">
              <w:rPr>
                <w:rFonts w:ascii="Arial" w:hAnsi="Arial" w:cs="Arial"/>
                <w:sz w:val="16"/>
                <w:szCs w:val="16"/>
              </w:rPr>
              <w:t>menganalisis kesempatan pasar untuk memilih segmentasi, targeting, dan positioning</w:t>
            </w:r>
          </w:p>
          <w:p w:rsidR="0006415D" w:rsidRPr="0006415D" w:rsidRDefault="0006415D" w:rsidP="002464A1">
            <w:pPr>
              <w:rPr>
                <w:rFonts w:ascii="Arial" w:hAnsi="Arial" w:cs="Arial"/>
                <w:sz w:val="16"/>
                <w:szCs w:val="16"/>
              </w:rPr>
            </w:pPr>
            <w:proofErr w:type="gramStart"/>
            <w:r w:rsidRPr="0006415D">
              <w:rPr>
                <w:rFonts w:ascii="Arial" w:hAnsi="Arial" w:cs="Arial"/>
                <w:sz w:val="16"/>
                <w:szCs w:val="16"/>
              </w:rPr>
              <w:t>pemasaran</w:t>
            </w:r>
            <w:proofErr w:type="gramEnd"/>
            <w:r w:rsidRPr="0006415D">
              <w:rPr>
                <w:rFonts w:ascii="Arial" w:hAnsi="Arial" w:cs="Arial"/>
                <w:sz w:val="16"/>
                <w:szCs w:val="16"/>
              </w:rPr>
              <w:t xml:space="preserve"> yang diciptakan untuk mendukung bisnis-bisnis yang aktif dalam mencapai tujuan serta sasaran pemasaran.</w:t>
            </w:r>
          </w:p>
          <w:p w:rsidR="0006415D" w:rsidRPr="0006415D" w:rsidRDefault="0006415D" w:rsidP="002464A1">
            <w:pPr>
              <w:rPr>
                <w:rFonts w:ascii="Arial" w:hAnsi="Arial" w:cs="Arial"/>
                <w:sz w:val="16"/>
                <w:szCs w:val="16"/>
              </w:rPr>
            </w:pPr>
          </w:p>
          <w:p w:rsidR="0006415D" w:rsidRPr="0006415D" w:rsidRDefault="0006415D" w:rsidP="002464A1">
            <w:pPr>
              <w:rPr>
                <w:rFonts w:ascii="Arial" w:hAnsi="Arial" w:cs="Arial"/>
                <w:b w:val="0"/>
                <w:sz w:val="16"/>
                <w:szCs w:val="16"/>
              </w:rPr>
            </w:pPr>
            <w:r w:rsidRPr="0006415D">
              <w:rPr>
                <w:rFonts w:ascii="Arial" w:hAnsi="Arial" w:cs="Arial"/>
                <w:b w:val="0"/>
                <w:sz w:val="16"/>
                <w:szCs w:val="16"/>
              </w:rPr>
              <w:t>Kotler &amp; Amstrong (2012:432)</w:t>
            </w: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p>
        </w:tc>
        <w:tc>
          <w:tcPr>
            <w:tcW w:w="1382" w:type="dxa"/>
            <w:shd w:val="clear" w:color="auto" w:fill="auto"/>
          </w:tcPr>
          <w:p w:rsidR="0006415D" w:rsidRPr="0006415D" w:rsidRDefault="0006415D" w:rsidP="0006415D">
            <w:pPr>
              <w:numPr>
                <w:ilvl w:val="0"/>
                <w:numId w:val="5"/>
              </w:numPr>
              <w:spacing w:after="200" w:line="276" w:lineRule="auto"/>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415D">
              <w:rPr>
                <w:rFonts w:ascii="Arial" w:hAnsi="Arial" w:cs="Arial"/>
                <w:sz w:val="16"/>
                <w:szCs w:val="16"/>
              </w:rPr>
              <w:t>Segmentasi</w:t>
            </w: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06415D">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06415D">
            <w:pPr>
              <w:numPr>
                <w:ilvl w:val="0"/>
                <w:numId w:val="5"/>
              </w:numPr>
              <w:spacing w:after="200" w:line="276" w:lineRule="auto"/>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415D">
              <w:rPr>
                <w:rFonts w:ascii="Arial" w:hAnsi="Arial" w:cs="Arial"/>
                <w:sz w:val="16"/>
                <w:szCs w:val="16"/>
              </w:rPr>
              <w:t>Penetapan Pasar Sasaran (</w:t>
            </w:r>
            <w:r w:rsidRPr="0006415D">
              <w:rPr>
                <w:rFonts w:ascii="Arial" w:hAnsi="Arial" w:cs="Arial"/>
                <w:i/>
                <w:sz w:val="16"/>
                <w:szCs w:val="16"/>
              </w:rPr>
              <w:t>Targetting</w:t>
            </w:r>
            <w:r w:rsidRPr="0006415D">
              <w:rPr>
                <w:rFonts w:ascii="Arial" w:hAnsi="Arial" w:cs="Arial"/>
                <w:sz w:val="16"/>
                <w:szCs w:val="16"/>
              </w:rPr>
              <w:t>)</w:t>
            </w: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06415D">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06415D">
            <w:pPr>
              <w:pStyle w:val="ListParagraph"/>
              <w:numPr>
                <w:ilvl w:val="0"/>
                <w:numId w:val="5"/>
              </w:numPr>
              <w:autoSpaceDE/>
              <w:autoSpaceDN/>
              <w:adjustRightInd/>
              <w:spacing w:after="200" w:line="276" w:lineRule="auto"/>
              <w:ind w:left="223" w:hanging="18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415D">
              <w:rPr>
                <w:rFonts w:ascii="Arial" w:hAnsi="Arial" w:cs="Arial"/>
                <w:sz w:val="16"/>
                <w:szCs w:val="16"/>
              </w:rPr>
              <w:t>Penetapan Posisi (</w:t>
            </w:r>
            <w:r w:rsidRPr="0006415D">
              <w:rPr>
                <w:rFonts w:ascii="Arial" w:hAnsi="Arial" w:cs="Arial"/>
                <w:i/>
                <w:sz w:val="16"/>
                <w:szCs w:val="16"/>
              </w:rPr>
              <w:t>Positioning</w:t>
            </w:r>
            <w:r w:rsidRPr="0006415D">
              <w:rPr>
                <w:rFonts w:ascii="Arial" w:hAnsi="Arial" w:cs="Arial"/>
                <w:sz w:val="16"/>
                <w:szCs w:val="16"/>
              </w:rPr>
              <w:t>)</w:t>
            </w: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000000" w:themeColor="text1"/>
                <w:sz w:val="16"/>
                <w:szCs w:val="16"/>
              </w:rPr>
            </w:pPr>
          </w:p>
        </w:tc>
        <w:tc>
          <w:tcPr>
            <w:tcW w:w="1588" w:type="dxa"/>
            <w:shd w:val="clear" w:color="auto" w:fill="auto"/>
          </w:tcPr>
          <w:p w:rsidR="0006415D" w:rsidRPr="0006415D" w:rsidRDefault="0006415D" w:rsidP="0006415D">
            <w:pPr>
              <w:pStyle w:val="ListParagraph"/>
              <w:numPr>
                <w:ilvl w:val="0"/>
                <w:numId w:val="17"/>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 xml:space="preserve">Demografis </w:t>
            </w:r>
          </w:p>
          <w:p w:rsidR="0006415D" w:rsidRPr="0006415D" w:rsidRDefault="0006415D" w:rsidP="0006415D">
            <w:pPr>
              <w:pStyle w:val="ListParagraph"/>
              <w:numPr>
                <w:ilvl w:val="0"/>
                <w:numId w:val="17"/>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Psikografis</w:t>
            </w:r>
          </w:p>
          <w:p w:rsidR="0006415D" w:rsidRPr="0006415D" w:rsidRDefault="0006415D" w:rsidP="0006415D">
            <w:pPr>
              <w:pStyle w:val="ListParagraph"/>
              <w:numPr>
                <w:ilvl w:val="0"/>
                <w:numId w:val="17"/>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Perilaku segmen</w:t>
            </w:r>
          </w:p>
          <w:p w:rsidR="0006415D" w:rsidRPr="0006415D" w:rsidRDefault="0006415D" w:rsidP="0006415D">
            <w:pPr>
              <w:pStyle w:val="ListParagraph"/>
              <w:numPr>
                <w:ilvl w:val="0"/>
                <w:numId w:val="17"/>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Pengambilan keputusan</w:t>
            </w:r>
          </w:p>
          <w:p w:rsidR="0006415D" w:rsidRPr="0006415D" w:rsidRDefault="0006415D" w:rsidP="002464A1">
            <w:pPr>
              <w:pStyle w:val="ListParagraph"/>
              <w:numPr>
                <w:ilvl w:val="0"/>
                <w:numId w:val="17"/>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Pola media</w:t>
            </w:r>
          </w:p>
          <w:p w:rsidR="0006415D" w:rsidRPr="0006415D" w:rsidRDefault="0006415D" w:rsidP="002464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p w:rsidR="0006415D" w:rsidRPr="0006415D" w:rsidRDefault="0006415D" w:rsidP="0006415D">
            <w:pPr>
              <w:pStyle w:val="ListParagraph"/>
              <w:numPr>
                <w:ilvl w:val="0"/>
                <w:numId w:val="18"/>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Ukuran dan potensi pertumbuhan segmen</w:t>
            </w:r>
          </w:p>
          <w:p w:rsidR="0006415D" w:rsidRPr="0006415D" w:rsidRDefault="0006415D" w:rsidP="0006415D">
            <w:pPr>
              <w:pStyle w:val="ListParagraph"/>
              <w:numPr>
                <w:ilvl w:val="0"/>
                <w:numId w:val="18"/>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 xml:space="preserve">Kompetisi </w:t>
            </w:r>
          </w:p>
          <w:p w:rsidR="0006415D" w:rsidRPr="0006415D" w:rsidRDefault="0006415D" w:rsidP="0006415D">
            <w:pPr>
              <w:pStyle w:val="ListParagraph"/>
              <w:numPr>
                <w:ilvl w:val="0"/>
                <w:numId w:val="18"/>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Kejenuhan segmen</w:t>
            </w:r>
          </w:p>
          <w:p w:rsidR="0006415D" w:rsidRPr="0006415D" w:rsidRDefault="0006415D" w:rsidP="0006415D">
            <w:pPr>
              <w:pStyle w:val="ListParagraph"/>
              <w:numPr>
                <w:ilvl w:val="0"/>
                <w:numId w:val="18"/>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Protektabilitas</w:t>
            </w:r>
          </w:p>
          <w:p w:rsidR="0006415D" w:rsidRPr="0006415D" w:rsidRDefault="0006415D" w:rsidP="0006415D">
            <w:pPr>
              <w:pStyle w:val="ListParagraph"/>
              <w:numPr>
                <w:ilvl w:val="0"/>
                <w:numId w:val="18"/>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Risiko lingkungan</w:t>
            </w:r>
          </w:p>
          <w:p w:rsidR="0006415D" w:rsidRPr="0006415D" w:rsidRDefault="0006415D" w:rsidP="0006415D">
            <w:pPr>
              <w:pStyle w:val="ListParagraph"/>
              <w:numPr>
                <w:ilvl w:val="0"/>
                <w:numId w:val="18"/>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Kesesuain antara produk dan pasar</w:t>
            </w:r>
          </w:p>
          <w:p w:rsidR="0006415D" w:rsidRPr="0006415D" w:rsidRDefault="0006415D" w:rsidP="0006415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p w:rsidR="0006415D" w:rsidRPr="0006415D" w:rsidRDefault="0006415D" w:rsidP="0006415D">
            <w:pPr>
              <w:pStyle w:val="ListParagraph"/>
              <w:numPr>
                <w:ilvl w:val="0"/>
                <w:numId w:val="19"/>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Produk</w:t>
            </w:r>
          </w:p>
          <w:p w:rsidR="0006415D" w:rsidRPr="0006415D" w:rsidRDefault="0006415D" w:rsidP="0006415D">
            <w:pPr>
              <w:pStyle w:val="ListParagraph"/>
              <w:numPr>
                <w:ilvl w:val="0"/>
                <w:numId w:val="19"/>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Layanan</w:t>
            </w:r>
          </w:p>
          <w:p w:rsidR="0006415D" w:rsidRPr="0006415D" w:rsidRDefault="0006415D" w:rsidP="0006415D">
            <w:pPr>
              <w:pStyle w:val="ListParagraph"/>
              <w:numPr>
                <w:ilvl w:val="0"/>
                <w:numId w:val="19"/>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Personalia</w:t>
            </w:r>
          </w:p>
          <w:p w:rsidR="0006415D" w:rsidRPr="0006415D" w:rsidRDefault="0006415D" w:rsidP="0006415D">
            <w:pPr>
              <w:pStyle w:val="ListParagraph"/>
              <w:numPr>
                <w:ilvl w:val="0"/>
                <w:numId w:val="19"/>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 xml:space="preserve">Saluran distribusi </w:t>
            </w:r>
          </w:p>
          <w:p w:rsidR="0006415D" w:rsidRPr="0006415D" w:rsidRDefault="0006415D" w:rsidP="0006415D">
            <w:pPr>
              <w:pStyle w:val="ListParagraph"/>
              <w:numPr>
                <w:ilvl w:val="0"/>
                <w:numId w:val="19"/>
              </w:numPr>
              <w:autoSpaceDE/>
              <w:autoSpaceDN/>
              <w:adjustRightInd/>
              <w:ind w:left="36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citra</w:t>
            </w:r>
          </w:p>
        </w:tc>
      </w:tr>
      <w:tr w:rsidR="009F40B7" w:rsidRPr="0006415D" w:rsidTr="00B17B66">
        <w:trPr>
          <w:gridAfter w:val="1"/>
          <w:cnfStyle w:val="000000100000" w:firstRow="0" w:lastRow="0" w:firstColumn="0" w:lastColumn="0" w:oddVBand="0" w:evenVBand="0" w:oddHBand="1" w:evenHBand="0" w:firstRowFirstColumn="0" w:firstRowLastColumn="0" w:lastRowFirstColumn="0" w:lastRowLastColumn="0"/>
          <w:wAfter w:w="31" w:type="dxa"/>
          <w:trHeight w:val="599"/>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rsidR="0006415D" w:rsidRPr="0006415D" w:rsidRDefault="0006415D" w:rsidP="002464A1">
            <w:pPr>
              <w:tabs>
                <w:tab w:val="left" w:pos="0"/>
              </w:tabs>
              <w:ind w:right="-57"/>
              <w:jc w:val="center"/>
              <w:rPr>
                <w:rFonts w:ascii="Arial" w:eastAsia="Calibri" w:hAnsi="Arial" w:cs="Arial"/>
                <w:b w:val="0"/>
                <w:color w:val="000000" w:themeColor="text1"/>
                <w:sz w:val="16"/>
                <w:szCs w:val="16"/>
                <w:lang w:val="sv-SE"/>
              </w:rPr>
            </w:pPr>
            <w:r w:rsidRPr="0006415D">
              <w:rPr>
                <w:rFonts w:ascii="Arial" w:eastAsia="Calibri" w:hAnsi="Arial" w:cs="Arial"/>
                <w:b w:val="0"/>
                <w:color w:val="000000" w:themeColor="text1"/>
                <w:sz w:val="16"/>
                <w:szCs w:val="16"/>
                <w:lang w:val="sv-SE"/>
              </w:rPr>
              <w:t xml:space="preserve"> Strategi Bauran Pemasaran (BP)</w:t>
            </w:r>
          </w:p>
          <w:p w:rsidR="0006415D" w:rsidRPr="0006415D" w:rsidRDefault="0006415D" w:rsidP="002464A1">
            <w:pPr>
              <w:tabs>
                <w:tab w:val="left" w:pos="0"/>
              </w:tabs>
              <w:ind w:right="-57"/>
              <w:jc w:val="center"/>
              <w:rPr>
                <w:rFonts w:ascii="Arial" w:eastAsia="Calibri" w:hAnsi="Arial" w:cs="Arial"/>
                <w:b w:val="0"/>
                <w:color w:val="000000" w:themeColor="text1"/>
                <w:sz w:val="16"/>
                <w:szCs w:val="16"/>
                <w:lang w:val="sv-SE"/>
              </w:rPr>
            </w:pPr>
          </w:p>
          <w:p w:rsidR="0006415D" w:rsidRPr="0006415D" w:rsidRDefault="0006415D" w:rsidP="002464A1">
            <w:pPr>
              <w:tabs>
                <w:tab w:val="left" w:pos="0"/>
              </w:tabs>
              <w:ind w:right="-57"/>
              <w:rPr>
                <w:rFonts w:ascii="Arial" w:hAnsi="Arial" w:cs="Arial"/>
                <w:sz w:val="16"/>
                <w:szCs w:val="16"/>
                <w:lang w:val="fi-FI"/>
              </w:rPr>
            </w:pPr>
            <w:r w:rsidRPr="0006415D">
              <w:rPr>
                <w:rFonts w:ascii="Arial" w:hAnsi="Arial" w:cs="Arial"/>
                <w:i/>
                <w:sz w:val="16"/>
                <w:szCs w:val="16"/>
                <w:lang w:val="fi-FI"/>
              </w:rPr>
              <w:t>Marketing Mix is the set of tactical marketing tools - product, price, place, and promotion - that the firm blends to produce the response it wants in the target market</w:t>
            </w:r>
            <w:r w:rsidRPr="0006415D">
              <w:rPr>
                <w:rFonts w:ascii="Arial" w:hAnsi="Arial" w:cs="Arial"/>
                <w:sz w:val="16"/>
                <w:szCs w:val="16"/>
                <w:lang w:val="fi-FI"/>
              </w:rPr>
              <w:t>.</w:t>
            </w: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r w:rsidRPr="0006415D">
              <w:rPr>
                <w:rFonts w:ascii="Arial" w:hAnsi="Arial" w:cs="Arial"/>
                <w:sz w:val="16"/>
                <w:szCs w:val="16"/>
                <w:lang w:val="fi-FI"/>
              </w:rPr>
              <w:t xml:space="preserve"> </w:t>
            </w:r>
            <w:r w:rsidRPr="0006415D">
              <w:rPr>
                <w:rFonts w:ascii="Arial" w:hAnsi="Arial" w:cs="Arial"/>
                <w:b w:val="0"/>
                <w:sz w:val="16"/>
                <w:szCs w:val="16"/>
                <w:lang w:val="fi-FI"/>
              </w:rPr>
              <w:t xml:space="preserve">Kotler &amp; Amstrong (2012: 75) </w:t>
            </w:r>
          </w:p>
          <w:p w:rsidR="0006415D" w:rsidRPr="0006415D" w:rsidRDefault="0006415D" w:rsidP="002464A1">
            <w:pPr>
              <w:tabs>
                <w:tab w:val="left" w:pos="0"/>
              </w:tabs>
              <w:ind w:right="-57"/>
              <w:rPr>
                <w:rFonts w:ascii="Arial" w:eastAsia="Calibri" w:hAnsi="Arial" w:cs="Arial"/>
                <w:color w:val="000000" w:themeColor="text1"/>
                <w:sz w:val="16"/>
                <w:szCs w:val="16"/>
                <w:lang w:val="sv-SE"/>
              </w:rPr>
            </w:pPr>
          </w:p>
          <w:p w:rsidR="0006415D" w:rsidRPr="0006415D" w:rsidRDefault="0006415D" w:rsidP="002464A1">
            <w:pPr>
              <w:tabs>
                <w:tab w:val="left" w:pos="0"/>
              </w:tabs>
              <w:ind w:right="-57"/>
              <w:rPr>
                <w:rFonts w:ascii="Arial" w:eastAsia="Calibri" w:hAnsi="Arial" w:cs="Arial"/>
                <w:color w:val="000000" w:themeColor="text1"/>
                <w:sz w:val="16"/>
                <w:szCs w:val="16"/>
                <w:lang w:val="sv-SE"/>
              </w:rPr>
            </w:pPr>
            <w:r w:rsidRPr="0006415D">
              <w:rPr>
                <w:rFonts w:ascii="Arial" w:eastAsia="Calibri" w:hAnsi="Arial" w:cs="Arial"/>
                <w:color w:val="000000" w:themeColor="text1"/>
                <w:sz w:val="16"/>
                <w:szCs w:val="16"/>
                <w:lang w:val="sv-SE"/>
              </w:rPr>
              <w:t xml:space="preserve">Bauran pemasaran jasa dikembangkan dengan menambahkan tiga elemen yaitu : process, physical environment, dan people, sehingga bauran pemasaran jasa menjadi The Seven Ps yaitu product, price, place, promotion, people, process,  dan physical evidence. </w:t>
            </w:r>
          </w:p>
          <w:p w:rsidR="0006415D" w:rsidRPr="0006415D" w:rsidRDefault="0006415D" w:rsidP="002464A1">
            <w:pPr>
              <w:tabs>
                <w:tab w:val="left" w:pos="0"/>
              </w:tabs>
              <w:ind w:right="-57"/>
              <w:rPr>
                <w:rFonts w:ascii="Arial" w:eastAsia="Calibri" w:hAnsi="Arial" w:cs="Arial"/>
                <w:b w:val="0"/>
                <w:color w:val="000000" w:themeColor="text1"/>
                <w:sz w:val="16"/>
                <w:szCs w:val="16"/>
                <w:lang w:val="sv-SE"/>
              </w:rPr>
            </w:pPr>
            <w:r w:rsidRPr="0006415D">
              <w:rPr>
                <w:rFonts w:ascii="Arial" w:hAnsi="Arial" w:cs="Arial"/>
                <w:b w:val="0"/>
                <w:sz w:val="16"/>
                <w:szCs w:val="16"/>
                <w:lang w:val="fi-FI"/>
              </w:rPr>
              <w:t>Lovelock &amp; Wirtz (2011: 47)</w:t>
            </w:r>
          </w:p>
        </w:tc>
        <w:tc>
          <w:tcPr>
            <w:tcW w:w="1382" w:type="dxa"/>
            <w:shd w:val="clear" w:color="auto" w:fill="auto"/>
          </w:tcPr>
          <w:p w:rsidR="0006415D" w:rsidRPr="0006415D" w:rsidRDefault="0006415D" w:rsidP="0006415D">
            <w:pPr>
              <w:pStyle w:val="ListParagraph"/>
              <w:numPr>
                <w:ilvl w:val="0"/>
                <w:numId w:val="20"/>
              </w:numPr>
              <w:autoSpaceDE/>
              <w:autoSpaceDN/>
              <w:adjustRightInd/>
              <w:spacing w:after="200" w:line="276" w:lineRule="auto"/>
              <w:ind w:left="223" w:hanging="18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 xml:space="preserve">Produk </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pStyle w:val="ListParagraph"/>
              <w:numPr>
                <w:ilvl w:val="0"/>
                <w:numId w:val="20"/>
              </w:numPr>
              <w:autoSpaceDE/>
              <w:autoSpaceDN/>
              <w:adjustRightInd/>
              <w:spacing w:after="200" w:line="276" w:lineRule="auto"/>
              <w:ind w:left="223" w:hanging="18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 xml:space="preserve">Harga </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pStyle w:val="ListParagraph"/>
              <w:numPr>
                <w:ilvl w:val="0"/>
                <w:numId w:val="20"/>
              </w:numPr>
              <w:autoSpaceDE/>
              <w:autoSpaceDN/>
              <w:adjustRightInd/>
              <w:spacing w:after="200" w:line="276" w:lineRule="auto"/>
              <w:ind w:left="223" w:hanging="18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 xml:space="preserve">Tempat </w:t>
            </w: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pStyle w:val="ListParagraph"/>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pStyle w:val="ListParagraph"/>
              <w:numPr>
                <w:ilvl w:val="0"/>
                <w:numId w:val="20"/>
              </w:numPr>
              <w:autoSpaceDE/>
              <w:autoSpaceDN/>
              <w:adjustRightInd/>
              <w:spacing w:after="200" w:line="276" w:lineRule="auto"/>
              <w:ind w:left="223" w:hanging="18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 xml:space="preserve">Promosi </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pStyle w:val="ListParagraph"/>
              <w:numPr>
                <w:ilvl w:val="0"/>
                <w:numId w:val="20"/>
              </w:numPr>
              <w:autoSpaceDE/>
              <w:autoSpaceDN/>
              <w:adjustRightInd/>
              <w:spacing w:after="200" w:line="276" w:lineRule="auto"/>
              <w:ind w:left="223" w:hanging="18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 xml:space="preserve">Orang </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pStyle w:val="ListParagraph"/>
              <w:numPr>
                <w:ilvl w:val="0"/>
                <w:numId w:val="20"/>
              </w:numPr>
              <w:autoSpaceDE/>
              <w:autoSpaceDN/>
              <w:adjustRightInd/>
              <w:spacing w:after="200" w:line="276" w:lineRule="auto"/>
              <w:ind w:left="223" w:hanging="18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Fasilitas/ Sarana Fisik</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6415D" w:rsidRPr="0006415D" w:rsidRDefault="0006415D" w:rsidP="0006415D">
            <w:pPr>
              <w:pStyle w:val="ListParagraph"/>
              <w:numPr>
                <w:ilvl w:val="0"/>
                <w:numId w:val="20"/>
              </w:numPr>
              <w:autoSpaceDE/>
              <w:autoSpaceDN/>
              <w:adjustRightInd/>
              <w:spacing w:after="200" w:line="276" w:lineRule="auto"/>
              <w:ind w:left="223" w:hanging="180"/>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415D">
              <w:rPr>
                <w:rFonts w:ascii="Arial" w:hAnsi="Arial" w:cs="Arial"/>
                <w:sz w:val="16"/>
                <w:szCs w:val="16"/>
              </w:rPr>
              <w:t>Proses</w:t>
            </w:r>
          </w:p>
        </w:tc>
        <w:tc>
          <w:tcPr>
            <w:tcW w:w="1588" w:type="dxa"/>
            <w:shd w:val="clear" w:color="auto" w:fill="auto"/>
          </w:tcPr>
          <w:p w:rsidR="0006415D" w:rsidRPr="0006415D" w:rsidRDefault="0006415D" w:rsidP="0006415D">
            <w:pPr>
              <w:pStyle w:val="ListParagraph"/>
              <w:numPr>
                <w:ilvl w:val="0"/>
                <w:numId w:val="21"/>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Tersedianya program studi yang sesuai dengan perkembangan zaman</w:t>
            </w:r>
          </w:p>
          <w:p w:rsidR="0006415D" w:rsidRPr="0006415D" w:rsidRDefault="0006415D" w:rsidP="0006415D">
            <w:pPr>
              <w:pStyle w:val="ListParagraph"/>
              <w:numPr>
                <w:ilvl w:val="0"/>
                <w:numId w:val="21"/>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Tersedianya program studi yang sesuai dengan minat masyarakat</w:t>
            </w:r>
          </w:p>
          <w:p w:rsidR="0006415D" w:rsidRPr="0006415D" w:rsidRDefault="0006415D" w:rsidP="0006415D">
            <w:pPr>
              <w:pStyle w:val="ListParagraph"/>
              <w:numPr>
                <w:ilvl w:val="0"/>
                <w:numId w:val="21"/>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Kepuasan terhadap kurikulum yang digunakan</w:t>
            </w:r>
          </w:p>
          <w:p w:rsidR="0006415D" w:rsidRPr="0006415D" w:rsidRDefault="0006415D" w:rsidP="002464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p w:rsidR="0006415D" w:rsidRPr="0006415D" w:rsidRDefault="0006415D" w:rsidP="0006415D">
            <w:pPr>
              <w:pStyle w:val="ListParagraph"/>
              <w:numPr>
                <w:ilvl w:val="0"/>
                <w:numId w:val="22"/>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Kewajaran biaya kuliah dengan kualitas layanan yang diterima</w:t>
            </w:r>
          </w:p>
          <w:p w:rsidR="0006415D" w:rsidRPr="0006415D" w:rsidRDefault="0006415D" w:rsidP="002464A1">
            <w:pPr>
              <w:pStyle w:val="ListParagraph"/>
              <w:numPr>
                <w:ilvl w:val="0"/>
                <w:numId w:val="22"/>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Persepsi pelanggan terhadap biaya kuliah murah</w:t>
            </w:r>
          </w:p>
          <w:p w:rsidR="0006415D" w:rsidRPr="0006415D" w:rsidRDefault="0006415D" w:rsidP="002464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p w:rsidR="0006415D" w:rsidRPr="0006415D" w:rsidRDefault="0006415D" w:rsidP="0006415D">
            <w:pPr>
              <w:pStyle w:val="ListParagraph"/>
              <w:numPr>
                <w:ilvl w:val="0"/>
                <w:numId w:val="23"/>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Lokasi kampus mudah dijangkau</w:t>
            </w:r>
          </w:p>
          <w:p w:rsidR="0006415D" w:rsidRPr="0006415D" w:rsidRDefault="0006415D" w:rsidP="0006415D">
            <w:pPr>
              <w:pStyle w:val="ListParagraph"/>
              <w:numPr>
                <w:ilvl w:val="0"/>
                <w:numId w:val="23"/>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Tersedianya transportasi umum</w:t>
            </w:r>
          </w:p>
          <w:p w:rsidR="0006415D" w:rsidRPr="0006415D" w:rsidRDefault="0006415D" w:rsidP="002464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p w:rsidR="0006415D" w:rsidRPr="0006415D" w:rsidRDefault="0006415D" w:rsidP="0006415D">
            <w:pPr>
              <w:pStyle w:val="ListParagraph"/>
              <w:numPr>
                <w:ilvl w:val="0"/>
                <w:numId w:val="24"/>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Daya tarik even/kegiatan yang dilakukan kampus</w:t>
            </w:r>
          </w:p>
          <w:p w:rsidR="0006415D" w:rsidRPr="0006415D" w:rsidRDefault="0006415D" w:rsidP="0006415D">
            <w:pPr>
              <w:pStyle w:val="ListParagraph"/>
              <w:numPr>
                <w:ilvl w:val="0"/>
                <w:numId w:val="24"/>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Keunikan logo PT</w:t>
            </w:r>
          </w:p>
          <w:p w:rsidR="0006415D" w:rsidRPr="0006415D" w:rsidRDefault="0006415D" w:rsidP="0006415D">
            <w:pPr>
              <w:pStyle w:val="ListParagraph"/>
              <w:numPr>
                <w:ilvl w:val="0"/>
                <w:numId w:val="24"/>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Kemudahan menyebutkan nama PT</w:t>
            </w:r>
          </w:p>
          <w:p w:rsidR="0006415D" w:rsidRPr="0006415D" w:rsidRDefault="0006415D" w:rsidP="002464A1">
            <w:pPr>
              <w:ind w:left="3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p w:rsidR="0006415D" w:rsidRPr="0006415D" w:rsidRDefault="0006415D" w:rsidP="0006415D">
            <w:pPr>
              <w:pStyle w:val="ListParagraph"/>
              <w:numPr>
                <w:ilvl w:val="0"/>
                <w:numId w:val="25"/>
              </w:numPr>
              <w:autoSpaceDE/>
              <w:autoSpaceDN/>
              <w:adjustRightInd/>
              <w:ind w:left="362" w:hanging="27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Kemampuan dosen dalam mengajar</w:t>
            </w:r>
          </w:p>
          <w:p w:rsidR="0006415D" w:rsidRPr="0006415D" w:rsidRDefault="0006415D" w:rsidP="0006415D">
            <w:pPr>
              <w:pStyle w:val="ListParagraph"/>
              <w:numPr>
                <w:ilvl w:val="0"/>
                <w:numId w:val="25"/>
              </w:numPr>
              <w:autoSpaceDE/>
              <w:autoSpaceDN/>
              <w:adjustRightInd/>
              <w:ind w:left="362" w:hanging="27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Kemampuan dosen dalam menerapkan metode pembelajaran</w:t>
            </w:r>
          </w:p>
          <w:p w:rsidR="0006415D" w:rsidRPr="0006415D" w:rsidRDefault="0006415D" w:rsidP="0006415D">
            <w:pPr>
              <w:pStyle w:val="ListParagraph"/>
              <w:numPr>
                <w:ilvl w:val="0"/>
                <w:numId w:val="25"/>
              </w:numPr>
              <w:autoSpaceDE/>
              <w:autoSpaceDN/>
              <w:adjustRightInd/>
              <w:ind w:left="362" w:hanging="27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Kemampuan dosen dalam penguasaan teknologi</w:t>
            </w:r>
          </w:p>
          <w:p w:rsidR="0006415D" w:rsidRPr="0006415D" w:rsidRDefault="0006415D" w:rsidP="0006415D">
            <w:pPr>
              <w:pStyle w:val="ListParagraph"/>
              <w:numPr>
                <w:ilvl w:val="0"/>
                <w:numId w:val="25"/>
              </w:numPr>
              <w:autoSpaceDE/>
              <w:autoSpaceDN/>
              <w:adjustRightInd/>
              <w:ind w:left="362" w:hanging="27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Keramahan dosen dan staf dalam melayani mahasiswa</w:t>
            </w:r>
          </w:p>
          <w:p w:rsidR="0006415D" w:rsidRPr="0006415D" w:rsidRDefault="0006415D" w:rsidP="0006415D">
            <w:pPr>
              <w:pStyle w:val="ListParagraph"/>
              <w:numPr>
                <w:ilvl w:val="0"/>
                <w:numId w:val="25"/>
              </w:numPr>
              <w:autoSpaceDE/>
              <w:autoSpaceDN/>
              <w:adjustRightInd/>
              <w:ind w:left="362" w:hanging="27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Kepedulian dosen dan staf untuk membantu kesulitan mahasiswa</w:t>
            </w: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p w:rsidR="0006415D" w:rsidRPr="0006415D" w:rsidRDefault="0006415D" w:rsidP="0006415D">
            <w:pPr>
              <w:pStyle w:val="ListParagraph"/>
              <w:numPr>
                <w:ilvl w:val="0"/>
                <w:numId w:val="26"/>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Kenyamanan ruang kuliah</w:t>
            </w:r>
          </w:p>
          <w:p w:rsidR="0006415D" w:rsidRPr="0006415D" w:rsidRDefault="0006415D" w:rsidP="0006415D">
            <w:pPr>
              <w:pStyle w:val="ListParagraph"/>
              <w:numPr>
                <w:ilvl w:val="0"/>
                <w:numId w:val="26"/>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Ketersediaan kenyaman fasilitas laboratorium</w:t>
            </w:r>
          </w:p>
          <w:p w:rsidR="0006415D" w:rsidRPr="0006415D" w:rsidRDefault="0006415D" w:rsidP="0006415D">
            <w:pPr>
              <w:pStyle w:val="ListParagraph"/>
              <w:numPr>
                <w:ilvl w:val="0"/>
                <w:numId w:val="26"/>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Ketersediaan fasilitas kesehatan</w:t>
            </w:r>
          </w:p>
          <w:p w:rsidR="0006415D" w:rsidRPr="0006415D" w:rsidRDefault="0006415D" w:rsidP="0006415D">
            <w:pPr>
              <w:pStyle w:val="ListParagraph"/>
              <w:numPr>
                <w:ilvl w:val="0"/>
                <w:numId w:val="26"/>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Ketersediaan fasilitas akomodasi mahasiswa</w:t>
            </w:r>
          </w:p>
          <w:p w:rsidR="0006415D" w:rsidRPr="0006415D" w:rsidRDefault="0006415D" w:rsidP="0006415D">
            <w:pPr>
              <w:pStyle w:val="ListParagraph"/>
              <w:numPr>
                <w:ilvl w:val="0"/>
                <w:numId w:val="26"/>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Kenyaman gedung perkuliahan</w:t>
            </w:r>
          </w:p>
          <w:p w:rsidR="0006415D" w:rsidRPr="0006415D" w:rsidRDefault="0006415D" w:rsidP="0006415D">
            <w:pPr>
              <w:pStyle w:val="ListParagraph"/>
              <w:numPr>
                <w:ilvl w:val="0"/>
                <w:numId w:val="26"/>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Kenyaman lingkungan kampus</w:t>
            </w: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p w:rsidR="0006415D" w:rsidRPr="0006415D" w:rsidRDefault="0006415D" w:rsidP="0006415D">
            <w:pPr>
              <w:pStyle w:val="ListParagraph"/>
              <w:numPr>
                <w:ilvl w:val="0"/>
                <w:numId w:val="27"/>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Kepuasan dalam mengikuti perkuliahan dikelas</w:t>
            </w:r>
          </w:p>
          <w:p w:rsidR="0006415D" w:rsidRPr="0006415D" w:rsidRDefault="0006415D" w:rsidP="0006415D">
            <w:pPr>
              <w:pStyle w:val="ListParagraph"/>
              <w:numPr>
                <w:ilvl w:val="0"/>
                <w:numId w:val="27"/>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Kepuasan terhadap kemampuan dosen dalam penguasaan materi</w:t>
            </w:r>
          </w:p>
          <w:p w:rsidR="0006415D" w:rsidRPr="0006415D" w:rsidRDefault="0006415D" w:rsidP="0006415D">
            <w:pPr>
              <w:pStyle w:val="ListParagraph"/>
              <w:numPr>
                <w:ilvl w:val="0"/>
                <w:numId w:val="27"/>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Kepuasan terhadap penilaian yang diberikan dosen</w:t>
            </w:r>
          </w:p>
          <w:p w:rsidR="0006415D" w:rsidRPr="0006415D" w:rsidRDefault="0006415D" w:rsidP="0006415D">
            <w:pPr>
              <w:pStyle w:val="ListParagraph"/>
              <w:numPr>
                <w:ilvl w:val="0"/>
                <w:numId w:val="27"/>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Kemampuan membentuk hubungan emosional antara mahasiswa dan kampus</w:t>
            </w:r>
          </w:p>
          <w:p w:rsidR="0006415D" w:rsidRPr="0006415D" w:rsidRDefault="0006415D" w:rsidP="0006415D">
            <w:pPr>
              <w:pStyle w:val="ListParagraph"/>
              <w:numPr>
                <w:ilvl w:val="0"/>
                <w:numId w:val="27"/>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lastRenderedPageBreak/>
              <w:t>Kemampuan membentuk hubungan social mahasiswa</w:t>
            </w:r>
          </w:p>
          <w:p w:rsidR="0006415D" w:rsidRPr="0006415D" w:rsidRDefault="0006415D" w:rsidP="0006415D">
            <w:pPr>
              <w:pStyle w:val="ListParagraph"/>
              <w:numPr>
                <w:ilvl w:val="0"/>
                <w:numId w:val="27"/>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Kemampuan membangun rasa bangga mahasiswa terhadap kampusnya</w:t>
            </w:r>
          </w:p>
          <w:p w:rsidR="0006415D" w:rsidRPr="0006415D" w:rsidRDefault="0006415D" w:rsidP="0006415D">
            <w:pPr>
              <w:pStyle w:val="ListParagraph"/>
              <w:numPr>
                <w:ilvl w:val="0"/>
                <w:numId w:val="27"/>
              </w:numPr>
              <w:autoSpaceDE/>
              <w:autoSpaceDN/>
              <w:adjustRightInd/>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rPr>
            </w:pPr>
            <w:r w:rsidRPr="0006415D">
              <w:rPr>
                <w:rFonts w:ascii="Arial" w:eastAsia="Times New Roman" w:hAnsi="Arial" w:cs="Arial"/>
                <w:color w:val="000000" w:themeColor="text1"/>
                <w:sz w:val="16"/>
                <w:szCs w:val="16"/>
              </w:rPr>
              <w:t>Kemampuan membentuk identitas diri dan social mahasiswa</w:t>
            </w:r>
          </w:p>
        </w:tc>
      </w:tr>
      <w:tr w:rsidR="0006415D" w:rsidRPr="0006415D" w:rsidTr="00B17B66">
        <w:trPr>
          <w:trHeight w:val="6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rsidR="0006415D" w:rsidRPr="0006415D" w:rsidRDefault="0006415D" w:rsidP="002464A1">
            <w:pPr>
              <w:jc w:val="center"/>
              <w:rPr>
                <w:rFonts w:ascii="Arial" w:eastAsia="Calibri" w:hAnsi="Arial" w:cs="Arial"/>
                <w:b w:val="0"/>
                <w:color w:val="000000" w:themeColor="text1"/>
                <w:sz w:val="16"/>
                <w:szCs w:val="16"/>
              </w:rPr>
            </w:pPr>
            <w:r w:rsidRPr="0006415D">
              <w:rPr>
                <w:rFonts w:ascii="Arial" w:eastAsia="Calibri" w:hAnsi="Arial" w:cs="Arial"/>
                <w:b w:val="0"/>
                <w:color w:val="000000" w:themeColor="text1"/>
                <w:sz w:val="16"/>
                <w:szCs w:val="16"/>
              </w:rPr>
              <w:lastRenderedPageBreak/>
              <w:t>Nilai Pelanggan</w:t>
            </w:r>
            <w:r w:rsidRPr="0006415D">
              <w:rPr>
                <w:rFonts w:ascii="Arial" w:eastAsia="Calibri" w:hAnsi="Arial" w:cs="Arial"/>
                <w:b w:val="0"/>
                <w:color w:val="000000" w:themeColor="text1"/>
                <w:sz w:val="16"/>
                <w:szCs w:val="16"/>
                <w:lang w:val="id-ID"/>
              </w:rPr>
              <w:t xml:space="preserve"> (</w:t>
            </w:r>
            <w:r w:rsidRPr="0006415D">
              <w:rPr>
                <w:rFonts w:ascii="Arial" w:eastAsia="Calibri" w:hAnsi="Arial" w:cs="Arial"/>
                <w:b w:val="0"/>
                <w:color w:val="000000" w:themeColor="text1"/>
                <w:sz w:val="16"/>
                <w:szCs w:val="16"/>
              </w:rPr>
              <w:t>NP</w:t>
            </w:r>
            <w:r w:rsidRPr="0006415D">
              <w:rPr>
                <w:rFonts w:ascii="Arial" w:eastAsia="Calibri" w:hAnsi="Arial" w:cs="Arial"/>
                <w:b w:val="0"/>
                <w:color w:val="000000" w:themeColor="text1"/>
                <w:sz w:val="16"/>
                <w:szCs w:val="16"/>
                <w:lang w:val="id-ID"/>
              </w:rPr>
              <w:t>)</w:t>
            </w:r>
          </w:p>
          <w:p w:rsidR="0006415D" w:rsidRPr="0006415D" w:rsidRDefault="0006415D" w:rsidP="002464A1">
            <w:pPr>
              <w:rPr>
                <w:rFonts w:ascii="Arial" w:eastAsia="Calibri" w:hAnsi="Arial" w:cs="Arial"/>
                <w:i/>
                <w:color w:val="000000" w:themeColor="text1"/>
                <w:sz w:val="16"/>
                <w:szCs w:val="16"/>
              </w:rPr>
            </w:pPr>
          </w:p>
          <w:p w:rsidR="0006415D" w:rsidRPr="0006415D" w:rsidRDefault="0006415D" w:rsidP="002464A1">
            <w:pPr>
              <w:rPr>
                <w:rFonts w:ascii="Arial" w:eastAsia="Calibri" w:hAnsi="Arial" w:cs="Arial"/>
                <w:i/>
                <w:color w:val="000000" w:themeColor="text1"/>
                <w:sz w:val="16"/>
                <w:szCs w:val="16"/>
              </w:rPr>
            </w:pPr>
            <w:r w:rsidRPr="0006415D">
              <w:rPr>
                <w:rFonts w:ascii="Arial" w:eastAsia="Calibri" w:hAnsi="Arial" w:cs="Arial"/>
                <w:i/>
                <w:color w:val="000000" w:themeColor="text1"/>
                <w:sz w:val="16"/>
                <w:szCs w:val="16"/>
              </w:rPr>
              <w:t>Customer-perceived value is thus based on the difference between benefits the customer gets and costs he or she assumes for different choices</w:t>
            </w:r>
          </w:p>
          <w:p w:rsidR="0006415D" w:rsidRPr="0006415D" w:rsidRDefault="0006415D" w:rsidP="002464A1">
            <w:pPr>
              <w:rPr>
                <w:rFonts w:ascii="Arial" w:eastAsia="Calibri" w:hAnsi="Arial" w:cs="Arial"/>
                <w:b w:val="0"/>
                <w:color w:val="000000" w:themeColor="text1"/>
                <w:sz w:val="16"/>
                <w:szCs w:val="16"/>
              </w:rPr>
            </w:pPr>
            <w:r w:rsidRPr="0006415D">
              <w:rPr>
                <w:rFonts w:ascii="Arial" w:eastAsia="Calibri" w:hAnsi="Arial" w:cs="Arial"/>
                <w:b w:val="0"/>
                <w:color w:val="000000" w:themeColor="text1"/>
                <w:sz w:val="16"/>
                <w:szCs w:val="16"/>
              </w:rPr>
              <w:t>Kotler &amp; Keller (2014 :147)</w:t>
            </w:r>
          </w:p>
          <w:p w:rsidR="0006415D" w:rsidRPr="0006415D" w:rsidRDefault="0006415D" w:rsidP="002464A1">
            <w:pPr>
              <w:ind w:left="2"/>
              <w:rPr>
                <w:rFonts w:ascii="Arial" w:eastAsia="Calibri" w:hAnsi="Arial" w:cs="Arial"/>
                <w:color w:val="000000" w:themeColor="text1"/>
                <w:sz w:val="16"/>
                <w:szCs w:val="16"/>
              </w:rPr>
            </w:pPr>
          </w:p>
        </w:tc>
        <w:tc>
          <w:tcPr>
            <w:tcW w:w="1382" w:type="dxa"/>
            <w:shd w:val="clear" w:color="auto" w:fill="auto"/>
          </w:tcPr>
          <w:p w:rsidR="0006415D" w:rsidRPr="0006415D" w:rsidRDefault="0006415D" w:rsidP="0006415D">
            <w:pPr>
              <w:pStyle w:val="ListParagraph"/>
              <w:numPr>
                <w:ilvl w:val="0"/>
                <w:numId w:val="8"/>
              </w:numPr>
              <w:autoSpaceDE/>
              <w:autoSpaceDN/>
              <w:adjustRightInd/>
              <w:spacing w:after="200" w:line="276" w:lineRule="auto"/>
              <w:ind w:left="223" w:hanging="18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r w:rsidRPr="0006415D">
              <w:rPr>
                <w:rFonts w:ascii="Arial" w:hAnsi="Arial" w:cs="Arial"/>
                <w:i/>
                <w:sz w:val="16"/>
                <w:szCs w:val="16"/>
              </w:rPr>
              <w:t>Manfaat Pelanggan (</w:t>
            </w:r>
            <w:r w:rsidRPr="0006415D">
              <w:rPr>
                <w:rFonts w:ascii="Arial" w:eastAsia="Times New Roman" w:hAnsi="Arial" w:cs="Arial"/>
                <w:i/>
                <w:iCs/>
                <w:sz w:val="16"/>
                <w:szCs w:val="16"/>
              </w:rPr>
              <w:t>cutomer Benefit)</w:t>
            </w: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Default="0006415D" w:rsidP="0006415D">
            <w:pPr>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Default="0006415D" w:rsidP="0006415D">
            <w:pPr>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06415D">
            <w:pPr>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p>
          <w:p w:rsidR="0006415D" w:rsidRPr="0006415D" w:rsidRDefault="0006415D" w:rsidP="0006415D">
            <w:pPr>
              <w:pStyle w:val="ListParagraph"/>
              <w:numPr>
                <w:ilvl w:val="0"/>
                <w:numId w:val="8"/>
              </w:numPr>
              <w:autoSpaceDE/>
              <w:autoSpaceDN/>
              <w:adjustRightInd/>
              <w:spacing w:after="200" w:line="276" w:lineRule="auto"/>
              <w:ind w:left="223" w:hanging="18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000000" w:themeColor="text1"/>
                <w:sz w:val="16"/>
                <w:szCs w:val="16"/>
              </w:rPr>
            </w:pPr>
            <w:r w:rsidRPr="0006415D">
              <w:rPr>
                <w:rFonts w:ascii="Arial" w:eastAsia="Times New Roman" w:hAnsi="Arial" w:cs="Arial"/>
                <w:i/>
                <w:iCs/>
                <w:sz w:val="16"/>
                <w:szCs w:val="16"/>
              </w:rPr>
              <w:t>Biaya Pelanggan (Customer Cost )</w:t>
            </w: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pStyle w:val="ListParagraph"/>
              <w:ind w:left="223" w:hanging="180"/>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p w:rsidR="0006415D" w:rsidRPr="0006415D" w:rsidRDefault="0006415D" w:rsidP="002464A1">
            <w:pPr>
              <w:ind w:left="223" w:hanging="18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6"/>
                <w:szCs w:val="16"/>
              </w:rPr>
            </w:pPr>
          </w:p>
        </w:tc>
        <w:tc>
          <w:tcPr>
            <w:tcW w:w="1619" w:type="dxa"/>
            <w:gridSpan w:val="2"/>
            <w:shd w:val="clear" w:color="auto" w:fill="auto"/>
          </w:tcPr>
          <w:p w:rsidR="0006415D" w:rsidRPr="0006415D" w:rsidRDefault="0006415D" w:rsidP="0006415D">
            <w:pPr>
              <w:numPr>
                <w:ilvl w:val="0"/>
                <w:numId w:val="7"/>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Manfaat  Produk atau jasa yang diterima</w:t>
            </w:r>
          </w:p>
          <w:p w:rsidR="0006415D" w:rsidRPr="0006415D" w:rsidRDefault="0006415D" w:rsidP="0006415D">
            <w:pPr>
              <w:numPr>
                <w:ilvl w:val="0"/>
                <w:numId w:val="7"/>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Manfaat Pelayanan yang dirasakan</w:t>
            </w:r>
          </w:p>
          <w:p w:rsidR="0006415D" w:rsidRPr="0006415D" w:rsidRDefault="0006415D" w:rsidP="0006415D">
            <w:pPr>
              <w:numPr>
                <w:ilvl w:val="0"/>
                <w:numId w:val="7"/>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Manfaat personil yang dirasakan</w:t>
            </w:r>
          </w:p>
          <w:p w:rsidR="0006415D" w:rsidRPr="0006415D" w:rsidRDefault="0006415D" w:rsidP="0006415D">
            <w:pPr>
              <w:numPr>
                <w:ilvl w:val="0"/>
                <w:numId w:val="7"/>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Manfaat Citra yang dirasakan</w:t>
            </w:r>
          </w:p>
          <w:p w:rsidR="0006415D" w:rsidRPr="0006415D" w:rsidRDefault="0006415D" w:rsidP="0006415D">
            <w:pPr>
              <w:numPr>
                <w:ilvl w:val="0"/>
                <w:numId w:val="7"/>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Manfaat hasil yang diperoleh dari Usaha</w:t>
            </w:r>
          </w:p>
          <w:p w:rsidR="0006415D" w:rsidRPr="0006415D" w:rsidRDefault="0006415D" w:rsidP="002464A1">
            <w:pPr>
              <w:ind w:left="335"/>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p>
          <w:p w:rsidR="0006415D" w:rsidRPr="0006415D" w:rsidRDefault="0006415D" w:rsidP="0006415D">
            <w:pPr>
              <w:numPr>
                <w:ilvl w:val="0"/>
                <w:numId w:val="14"/>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Persepsi biaya yang dikeluarkan pelanggan</w:t>
            </w:r>
          </w:p>
          <w:p w:rsidR="0006415D" w:rsidRPr="0006415D" w:rsidRDefault="0006415D" w:rsidP="0006415D">
            <w:pPr>
              <w:numPr>
                <w:ilvl w:val="0"/>
                <w:numId w:val="14"/>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Persepsi waktu yang dikorbankan pelanggan</w:t>
            </w:r>
          </w:p>
          <w:p w:rsidR="0006415D" w:rsidRPr="0006415D" w:rsidRDefault="0006415D" w:rsidP="0006415D">
            <w:pPr>
              <w:numPr>
                <w:ilvl w:val="0"/>
                <w:numId w:val="14"/>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Persepsi tentang tenaga / energi yang dikorbankan pelanggan</w:t>
            </w:r>
          </w:p>
          <w:p w:rsidR="0006415D" w:rsidRPr="0006415D" w:rsidRDefault="0006415D" w:rsidP="0006415D">
            <w:pPr>
              <w:numPr>
                <w:ilvl w:val="0"/>
                <w:numId w:val="14"/>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Persepsi tentang baya psikis yang dikorbankan pelanggan</w:t>
            </w:r>
          </w:p>
          <w:p w:rsidR="0006415D" w:rsidRPr="0006415D" w:rsidRDefault="0006415D" w:rsidP="0006415D">
            <w:pPr>
              <w:numPr>
                <w:ilvl w:val="0"/>
                <w:numId w:val="14"/>
              </w:numPr>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r w:rsidRPr="0006415D">
              <w:rPr>
                <w:rFonts w:ascii="Arial" w:eastAsiaTheme="minorEastAsia" w:hAnsi="Arial" w:cs="Arial"/>
                <w:color w:val="000000" w:themeColor="text1"/>
                <w:sz w:val="16"/>
                <w:szCs w:val="16"/>
              </w:rPr>
              <w:t>Persepsi tentang total biaya yang telah dikeluarkan dibandingkan dengan total manfaat pelayanan</w:t>
            </w:r>
          </w:p>
          <w:p w:rsidR="0006415D" w:rsidRPr="0006415D" w:rsidRDefault="0006415D" w:rsidP="002464A1">
            <w:pPr>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16"/>
                <w:szCs w:val="16"/>
              </w:rPr>
            </w:pPr>
          </w:p>
        </w:tc>
      </w:tr>
      <w:tr w:rsidR="009F40B7" w:rsidRPr="0006415D" w:rsidTr="00B17B6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rsidR="0006415D" w:rsidRPr="0006415D" w:rsidRDefault="0006415D" w:rsidP="002464A1">
            <w:pPr>
              <w:jc w:val="center"/>
              <w:rPr>
                <w:rFonts w:ascii="Arial" w:eastAsia="Calibri" w:hAnsi="Arial" w:cs="Arial"/>
                <w:b w:val="0"/>
                <w:color w:val="000000" w:themeColor="text1"/>
                <w:sz w:val="16"/>
                <w:szCs w:val="16"/>
              </w:rPr>
            </w:pPr>
            <w:r w:rsidRPr="0006415D">
              <w:rPr>
                <w:rFonts w:ascii="Arial" w:eastAsia="Calibri" w:hAnsi="Arial" w:cs="Arial"/>
                <w:b w:val="0"/>
                <w:color w:val="000000" w:themeColor="text1"/>
                <w:sz w:val="16"/>
                <w:szCs w:val="16"/>
              </w:rPr>
              <w:t>Kepercayaan Pelanggan (KP)</w:t>
            </w:r>
          </w:p>
          <w:p w:rsidR="0006415D" w:rsidRPr="0006415D" w:rsidRDefault="0006415D" w:rsidP="002464A1">
            <w:pPr>
              <w:rPr>
                <w:rFonts w:ascii="Arial" w:eastAsia="Calibri" w:hAnsi="Arial" w:cs="Arial"/>
                <w:color w:val="000000" w:themeColor="text1"/>
                <w:sz w:val="16"/>
                <w:szCs w:val="16"/>
              </w:rPr>
            </w:pPr>
          </w:p>
          <w:p w:rsidR="0006415D" w:rsidRPr="0006415D" w:rsidRDefault="0006415D" w:rsidP="002464A1">
            <w:pPr>
              <w:rPr>
                <w:rFonts w:ascii="Arial" w:eastAsia="Calibri" w:hAnsi="Arial" w:cs="Arial"/>
                <w:color w:val="000000" w:themeColor="text1"/>
                <w:sz w:val="16"/>
                <w:szCs w:val="16"/>
              </w:rPr>
            </w:pPr>
            <w:r w:rsidRPr="0006415D">
              <w:rPr>
                <w:rFonts w:ascii="Arial" w:eastAsia="Calibri" w:hAnsi="Arial" w:cs="Arial"/>
                <w:color w:val="000000" w:themeColor="text1"/>
                <w:sz w:val="16"/>
                <w:szCs w:val="16"/>
              </w:rPr>
              <w:t xml:space="preserve">Kepercayaan pelanggan adalah semua pengetahuan yang dimiliki oleh pelanggan, dan semua kesimpulan yang </w:t>
            </w:r>
            <w:r w:rsidRPr="0006415D">
              <w:rPr>
                <w:rFonts w:ascii="Arial" w:eastAsia="Calibri" w:hAnsi="Arial" w:cs="Arial"/>
                <w:color w:val="000000" w:themeColor="text1"/>
                <w:sz w:val="16"/>
                <w:szCs w:val="16"/>
              </w:rPr>
              <w:lastRenderedPageBreak/>
              <w:t>dibuat oleh pelanggan tentang objek, atribut, dan manfaatnya.</w:t>
            </w:r>
          </w:p>
          <w:p w:rsidR="0006415D" w:rsidRPr="0006415D" w:rsidRDefault="0006415D" w:rsidP="002464A1">
            <w:pPr>
              <w:rPr>
                <w:rFonts w:ascii="Arial" w:eastAsia="Calibri" w:hAnsi="Arial" w:cs="Arial"/>
                <w:b w:val="0"/>
                <w:color w:val="000000" w:themeColor="text1"/>
                <w:sz w:val="16"/>
                <w:szCs w:val="16"/>
              </w:rPr>
            </w:pPr>
          </w:p>
          <w:p w:rsidR="0006415D" w:rsidRPr="0006415D" w:rsidRDefault="0006415D" w:rsidP="002464A1">
            <w:pPr>
              <w:rPr>
                <w:rFonts w:ascii="Arial" w:eastAsia="Calibri" w:hAnsi="Arial" w:cs="Arial"/>
                <w:b w:val="0"/>
                <w:color w:val="000000" w:themeColor="text1"/>
                <w:sz w:val="16"/>
                <w:szCs w:val="16"/>
              </w:rPr>
            </w:pPr>
            <w:r w:rsidRPr="0006415D">
              <w:rPr>
                <w:rFonts w:ascii="Arial" w:eastAsia="Calibri" w:hAnsi="Arial" w:cs="Arial"/>
                <w:b w:val="0"/>
                <w:color w:val="000000" w:themeColor="text1"/>
                <w:sz w:val="16"/>
                <w:szCs w:val="16"/>
              </w:rPr>
              <w:t xml:space="preserve">Mowen dan Minor (2002) </w:t>
            </w:r>
          </w:p>
        </w:tc>
        <w:tc>
          <w:tcPr>
            <w:tcW w:w="1382" w:type="dxa"/>
            <w:shd w:val="clear" w:color="auto" w:fill="auto"/>
          </w:tcPr>
          <w:p w:rsidR="0006415D" w:rsidRPr="0006415D" w:rsidRDefault="0006415D" w:rsidP="0006415D">
            <w:pPr>
              <w:numPr>
                <w:ilvl w:val="0"/>
                <w:numId w:val="15"/>
              </w:numPr>
              <w:ind w:left="223" w:hanging="18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16"/>
                <w:szCs w:val="16"/>
                <w:lang w:val="id-ID"/>
              </w:rPr>
            </w:pPr>
            <w:r w:rsidRPr="0006415D">
              <w:rPr>
                <w:rFonts w:ascii="Arial" w:hAnsi="Arial" w:cs="Arial"/>
                <w:sz w:val="16"/>
                <w:szCs w:val="16"/>
                <w:lang w:val="es-ES"/>
              </w:rPr>
              <w:t xml:space="preserve">Integritas </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16"/>
                <w:szCs w:val="16"/>
              </w:rPr>
            </w:pPr>
          </w:p>
          <w:p w:rsidR="0006415D" w:rsidRPr="0006415D" w:rsidRDefault="0006415D" w:rsidP="0006415D">
            <w:pPr>
              <w:numPr>
                <w:ilvl w:val="0"/>
                <w:numId w:val="15"/>
              </w:numPr>
              <w:ind w:left="223" w:hanging="18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16"/>
                <w:szCs w:val="16"/>
                <w:lang w:val="id-ID"/>
              </w:rPr>
            </w:pPr>
            <w:r w:rsidRPr="0006415D">
              <w:rPr>
                <w:rFonts w:ascii="Arial" w:hAnsi="Arial" w:cs="Arial"/>
                <w:sz w:val="16"/>
                <w:szCs w:val="16"/>
                <w:lang w:val="es-ES"/>
              </w:rPr>
              <w:t>Reliabilitas/ Keandalan</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16"/>
                <w:szCs w:val="16"/>
              </w:rPr>
            </w:pPr>
          </w:p>
          <w:p w:rsidR="0006415D" w:rsidRPr="0006415D" w:rsidRDefault="0006415D" w:rsidP="0006415D">
            <w:pPr>
              <w:numPr>
                <w:ilvl w:val="0"/>
                <w:numId w:val="15"/>
              </w:numPr>
              <w:ind w:left="223" w:hanging="18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i/>
                <w:color w:val="000000" w:themeColor="text1"/>
                <w:sz w:val="16"/>
                <w:szCs w:val="16"/>
                <w:lang w:val="id-ID"/>
              </w:rPr>
            </w:pPr>
            <w:r w:rsidRPr="0006415D">
              <w:rPr>
                <w:rFonts w:ascii="Arial" w:hAnsi="Arial" w:cs="Arial"/>
                <w:i/>
                <w:sz w:val="16"/>
                <w:szCs w:val="16"/>
                <w:lang w:val="es-ES"/>
              </w:rPr>
              <w:t>Contact Personel</w:t>
            </w: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2464A1">
            <w:pPr>
              <w:ind w:left="223" w:hanging="18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
              </w:rPr>
            </w:pPr>
          </w:p>
          <w:p w:rsidR="0006415D" w:rsidRPr="0006415D" w:rsidRDefault="0006415D" w:rsidP="0006415D">
            <w:pP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16"/>
                <w:szCs w:val="16"/>
              </w:rPr>
            </w:pPr>
          </w:p>
          <w:p w:rsidR="0006415D" w:rsidRPr="0006415D" w:rsidRDefault="0006415D" w:rsidP="0006415D">
            <w:pPr>
              <w:numPr>
                <w:ilvl w:val="0"/>
                <w:numId w:val="15"/>
              </w:numPr>
              <w:ind w:left="223" w:hanging="18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themeColor="text1"/>
                <w:sz w:val="16"/>
                <w:szCs w:val="16"/>
                <w:lang w:val="id-ID"/>
              </w:rPr>
            </w:pPr>
            <w:r w:rsidRPr="0006415D">
              <w:rPr>
                <w:rFonts w:ascii="Arial" w:hAnsi="Arial" w:cs="Arial"/>
                <w:sz w:val="16"/>
                <w:szCs w:val="16"/>
                <w:lang w:val="es-ES"/>
              </w:rPr>
              <w:t>Lingkungan Fisik</w:t>
            </w:r>
          </w:p>
        </w:tc>
        <w:tc>
          <w:tcPr>
            <w:tcW w:w="1619" w:type="dxa"/>
            <w:gridSpan w:val="2"/>
            <w:shd w:val="clear" w:color="auto" w:fill="auto"/>
          </w:tcPr>
          <w:p w:rsidR="0006415D" w:rsidRPr="0006415D" w:rsidRDefault="0006415D" w:rsidP="0006415D">
            <w:pPr>
              <w:numPr>
                <w:ilvl w:val="0"/>
                <w:numId w:val="9"/>
              </w:numPr>
              <w:spacing w:after="200" w:line="276" w:lineRule="auto"/>
              <w:ind w:left="362" w:hanging="32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lastRenderedPageBreak/>
              <w:t>Penilaian masyarakat sebagai PTS yang memiliki sarana dan prasarana pembelajaran yang memadai</w:t>
            </w:r>
          </w:p>
          <w:p w:rsidR="0006415D" w:rsidRPr="0006415D" w:rsidRDefault="0006415D" w:rsidP="0006415D">
            <w:pPr>
              <w:numPr>
                <w:ilvl w:val="0"/>
                <w:numId w:val="9"/>
              </w:numPr>
              <w:spacing w:after="200" w:line="276" w:lineRule="auto"/>
              <w:ind w:left="362" w:hanging="32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Penilaian masyarakat sebagai PTS yang menghasilkan lulusan yang berkualitas</w:t>
            </w:r>
          </w:p>
          <w:p w:rsidR="0006415D" w:rsidRPr="0006415D" w:rsidRDefault="0006415D" w:rsidP="0006415D">
            <w:pPr>
              <w:numPr>
                <w:ilvl w:val="0"/>
                <w:numId w:val="9"/>
              </w:numPr>
              <w:spacing w:after="200" w:line="276" w:lineRule="auto"/>
              <w:ind w:left="362" w:hanging="32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Penilaian masyarakat sebagai PTS yang memiliki prodi yang berkualitas</w:t>
            </w:r>
          </w:p>
          <w:p w:rsidR="0006415D" w:rsidRPr="0006415D" w:rsidRDefault="0006415D" w:rsidP="0006415D">
            <w:pPr>
              <w:numPr>
                <w:ilvl w:val="0"/>
                <w:numId w:val="9"/>
              </w:numPr>
              <w:spacing w:after="200" w:line="276" w:lineRule="auto"/>
              <w:ind w:left="362" w:hanging="32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Penilaian masyarakat sebagai PTS yang memiliki reputasi akademik yang baik</w:t>
            </w:r>
          </w:p>
          <w:p w:rsidR="0006415D" w:rsidRPr="0006415D" w:rsidRDefault="0006415D" w:rsidP="0006415D">
            <w:pPr>
              <w:numPr>
                <w:ilvl w:val="0"/>
                <w:numId w:val="9"/>
              </w:numPr>
              <w:spacing w:after="200" w:line="276" w:lineRule="auto"/>
              <w:ind w:left="362" w:hanging="32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 xml:space="preserve">Penilaian masyarakat sebagai PTS yang memiliki lingkungan yang nyaman dan memadai </w:t>
            </w:r>
          </w:p>
          <w:p w:rsidR="0006415D" w:rsidRPr="0006415D" w:rsidRDefault="0006415D" w:rsidP="002464A1">
            <w:pPr>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p>
          <w:p w:rsidR="0006415D" w:rsidRPr="0006415D" w:rsidRDefault="0006415D" w:rsidP="0006415D">
            <w:pPr>
              <w:numPr>
                <w:ilvl w:val="0"/>
                <w:numId w:val="6"/>
              </w:numPr>
              <w:spacing w:after="200"/>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Kemampuan dosen dalam penguasaan materi</w:t>
            </w:r>
          </w:p>
          <w:p w:rsidR="0006415D" w:rsidRPr="0006415D" w:rsidRDefault="0006415D" w:rsidP="0006415D">
            <w:pPr>
              <w:numPr>
                <w:ilvl w:val="0"/>
                <w:numId w:val="6"/>
              </w:numPr>
              <w:spacing w:after="200"/>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Kemampuan dosen dalam menerapkan metode pembelajaran</w:t>
            </w:r>
          </w:p>
          <w:p w:rsidR="0006415D" w:rsidRPr="0006415D" w:rsidRDefault="0006415D" w:rsidP="0006415D">
            <w:pPr>
              <w:numPr>
                <w:ilvl w:val="0"/>
                <w:numId w:val="6"/>
              </w:numPr>
              <w:spacing w:after="200"/>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Ketepatan waktu dalam pembelajaran</w:t>
            </w:r>
          </w:p>
          <w:p w:rsidR="0006415D" w:rsidRPr="0006415D" w:rsidRDefault="0006415D" w:rsidP="0006415D">
            <w:pPr>
              <w:numPr>
                <w:ilvl w:val="0"/>
                <w:numId w:val="6"/>
              </w:numPr>
              <w:spacing w:after="200"/>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Kemampuan dosen dalam penguasaan teknologi informasi</w:t>
            </w:r>
          </w:p>
          <w:p w:rsidR="0006415D" w:rsidRPr="0006415D" w:rsidRDefault="0006415D" w:rsidP="0006415D">
            <w:pPr>
              <w:numPr>
                <w:ilvl w:val="0"/>
                <w:numId w:val="6"/>
              </w:numPr>
              <w:spacing w:after="200"/>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Keramahan dosen dan staf dalam melayani mahasiswa</w:t>
            </w:r>
          </w:p>
          <w:p w:rsidR="0006415D" w:rsidRPr="0006415D" w:rsidRDefault="0006415D" w:rsidP="002464A1">
            <w:pPr>
              <w:numPr>
                <w:ilvl w:val="0"/>
                <w:numId w:val="6"/>
              </w:numPr>
              <w:spacing w:after="200"/>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Kepedulian staf dan dosen untuk membantu kesulitan mahasiswa dalam belajar</w:t>
            </w:r>
          </w:p>
          <w:p w:rsidR="0006415D" w:rsidRPr="0006415D" w:rsidRDefault="0006415D" w:rsidP="002464A1">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rPr>
            </w:pPr>
          </w:p>
          <w:p w:rsidR="0006415D" w:rsidRPr="0006415D" w:rsidRDefault="0006415D" w:rsidP="0006415D">
            <w:pPr>
              <w:numPr>
                <w:ilvl w:val="0"/>
                <w:numId w:val="11"/>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Kecepatan dosen dan staf dalam merespon keluhan mahasiswa</w:t>
            </w:r>
          </w:p>
          <w:p w:rsidR="0006415D" w:rsidRPr="0006415D" w:rsidRDefault="0006415D" w:rsidP="0006415D">
            <w:pPr>
              <w:numPr>
                <w:ilvl w:val="0"/>
                <w:numId w:val="11"/>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Kesediaan dosen meluangkan waktu untuk konsultasi mahasiswa</w:t>
            </w:r>
          </w:p>
          <w:p w:rsidR="0006415D" w:rsidRPr="0006415D" w:rsidRDefault="0006415D" w:rsidP="0006415D">
            <w:pPr>
              <w:numPr>
                <w:ilvl w:val="0"/>
                <w:numId w:val="11"/>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color w:val="000000" w:themeColor="text1"/>
                <w:sz w:val="16"/>
                <w:szCs w:val="16"/>
              </w:rPr>
              <w:t xml:space="preserve">Perhatian dosen pada </w:t>
            </w:r>
            <w:r w:rsidRPr="0006415D">
              <w:rPr>
                <w:rFonts w:ascii="Arial" w:eastAsia="Calibri" w:hAnsi="Arial" w:cs="Arial"/>
                <w:color w:val="000000" w:themeColor="text1"/>
                <w:sz w:val="16"/>
                <w:szCs w:val="16"/>
              </w:rPr>
              <w:lastRenderedPageBreak/>
              <w:t>setiap mahasiswa disaat perkuliahan berlangsung</w:t>
            </w:r>
          </w:p>
          <w:p w:rsidR="0006415D" w:rsidRPr="0006415D" w:rsidRDefault="0006415D" w:rsidP="0006415D">
            <w:pPr>
              <w:numPr>
                <w:ilvl w:val="0"/>
                <w:numId w:val="11"/>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sz w:val="16"/>
                <w:szCs w:val="16"/>
              </w:rPr>
              <w:t>Kemampuan dosen berkomunikasi dengan mahasiswa</w:t>
            </w:r>
          </w:p>
          <w:p w:rsidR="0006415D" w:rsidRPr="0006415D" w:rsidRDefault="0006415D" w:rsidP="0006415D">
            <w:pPr>
              <w:numPr>
                <w:ilvl w:val="0"/>
                <w:numId w:val="11"/>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sz w:val="16"/>
                <w:szCs w:val="16"/>
              </w:rPr>
              <w:t>Keramahan sekertariat dalam melayani mahasiswa</w:t>
            </w:r>
          </w:p>
          <w:p w:rsidR="0006415D" w:rsidRPr="0006415D" w:rsidRDefault="0006415D" w:rsidP="0006415D">
            <w:pPr>
              <w:numPr>
                <w:ilvl w:val="0"/>
                <w:numId w:val="11"/>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sz w:val="16"/>
                <w:szCs w:val="16"/>
              </w:rPr>
              <w:t>Kecepatan dalam memberikan pelayanan terhadap mahasiswa</w:t>
            </w:r>
          </w:p>
          <w:p w:rsidR="0006415D" w:rsidRPr="0006415D" w:rsidRDefault="0006415D" w:rsidP="002464A1">
            <w:pPr>
              <w:numPr>
                <w:ilvl w:val="0"/>
                <w:numId w:val="11"/>
              </w:num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6"/>
                <w:szCs w:val="16"/>
                <w:lang w:val="id-ID"/>
              </w:rPr>
            </w:pPr>
            <w:r w:rsidRPr="0006415D">
              <w:rPr>
                <w:rFonts w:ascii="Arial" w:eastAsia="Calibri" w:hAnsi="Arial" w:cs="Arial"/>
                <w:sz w:val="16"/>
                <w:szCs w:val="16"/>
              </w:rPr>
              <w:t>Kemudahan dalam berkomunikasi dengan dosen dan staf</w:t>
            </w:r>
          </w:p>
          <w:p w:rsidR="0006415D" w:rsidRPr="0006415D" w:rsidRDefault="0006415D" w:rsidP="002464A1">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p>
          <w:p w:rsidR="0006415D" w:rsidRPr="0006415D" w:rsidRDefault="0006415D" w:rsidP="0006415D">
            <w:pPr>
              <w:numPr>
                <w:ilvl w:val="0"/>
                <w:numId w:val="10"/>
              </w:numPr>
              <w:spacing w:after="200" w:line="276" w:lineRule="auto"/>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id-ID"/>
              </w:rPr>
            </w:pPr>
            <w:r w:rsidRPr="0006415D">
              <w:rPr>
                <w:rFonts w:ascii="Arial" w:eastAsia="Calibri" w:hAnsi="Arial" w:cs="Arial"/>
                <w:sz w:val="16"/>
                <w:szCs w:val="16"/>
                <w:lang w:val="id-ID"/>
              </w:rPr>
              <w:t>Ketersediaan fasilitas teknologi informasi</w:t>
            </w:r>
          </w:p>
          <w:p w:rsidR="0006415D" w:rsidRPr="0006415D" w:rsidRDefault="0006415D" w:rsidP="0006415D">
            <w:pPr>
              <w:numPr>
                <w:ilvl w:val="0"/>
                <w:numId w:val="10"/>
              </w:numPr>
              <w:spacing w:after="200" w:line="276" w:lineRule="auto"/>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id-ID"/>
              </w:rPr>
            </w:pPr>
            <w:r w:rsidRPr="0006415D">
              <w:rPr>
                <w:rFonts w:ascii="Arial" w:eastAsia="Calibri" w:hAnsi="Arial" w:cs="Arial"/>
                <w:sz w:val="16"/>
                <w:szCs w:val="16"/>
                <w:lang w:val="id-ID"/>
              </w:rPr>
              <w:t>Ketersediaan kenyamanan gedung</w:t>
            </w:r>
          </w:p>
          <w:p w:rsidR="0006415D" w:rsidRPr="0006415D" w:rsidRDefault="0006415D" w:rsidP="0006415D">
            <w:pPr>
              <w:numPr>
                <w:ilvl w:val="0"/>
                <w:numId w:val="10"/>
              </w:numPr>
              <w:spacing w:after="200" w:line="276" w:lineRule="auto"/>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id-ID"/>
              </w:rPr>
            </w:pPr>
            <w:r w:rsidRPr="0006415D">
              <w:rPr>
                <w:rFonts w:ascii="Arial" w:eastAsia="Calibri" w:hAnsi="Arial" w:cs="Arial"/>
                <w:sz w:val="16"/>
                <w:szCs w:val="16"/>
                <w:lang w:val="id-ID"/>
              </w:rPr>
              <w:t>Ketersediaan kenyamanan ruang kuliah</w:t>
            </w:r>
          </w:p>
          <w:p w:rsidR="0006415D" w:rsidRPr="0006415D" w:rsidRDefault="0006415D" w:rsidP="0006415D">
            <w:pPr>
              <w:numPr>
                <w:ilvl w:val="0"/>
                <w:numId w:val="10"/>
              </w:numPr>
              <w:spacing w:after="200" w:line="276" w:lineRule="auto"/>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id-ID"/>
              </w:rPr>
            </w:pPr>
            <w:r w:rsidRPr="0006415D">
              <w:rPr>
                <w:rFonts w:ascii="Arial" w:eastAsia="Calibri" w:hAnsi="Arial" w:cs="Arial"/>
                <w:sz w:val="16"/>
                <w:szCs w:val="16"/>
                <w:lang w:val="id-ID"/>
              </w:rPr>
              <w:t>Ketersediaan sarana laboratorium</w:t>
            </w:r>
          </w:p>
          <w:p w:rsidR="0006415D" w:rsidRPr="0006415D" w:rsidRDefault="0006415D" w:rsidP="0006415D">
            <w:pPr>
              <w:numPr>
                <w:ilvl w:val="0"/>
                <w:numId w:val="10"/>
              </w:numPr>
              <w:spacing w:after="200" w:line="276" w:lineRule="auto"/>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id-ID"/>
              </w:rPr>
            </w:pPr>
            <w:r w:rsidRPr="0006415D">
              <w:rPr>
                <w:rFonts w:ascii="Arial" w:eastAsia="Calibri" w:hAnsi="Arial" w:cs="Arial"/>
                <w:sz w:val="16"/>
                <w:szCs w:val="16"/>
                <w:lang w:val="id-ID"/>
              </w:rPr>
              <w:t>Ketersediaan sarana computer</w:t>
            </w:r>
          </w:p>
          <w:p w:rsidR="0006415D" w:rsidRPr="0006415D" w:rsidRDefault="0006415D" w:rsidP="0006415D">
            <w:pPr>
              <w:numPr>
                <w:ilvl w:val="0"/>
                <w:numId w:val="10"/>
              </w:numPr>
              <w:spacing w:after="200" w:line="276" w:lineRule="auto"/>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id-ID"/>
              </w:rPr>
            </w:pPr>
            <w:r w:rsidRPr="0006415D">
              <w:rPr>
                <w:rFonts w:ascii="Arial" w:eastAsia="Calibri" w:hAnsi="Arial" w:cs="Arial"/>
                <w:sz w:val="16"/>
                <w:szCs w:val="16"/>
                <w:lang w:val="id-ID"/>
              </w:rPr>
              <w:t>Ketersediaan fasilitas gedung perkuliahan</w:t>
            </w:r>
          </w:p>
          <w:p w:rsidR="0006415D" w:rsidRPr="0006415D" w:rsidRDefault="0006415D" w:rsidP="0006415D">
            <w:pPr>
              <w:numPr>
                <w:ilvl w:val="0"/>
                <w:numId w:val="10"/>
              </w:numPr>
              <w:spacing w:after="200" w:line="276" w:lineRule="auto"/>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id-ID"/>
              </w:rPr>
            </w:pPr>
            <w:r w:rsidRPr="0006415D">
              <w:rPr>
                <w:rFonts w:ascii="Arial" w:eastAsia="Calibri" w:hAnsi="Arial" w:cs="Arial"/>
                <w:sz w:val="16"/>
                <w:szCs w:val="16"/>
                <w:lang w:val="id-ID"/>
              </w:rPr>
              <w:t>Kelengkapan fasilitas perpustakaan</w:t>
            </w:r>
          </w:p>
          <w:p w:rsidR="0006415D" w:rsidRPr="0006415D" w:rsidRDefault="0006415D" w:rsidP="0006415D">
            <w:pPr>
              <w:numPr>
                <w:ilvl w:val="0"/>
                <w:numId w:val="10"/>
              </w:numPr>
              <w:spacing w:after="200" w:line="276" w:lineRule="auto"/>
              <w:ind w:left="36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id-ID"/>
              </w:rPr>
            </w:pPr>
            <w:r w:rsidRPr="0006415D">
              <w:rPr>
                <w:rFonts w:ascii="Arial" w:eastAsia="Calibri" w:hAnsi="Arial" w:cs="Arial"/>
                <w:sz w:val="16"/>
                <w:szCs w:val="16"/>
              </w:rPr>
              <w:t>Ketersediaan fasilitas akomodasi mahasiswa</w:t>
            </w:r>
          </w:p>
        </w:tc>
      </w:tr>
    </w:tbl>
    <w:p w:rsidR="00037305" w:rsidRPr="00037305" w:rsidRDefault="00037305" w:rsidP="00037305">
      <w:pPr>
        <w:jc w:val="center"/>
        <w:rPr>
          <w:rFonts w:ascii="Arial" w:hAnsi="Arial" w:cs="Arial"/>
          <w:sz w:val="20"/>
          <w:szCs w:val="20"/>
        </w:rPr>
      </w:pPr>
      <w:r w:rsidRPr="00037305">
        <w:rPr>
          <w:rFonts w:ascii="Arial" w:hAnsi="Arial" w:cs="Arial"/>
          <w:sz w:val="20"/>
          <w:szCs w:val="20"/>
        </w:rPr>
        <w:lastRenderedPageBreak/>
        <w:t>Sumber: Data Olah Penulis</w:t>
      </w:r>
      <w:r>
        <w:rPr>
          <w:rFonts w:ascii="Arial" w:hAnsi="Arial" w:cs="Arial"/>
          <w:sz w:val="20"/>
          <w:szCs w:val="20"/>
        </w:rPr>
        <w:t xml:space="preserve"> (2015)</w:t>
      </w:r>
    </w:p>
    <w:p w:rsidR="0006415D" w:rsidRPr="0006415D" w:rsidRDefault="0006415D" w:rsidP="008952C2">
      <w:pPr>
        <w:rPr>
          <w:rFonts w:ascii="Arial" w:hAnsi="Arial" w:cs="Arial"/>
        </w:rPr>
      </w:pPr>
    </w:p>
    <w:p w:rsidR="00037305" w:rsidRDefault="00037305" w:rsidP="00037305">
      <w:pPr>
        <w:pStyle w:val="ListParagraph"/>
        <w:ind w:left="0" w:firstLine="0"/>
        <w:rPr>
          <w:rFonts w:ascii="Arial" w:hAnsi="Arial" w:cs="Arial"/>
          <w:sz w:val="24"/>
          <w:szCs w:val="24"/>
        </w:rPr>
      </w:pPr>
      <w:proofErr w:type="gramStart"/>
      <w:r>
        <w:rPr>
          <w:rFonts w:ascii="Arial" w:hAnsi="Arial" w:cs="Arial"/>
          <w:b/>
        </w:rPr>
        <w:t>Populasi dan Sampel.</w:t>
      </w:r>
      <w:proofErr w:type="gramEnd"/>
      <w:r>
        <w:rPr>
          <w:rFonts w:ascii="Arial" w:hAnsi="Arial" w:cs="Arial"/>
          <w:b/>
        </w:rPr>
        <w:t xml:space="preserve"> </w:t>
      </w:r>
      <w:r w:rsidRPr="007F2B50">
        <w:rPr>
          <w:rFonts w:ascii="Arial" w:hAnsi="Arial" w:cs="Arial"/>
          <w:sz w:val="24"/>
          <w:szCs w:val="24"/>
        </w:rPr>
        <w:t>Populasi pada penelitian ini yaitu semua jenis PTS yang ada di Bandung Raya yang terdiri atas Universitas, Sekolah Tinggi, Institut, Akademi, dan Politeknik</w:t>
      </w:r>
      <w:r>
        <w:rPr>
          <w:rFonts w:ascii="Arial" w:hAnsi="Arial" w:cs="Arial"/>
          <w:sz w:val="24"/>
          <w:szCs w:val="24"/>
        </w:rPr>
        <w:t xml:space="preserve"> sebanyak 124 PTS di wilayah Bandung Raya</w:t>
      </w:r>
      <w:r w:rsidRPr="007F2B50">
        <w:rPr>
          <w:rFonts w:ascii="Arial" w:hAnsi="Arial" w:cs="Arial"/>
          <w:sz w:val="24"/>
          <w:szCs w:val="24"/>
        </w:rPr>
        <w:t xml:space="preserve">. </w:t>
      </w:r>
      <w:proofErr w:type="gramStart"/>
      <w:r w:rsidRPr="007F2B50">
        <w:rPr>
          <w:rFonts w:ascii="Arial" w:hAnsi="Arial" w:cs="Arial"/>
          <w:sz w:val="24"/>
          <w:szCs w:val="24"/>
        </w:rPr>
        <w:t xml:space="preserve">Unit analisis dalam penelitian ini adalah Rektor atau pimpinan tertinggi PTS, Dekan, Ka Prodi, Dosen dari PTS yang terpilih di </w:t>
      </w:r>
      <w:r w:rsidRPr="007F2B50">
        <w:rPr>
          <w:rFonts w:ascii="Arial" w:hAnsi="Arial" w:cs="Arial"/>
          <w:sz w:val="24"/>
          <w:szCs w:val="24"/>
        </w:rPr>
        <w:lastRenderedPageBreak/>
        <w:t>Bandung Raya.</w:t>
      </w:r>
      <w:proofErr w:type="gramEnd"/>
      <w:r w:rsidRPr="007F2B50">
        <w:rPr>
          <w:rFonts w:ascii="Arial" w:hAnsi="Arial" w:cs="Arial"/>
          <w:sz w:val="24"/>
          <w:szCs w:val="24"/>
        </w:rPr>
        <w:t xml:space="preserve"> Dan unit Observasinya adalah Mahasiswa dari PTS yang terpilih di Bandung Raya</w:t>
      </w:r>
      <w:r w:rsidR="00DA4AA6">
        <w:rPr>
          <w:rFonts w:ascii="Arial" w:hAnsi="Arial" w:cs="Arial"/>
          <w:sz w:val="24"/>
          <w:szCs w:val="24"/>
        </w:rPr>
        <w:t xml:space="preserve"> dengan menggunakan teknik sampling </w:t>
      </w:r>
      <w:r w:rsidR="00DA4AA6" w:rsidRPr="008E285E">
        <w:rPr>
          <w:rFonts w:ascii="Arial" w:hAnsi="Arial" w:cs="Arial"/>
          <w:i/>
          <w:sz w:val="24"/>
          <w:szCs w:val="24"/>
        </w:rPr>
        <w:t>multistage random sampling</w:t>
      </w:r>
      <w:r w:rsidR="00DA4AA6">
        <w:rPr>
          <w:rFonts w:ascii="Arial" w:hAnsi="Arial" w:cs="Arial"/>
          <w:sz w:val="24"/>
          <w:szCs w:val="24"/>
        </w:rPr>
        <w:t xml:space="preserve"> maka </w:t>
      </w:r>
      <w:r>
        <w:rPr>
          <w:rFonts w:ascii="Arial" w:hAnsi="Arial" w:cs="Arial"/>
          <w:sz w:val="24"/>
          <w:szCs w:val="24"/>
        </w:rPr>
        <w:t>jumlah sampel</w:t>
      </w:r>
      <w:r w:rsidR="00DA4AA6">
        <w:rPr>
          <w:rFonts w:ascii="Arial" w:hAnsi="Arial" w:cs="Arial"/>
          <w:sz w:val="24"/>
          <w:szCs w:val="24"/>
        </w:rPr>
        <w:t xml:space="preserve"> yang didapat </w:t>
      </w:r>
      <w:r>
        <w:rPr>
          <w:rFonts w:ascii="Arial" w:hAnsi="Arial" w:cs="Arial"/>
          <w:sz w:val="24"/>
          <w:szCs w:val="24"/>
        </w:rPr>
        <w:t>sebanyak 412 mahasiswa.</w:t>
      </w:r>
    </w:p>
    <w:p w:rsidR="00C26DDA" w:rsidRDefault="00C26DDA" w:rsidP="008952C2">
      <w:pPr>
        <w:rPr>
          <w:rFonts w:ascii="Arial" w:hAnsi="Arial" w:cs="Arial"/>
          <w:b/>
        </w:rPr>
      </w:pPr>
    </w:p>
    <w:p w:rsidR="007D45C6" w:rsidRDefault="007D45C6" w:rsidP="008952C2">
      <w:pPr>
        <w:rPr>
          <w:rFonts w:ascii="Arial" w:hAnsi="Arial" w:cs="Arial"/>
          <w:b/>
        </w:rPr>
      </w:pPr>
      <w:r>
        <w:rPr>
          <w:rFonts w:ascii="Arial" w:hAnsi="Arial" w:cs="Arial"/>
          <w:b/>
        </w:rPr>
        <w:t>HASIL ANALISIS DAN PEMBAHASAN</w:t>
      </w:r>
    </w:p>
    <w:p w:rsidR="0058334D" w:rsidRDefault="0058334D" w:rsidP="009909E3">
      <w:pPr>
        <w:jc w:val="both"/>
        <w:rPr>
          <w:rFonts w:ascii="Arial" w:hAnsi="Arial" w:cs="Arial"/>
        </w:rPr>
      </w:pPr>
    </w:p>
    <w:p w:rsidR="00315A24" w:rsidRDefault="00DA4AA6" w:rsidP="009909E3">
      <w:pPr>
        <w:jc w:val="both"/>
        <w:rPr>
          <w:rFonts w:ascii="Arial" w:hAnsi="Arial" w:cs="Arial"/>
        </w:rPr>
      </w:pPr>
      <w:r>
        <w:rPr>
          <w:rFonts w:ascii="Arial" w:hAnsi="Arial" w:cs="Arial"/>
        </w:rPr>
        <w:t>Berdasarkan hasil analisis data secara deskri</w:t>
      </w:r>
      <w:r w:rsidR="009909E3">
        <w:rPr>
          <w:rFonts w:ascii="Arial" w:hAnsi="Arial" w:cs="Arial"/>
        </w:rPr>
        <w:t xml:space="preserve">ptif dan verifikatif maka diperoleh hasil penelitian secara </w:t>
      </w:r>
      <w:r>
        <w:rPr>
          <w:rFonts w:ascii="Arial" w:hAnsi="Arial" w:cs="Arial"/>
        </w:rPr>
        <w:t>d</w:t>
      </w:r>
      <w:r w:rsidR="00315A24">
        <w:rPr>
          <w:rFonts w:ascii="Arial" w:hAnsi="Arial" w:cs="Arial"/>
        </w:rPr>
        <w:t xml:space="preserve">eskriptif didapatkan hasil </w:t>
      </w:r>
      <w:r w:rsidR="009909E3">
        <w:rPr>
          <w:rFonts w:ascii="Arial" w:hAnsi="Arial" w:cs="Arial"/>
        </w:rPr>
        <w:t xml:space="preserve">bahwa </w:t>
      </w:r>
      <w:r w:rsidR="009909E3" w:rsidRPr="005E72DB">
        <w:rPr>
          <w:rFonts w:ascii="Arial" w:hAnsi="Arial" w:cs="Arial"/>
        </w:rPr>
        <w:t xml:space="preserve">Orientasi pasar, strategi pasar, strategi bauran pemasaran, nilai pelanggan, dan kepercayaan pelanggan didasarkan pada hasil perolehan penilaian responden didapat nilai rata-rata untuk masing-masing variabel berada pada kategori cukup </w:t>
      </w:r>
      <w:r w:rsidR="009909E3">
        <w:rPr>
          <w:rFonts w:ascii="Arial" w:hAnsi="Arial" w:cs="Arial"/>
        </w:rPr>
        <w:t>setuju ke setuju.</w:t>
      </w:r>
    </w:p>
    <w:p w:rsidR="00D7512B" w:rsidRDefault="00D7512B" w:rsidP="009909E3">
      <w:pPr>
        <w:jc w:val="both"/>
        <w:rPr>
          <w:rFonts w:ascii="Arial" w:hAnsi="Arial" w:cs="Arial"/>
        </w:rPr>
      </w:pPr>
    </w:p>
    <w:p w:rsidR="00E50E82" w:rsidRDefault="009909E3" w:rsidP="009909E3">
      <w:pPr>
        <w:jc w:val="both"/>
        <w:rPr>
          <w:rFonts w:ascii="Arial" w:hAnsi="Arial" w:cs="Arial"/>
        </w:rPr>
      </w:pPr>
      <w:r>
        <w:rPr>
          <w:rFonts w:ascii="Arial" w:hAnsi="Arial" w:cs="Arial"/>
        </w:rPr>
        <w:t xml:space="preserve">Berdasarkan hasil analisis verifikatif diperoleh bahwa hasil validasi dan reliabilitas </w:t>
      </w:r>
      <w:r w:rsidRPr="002B00E7">
        <w:rPr>
          <w:rFonts w:ascii="Arial" w:hAnsi="Arial" w:cs="Arial"/>
          <w:i/>
        </w:rPr>
        <w:t>Confirmatory Factor Analysis</w:t>
      </w:r>
      <w:r w:rsidRPr="002B00E7">
        <w:rPr>
          <w:rFonts w:ascii="Arial" w:hAnsi="Arial" w:cs="Arial"/>
        </w:rPr>
        <w:t xml:space="preserve"> (CFA)</w:t>
      </w:r>
      <w:r>
        <w:rPr>
          <w:rFonts w:ascii="Arial" w:hAnsi="Arial" w:cs="Arial"/>
        </w:rPr>
        <w:t xml:space="preserve"> untuk kelima variabel dalam penelitian yaitu Orientasi pasar, Strategi Pasar, Strategi Bauran Pemasaran, Nilai Pelanggan, dan Kepercayaan Pelanggan semuanya dinyatakan valid  dan reliabel. </w:t>
      </w:r>
    </w:p>
    <w:p w:rsidR="00E50E82" w:rsidRDefault="00E50E82" w:rsidP="009909E3">
      <w:pPr>
        <w:jc w:val="both"/>
        <w:rPr>
          <w:rFonts w:ascii="Arial" w:hAnsi="Arial" w:cs="Arial"/>
        </w:rPr>
      </w:pPr>
    </w:p>
    <w:p w:rsidR="009909E3" w:rsidRDefault="009909E3" w:rsidP="009909E3">
      <w:pPr>
        <w:jc w:val="both"/>
        <w:rPr>
          <w:rFonts w:ascii="Arial" w:eastAsiaTheme="minorEastAsia" w:hAnsi="Arial" w:cs="Arial"/>
        </w:rPr>
      </w:pPr>
      <w:r>
        <w:rPr>
          <w:rFonts w:ascii="Arial" w:hAnsi="Arial" w:cs="Arial"/>
        </w:rPr>
        <w:t xml:space="preserve">Berdasarkan hasil uji kesesuaian model </w:t>
      </w:r>
      <w:r>
        <w:rPr>
          <w:rFonts w:ascii="Arial" w:eastAsiaTheme="minorEastAsia" w:hAnsi="Arial" w:cs="Arial"/>
        </w:rPr>
        <w:t>(</w:t>
      </w:r>
      <w:r w:rsidRPr="002028B0">
        <w:rPr>
          <w:rFonts w:ascii="Arial" w:eastAsiaTheme="minorEastAsia" w:hAnsi="Arial" w:cs="Arial"/>
          <w:i/>
        </w:rPr>
        <w:t>Goodness of Fit</w:t>
      </w:r>
      <w:r>
        <w:rPr>
          <w:rFonts w:ascii="Arial" w:eastAsiaTheme="minorEastAsia" w:hAnsi="Arial" w:cs="Arial"/>
          <w:i/>
        </w:rPr>
        <w:t xml:space="preserve"> measures / GOF)</w:t>
      </w:r>
      <w:r>
        <w:rPr>
          <w:rFonts w:ascii="Arial" w:eastAsiaTheme="minorEastAsia" w:hAnsi="Arial" w:cs="Arial"/>
        </w:rPr>
        <w:t xml:space="preserve"> didapatkan hasil sebagai berikut:</w:t>
      </w:r>
    </w:p>
    <w:p w:rsidR="00E50E82" w:rsidRDefault="00E50E82" w:rsidP="009909E3">
      <w:pPr>
        <w:jc w:val="both"/>
        <w:rPr>
          <w:rFonts w:ascii="Arial" w:eastAsiaTheme="minorEastAsia" w:hAnsi="Arial" w:cs="Arial"/>
        </w:rPr>
      </w:pPr>
    </w:p>
    <w:p w:rsidR="009909E3" w:rsidRDefault="009909E3" w:rsidP="0058334D">
      <w:pPr>
        <w:ind w:left="990" w:hanging="990"/>
        <w:jc w:val="both"/>
        <w:rPr>
          <w:rFonts w:ascii="Arial" w:eastAsiaTheme="minorEastAsia" w:hAnsi="Arial" w:cs="Arial"/>
          <w:b/>
        </w:rPr>
      </w:pPr>
      <w:proofErr w:type="gramStart"/>
      <w:r w:rsidRPr="00495FB0">
        <w:rPr>
          <w:rFonts w:ascii="Arial" w:eastAsiaTheme="minorEastAsia" w:hAnsi="Arial" w:cs="Arial"/>
          <w:b/>
        </w:rPr>
        <w:t>Tabel</w:t>
      </w:r>
      <w:r w:rsidR="00E50E82">
        <w:rPr>
          <w:rFonts w:ascii="Arial" w:eastAsiaTheme="minorEastAsia" w:hAnsi="Arial" w:cs="Arial"/>
          <w:b/>
        </w:rPr>
        <w:t xml:space="preserve"> 2.</w:t>
      </w:r>
      <w:proofErr w:type="gramEnd"/>
      <w:r w:rsidR="00E50E82">
        <w:rPr>
          <w:rFonts w:ascii="Arial" w:eastAsiaTheme="minorEastAsia" w:hAnsi="Arial" w:cs="Arial"/>
          <w:b/>
        </w:rPr>
        <w:t xml:space="preserve"> </w:t>
      </w:r>
      <w:r w:rsidRPr="006E73CD">
        <w:rPr>
          <w:rFonts w:ascii="Arial" w:eastAsiaTheme="minorEastAsia" w:hAnsi="Arial" w:cs="Arial"/>
          <w:b/>
        </w:rPr>
        <w:t>Hasil</w:t>
      </w:r>
      <w:r>
        <w:rPr>
          <w:rFonts w:ascii="Arial" w:eastAsiaTheme="minorEastAsia" w:hAnsi="Arial" w:cs="Arial"/>
          <w:b/>
          <w:i/>
        </w:rPr>
        <w:t xml:space="preserve"> </w:t>
      </w:r>
      <w:r w:rsidRPr="00495FB0">
        <w:rPr>
          <w:rFonts w:ascii="Arial" w:eastAsiaTheme="minorEastAsia" w:hAnsi="Arial" w:cs="Arial"/>
          <w:b/>
          <w:i/>
        </w:rPr>
        <w:t>Goodness of Fit</w:t>
      </w:r>
      <w:r w:rsidRPr="00495FB0">
        <w:rPr>
          <w:rFonts w:ascii="Arial" w:eastAsiaTheme="minorEastAsia" w:hAnsi="Arial" w:cs="Arial"/>
          <w:b/>
        </w:rPr>
        <w:t xml:space="preserve"> Pengujian Model Penelitian</w:t>
      </w:r>
    </w:p>
    <w:tbl>
      <w:tblPr>
        <w:tblStyle w:val="LightShading"/>
        <w:tblW w:w="4672" w:type="dxa"/>
        <w:tblLook w:val="04A0" w:firstRow="1" w:lastRow="0" w:firstColumn="1" w:lastColumn="0" w:noHBand="0" w:noVBand="1"/>
      </w:tblPr>
      <w:tblGrid>
        <w:gridCol w:w="2282"/>
        <w:gridCol w:w="1195"/>
        <w:gridCol w:w="1195"/>
      </w:tblGrid>
      <w:tr w:rsidR="009909E3" w:rsidRPr="00E50E82" w:rsidTr="00B17B66">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b w:val="0"/>
                <w:bCs w:val="0"/>
                <w:sz w:val="16"/>
                <w:szCs w:val="16"/>
              </w:rPr>
            </w:pPr>
            <w:r w:rsidRPr="00E50E82">
              <w:rPr>
                <w:rFonts w:ascii="Arial" w:hAnsi="Arial" w:cs="Arial"/>
                <w:b w:val="0"/>
                <w:bCs w:val="0"/>
                <w:sz w:val="16"/>
                <w:szCs w:val="16"/>
              </w:rPr>
              <w:t xml:space="preserve">Ukuran </w:t>
            </w:r>
            <w:r w:rsidRPr="00E50E82">
              <w:rPr>
                <w:rFonts w:ascii="Arial" w:hAnsi="Arial" w:cs="Arial"/>
                <w:b w:val="0"/>
                <w:bCs w:val="0"/>
                <w:i/>
                <w:iCs/>
                <w:sz w:val="16"/>
                <w:szCs w:val="16"/>
              </w:rPr>
              <w:t>Goodness of fit Measuares (GOF)</w:t>
            </w:r>
          </w:p>
        </w:tc>
        <w:tc>
          <w:tcPr>
            <w:tcW w:w="1195" w:type="dxa"/>
            <w:shd w:val="clear" w:color="auto" w:fill="auto"/>
            <w:noWrap/>
            <w:hideMark/>
          </w:tcPr>
          <w:p w:rsidR="009909E3" w:rsidRPr="00E50E82" w:rsidRDefault="009909E3" w:rsidP="009909E3">
            <w:pPr>
              <w:ind w:left="-288" w:firstLine="288"/>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E50E82">
              <w:rPr>
                <w:rFonts w:ascii="Arial" w:hAnsi="Arial" w:cs="Arial"/>
                <w:b w:val="0"/>
                <w:bCs w:val="0"/>
                <w:sz w:val="16"/>
                <w:szCs w:val="16"/>
              </w:rPr>
              <w:t>Estimasi</w:t>
            </w:r>
          </w:p>
        </w:tc>
        <w:tc>
          <w:tcPr>
            <w:tcW w:w="1195" w:type="dxa"/>
            <w:shd w:val="clear" w:color="auto" w:fill="auto"/>
            <w:noWrap/>
            <w:hideMark/>
          </w:tcPr>
          <w:p w:rsidR="009909E3" w:rsidRPr="00E50E82" w:rsidRDefault="009909E3" w:rsidP="002464A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E50E82">
              <w:rPr>
                <w:rFonts w:ascii="Arial" w:hAnsi="Arial" w:cs="Arial"/>
                <w:b w:val="0"/>
                <w:bCs w:val="0"/>
                <w:sz w:val="16"/>
                <w:szCs w:val="16"/>
              </w:rPr>
              <w:t>Hasil Uji</w:t>
            </w:r>
          </w:p>
        </w:tc>
      </w:tr>
      <w:tr w:rsidR="009909E3" w:rsidRPr="00E50E82" w:rsidTr="00B17B6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hideMark/>
          </w:tcPr>
          <w:p w:rsidR="009909E3" w:rsidRPr="00E50E82" w:rsidRDefault="009909E3" w:rsidP="002464A1">
            <w:pPr>
              <w:rPr>
                <w:rFonts w:ascii="Arial" w:hAnsi="Arial" w:cs="Arial"/>
                <w:sz w:val="16"/>
                <w:szCs w:val="16"/>
              </w:rPr>
            </w:pPr>
            <w:r w:rsidRPr="00E50E82">
              <w:rPr>
                <w:rFonts w:ascii="Arial" w:hAnsi="Arial" w:cs="Arial"/>
                <w:sz w:val="16"/>
                <w:szCs w:val="16"/>
              </w:rPr>
              <w:t>Statistik Chi-Square (X²)</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261,35</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Tidak Fit</w:t>
            </w:r>
          </w:p>
        </w:tc>
      </w:tr>
      <w:tr w:rsidR="009909E3" w:rsidRPr="00E50E82" w:rsidTr="00B17B66">
        <w:trPr>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P-Value</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0,000</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Fit</w:t>
            </w:r>
          </w:p>
        </w:tc>
      </w:tr>
      <w:tr w:rsidR="009909E3" w:rsidRPr="00E50E82" w:rsidTr="00B17B6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Non-Centrality Parameter (NCP) </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70,02</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Fit</w:t>
            </w:r>
          </w:p>
        </w:tc>
      </w:tr>
      <w:tr w:rsidR="009909E3" w:rsidRPr="00E50E82" w:rsidTr="00B17B66">
        <w:trPr>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Goodness of Fit Index (GFI) </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0,95</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Good Fit</w:t>
            </w:r>
          </w:p>
        </w:tc>
      </w:tr>
      <w:tr w:rsidR="009909E3" w:rsidRPr="00E50E82" w:rsidTr="00B17B66">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hideMark/>
          </w:tcPr>
          <w:p w:rsidR="009909E3" w:rsidRPr="00E50E82" w:rsidRDefault="009909E3" w:rsidP="002464A1">
            <w:pPr>
              <w:rPr>
                <w:rFonts w:ascii="Arial" w:hAnsi="Arial" w:cs="Arial"/>
                <w:sz w:val="16"/>
                <w:szCs w:val="16"/>
              </w:rPr>
            </w:pPr>
            <w:r w:rsidRPr="00E50E82">
              <w:rPr>
                <w:rFonts w:ascii="Arial" w:hAnsi="Arial" w:cs="Arial"/>
                <w:sz w:val="16"/>
                <w:szCs w:val="16"/>
              </w:rPr>
              <w:t>Root Mean Square Error of Approximation (RMSEA)</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0,034</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Good Fit</w:t>
            </w:r>
          </w:p>
        </w:tc>
      </w:tr>
      <w:tr w:rsidR="009909E3" w:rsidRPr="00E50E82" w:rsidTr="00B17B66">
        <w:trPr>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Expected Cross-Validation Index (ECVI) </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0,74</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Good Fit</w:t>
            </w:r>
          </w:p>
        </w:tc>
      </w:tr>
      <w:tr w:rsidR="009909E3" w:rsidRPr="00E50E82" w:rsidTr="00B17B66">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Tucker-lewis Index (TLI) atau Non-Normed Fit Index (NNFI) </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0,96</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Good Fit</w:t>
            </w:r>
          </w:p>
        </w:tc>
      </w:tr>
      <w:tr w:rsidR="009909E3" w:rsidRPr="00E50E82" w:rsidTr="00B17B66">
        <w:trPr>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Normed Fit Index (NFI) </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0,92</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Good Fit</w:t>
            </w:r>
          </w:p>
        </w:tc>
      </w:tr>
      <w:tr w:rsidR="009909E3" w:rsidRPr="00E50E82" w:rsidTr="00B17B6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lastRenderedPageBreak/>
              <w:t xml:space="preserve">Adjusted Goodness of Fit Index (AGFI) </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0,93</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Fit</w:t>
            </w:r>
          </w:p>
        </w:tc>
      </w:tr>
      <w:tr w:rsidR="009909E3" w:rsidRPr="00E50E82" w:rsidTr="00B17B66">
        <w:trPr>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Incremental Fit Index (IFI) </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0,96</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Good Fit</w:t>
            </w:r>
          </w:p>
        </w:tc>
      </w:tr>
      <w:tr w:rsidR="009909E3" w:rsidRPr="00E50E82" w:rsidTr="00B17B6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Comparative Fit Index (CFI) </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0,96</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Good Fit</w:t>
            </w:r>
          </w:p>
        </w:tc>
      </w:tr>
      <w:tr w:rsidR="009909E3" w:rsidRPr="00E50E82" w:rsidTr="00B17B66">
        <w:trPr>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Parsimony Goodness of Fit Index (PGFI) </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0,73</w:t>
            </w:r>
          </w:p>
        </w:tc>
        <w:tc>
          <w:tcPr>
            <w:tcW w:w="1195" w:type="dxa"/>
            <w:shd w:val="clear" w:color="auto" w:fill="auto"/>
            <w:noWrap/>
            <w:hideMark/>
          </w:tcPr>
          <w:p w:rsidR="009909E3" w:rsidRPr="00E50E82" w:rsidRDefault="009909E3" w:rsidP="002464A1">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Fit</w:t>
            </w:r>
          </w:p>
        </w:tc>
      </w:tr>
      <w:tr w:rsidR="009909E3" w:rsidRPr="00E50E82" w:rsidTr="00B17B6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82" w:type="dxa"/>
            <w:shd w:val="clear" w:color="auto" w:fill="auto"/>
            <w:noWrap/>
            <w:hideMark/>
          </w:tcPr>
          <w:p w:rsidR="009909E3" w:rsidRPr="00E50E82" w:rsidRDefault="009909E3" w:rsidP="002464A1">
            <w:pPr>
              <w:rPr>
                <w:rFonts w:ascii="Arial" w:hAnsi="Arial" w:cs="Arial"/>
                <w:sz w:val="16"/>
                <w:szCs w:val="16"/>
              </w:rPr>
            </w:pPr>
            <w:r w:rsidRPr="00E50E82">
              <w:rPr>
                <w:rFonts w:ascii="Arial" w:hAnsi="Arial" w:cs="Arial"/>
                <w:sz w:val="16"/>
                <w:szCs w:val="16"/>
              </w:rPr>
              <w:t xml:space="preserve">Parsimony Normed Fit Index (PNFI) </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0,79</w:t>
            </w:r>
          </w:p>
        </w:tc>
        <w:tc>
          <w:tcPr>
            <w:tcW w:w="1195" w:type="dxa"/>
            <w:shd w:val="clear" w:color="auto" w:fill="auto"/>
            <w:noWrap/>
            <w:hideMark/>
          </w:tcPr>
          <w:p w:rsidR="009909E3" w:rsidRPr="00E50E82" w:rsidRDefault="009909E3" w:rsidP="002464A1">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E50E82">
              <w:rPr>
                <w:rFonts w:ascii="Arial" w:hAnsi="Arial" w:cs="Arial"/>
                <w:i/>
                <w:sz w:val="16"/>
                <w:szCs w:val="16"/>
              </w:rPr>
              <w:t>Fit</w:t>
            </w:r>
          </w:p>
        </w:tc>
      </w:tr>
    </w:tbl>
    <w:p w:rsidR="009909E3" w:rsidRDefault="00E50E82" w:rsidP="00E50E82">
      <w:pPr>
        <w:spacing w:line="480" w:lineRule="auto"/>
        <w:rPr>
          <w:rFonts w:ascii="Arial" w:hAnsi="Arial" w:cs="Arial"/>
        </w:rPr>
      </w:pPr>
      <w:r>
        <w:rPr>
          <w:rFonts w:ascii="Arial" w:hAnsi="Arial" w:cs="Arial"/>
        </w:rPr>
        <w:t xml:space="preserve">  </w:t>
      </w:r>
      <w:r w:rsidR="009909E3" w:rsidRPr="001A3835">
        <w:rPr>
          <w:rFonts w:ascii="Arial" w:hAnsi="Arial" w:cs="Arial"/>
        </w:rPr>
        <w:t>Sumber: Data olah peneliti (2015)</w:t>
      </w:r>
    </w:p>
    <w:p w:rsidR="00D7512B" w:rsidRDefault="00345ACA" w:rsidP="00345ACA">
      <w:pPr>
        <w:jc w:val="both"/>
        <w:rPr>
          <w:rFonts w:ascii="Arial" w:hAnsi="Arial" w:cs="Arial"/>
        </w:rPr>
      </w:pPr>
      <w:r>
        <w:rPr>
          <w:rFonts w:ascii="Arial" w:hAnsi="Arial" w:cs="Arial"/>
        </w:rPr>
        <w:t xml:space="preserve">Berdasarkan table 2 di atas menunjukan bahwa model penelitian fit atau baik artinya model telah memenuhi ketentuan dan syarat model yang baik. </w:t>
      </w:r>
      <w:proofErr w:type="gramStart"/>
      <w:r>
        <w:rPr>
          <w:rFonts w:ascii="Arial" w:hAnsi="Arial" w:cs="Arial"/>
        </w:rPr>
        <w:t>Berikut ini adalah gambar model estimasi penelitian.</w:t>
      </w:r>
      <w:proofErr w:type="gramEnd"/>
    </w:p>
    <w:p w:rsidR="00345ACA" w:rsidRDefault="00345ACA" w:rsidP="00345ACA">
      <w:pPr>
        <w:rPr>
          <w:rFonts w:ascii="Arial" w:hAnsi="Arial" w:cs="Arial"/>
        </w:rPr>
      </w:pPr>
    </w:p>
    <w:p w:rsidR="00E50E82" w:rsidRPr="009909E3" w:rsidRDefault="00E50E82" w:rsidP="009909E3">
      <w:pPr>
        <w:jc w:val="both"/>
        <w:rPr>
          <w:rFonts w:ascii="Arial" w:hAnsi="Arial" w:cs="Arial"/>
        </w:rPr>
      </w:pPr>
      <w:r>
        <w:rPr>
          <w:rFonts w:ascii="Arial" w:hAnsi="Arial" w:cs="Arial"/>
          <w:b/>
          <w:noProof/>
        </w:rPr>
        <w:drawing>
          <wp:inline distT="0" distB="0" distL="0" distR="0" wp14:anchorId="78A2C071" wp14:editId="16BD9CAC">
            <wp:extent cx="3139699" cy="1794294"/>
            <wp:effectExtent l="0" t="0" r="3810" b="0"/>
            <wp:docPr id="289" name="Picture 289" descr="D:\Δ Smad-Lock (Brankas Smadav) Δ\DISERTASI &amp; TESIS\DISERTASI\suseno baru\Model 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Δ Smad-Lock (Brankas Smadav) Δ\DISERTASI &amp; TESIS\DISERTASI\suseno baru\Model f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9701" cy="1794295"/>
                    </a:xfrm>
                    <a:prstGeom prst="rect">
                      <a:avLst/>
                    </a:prstGeom>
                    <a:noFill/>
                    <a:ln>
                      <a:noFill/>
                    </a:ln>
                  </pic:spPr>
                </pic:pic>
              </a:graphicData>
            </a:graphic>
          </wp:inline>
        </w:drawing>
      </w:r>
    </w:p>
    <w:p w:rsidR="000804FE" w:rsidRDefault="00345ACA" w:rsidP="000804FE">
      <w:pPr>
        <w:jc w:val="center"/>
        <w:rPr>
          <w:rFonts w:ascii="Arial" w:hAnsi="Arial" w:cs="Arial"/>
          <w:b/>
        </w:rPr>
      </w:pPr>
      <w:proofErr w:type="gramStart"/>
      <w:r>
        <w:rPr>
          <w:rFonts w:ascii="Arial" w:hAnsi="Arial" w:cs="Arial"/>
          <w:b/>
        </w:rPr>
        <w:t>Gambar 2.</w:t>
      </w:r>
      <w:proofErr w:type="gramEnd"/>
      <w:r>
        <w:rPr>
          <w:rFonts w:ascii="Arial" w:hAnsi="Arial" w:cs="Arial"/>
          <w:b/>
        </w:rPr>
        <w:t xml:space="preserve"> Model Estimasi P</w:t>
      </w:r>
      <w:r w:rsidR="00E50E82" w:rsidRPr="00E50E82">
        <w:rPr>
          <w:rFonts w:ascii="Arial" w:hAnsi="Arial" w:cs="Arial"/>
          <w:b/>
        </w:rPr>
        <w:t>enelitian</w:t>
      </w:r>
    </w:p>
    <w:p w:rsidR="00B17B66" w:rsidRDefault="00B17B66" w:rsidP="000804FE">
      <w:pPr>
        <w:jc w:val="center"/>
        <w:rPr>
          <w:rFonts w:ascii="Arial" w:hAnsi="Arial" w:cs="Arial"/>
          <w:b/>
        </w:rPr>
      </w:pPr>
    </w:p>
    <w:p w:rsidR="000804FE" w:rsidRDefault="000804FE" w:rsidP="00345ACA">
      <w:pPr>
        <w:jc w:val="center"/>
        <w:rPr>
          <w:rFonts w:ascii="Arial" w:hAnsi="Arial" w:cs="Arial"/>
          <w:b/>
        </w:rPr>
      </w:pPr>
    </w:p>
    <w:p w:rsidR="000804FE" w:rsidRDefault="000804FE" w:rsidP="00345ACA">
      <w:pPr>
        <w:jc w:val="center"/>
        <w:rPr>
          <w:rFonts w:ascii="Arial" w:hAnsi="Arial" w:cs="Arial"/>
          <w:b/>
        </w:rPr>
      </w:pPr>
      <w:r>
        <w:rPr>
          <w:rFonts w:ascii="Arial" w:hAnsi="Arial" w:cs="Arial"/>
          <w:noProof/>
        </w:rPr>
        <w:drawing>
          <wp:inline distT="0" distB="0" distL="0" distR="0" wp14:anchorId="03304270" wp14:editId="6D716EE5">
            <wp:extent cx="3000375" cy="1645504"/>
            <wp:effectExtent l="0" t="0" r="0" b="0"/>
            <wp:docPr id="297" name="Picture 297" descr="D:\Δ Smad-Lock (Brankas Smadav) Δ\DISERTASI &amp; TESIS\DISERTASI\suseno baru\Model T-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Δ Smad-Lock (Brankas Smadav) Δ\DISERTASI &amp; TESIS\DISERTASI\suseno baru\Model T-Valu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5" cy="1645504"/>
                    </a:xfrm>
                    <a:prstGeom prst="rect">
                      <a:avLst/>
                    </a:prstGeom>
                    <a:noFill/>
                    <a:ln>
                      <a:noFill/>
                    </a:ln>
                  </pic:spPr>
                </pic:pic>
              </a:graphicData>
            </a:graphic>
          </wp:inline>
        </w:drawing>
      </w:r>
    </w:p>
    <w:p w:rsidR="000804FE" w:rsidRDefault="000804FE" w:rsidP="000804FE">
      <w:pPr>
        <w:jc w:val="center"/>
        <w:rPr>
          <w:rFonts w:ascii="Arial" w:hAnsi="Arial" w:cs="Arial"/>
          <w:b/>
        </w:rPr>
      </w:pPr>
      <w:proofErr w:type="gramStart"/>
      <w:r>
        <w:rPr>
          <w:rFonts w:ascii="Arial" w:hAnsi="Arial" w:cs="Arial"/>
          <w:b/>
        </w:rPr>
        <w:t>Gambar 3.</w:t>
      </w:r>
      <w:proofErr w:type="gramEnd"/>
      <w:r>
        <w:rPr>
          <w:rFonts w:ascii="Arial" w:hAnsi="Arial" w:cs="Arial"/>
          <w:b/>
        </w:rPr>
        <w:t xml:space="preserve"> Model Struktural T-Value</w:t>
      </w:r>
    </w:p>
    <w:p w:rsidR="000804FE" w:rsidRDefault="000804FE" w:rsidP="00345ACA">
      <w:pPr>
        <w:jc w:val="center"/>
        <w:rPr>
          <w:rFonts w:ascii="Arial" w:hAnsi="Arial" w:cs="Arial"/>
          <w:b/>
        </w:rPr>
      </w:pPr>
    </w:p>
    <w:p w:rsidR="000804FE" w:rsidRPr="00345ACA" w:rsidRDefault="000804FE" w:rsidP="00345ACA">
      <w:pPr>
        <w:jc w:val="center"/>
        <w:rPr>
          <w:rFonts w:ascii="Arial" w:hAnsi="Arial" w:cs="Arial"/>
          <w:b/>
        </w:rPr>
      </w:pPr>
    </w:p>
    <w:p w:rsidR="00D7512B" w:rsidRPr="00D7512B" w:rsidRDefault="00D7512B" w:rsidP="0058334D">
      <w:pPr>
        <w:ind w:left="1080" w:hanging="1080"/>
        <w:jc w:val="both"/>
        <w:rPr>
          <w:rFonts w:ascii="Arial" w:hAnsi="Arial" w:cs="Arial"/>
          <w:b/>
        </w:rPr>
      </w:pPr>
      <w:proofErr w:type="gramStart"/>
      <w:r w:rsidRPr="00D7512B">
        <w:rPr>
          <w:rFonts w:ascii="Arial" w:hAnsi="Arial" w:cs="Arial"/>
          <w:b/>
        </w:rPr>
        <w:t>Tabel 3.</w:t>
      </w:r>
      <w:proofErr w:type="gramEnd"/>
      <w:r w:rsidRPr="00D7512B">
        <w:rPr>
          <w:rFonts w:ascii="Arial" w:hAnsi="Arial" w:cs="Arial"/>
          <w:b/>
        </w:rPr>
        <w:t xml:space="preserve"> Pengaruh Orientasi Pasar dan Strategi Bauran Pemasaran terhadap Strategi Pasar</w:t>
      </w:r>
      <w:r>
        <w:rPr>
          <w:rFonts w:ascii="Arial" w:hAnsi="Arial" w:cs="Arial"/>
          <w:b/>
        </w:rPr>
        <w:t xml:space="preserve"> Secara Parsial</w:t>
      </w:r>
    </w:p>
    <w:tbl>
      <w:tblPr>
        <w:tblStyle w:val="LightShading"/>
        <w:tblW w:w="5238" w:type="dxa"/>
        <w:tblLayout w:type="fixed"/>
        <w:tblLook w:val="04A0" w:firstRow="1" w:lastRow="0" w:firstColumn="1" w:lastColumn="0" w:noHBand="0" w:noVBand="1"/>
      </w:tblPr>
      <w:tblGrid>
        <w:gridCol w:w="828"/>
        <w:gridCol w:w="810"/>
        <w:gridCol w:w="719"/>
        <w:gridCol w:w="810"/>
        <w:gridCol w:w="962"/>
        <w:gridCol w:w="1109"/>
      </w:tblGrid>
      <w:tr w:rsidR="00E50E82" w:rsidRPr="00E50E82" w:rsidTr="00B17B6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828" w:type="dxa"/>
            <w:shd w:val="clear" w:color="auto" w:fill="auto"/>
            <w:hideMark/>
          </w:tcPr>
          <w:p w:rsidR="002464A1" w:rsidRPr="00E50E82" w:rsidRDefault="00E50E82" w:rsidP="00E50E82">
            <w:pPr>
              <w:jc w:val="center"/>
              <w:rPr>
                <w:rFonts w:ascii="Arial" w:hAnsi="Arial" w:cs="Arial"/>
                <w:sz w:val="16"/>
                <w:szCs w:val="16"/>
              </w:rPr>
            </w:pPr>
            <w:r w:rsidRPr="00E50E82">
              <w:rPr>
                <w:rFonts w:ascii="Arial" w:hAnsi="Arial" w:cs="Arial"/>
                <w:sz w:val="16"/>
                <w:szCs w:val="16"/>
              </w:rPr>
              <w:t>Hubungan variabel secara Parsial</w:t>
            </w:r>
          </w:p>
        </w:tc>
        <w:tc>
          <w:tcPr>
            <w:tcW w:w="810" w:type="dxa"/>
            <w:shd w:val="clear" w:color="auto" w:fill="auto"/>
            <w:hideMark/>
          </w:tcPr>
          <w:p w:rsidR="002464A1" w:rsidRPr="00E50E82" w:rsidRDefault="00E50E82" w:rsidP="00E50E8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Struktural</w:t>
            </w:r>
          </w:p>
        </w:tc>
        <w:tc>
          <w:tcPr>
            <w:tcW w:w="719" w:type="dxa"/>
            <w:shd w:val="clear" w:color="auto" w:fill="auto"/>
            <w:hideMark/>
          </w:tcPr>
          <w:p w:rsidR="002464A1" w:rsidRPr="00E50E82" w:rsidRDefault="00E50E82" w:rsidP="00E50E8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Koefisien Jalur</w:t>
            </w:r>
          </w:p>
        </w:tc>
        <w:tc>
          <w:tcPr>
            <w:tcW w:w="810" w:type="dxa"/>
            <w:shd w:val="clear" w:color="auto" w:fill="auto"/>
            <w:hideMark/>
          </w:tcPr>
          <w:p w:rsidR="002464A1" w:rsidRPr="00E50E82" w:rsidRDefault="00E50E82" w:rsidP="00E50E8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Pengujian</w:t>
            </w:r>
          </w:p>
        </w:tc>
        <w:tc>
          <w:tcPr>
            <w:tcW w:w="962" w:type="dxa"/>
            <w:shd w:val="clear" w:color="auto" w:fill="auto"/>
            <w:hideMark/>
          </w:tcPr>
          <w:p w:rsidR="002464A1" w:rsidRPr="00E50E82" w:rsidRDefault="00E50E82" w:rsidP="00E50E8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Kesimpulan</w:t>
            </w:r>
          </w:p>
        </w:tc>
        <w:tc>
          <w:tcPr>
            <w:tcW w:w="1109" w:type="dxa"/>
            <w:shd w:val="clear" w:color="auto" w:fill="auto"/>
            <w:hideMark/>
          </w:tcPr>
          <w:p w:rsidR="002464A1" w:rsidRPr="00E50E82" w:rsidRDefault="00E50E82" w:rsidP="00E50E8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Keterangan</w:t>
            </w:r>
          </w:p>
        </w:tc>
      </w:tr>
      <w:tr w:rsidR="00E50E82" w:rsidRPr="00E50E82" w:rsidTr="00B17B6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828" w:type="dxa"/>
            <w:shd w:val="clear" w:color="auto" w:fill="auto"/>
            <w:hideMark/>
          </w:tcPr>
          <w:p w:rsidR="002464A1" w:rsidRPr="00E50E82" w:rsidRDefault="00E50E82" w:rsidP="00E50E82">
            <w:pPr>
              <w:jc w:val="center"/>
              <w:rPr>
                <w:rFonts w:ascii="Arial" w:hAnsi="Arial" w:cs="Arial"/>
                <w:sz w:val="16"/>
                <w:szCs w:val="16"/>
              </w:rPr>
            </w:pPr>
            <w:r w:rsidRPr="00E50E82">
              <w:rPr>
                <w:rFonts w:ascii="Arial" w:hAnsi="Arial" w:cs="Arial"/>
                <w:sz w:val="16"/>
                <w:szCs w:val="16"/>
              </w:rPr>
              <w:lastRenderedPageBreak/>
              <w:t>Orientasi Pasar → Strategi Pasar</w:t>
            </w:r>
          </w:p>
        </w:tc>
        <w:tc>
          <w:tcPr>
            <w:tcW w:w="810" w:type="dxa"/>
            <w:shd w:val="clear" w:color="auto" w:fill="auto"/>
            <w:hideMark/>
          </w:tcPr>
          <w:p w:rsidR="002464A1" w:rsidRPr="00E50E82" w:rsidRDefault="00E50E82" w:rsidP="00E50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λ</w:t>
            </w:r>
            <w:r w:rsidRPr="00E50E82">
              <w:rPr>
                <w:rFonts w:ascii="Cambria Math" w:hAnsi="Cambria Math" w:cs="Cambria Math"/>
                <w:sz w:val="16"/>
                <w:szCs w:val="16"/>
              </w:rPr>
              <w:t>₁₁</w:t>
            </w:r>
          </w:p>
        </w:tc>
        <w:tc>
          <w:tcPr>
            <w:tcW w:w="719" w:type="dxa"/>
            <w:shd w:val="clear" w:color="auto" w:fill="auto"/>
            <w:hideMark/>
          </w:tcPr>
          <w:p w:rsidR="002464A1" w:rsidRPr="00E50E82" w:rsidRDefault="00E50E82" w:rsidP="00E50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0,21</w:t>
            </w:r>
          </w:p>
        </w:tc>
        <w:tc>
          <w:tcPr>
            <w:tcW w:w="810" w:type="dxa"/>
            <w:shd w:val="clear" w:color="auto" w:fill="auto"/>
            <w:hideMark/>
          </w:tcPr>
          <w:p w:rsidR="002464A1" w:rsidRPr="00E50E82" w:rsidRDefault="00E50E82" w:rsidP="00E50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t hitung (2,53) &gt; t tabel (1,96)</w:t>
            </w:r>
          </w:p>
        </w:tc>
        <w:tc>
          <w:tcPr>
            <w:tcW w:w="962" w:type="dxa"/>
            <w:shd w:val="clear" w:color="auto" w:fill="auto"/>
            <w:hideMark/>
          </w:tcPr>
          <w:p w:rsidR="002464A1" w:rsidRPr="00E50E82" w:rsidRDefault="00E50E82" w:rsidP="00E50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Ho ditolak</w:t>
            </w:r>
          </w:p>
        </w:tc>
        <w:tc>
          <w:tcPr>
            <w:tcW w:w="1109" w:type="dxa"/>
            <w:shd w:val="clear" w:color="auto" w:fill="auto"/>
            <w:hideMark/>
          </w:tcPr>
          <w:p w:rsidR="002464A1" w:rsidRPr="00E50E82" w:rsidRDefault="00E50E82" w:rsidP="00D7512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0E82">
              <w:rPr>
                <w:rFonts w:ascii="Arial" w:hAnsi="Arial" w:cs="Arial"/>
                <w:sz w:val="16"/>
                <w:szCs w:val="16"/>
              </w:rPr>
              <w:t>orientasi Pasar berpengaruh signifikan terhadap Strategi Pasar</w:t>
            </w:r>
          </w:p>
        </w:tc>
      </w:tr>
      <w:tr w:rsidR="00E50E82" w:rsidRPr="00E50E82" w:rsidTr="00B17B66">
        <w:trPr>
          <w:trHeight w:val="1643"/>
        </w:trPr>
        <w:tc>
          <w:tcPr>
            <w:cnfStyle w:val="001000000000" w:firstRow="0" w:lastRow="0" w:firstColumn="1" w:lastColumn="0" w:oddVBand="0" w:evenVBand="0" w:oddHBand="0" w:evenHBand="0" w:firstRowFirstColumn="0" w:firstRowLastColumn="0" w:lastRowFirstColumn="0" w:lastRowLastColumn="0"/>
            <w:tcW w:w="828" w:type="dxa"/>
            <w:shd w:val="clear" w:color="auto" w:fill="auto"/>
            <w:hideMark/>
          </w:tcPr>
          <w:p w:rsidR="002464A1" w:rsidRPr="00E50E82" w:rsidRDefault="00E50E82" w:rsidP="00E50E82">
            <w:pPr>
              <w:jc w:val="center"/>
              <w:rPr>
                <w:rFonts w:ascii="Arial" w:hAnsi="Arial" w:cs="Arial"/>
                <w:sz w:val="16"/>
                <w:szCs w:val="16"/>
              </w:rPr>
            </w:pPr>
            <w:r w:rsidRPr="00E50E82">
              <w:rPr>
                <w:rFonts w:ascii="Arial" w:hAnsi="Arial" w:cs="Arial"/>
                <w:sz w:val="16"/>
                <w:szCs w:val="16"/>
              </w:rPr>
              <w:t>Strategi Bauran Pemasaran → Strategi Pasar</w:t>
            </w:r>
          </w:p>
        </w:tc>
        <w:tc>
          <w:tcPr>
            <w:tcW w:w="810" w:type="dxa"/>
            <w:shd w:val="clear" w:color="auto" w:fill="auto"/>
            <w:hideMark/>
          </w:tcPr>
          <w:p w:rsidR="002464A1" w:rsidRPr="00E50E82" w:rsidRDefault="00E50E82" w:rsidP="00E50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Β</w:t>
            </w:r>
            <w:r w:rsidRPr="00E50E82">
              <w:rPr>
                <w:rFonts w:ascii="Arial" w:hAnsi="Arial" w:cs="Arial"/>
                <w:sz w:val="16"/>
                <w:szCs w:val="16"/>
                <w:vertAlign w:val="subscript"/>
              </w:rPr>
              <w:t>21</w:t>
            </w:r>
          </w:p>
        </w:tc>
        <w:tc>
          <w:tcPr>
            <w:tcW w:w="719" w:type="dxa"/>
            <w:shd w:val="clear" w:color="auto" w:fill="auto"/>
            <w:hideMark/>
          </w:tcPr>
          <w:p w:rsidR="002464A1" w:rsidRPr="00E50E82" w:rsidRDefault="00E50E82" w:rsidP="00E50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0,53</w:t>
            </w:r>
          </w:p>
        </w:tc>
        <w:tc>
          <w:tcPr>
            <w:tcW w:w="810" w:type="dxa"/>
            <w:shd w:val="clear" w:color="auto" w:fill="auto"/>
            <w:hideMark/>
          </w:tcPr>
          <w:p w:rsidR="002464A1" w:rsidRPr="00E50E82" w:rsidRDefault="00E50E82" w:rsidP="00E50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t hitung (12,27) &gt; t tabel (1,96)</w:t>
            </w:r>
          </w:p>
        </w:tc>
        <w:tc>
          <w:tcPr>
            <w:tcW w:w="962" w:type="dxa"/>
            <w:shd w:val="clear" w:color="auto" w:fill="auto"/>
            <w:hideMark/>
          </w:tcPr>
          <w:p w:rsidR="002464A1" w:rsidRPr="00E50E82" w:rsidRDefault="00E50E82" w:rsidP="00E50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Ho ditolak</w:t>
            </w:r>
          </w:p>
        </w:tc>
        <w:tc>
          <w:tcPr>
            <w:tcW w:w="1109" w:type="dxa"/>
            <w:shd w:val="clear" w:color="auto" w:fill="auto"/>
            <w:hideMark/>
          </w:tcPr>
          <w:p w:rsidR="002464A1" w:rsidRPr="00E50E82" w:rsidRDefault="00E50E82" w:rsidP="00D751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0E82">
              <w:rPr>
                <w:rFonts w:ascii="Arial" w:hAnsi="Arial" w:cs="Arial"/>
                <w:sz w:val="16"/>
                <w:szCs w:val="16"/>
              </w:rPr>
              <w:t>Strategi Bauran Pemasaran berpengaruh signifikan terhadap Strategi Pasar</w:t>
            </w:r>
          </w:p>
        </w:tc>
      </w:tr>
    </w:tbl>
    <w:p w:rsidR="00D7512B" w:rsidRPr="001A3835" w:rsidRDefault="00D7512B" w:rsidP="00D7512B">
      <w:pPr>
        <w:spacing w:line="480" w:lineRule="auto"/>
        <w:rPr>
          <w:rFonts w:ascii="Arial" w:hAnsi="Arial" w:cs="Arial"/>
        </w:rPr>
      </w:pPr>
      <w:r w:rsidRPr="001A3835">
        <w:rPr>
          <w:rFonts w:ascii="Arial" w:hAnsi="Arial" w:cs="Arial"/>
        </w:rPr>
        <w:t>Sumber: Data olah peneliti (2015)</w:t>
      </w:r>
    </w:p>
    <w:p w:rsidR="00315A24" w:rsidRDefault="00345ACA" w:rsidP="00345ACA">
      <w:pPr>
        <w:jc w:val="both"/>
        <w:rPr>
          <w:rFonts w:ascii="Arial" w:hAnsi="Arial" w:cs="Arial"/>
        </w:rPr>
      </w:pPr>
      <w:r>
        <w:rPr>
          <w:rFonts w:ascii="Arial" w:hAnsi="Arial" w:cs="Arial"/>
        </w:rPr>
        <w:t>Berdasarkan hasil pengolahan data terhadap</w:t>
      </w:r>
      <w:r w:rsidRPr="00345ACA">
        <w:rPr>
          <w:rFonts w:ascii="Arial" w:hAnsi="Arial" w:cs="Arial"/>
          <w:b/>
        </w:rPr>
        <w:t xml:space="preserve"> </w:t>
      </w:r>
      <w:r>
        <w:rPr>
          <w:rFonts w:ascii="Arial" w:hAnsi="Arial" w:cs="Arial"/>
        </w:rPr>
        <w:t>pengaruh orientasi p</w:t>
      </w:r>
      <w:r w:rsidRPr="00345ACA">
        <w:rPr>
          <w:rFonts w:ascii="Arial" w:hAnsi="Arial" w:cs="Arial"/>
        </w:rPr>
        <w:t>asar</w:t>
      </w:r>
      <w:r>
        <w:rPr>
          <w:rFonts w:ascii="Arial" w:hAnsi="Arial" w:cs="Arial"/>
        </w:rPr>
        <w:t xml:space="preserve"> dan strategi b</w:t>
      </w:r>
      <w:r w:rsidRPr="00345ACA">
        <w:rPr>
          <w:rFonts w:ascii="Arial" w:hAnsi="Arial" w:cs="Arial"/>
        </w:rPr>
        <w:t>auran</w:t>
      </w:r>
      <w:r>
        <w:rPr>
          <w:rFonts w:ascii="Arial" w:hAnsi="Arial" w:cs="Arial"/>
        </w:rPr>
        <w:t xml:space="preserve"> p</w:t>
      </w:r>
      <w:r w:rsidRPr="00345ACA">
        <w:rPr>
          <w:rFonts w:ascii="Arial" w:hAnsi="Arial" w:cs="Arial"/>
        </w:rPr>
        <w:t>emasaran</w:t>
      </w:r>
      <w:r>
        <w:rPr>
          <w:rFonts w:ascii="Arial" w:hAnsi="Arial" w:cs="Arial"/>
        </w:rPr>
        <w:t xml:space="preserve"> terhadap strategi p</w:t>
      </w:r>
      <w:r w:rsidRPr="00345ACA">
        <w:rPr>
          <w:rFonts w:ascii="Arial" w:hAnsi="Arial" w:cs="Arial"/>
        </w:rPr>
        <w:t>asar</w:t>
      </w:r>
      <w:r>
        <w:rPr>
          <w:rFonts w:ascii="Arial" w:hAnsi="Arial" w:cs="Arial"/>
        </w:rPr>
        <w:t xml:space="preserve"> , maka dapat dilihat pada tabel 3 yang menunjukan bahwa hipotesis 1 menunjukan bahwa H0 ditolak artinya</w:t>
      </w:r>
      <w:r w:rsidRPr="00345ACA">
        <w:rPr>
          <w:rFonts w:ascii="Arial" w:hAnsi="Arial" w:cs="Arial"/>
          <w:sz w:val="16"/>
          <w:szCs w:val="16"/>
        </w:rPr>
        <w:t xml:space="preserve"> </w:t>
      </w:r>
      <w:r w:rsidRPr="00345ACA">
        <w:rPr>
          <w:rFonts w:ascii="Arial" w:hAnsi="Arial" w:cs="Arial"/>
        </w:rPr>
        <w:t>orientasi Pasar berpengaruh signifikan terhadap Strategi Pasar</w:t>
      </w:r>
      <w:r>
        <w:rPr>
          <w:rFonts w:ascii="Arial" w:hAnsi="Arial" w:cs="Arial"/>
        </w:rPr>
        <w:t xml:space="preserve"> dan hipotesis 2 menunjukan bahwa H0 ditolak artinya </w:t>
      </w:r>
      <w:r w:rsidR="0058334D" w:rsidRPr="0058334D">
        <w:rPr>
          <w:rFonts w:ascii="Arial" w:hAnsi="Arial" w:cs="Arial"/>
        </w:rPr>
        <w:t>Strategi Bauran Pemasaran berpengaruh signifikan terhadap Strategi Pasar</w:t>
      </w:r>
    </w:p>
    <w:p w:rsidR="0058334D" w:rsidRDefault="0058334D" w:rsidP="00345ACA">
      <w:pPr>
        <w:jc w:val="both"/>
        <w:rPr>
          <w:rFonts w:ascii="Arial" w:hAnsi="Arial" w:cs="Arial"/>
        </w:rPr>
      </w:pPr>
    </w:p>
    <w:p w:rsidR="00345ACA" w:rsidRPr="0058334D" w:rsidRDefault="00345ACA" w:rsidP="008952C2">
      <w:pPr>
        <w:rPr>
          <w:rFonts w:ascii="Arial" w:hAnsi="Arial" w:cs="Arial"/>
        </w:rPr>
      </w:pPr>
    </w:p>
    <w:p w:rsidR="00315A24" w:rsidRPr="00D7512B" w:rsidRDefault="00D7512B" w:rsidP="0058334D">
      <w:pPr>
        <w:ind w:left="1080" w:hanging="1170"/>
        <w:jc w:val="both"/>
        <w:rPr>
          <w:rFonts w:ascii="Arial" w:hAnsi="Arial" w:cs="Arial"/>
          <w:b/>
        </w:rPr>
      </w:pPr>
      <w:proofErr w:type="gramStart"/>
      <w:r>
        <w:rPr>
          <w:rFonts w:ascii="Arial" w:hAnsi="Arial" w:cs="Arial"/>
          <w:b/>
        </w:rPr>
        <w:t>Tabel 4</w:t>
      </w:r>
      <w:r w:rsidRPr="00D7512B">
        <w:rPr>
          <w:rFonts w:ascii="Arial" w:hAnsi="Arial" w:cs="Arial"/>
          <w:b/>
        </w:rPr>
        <w:t>.</w:t>
      </w:r>
      <w:proofErr w:type="gramEnd"/>
      <w:r w:rsidRPr="00D7512B">
        <w:rPr>
          <w:rFonts w:ascii="Arial" w:hAnsi="Arial" w:cs="Arial"/>
          <w:b/>
        </w:rPr>
        <w:t xml:space="preserve"> Pengaruh Orientasi Pasar dan Strategi Bauran Pemasaran terhadap Strategi Pasar</w:t>
      </w:r>
      <w:r>
        <w:rPr>
          <w:rFonts w:ascii="Arial" w:hAnsi="Arial" w:cs="Arial"/>
          <w:b/>
        </w:rPr>
        <w:t xml:space="preserve"> Secara Simultan</w:t>
      </w:r>
    </w:p>
    <w:tbl>
      <w:tblPr>
        <w:tblStyle w:val="LightShading"/>
        <w:tblW w:w="5261" w:type="dxa"/>
        <w:tblLayout w:type="fixed"/>
        <w:tblLook w:val="04A0" w:firstRow="1" w:lastRow="0" w:firstColumn="1" w:lastColumn="0" w:noHBand="0" w:noVBand="1"/>
      </w:tblPr>
      <w:tblGrid>
        <w:gridCol w:w="1061"/>
        <w:gridCol w:w="972"/>
        <w:gridCol w:w="981"/>
        <w:gridCol w:w="1054"/>
        <w:gridCol w:w="1193"/>
      </w:tblGrid>
      <w:tr w:rsidR="00D7512B" w:rsidRPr="00D7512B" w:rsidTr="00B17B66">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Hubungan variabel secara simultan</w:t>
            </w:r>
          </w:p>
        </w:tc>
        <w:tc>
          <w:tcPr>
            <w:tcW w:w="972"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Struktural</w:t>
            </w:r>
          </w:p>
        </w:tc>
        <w:tc>
          <w:tcPr>
            <w:tcW w:w="981"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Pengujian</w:t>
            </w:r>
          </w:p>
        </w:tc>
        <w:tc>
          <w:tcPr>
            <w:tcW w:w="1054"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Kesimpulan</w:t>
            </w:r>
          </w:p>
        </w:tc>
        <w:tc>
          <w:tcPr>
            <w:tcW w:w="1193"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Keterangan</w:t>
            </w:r>
          </w:p>
        </w:tc>
      </w:tr>
      <w:tr w:rsidR="00D7512B" w:rsidRPr="00D7512B" w:rsidTr="00B17B66">
        <w:trPr>
          <w:cnfStyle w:val="000000100000" w:firstRow="0" w:lastRow="0" w:firstColumn="0" w:lastColumn="0" w:oddVBand="0" w:evenVBand="0" w:oddHBand="1" w:evenHBand="0" w:firstRowFirstColumn="0" w:firstRowLastColumn="0" w:lastRowFirstColumn="0" w:lastRowLastColumn="0"/>
          <w:trHeight w:val="1915"/>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Orientasi Pasar dan Strategi Bauran pemasaran → Strategi Pasar</w:t>
            </w:r>
          </w:p>
        </w:tc>
        <w:tc>
          <w:tcPr>
            <w:tcW w:w="972"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λ</w:t>
            </w:r>
            <w:r w:rsidRPr="00D7512B">
              <w:rPr>
                <w:rFonts w:ascii="Arial" w:hAnsi="Arial" w:cs="Arial"/>
                <w:sz w:val="16"/>
                <w:szCs w:val="16"/>
                <w:vertAlign w:val="subscript"/>
              </w:rPr>
              <w:t xml:space="preserve">11 </w:t>
            </w:r>
            <w:r w:rsidRPr="00D7512B">
              <w:rPr>
                <w:rFonts w:ascii="Arial" w:hAnsi="Arial" w:cs="Arial"/>
                <w:sz w:val="16"/>
                <w:szCs w:val="16"/>
              </w:rPr>
              <w:t>: β</w:t>
            </w:r>
            <w:r w:rsidRPr="00D7512B">
              <w:rPr>
                <w:rFonts w:ascii="Arial" w:hAnsi="Arial" w:cs="Arial"/>
                <w:sz w:val="16"/>
                <w:szCs w:val="16"/>
                <w:vertAlign w:val="subscript"/>
              </w:rPr>
              <w:t>21</w:t>
            </w:r>
          </w:p>
        </w:tc>
        <w:tc>
          <w:tcPr>
            <w:tcW w:w="981"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F hitung (333,66) &gt; F tabel (3,017)</w:t>
            </w:r>
          </w:p>
        </w:tc>
        <w:tc>
          <w:tcPr>
            <w:tcW w:w="1054"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Ho ditolak</w:t>
            </w:r>
          </w:p>
        </w:tc>
        <w:tc>
          <w:tcPr>
            <w:tcW w:w="1193"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Orientasi Pasar dan Strategi Bauran Pemasaran berpengaruh signifikan terhadap Strategi Pasar</w:t>
            </w:r>
          </w:p>
        </w:tc>
      </w:tr>
    </w:tbl>
    <w:p w:rsidR="00D7512B" w:rsidRDefault="00D7512B" w:rsidP="00D7512B">
      <w:pPr>
        <w:spacing w:line="480" w:lineRule="auto"/>
        <w:rPr>
          <w:rFonts w:ascii="Arial" w:hAnsi="Arial" w:cs="Arial"/>
        </w:rPr>
      </w:pPr>
      <w:r w:rsidRPr="001A3835">
        <w:rPr>
          <w:rFonts w:ascii="Arial" w:hAnsi="Arial" w:cs="Arial"/>
        </w:rPr>
        <w:t>Sumber: Data olah peneliti (2015)</w:t>
      </w:r>
    </w:p>
    <w:p w:rsidR="00D7512B" w:rsidRDefault="0058334D" w:rsidP="0058334D">
      <w:pPr>
        <w:jc w:val="both"/>
        <w:rPr>
          <w:rFonts w:ascii="Arial" w:hAnsi="Arial" w:cs="Arial"/>
        </w:rPr>
      </w:pPr>
      <w:r>
        <w:rPr>
          <w:rFonts w:ascii="Arial" w:hAnsi="Arial" w:cs="Arial"/>
        </w:rPr>
        <w:t>Berdasarkan hasil pengolahan data terhadap</w:t>
      </w:r>
      <w:r w:rsidRPr="00345ACA">
        <w:rPr>
          <w:rFonts w:ascii="Arial" w:hAnsi="Arial" w:cs="Arial"/>
          <w:b/>
        </w:rPr>
        <w:t xml:space="preserve"> </w:t>
      </w:r>
      <w:r>
        <w:rPr>
          <w:rFonts w:ascii="Arial" w:hAnsi="Arial" w:cs="Arial"/>
        </w:rPr>
        <w:t>pengaruh orientasi p</w:t>
      </w:r>
      <w:r w:rsidRPr="00345ACA">
        <w:rPr>
          <w:rFonts w:ascii="Arial" w:hAnsi="Arial" w:cs="Arial"/>
        </w:rPr>
        <w:t>asar</w:t>
      </w:r>
      <w:r>
        <w:rPr>
          <w:rFonts w:ascii="Arial" w:hAnsi="Arial" w:cs="Arial"/>
        </w:rPr>
        <w:t xml:space="preserve"> dan strategi b</w:t>
      </w:r>
      <w:r w:rsidRPr="00345ACA">
        <w:rPr>
          <w:rFonts w:ascii="Arial" w:hAnsi="Arial" w:cs="Arial"/>
        </w:rPr>
        <w:t>auran</w:t>
      </w:r>
      <w:r>
        <w:rPr>
          <w:rFonts w:ascii="Arial" w:hAnsi="Arial" w:cs="Arial"/>
        </w:rPr>
        <w:t xml:space="preserve"> p</w:t>
      </w:r>
      <w:r w:rsidRPr="00345ACA">
        <w:rPr>
          <w:rFonts w:ascii="Arial" w:hAnsi="Arial" w:cs="Arial"/>
        </w:rPr>
        <w:t>emasaran</w:t>
      </w:r>
      <w:r>
        <w:rPr>
          <w:rFonts w:ascii="Arial" w:hAnsi="Arial" w:cs="Arial"/>
        </w:rPr>
        <w:t xml:space="preserve"> terhadap strategi p</w:t>
      </w:r>
      <w:r w:rsidRPr="00345ACA">
        <w:rPr>
          <w:rFonts w:ascii="Arial" w:hAnsi="Arial" w:cs="Arial"/>
        </w:rPr>
        <w:t>asar</w:t>
      </w:r>
      <w:r>
        <w:rPr>
          <w:rFonts w:ascii="Arial" w:hAnsi="Arial" w:cs="Arial"/>
        </w:rPr>
        <w:t xml:space="preserve"> , maka dapat dilihat pada tabel 4 yang menunjukan bahwa hipotesis 3 menunjukan bahwa H0 ditolak artinya</w:t>
      </w:r>
      <w:r w:rsidRPr="0058334D">
        <w:rPr>
          <w:rFonts w:ascii="Arial" w:hAnsi="Arial" w:cs="Arial"/>
          <w:sz w:val="16"/>
          <w:szCs w:val="16"/>
        </w:rPr>
        <w:t xml:space="preserve"> </w:t>
      </w:r>
      <w:r w:rsidRPr="0058334D">
        <w:rPr>
          <w:rFonts w:ascii="Arial" w:hAnsi="Arial" w:cs="Arial"/>
        </w:rPr>
        <w:t xml:space="preserve">Orientasi Pasar dan Strategi Bauran </w:t>
      </w:r>
      <w:r w:rsidRPr="0058334D">
        <w:rPr>
          <w:rFonts w:ascii="Arial" w:hAnsi="Arial" w:cs="Arial"/>
        </w:rPr>
        <w:lastRenderedPageBreak/>
        <w:t>Pemasaran berpengaruh signifikan terhadap Strategi Pasar</w:t>
      </w:r>
      <w:r w:rsidR="002464A1">
        <w:rPr>
          <w:rFonts w:ascii="Arial" w:hAnsi="Arial" w:cs="Arial"/>
        </w:rPr>
        <w:t xml:space="preserve"> secara simultan. </w:t>
      </w:r>
    </w:p>
    <w:p w:rsidR="0058334D" w:rsidRDefault="0058334D"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D7512B" w:rsidRPr="00D7512B" w:rsidRDefault="00D7512B" w:rsidP="0058334D">
      <w:pPr>
        <w:ind w:left="1080" w:hanging="1080"/>
        <w:jc w:val="both"/>
        <w:rPr>
          <w:rFonts w:ascii="Arial" w:hAnsi="Arial" w:cs="Arial"/>
          <w:b/>
        </w:rPr>
      </w:pPr>
      <w:proofErr w:type="gramStart"/>
      <w:r>
        <w:rPr>
          <w:rFonts w:ascii="Arial" w:hAnsi="Arial" w:cs="Arial"/>
          <w:b/>
        </w:rPr>
        <w:t>Tabel 5</w:t>
      </w:r>
      <w:r w:rsidRPr="00D7512B">
        <w:rPr>
          <w:rFonts w:ascii="Arial" w:hAnsi="Arial" w:cs="Arial"/>
          <w:b/>
        </w:rPr>
        <w:t>.</w:t>
      </w:r>
      <w:proofErr w:type="gramEnd"/>
      <w:r w:rsidRPr="00D7512B">
        <w:rPr>
          <w:rFonts w:ascii="Arial" w:hAnsi="Arial" w:cs="Arial"/>
          <w:b/>
        </w:rPr>
        <w:t xml:space="preserve"> Pengaruh Orientasi Pasar dan Strategi Pasar</w:t>
      </w:r>
      <w:r>
        <w:rPr>
          <w:rFonts w:ascii="Arial" w:hAnsi="Arial" w:cs="Arial"/>
          <w:b/>
        </w:rPr>
        <w:t xml:space="preserve"> </w:t>
      </w:r>
      <w:r w:rsidRPr="00D7512B">
        <w:rPr>
          <w:rFonts w:ascii="Arial" w:hAnsi="Arial" w:cs="Arial"/>
          <w:b/>
        </w:rPr>
        <w:t xml:space="preserve">terhadap Strategi Bauran Pemasaran </w:t>
      </w:r>
      <w:r>
        <w:rPr>
          <w:rFonts w:ascii="Arial" w:hAnsi="Arial" w:cs="Arial"/>
          <w:b/>
        </w:rPr>
        <w:t>Secara Parsial</w:t>
      </w:r>
    </w:p>
    <w:tbl>
      <w:tblPr>
        <w:tblStyle w:val="LightShading"/>
        <w:tblW w:w="4968" w:type="dxa"/>
        <w:tblLayout w:type="fixed"/>
        <w:tblLook w:val="04A0" w:firstRow="1" w:lastRow="0" w:firstColumn="1" w:lastColumn="0" w:noHBand="0" w:noVBand="1"/>
      </w:tblPr>
      <w:tblGrid>
        <w:gridCol w:w="1188"/>
        <w:gridCol w:w="720"/>
        <w:gridCol w:w="630"/>
        <w:gridCol w:w="720"/>
        <w:gridCol w:w="810"/>
        <w:gridCol w:w="900"/>
      </w:tblGrid>
      <w:tr w:rsidR="00D7512B" w:rsidRPr="00D7512B" w:rsidTr="00B17B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Hubungan variabel secara parsial</w:t>
            </w:r>
          </w:p>
        </w:tc>
        <w:tc>
          <w:tcPr>
            <w:tcW w:w="72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Struktural</w:t>
            </w:r>
          </w:p>
        </w:tc>
        <w:tc>
          <w:tcPr>
            <w:tcW w:w="63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Koefisien Jalur</w:t>
            </w:r>
          </w:p>
        </w:tc>
        <w:tc>
          <w:tcPr>
            <w:tcW w:w="72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Pengujian</w:t>
            </w:r>
          </w:p>
        </w:tc>
        <w:tc>
          <w:tcPr>
            <w:tcW w:w="81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Kesimpulan</w:t>
            </w:r>
          </w:p>
        </w:tc>
        <w:tc>
          <w:tcPr>
            <w:tcW w:w="90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Keterangan</w:t>
            </w:r>
          </w:p>
        </w:tc>
      </w:tr>
      <w:tr w:rsidR="00D7512B" w:rsidRPr="00D7512B" w:rsidTr="00B17B6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Orientasi Pasar → Strategi Bauran Pemasaran</w:t>
            </w:r>
          </w:p>
        </w:tc>
        <w:tc>
          <w:tcPr>
            <w:tcW w:w="72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λ</w:t>
            </w:r>
            <w:r w:rsidRPr="00D7512B">
              <w:rPr>
                <w:rFonts w:ascii="Arial" w:hAnsi="Arial" w:cs="Arial"/>
                <w:sz w:val="16"/>
                <w:szCs w:val="16"/>
                <w:vertAlign w:val="subscript"/>
              </w:rPr>
              <w:t>21</w:t>
            </w:r>
          </w:p>
        </w:tc>
        <w:tc>
          <w:tcPr>
            <w:tcW w:w="63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0.18</w:t>
            </w:r>
          </w:p>
        </w:tc>
        <w:tc>
          <w:tcPr>
            <w:tcW w:w="72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 xml:space="preserve">t hitung (2,55) &gt; t table (1,96) </w:t>
            </w:r>
          </w:p>
        </w:tc>
        <w:tc>
          <w:tcPr>
            <w:tcW w:w="81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Ho ditolak</w:t>
            </w:r>
          </w:p>
        </w:tc>
        <w:tc>
          <w:tcPr>
            <w:tcW w:w="90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 xml:space="preserve">Orientasi Pasar berpengaruh signifikan terhadap Strategi Bauran Pemasaran </w:t>
            </w:r>
          </w:p>
        </w:tc>
      </w:tr>
      <w:tr w:rsidR="00D7512B" w:rsidRPr="00D7512B" w:rsidTr="00B17B66">
        <w:trPr>
          <w:trHeight w:val="72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Strategi Pasar → Strategi Bauran Pemasaran</w:t>
            </w:r>
          </w:p>
        </w:tc>
        <w:tc>
          <w:tcPr>
            <w:tcW w:w="72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β</w:t>
            </w:r>
            <w:r w:rsidRPr="00D7512B">
              <w:rPr>
                <w:rFonts w:ascii="Arial" w:hAnsi="Arial" w:cs="Arial"/>
                <w:sz w:val="16"/>
                <w:szCs w:val="16"/>
                <w:vertAlign w:val="subscript"/>
              </w:rPr>
              <w:t>12</w:t>
            </w:r>
          </w:p>
        </w:tc>
        <w:tc>
          <w:tcPr>
            <w:tcW w:w="63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0,53</w:t>
            </w:r>
          </w:p>
        </w:tc>
        <w:tc>
          <w:tcPr>
            <w:tcW w:w="72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 xml:space="preserve">t hitung (12,27) &gt; t table (1,96) </w:t>
            </w:r>
          </w:p>
        </w:tc>
        <w:tc>
          <w:tcPr>
            <w:tcW w:w="81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Ho ditolak</w:t>
            </w:r>
          </w:p>
        </w:tc>
        <w:tc>
          <w:tcPr>
            <w:tcW w:w="90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Orientasi Pasar dan Strategi Pasar  berpengaruh signifikan terhadap Strategi Bauran Pemasaran</w:t>
            </w:r>
          </w:p>
        </w:tc>
      </w:tr>
    </w:tbl>
    <w:p w:rsidR="005D255C" w:rsidRDefault="005D255C" w:rsidP="005D255C">
      <w:pPr>
        <w:spacing w:line="480" w:lineRule="auto"/>
        <w:rPr>
          <w:rFonts w:ascii="Arial" w:hAnsi="Arial" w:cs="Arial"/>
        </w:rPr>
      </w:pPr>
      <w:r w:rsidRPr="001A3835">
        <w:rPr>
          <w:rFonts w:ascii="Arial" w:hAnsi="Arial" w:cs="Arial"/>
        </w:rPr>
        <w:t>Sumber: Data olah peneliti (2015)</w:t>
      </w:r>
    </w:p>
    <w:p w:rsidR="00315A24" w:rsidRDefault="0058334D" w:rsidP="0058334D">
      <w:pPr>
        <w:jc w:val="both"/>
        <w:rPr>
          <w:rFonts w:ascii="Arial" w:hAnsi="Arial" w:cs="Arial"/>
        </w:rPr>
      </w:pPr>
      <w:r>
        <w:rPr>
          <w:rFonts w:ascii="Arial" w:hAnsi="Arial" w:cs="Arial"/>
        </w:rPr>
        <w:t>Berdasarkan hasil pengolahan data terhadap</w:t>
      </w:r>
      <w:r w:rsidRPr="00345ACA">
        <w:rPr>
          <w:rFonts w:ascii="Arial" w:hAnsi="Arial" w:cs="Arial"/>
          <w:b/>
        </w:rPr>
        <w:t xml:space="preserve"> </w:t>
      </w:r>
      <w:r>
        <w:rPr>
          <w:rFonts w:ascii="Arial" w:hAnsi="Arial" w:cs="Arial"/>
        </w:rPr>
        <w:t>pengaruh orientasi p</w:t>
      </w:r>
      <w:r w:rsidRPr="00345ACA">
        <w:rPr>
          <w:rFonts w:ascii="Arial" w:hAnsi="Arial" w:cs="Arial"/>
        </w:rPr>
        <w:t>asar</w:t>
      </w:r>
      <w:r>
        <w:rPr>
          <w:rFonts w:ascii="Arial" w:hAnsi="Arial" w:cs="Arial"/>
        </w:rPr>
        <w:t xml:space="preserve"> dan strategi p</w:t>
      </w:r>
      <w:r w:rsidRPr="00345ACA">
        <w:rPr>
          <w:rFonts w:ascii="Arial" w:hAnsi="Arial" w:cs="Arial"/>
        </w:rPr>
        <w:t>asar</w:t>
      </w:r>
      <w:r>
        <w:rPr>
          <w:rFonts w:ascii="Arial" w:hAnsi="Arial" w:cs="Arial"/>
        </w:rPr>
        <w:t xml:space="preserve"> terhadap strategi b</w:t>
      </w:r>
      <w:r w:rsidRPr="00345ACA">
        <w:rPr>
          <w:rFonts w:ascii="Arial" w:hAnsi="Arial" w:cs="Arial"/>
        </w:rPr>
        <w:t>auran</w:t>
      </w:r>
      <w:r>
        <w:rPr>
          <w:rFonts w:ascii="Arial" w:hAnsi="Arial" w:cs="Arial"/>
        </w:rPr>
        <w:t xml:space="preserve"> p</w:t>
      </w:r>
      <w:r w:rsidRPr="00345ACA">
        <w:rPr>
          <w:rFonts w:ascii="Arial" w:hAnsi="Arial" w:cs="Arial"/>
        </w:rPr>
        <w:t>emasaran</w:t>
      </w:r>
      <w:r>
        <w:rPr>
          <w:rFonts w:ascii="Arial" w:hAnsi="Arial" w:cs="Arial"/>
        </w:rPr>
        <w:t>, maka dapat dilihat pada tabel 5 yang menunjukan bahwa hipotesis 4 menunjukan bahwa H0 ditolak artinya</w:t>
      </w:r>
      <w:r w:rsidRPr="0058334D">
        <w:rPr>
          <w:rFonts w:ascii="Arial" w:hAnsi="Arial" w:cs="Arial"/>
          <w:sz w:val="16"/>
          <w:szCs w:val="16"/>
        </w:rPr>
        <w:t xml:space="preserve"> </w:t>
      </w:r>
      <w:r w:rsidRPr="0058334D">
        <w:rPr>
          <w:rFonts w:ascii="Arial" w:hAnsi="Arial" w:cs="Arial"/>
        </w:rPr>
        <w:t>Orientasi Pasar berpengaruh signifikan terhadap Strategi Bauran Pemasaran</w:t>
      </w:r>
      <w:r>
        <w:rPr>
          <w:rFonts w:ascii="Arial" w:hAnsi="Arial" w:cs="Arial"/>
        </w:rPr>
        <w:t xml:space="preserve"> dan </w:t>
      </w:r>
      <w:r w:rsidRPr="0058334D">
        <w:rPr>
          <w:rFonts w:ascii="Arial" w:hAnsi="Arial" w:cs="Arial"/>
        </w:rPr>
        <w:t xml:space="preserve"> </w:t>
      </w:r>
      <w:r>
        <w:rPr>
          <w:rFonts w:ascii="Arial" w:hAnsi="Arial" w:cs="Arial"/>
        </w:rPr>
        <w:t>hipotesis 5 menunjukan bahwa H0 ditolak artinya</w:t>
      </w:r>
      <w:r w:rsidRPr="0058334D">
        <w:rPr>
          <w:rFonts w:ascii="Arial" w:hAnsi="Arial" w:cs="Arial"/>
          <w:sz w:val="16"/>
          <w:szCs w:val="16"/>
        </w:rPr>
        <w:t xml:space="preserve"> </w:t>
      </w:r>
      <w:r w:rsidRPr="0058334D">
        <w:rPr>
          <w:rFonts w:ascii="Arial" w:hAnsi="Arial" w:cs="Arial"/>
        </w:rPr>
        <w:t>Orientasi Pasar dan Strategi Pasar  berpengaruh signifikan terhadap Strategi Bauran Pemasaran</w:t>
      </w: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Default="00B17B66" w:rsidP="0058334D">
      <w:pPr>
        <w:jc w:val="both"/>
        <w:rPr>
          <w:rFonts w:ascii="Arial" w:hAnsi="Arial" w:cs="Arial"/>
        </w:rPr>
      </w:pPr>
    </w:p>
    <w:p w:rsidR="00B17B66" w:rsidRPr="0058334D" w:rsidRDefault="00B17B66" w:rsidP="0058334D">
      <w:pPr>
        <w:jc w:val="both"/>
        <w:rPr>
          <w:rFonts w:ascii="Arial" w:hAnsi="Arial" w:cs="Arial"/>
        </w:rPr>
      </w:pPr>
    </w:p>
    <w:p w:rsidR="0058334D" w:rsidRDefault="0058334D" w:rsidP="008952C2">
      <w:pPr>
        <w:rPr>
          <w:rFonts w:ascii="Arial" w:hAnsi="Arial" w:cs="Arial"/>
        </w:rPr>
      </w:pPr>
    </w:p>
    <w:p w:rsidR="00315A24" w:rsidRPr="00D7512B" w:rsidRDefault="00D7512B" w:rsidP="002464A1">
      <w:pPr>
        <w:ind w:left="1080" w:hanging="1080"/>
        <w:jc w:val="both"/>
        <w:rPr>
          <w:rFonts w:ascii="Arial" w:hAnsi="Arial" w:cs="Arial"/>
          <w:b/>
        </w:rPr>
      </w:pPr>
      <w:proofErr w:type="gramStart"/>
      <w:r>
        <w:rPr>
          <w:rFonts w:ascii="Arial" w:hAnsi="Arial" w:cs="Arial"/>
          <w:b/>
        </w:rPr>
        <w:t>Tabel 6</w:t>
      </w:r>
      <w:r w:rsidRPr="00D7512B">
        <w:rPr>
          <w:rFonts w:ascii="Arial" w:hAnsi="Arial" w:cs="Arial"/>
          <w:b/>
        </w:rPr>
        <w:t>.</w:t>
      </w:r>
      <w:proofErr w:type="gramEnd"/>
      <w:r w:rsidRPr="00D7512B">
        <w:rPr>
          <w:rFonts w:ascii="Arial" w:hAnsi="Arial" w:cs="Arial"/>
          <w:b/>
        </w:rPr>
        <w:t xml:space="preserve"> Pengaruh Orientasi Pasar dan Strategi Pasar</w:t>
      </w:r>
      <w:r>
        <w:rPr>
          <w:rFonts w:ascii="Arial" w:hAnsi="Arial" w:cs="Arial"/>
          <w:b/>
        </w:rPr>
        <w:t xml:space="preserve"> </w:t>
      </w:r>
      <w:r w:rsidRPr="00D7512B">
        <w:rPr>
          <w:rFonts w:ascii="Arial" w:hAnsi="Arial" w:cs="Arial"/>
          <w:b/>
        </w:rPr>
        <w:t xml:space="preserve">terhadap Strategi Bauran Pemasaran </w:t>
      </w:r>
      <w:r>
        <w:rPr>
          <w:rFonts w:ascii="Arial" w:hAnsi="Arial" w:cs="Arial"/>
          <w:b/>
        </w:rPr>
        <w:t>Secara Simultan</w:t>
      </w:r>
    </w:p>
    <w:tbl>
      <w:tblPr>
        <w:tblStyle w:val="LightShading"/>
        <w:tblW w:w="4939" w:type="dxa"/>
        <w:tblLayout w:type="fixed"/>
        <w:tblLook w:val="04A0" w:firstRow="1" w:lastRow="0" w:firstColumn="1" w:lastColumn="0" w:noHBand="0" w:noVBand="1"/>
      </w:tblPr>
      <w:tblGrid>
        <w:gridCol w:w="1188"/>
        <w:gridCol w:w="901"/>
        <w:gridCol w:w="809"/>
        <w:gridCol w:w="871"/>
        <w:gridCol w:w="1170"/>
      </w:tblGrid>
      <w:tr w:rsidR="00D7512B" w:rsidRPr="00D7512B" w:rsidTr="00B17B66">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Hubungan variabel secara simultan</w:t>
            </w:r>
          </w:p>
        </w:tc>
        <w:tc>
          <w:tcPr>
            <w:tcW w:w="901"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Struktural</w:t>
            </w:r>
          </w:p>
        </w:tc>
        <w:tc>
          <w:tcPr>
            <w:tcW w:w="809"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Pengujian</w:t>
            </w:r>
          </w:p>
        </w:tc>
        <w:tc>
          <w:tcPr>
            <w:tcW w:w="871"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Kesimpulan</w:t>
            </w:r>
          </w:p>
        </w:tc>
        <w:tc>
          <w:tcPr>
            <w:tcW w:w="117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Keterangan</w:t>
            </w:r>
          </w:p>
        </w:tc>
      </w:tr>
      <w:tr w:rsidR="00D7512B" w:rsidRPr="00D7512B" w:rsidTr="00B17B66">
        <w:trPr>
          <w:cnfStyle w:val="000000100000" w:firstRow="0" w:lastRow="0" w:firstColumn="0" w:lastColumn="0" w:oddVBand="0" w:evenVBand="0" w:oddHBand="1"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Orientasi Pasar dan Strategi Pasar → Strategi Bauran Pemasaran</w:t>
            </w:r>
          </w:p>
        </w:tc>
        <w:tc>
          <w:tcPr>
            <w:tcW w:w="901"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λ</w:t>
            </w:r>
            <w:r w:rsidRPr="00D7512B">
              <w:rPr>
                <w:rFonts w:ascii="Arial" w:hAnsi="Arial" w:cs="Arial"/>
                <w:sz w:val="16"/>
                <w:szCs w:val="16"/>
                <w:vertAlign w:val="subscript"/>
              </w:rPr>
              <w:t>21</w:t>
            </w:r>
            <w:r w:rsidRPr="00D7512B">
              <w:rPr>
                <w:rFonts w:ascii="Arial" w:hAnsi="Arial" w:cs="Arial"/>
                <w:sz w:val="16"/>
                <w:szCs w:val="16"/>
              </w:rPr>
              <w:t>: β</w:t>
            </w:r>
            <w:r w:rsidRPr="00D7512B">
              <w:rPr>
                <w:rFonts w:ascii="Arial" w:hAnsi="Arial" w:cs="Arial"/>
                <w:sz w:val="16"/>
                <w:szCs w:val="16"/>
                <w:vertAlign w:val="subscript"/>
              </w:rPr>
              <w:t>12</w:t>
            </w:r>
            <w:r w:rsidRPr="00D7512B">
              <w:rPr>
                <w:rFonts w:ascii="Arial" w:hAnsi="Arial" w:cs="Arial"/>
                <w:sz w:val="16"/>
                <w:szCs w:val="16"/>
              </w:rPr>
              <w:t xml:space="preserve"> </w:t>
            </w:r>
          </w:p>
        </w:tc>
        <w:tc>
          <w:tcPr>
            <w:tcW w:w="809"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 xml:space="preserve">F hitung (415,19) &gt; F tabel (3,017), </w:t>
            </w:r>
          </w:p>
        </w:tc>
        <w:tc>
          <w:tcPr>
            <w:tcW w:w="871"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Ho ditolak</w:t>
            </w:r>
          </w:p>
        </w:tc>
        <w:tc>
          <w:tcPr>
            <w:tcW w:w="117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Orientasi Pasar dan Strategi Pasar berpengaruh signifikan terhadap Strategi Pasar</w:t>
            </w:r>
          </w:p>
        </w:tc>
      </w:tr>
    </w:tbl>
    <w:p w:rsidR="005D255C" w:rsidRDefault="005D255C" w:rsidP="005D255C">
      <w:pPr>
        <w:spacing w:line="480" w:lineRule="auto"/>
        <w:rPr>
          <w:rFonts w:ascii="Arial" w:hAnsi="Arial" w:cs="Arial"/>
        </w:rPr>
      </w:pPr>
      <w:r w:rsidRPr="001A3835">
        <w:rPr>
          <w:rFonts w:ascii="Arial" w:hAnsi="Arial" w:cs="Arial"/>
        </w:rPr>
        <w:t>Sumber: Data olah peneliti (2015)</w:t>
      </w:r>
    </w:p>
    <w:p w:rsidR="00315A24" w:rsidRDefault="0058334D" w:rsidP="0058334D">
      <w:pPr>
        <w:jc w:val="both"/>
        <w:rPr>
          <w:rFonts w:ascii="Arial" w:hAnsi="Arial" w:cs="Arial"/>
        </w:rPr>
      </w:pPr>
      <w:r>
        <w:rPr>
          <w:rFonts w:ascii="Arial" w:hAnsi="Arial" w:cs="Arial"/>
        </w:rPr>
        <w:t>Berdasarkan hasil pengolahan data terhadap</w:t>
      </w:r>
      <w:r w:rsidRPr="00345ACA">
        <w:rPr>
          <w:rFonts w:ascii="Arial" w:hAnsi="Arial" w:cs="Arial"/>
          <w:b/>
        </w:rPr>
        <w:t xml:space="preserve"> </w:t>
      </w:r>
      <w:r>
        <w:rPr>
          <w:rFonts w:ascii="Arial" w:hAnsi="Arial" w:cs="Arial"/>
        </w:rPr>
        <w:t>pengaruh orientasi p</w:t>
      </w:r>
      <w:r w:rsidRPr="00345ACA">
        <w:rPr>
          <w:rFonts w:ascii="Arial" w:hAnsi="Arial" w:cs="Arial"/>
        </w:rPr>
        <w:t>asar</w:t>
      </w:r>
      <w:r>
        <w:rPr>
          <w:rFonts w:ascii="Arial" w:hAnsi="Arial" w:cs="Arial"/>
        </w:rPr>
        <w:t xml:space="preserve"> dan strategi p</w:t>
      </w:r>
      <w:r w:rsidRPr="00345ACA">
        <w:rPr>
          <w:rFonts w:ascii="Arial" w:hAnsi="Arial" w:cs="Arial"/>
        </w:rPr>
        <w:t>asar</w:t>
      </w:r>
      <w:r>
        <w:rPr>
          <w:rFonts w:ascii="Arial" w:hAnsi="Arial" w:cs="Arial"/>
        </w:rPr>
        <w:t xml:space="preserve"> terhadap strategi b</w:t>
      </w:r>
      <w:r w:rsidRPr="00345ACA">
        <w:rPr>
          <w:rFonts w:ascii="Arial" w:hAnsi="Arial" w:cs="Arial"/>
        </w:rPr>
        <w:t>auran</w:t>
      </w:r>
      <w:r>
        <w:rPr>
          <w:rFonts w:ascii="Arial" w:hAnsi="Arial" w:cs="Arial"/>
        </w:rPr>
        <w:t xml:space="preserve"> p</w:t>
      </w:r>
      <w:r w:rsidRPr="00345ACA">
        <w:rPr>
          <w:rFonts w:ascii="Arial" w:hAnsi="Arial" w:cs="Arial"/>
        </w:rPr>
        <w:t>emasaran</w:t>
      </w:r>
      <w:r>
        <w:rPr>
          <w:rFonts w:ascii="Arial" w:hAnsi="Arial" w:cs="Arial"/>
        </w:rPr>
        <w:t>, maka dapat dilihat pada tabel 6 yang menunjukan bahwa hipotesis 6 menunjukan bahwa H0 ditolak artinya</w:t>
      </w:r>
      <w:r w:rsidRPr="0058334D">
        <w:rPr>
          <w:rFonts w:ascii="Arial" w:hAnsi="Arial" w:cs="Arial"/>
          <w:sz w:val="16"/>
          <w:szCs w:val="16"/>
        </w:rPr>
        <w:t xml:space="preserve"> </w:t>
      </w:r>
      <w:r w:rsidRPr="0058334D">
        <w:rPr>
          <w:rFonts w:ascii="Arial" w:hAnsi="Arial" w:cs="Arial"/>
        </w:rPr>
        <w:t xml:space="preserve">Orientasi Pasar </w:t>
      </w:r>
      <w:r w:rsidR="002464A1">
        <w:rPr>
          <w:rFonts w:ascii="Arial" w:hAnsi="Arial" w:cs="Arial"/>
        </w:rPr>
        <w:t xml:space="preserve">dan strategi pasar </w:t>
      </w:r>
      <w:r w:rsidRPr="0058334D">
        <w:rPr>
          <w:rFonts w:ascii="Arial" w:hAnsi="Arial" w:cs="Arial"/>
        </w:rPr>
        <w:t>berpengaruh signifikan terhadap Strategi Bauran Pemasaran</w:t>
      </w:r>
      <w:r>
        <w:rPr>
          <w:rFonts w:ascii="Arial" w:hAnsi="Arial" w:cs="Arial"/>
        </w:rPr>
        <w:t xml:space="preserve"> sec</w:t>
      </w:r>
      <w:r w:rsidR="002464A1">
        <w:rPr>
          <w:rFonts w:ascii="Arial" w:hAnsi="Arial" w:cs="Arial"/>
        </w:rPr>
        <w:t>a</w:t>
      </w:r>
      <w:r>
        <w:rPr>
          <w:rFonts w:ascii="Arial" w:hAnsi="Arial" w:cs="Arial"/>
        </w:rPr>
        <w:t>ra simultan</w:t>
      </w:r>
    </w:p>
    <w:p w:rsidR="00B001EF" w:rsidRDefault="00B001EF" w:rsidP="008952C2">
      <w:pPr>
        <w:rPr>
          <w:rFonts w:ascii="Arial" w:hAnsi="Arial" w:cs="Arial"/>
        </w:rPr>
      </w:pPr>
    </w:p>
    <w:p w:rsidR="005D255C" w:rsidRDefault="005D255C" w:rsidP="008952C2">
      <w:pPr>
        <w:rPr>
          <w:rFonts w:ascii="Arial" w:hAnsi="Arial" w:cs="Arial"/>
        </w:rPr>
      </w:pPr>
    </w:p>
    <w:p w:rsidR="005D255C" w:rsidRPr="005D255C" w:rsidRDefault="005D255C" w:rsidP="002464A1">
      <w:pPr>
        <w:ind w:left="1080" w:hanging="1080"/>
        <w:jc w:val="both"/>
        <w:rPr>
          <w:rFonts w:ascii="Arial" w:hAnsi="Arial" w:cs="Arial"/>
          <w:b/>
        </w:rPr>
      </w:pPr>
      <w:proofErr w:type="gramStart"/>
      <w:r>
        <w:rPr>
          <w:rFonts w:ascii="Arial" w:hAnsi="Arial" w:cs="Arial"/>
          <w:b/>
        </w:rPr>
        <w:t>Tabel 7</w:t>
      </w:r>
      <w:r w:rsidRPr="00D7512B">
        <w:rPr>
          <w:rFonts w:ascii="Arial" w:hAnsi="Arial" w:cs="Arial"/>
          <w:b/>
        </w:rPr>
        <w:t>.</w:t>
      </w:r>
      <w:proofErr w:type="gramEnd"/>
      <w:r w:rsidRPr="00D7512B">
        <w:rPr>
          <w:rFonts w:ascii="Arial" w:hAnsi="Arial" w:cs="Arial"/>
          <w:b/>
        </w:rPr>
        <w:t xml:space="preserve"> Pengaruh Strategi </w:t>
      </w:r>
      <w:proofErr w:type="gramStart"/>
      <w:r w:rsidRPr="00D7512B">
        <w:rPr>
          <w:rFonts w:ascii="Arial" w:hAnsi="Arial" w:cs="Arial"/>
          <w:b/>
        </w:rPr>
        <w:t>Pasar</w:t>
      </w:r>
      <w:r>
        <w:rPr>
          <w:rFonts w:ascii="Arial" w:hAnsi="Arial" w:cs="Arial"/>
          <w:b/>
        </w:rPr>
        <w:t xml:space="preserve">  dan</w:t>
      </w:r>
      <w:proofErr w:type="gramEnd"/>
      <w:r>
        <w:rPr>
          <w:rFonts w:ascii="Arial" w:hAnsi="Arial" w:cs="Arial"/>
          <w:b/>
        </w:rPr>
        <w:t xml:space="preserve"> Strategi Bauran Pemasaran </w:t>
      </w:r>
      <w:r w:rsidRPr="00D7512B">
        <w:rPr>
          <w:rFonts w:ascii="Arial" w:hAnsi="Arial" w:cs="Arial"/>
          <w:b/>
        </w:rPr>
        <w:t xml:space="preserve">terhadap </w:t>
      </w:r>
      <w:r>
        <w:rPr>
          <w:rFonts w:ascii="Arial" w:hAnsi="Arial" w:cs="Arial"/>
          <w:b/>
        </w:rPr>
        <w:t>Nilai pelanggan Secara Parsial</w:t>
      </w:r>
    </w:p>
    <w:tbl>
      <w:tblPr>
        <w:tblStyle w:val="LightShading"/>
        <w:tblW w:w="4968" w:type="dxa"/>
        <w:tblLayout w:type="fixed"/>
        <w:tblLook w:val="04A0" w:firstRow="1" w:lastRow="0" w:firstColumn="1" w:lastColumn="0" w:noHBand="0" w:noVBand="1"/>
      </w:tblPr>
      <w:tblGrid>
        <w:gridCol w:w="828"/>
        <w:gridCol w:w="630"/>
        <w:gridCol w:w="630"/>
        <w:gridCol w:w="810"/>
        <w:gridCol w:w="900"/>
        <w:gridCol w:w="1170"/>
      </w:tblGrid>
      <w:tr w:rsidR="00B001EF" w:rsidRPr="00D7512B" w:rsidTr="00B17B66">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828"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Hubungan variabel secara parsial</w:t>
            </w:r>
          </w:p>
        </w:tc>
        <w:tc>
          <w:tcPr>
            <w:tcW w:w="63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Struktural</w:t>
            </w:r>
          </w:p>
        </w:tc>
        <w:tc>
          <w:tcPr>
            <w:tcW w:w="63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Koefisien Jalur</w:t>
            </w:r>
          </w:p>
        </w:tc>
        <w:tc>
          <w:tcPr>
            <w:tcW w:w="81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Pengujian</w:t>
            </w:r>
          </w:p>
        </w:tc>
        <w:tc>
          <w:tcPr>
            <w:tcW w:w="90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Kesimpulan</w:t>
            </w:r>
          </w:p>
        </w:tc>
        <w:tc>
          <w:tcPr>
            <w:tcW w:w="1170" w:type="dxa"/>
            <w:shd w:val="clear" w:color="auto" w:fill="auto"/>
            <w:hideMark/>
          </w:tcPr>
          <w:p w:rsidR="002464A1" w:rsidRPr="00D7512B" w:rsidRDefault="00D7512B" w:rsidP="00D7512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Keterangan</w:t>
            </w:r>
          </w:p>
        </w:tc>
      </w:tr>
      <w:tr w:rsidR="00B001EF" w:rsidRPr="00D7512B" w:rsidTr="00B17B66">
        <w:trPr>
          <w:cnfStyle w:val="000000100000" w:firstRow="0" w:lastRow="0" w:firstColumn="0" w:lastColumn="0" w:oddVBand="0" w:evenVBand="0" w:oddHBand="1" w:evenHBand="0" w:firstRowFirstColumn="0" w:firstRowLastColumn="0" w:lastRowFirstColumn="0" w:lastRowLastColumn="0"/>
          <w:trHeight w:val="1618"/>
        </w:trPr>
        <w:tc>
          <w:tcPr>
            <w:cnfStyle w:val="001000000000" w:firstRow="0" w:lastRow="0" w:firstColumn="1" w:lastColumn="0" w:oddVBand="0" w:evenVBand="0" w:oddHBand="0" w:evenHBand="0" w:firstRowFirstColumn="0" w:firstRowLastColumn="0" w:lastRowFirstColumn="0" w:lastRowLastColumn="0"/>
            <w:tcW w:w="828"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t>Strategi Pasar  → Nilai Pelanggan</w:t>
            </w:r>
          </w:p>
        </w:tc>
        <w:tc>
          <w:tcPr>
            <w:tcW w:w="63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β</w:t>
            </w:r>
            <w:r w:rsidRPr="00D7512B">
              <w:rPr>
                <w:rFonts w:ascii="Arial" w:hAnsi="Arial" w:cs="Arial"/>
                <w:sz w:val="16"/>
                <w:szCs w:val="16"/>
                <w:vertAlign w:val="subscript"/>
              </w:rPr>
              <w:t>31</w:t>
            </w:r>
          </w:p>
        </w:tc>
        <w:tc>
          <w:tcPr>
            <w:tcW w:w="63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0,33</w:t>
            </w:r>
          </w:p>
        </w:tc>
        <w:tc>
          <w:tcPr>
            <w:tcW w:w="81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t hitung (2,44) &gt; t tabel ( 1,96)</w:t>
            </w:r>
          </w:p>
        </w:tc>
        <w:tc>
          <w:tcPr>
            <w:tcW w:w="90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H</w:t>
            </w:r>
            <w:r w:rsidRPr="00D7512B">
              <w:rPr>
                <w:rFonts w:ascii="Arial" w:hAnsi="Arial" w:cs="Arial"/>
                <w:sz w:val="16"/>
                <w:szCs w:val="16"/>
                <w:vertAlign w:val="subscript"/>
              </w:rPr>
              <w:t xml:space="preserve">0 </w:t>
            </w:r>
            <w:r w:rsidRPr="00D7512B">
              <w:rPr>
                <w:rFonts w:ascii="Arial" w:hAnsi="Arial" w:cs="Arial"/>
                <w:sz w:val="16"/>
                <w:szCs w:val="16"/>
              </w:rPr>
              <w:t>ditolak</w:t>
            </w:r>
          </w:p>
        </w:tc>
        <w:tc>
          <w:tcPr>
            <w:tcW w:w="1170" w:type="dxa"/>
            <w:shd w:val="clear" w:color="auto" w:fill="auto"/>
            <w:hideMark/>
          </w:tcPr>
          <w:p w:rsidR="002464A1" w:rsidRPr="00D7512B" w:rsidRDefault="00D7512B" w:rsidP="00D751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7512B">
              <w:rPr>
                <w:rFonts w:ascii="Arial" w:hAnsi="Arial" w:cs="Arial"/>
                <w:sz w:val="16"/>
                <w:szCs w:val="16"/>
              </w:rPr>
              <w:t xml:space="preserve">Strategi Pasar  berpengaruh signifikan terhadap Nilai Pelanggan  </w:t>
            </w:r>
          </w:p>
        </w:tc>
      </w:tr>
      <w:tr w:rsidR="00B001EF" w:rsidRPr="00D7512B" w:rsidTr="00B17B66">
        <w:trPr>
          <w:trHeight w:val="1620"/>
        </w:trPr>
        <w:tc>
          <w:tcPr>
            <w:cnfStyle w:val="001000000000" w:firstRow="0" w:lastRow="0" w:firstColumn="1" w:lastColumn="0" w:oddVBand="0" w:evenVBand="0" w:oddHBand="0" w:evenHBand="0" w:firstRowFirstColumn="0" w:firstRowLastColumn="0" w:lastRowFirstColumn="0" w:lastRowLastColumn="0"/>
            <w:tcW w:w="828" w:type="dxa"/>
            <w:shd w:val="clear" w:color="auto" w:fill="auto"/>
            <w:hideMark/>
          </w:tcPr>
          <w:p w:rsidR="002464A1" w:rsidRPr="00D7512B" w:rsidRDefault="00D7512B" w:rsidP="00D7512B">
            <w:pPr>
              <w:rPr>
                <w:rFonts w:ascii="Arial" w:hAnsi="Arial" w:cs="Arial"/>
                <w:sz w:val="16"/>
                <w:szCs w:val="16"/>
              </w:rPr>
            </w:pPr>
            <w:r w:rsidRPr="00D7512B">
              <w:rPr>
                <w:rFonts w:ascii="Arial" w:hAnsi="Arial" w:cs="Arial"/>
                <w:sz w:val="16"/>
                <w:szCs w:val="16"/>
              </w:rPr>
              <w:lastRenderedPageBreak/>
              <w:t>Strategi Bauran Pemasaran → Nilai Pelanggan</w:t>
            </w:r>
          </w:p>
        </w:tc>
        <w:tc>
          <w:tcPr>
            <w:tcW w:w="63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β</w:t>
            </w:r>
            <w:r w:rsidRPr="00D7512B">
              <w:rPr>
                <w:rFonts w:ascii="Cambria Math" w:hAnsi="Cambria Math" w:cs="Cambria Math"/>
                <w:sz w:val="16"/>
                <w:szCs w:val="16"/>
              </w:rPr>
              <w:t>₃₂</w:t>
            </w:r>
          </w:p>
        </w:tc>
        <w:tc>
          <w:tcPr>
            <w:tcW w:w="63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0,32</w:t>
            </w:r>
          </w:p>
        </w:tc>
        <w:tc>
          <w:tcPr>
            <w:tcW w:w="81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 xml:space="preserve">t hitung (2,23) &gt; t tabel (1,96) </w:t>
            </w:r>
          </w:p>
        </w:tc>
        <w:tc>
          <w:tcPr>
            <w:tcW w:w="90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H</w:t>
            </w:r>
            <w:r w:rsidRPr="00D7512B">
              <w:rPr>
                <w:rFonts w:ascii="Arial" w:hAnsi="Arial" w:cs="Arial"/>
                <w:sz w:val="16"/>
                <w:szCs w:val="16"/>
                <w:vertAlign w:val="subscript"/>
              </w:rPr>
              <w:t xml:space="preserve">0 </w:t>
            </w:r>
            <w:r w:rsidRPr="00D7512B">
              <w:rPr>
                <w:rFonts w:ascii="Arial" w:hAnsi="Arial" w:cs="Arial"/>
                <w:sz w:val="16"/>
                <w:szCs w:val="16"/>
              </w:rPr>
              <w:t>ditolak</w:t>
            </w:r>
          </w:p>
        </w:tc>
        <w:tc>
          <w:tcPr>
            <w:tcW w:w="1170" w:type="dxa"/>
            <w:shd w:val="clear" w:color="auto" w:fill="auto"/>
            <w:hideMark/>
          </w:tcPr>
          <w:p w:rsidR="002464A1" w:rsidRPr="00D7512B" w:rsidRDefault="00D7512B" w:rsidP="00D7512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7512B">
              <w:rPr>
                <w:rFonts w:ascii="Arial" w:hAnsi="Arial" w:cs="Arial"/>
                <w:sz w:val="16"/>
                <w:szCs w:val="16"/>
              </w:rPr>
              <w:t xml:space="preserve">Strategi Bauran Pemasaran berpengaruh signifikan terhadap Nilai Pelanggan </w:t>
            </w:r>
          </w:p>
        </w:tc>
      </w:tr>
    </w:tbl>
    <w:p w:rsidR="005D255C" w:rsidRDefault="005D255C" w:rsidP="005D255C">
      <w:pPr>
        <w:spacing w:line="480" w:lineRule="auto"/>
        <w:rPr>
          <w:rFonts w:ascii="Arial" w:hAnsi="Arial" w:cs="Arial"/>
        </w:rPr>
      </w:pPr>
      <w:r w:rsidRPr="001A3835">
        <w:rPr>
          <w:rFonts w:ascii="Arial" w:hAnsi="Arial" w:cs="Arial"/>
        </w:rPr>
        <w:t>Sumber: Data olah peneliti (2015)</w:t>
      </w:r>
    </w:p>
    <w:p w:rsidR="00315A24" w:rsidRPr="002464A1" w:rsidRDefault="002464A1" w:rsidP="002464A1">
      <w:pPr>
        <w:jc w:val="both"/>
        <w:rPr>
          <w:rFonts w:ascii="Arial" w:hAnsi="Arial" w:cs="Arial"/>
        </w:rPr>
      </w:pPr>
      <w:r>
        <w:rPr>
          <w:rFonts w:ascii="Arial" w:hAnsi="Arial" w:cs="Arial"/>
        </w:rPr>
        <w:t>Berdasarkan hasil pengolahan data terhadap</w:t>
      </w:r>
      <w:r w:rsidRPr="00345ACA">
        <w:rPr>
          <w:rFonts w:ascii="Arial" w:hAnsi="Arial" w:cs="Arial"/>
          <w:b/>
        </w:rPr>
        <w:t xml:space="preserve"> </w:t>
      </w:r>
      <w:r>
        <w:rPr>
          <w:rFonts w:ascii="Arial" w:hAnsi="Arial" w:cs="Arial"/>
        </w:rPr>
        <w:t>pengaruh</w:t>
      </w:r>
      <w:r w:rsidRPr="002464A1">
        <w:rPr>
          <w:rFonts w:ascii="Arial" w:hAnsi="Arial" w:cs="Arial"/>
          <w:b/>
        </w:rPr>
        <w:t xml:space="preserve"> </w:t>
      </w:r>
      <w:r>
        <w:rPr>
          <w:rFonts w:ascii="Arial" w:hAnsi="Arial" w:cs="Arial"/>
        </w:rPr>
        <w:t>strategi p</w:t>
      </w:r>
      <w:r w:rsidRPr="002464A1">
        <w:rPr>
          <w:rFonts w:ascii="Arial" w:hAnsi="Arial" w:cs="Arial"/>
        </w:rPr>
        <w:t>asar</w:t>
      </w:r>
      <w:r>
        <w:rPr>
          <w:rFonts w:ascii="Arial" w:hAnsi="Arial" w:cs="Arial"/>
        </w:rPr>
        <w:t xml:space="preserve"> dan s</w:t>
      </w:r>
      <w:r w:rsidRPr="002464A1">
        <w:rPr>
          <w:rFonts w:ascii="Arial" w:hAnsi="Arial" w:cs="Arial"/>
        </w:rPr>
        <w:t>trategi</w:t>
      </w:r>
      <w:r>
        <w:rPr>
          <w:rFonts w:ascii="Arial" w:hAnsi="Arial" w:cs="Arial"/>
        </w:rPr>
        <w:t xml:space="preserve"> bauran p</w:t>
      </w:r>
      <w:r w:rsidRPr="002464A1">
        <w:rPr>
          <w:rFonts w:ascii="Arial" w:hAnsi="Arial" w:cs="Arial"/>
        </w:rPr>
        <w:t xml:space="preserve">emasaran terhadap </w:t>
      </w:r>
      <w:r>
        <w:rPr>
          <w:rFonts w:ascii="Arial" w:hAnsi="Arial" w:cs="Arial"/>
        </w:rPr>
        <w:t>n</w:t>
      </w:r>
      <w:r w:rsidRPr="002464A1">
        <w:rPr>
          <w:rFonts w:ascii="Arial" w:hAnsi="Arial" w:cs="Arial"/>
        </w:rPr>
        <w:t>ilai pelanggan</w:t>
      </w:r>
      <w:r>
        <w:rPr>
          <w:rFonts w:ascii="Arial" w:hAnsi="Arial" w:cs="Arial"/>
        </w:rPr>
        <w:t>,</w:t>
      </w:r>
      <w:r w:rsidRPr="002464A1">
        <w:rPr>
          <w:rFonts w:ascii="Arial" w:hAnsi="Arial" w:cs="Arial"/>
        </w:rPr>
        <w:t xml:space="preserve"> </w:t>
      </w:r>
      <w:r>
        <w:rPr>
          <w:rFonts w:ascii="Arial" w:hAnsi="Arial" w:cs="Arial"/>
        </w:rPr>
        <w:t xml:space="preserve">maka dapat dilihat pada tabel 7 yang menunjukan bahwa hipotesis 7 menunjukan bahwa H0 ditolak artinya </w:t>
      </w:r>
      <w:r w:rsidRPr="002464A1">
        <w:rPr>
          <w:rFonts w:ascii="Arial" w:hAnsi="Arial" w:cs="Arial"/>
        </w:rPr>
        <w:t>Strategi Pasar  berpengaruh signifikan terhadap Nilai Pelanggan  dan</w:t>
      </w:r>
      <w:r>
        <w:rPr>
          <w:rFonts w:ascii="Arial" w:hAnsi="Arial" w:cs="Arial"/>
          <w:sz w:val="16"/>
          <w:szCs w:val="16"/>
        </w:rPr>
        <w:t xml:space="preserve"> </w:t>
      </w:r>
      <w:r>
        <w:rPr>
          <w:rFonts w:ascii="Arial" w:hAnsi="Arial" w:cs="Arial"/>
        </w:rPr>
        <w:t>hipotesis 8 menunjukan bahwa H0 ditolak artinya</w:t>
      </w:r>
      <w:r w:rsidRPr="002464A1">
        <w:rPr>
          <w:rFonts w:ascii="Arial" w:hAnsi="Arial" w:cs="Arial"/>
          <w:sz w:val="16"/>
          <w:szCs w:val="16"/>
        </w:rPr>
        <w:t xml:space="preserve"> </w:t>
      </w:r>
      <w:r w:rsidRPr="002464A1">
        <w:rPr>
          <w:rFonts w:ascii="Arial" w:hAnsi="Arial" w:cs="Arial"/>
        </w:rPr>
        <w:t>Strategi Bauran Pemasaran berpengaruh signifikan terhadap Nilai Pelanggan</w:t>
      </w:r>
    </w:p>
    <w:p w:rsidR="002464A1" w:rsidRPr="002464A1" w:rsidRDefault="002464A1" w:rsidP="002464A1">
      <w:pPr>
        <w:jc w:val="both"/>
        <w:rPr>
          <w:rFonts w:ascii="Arial" w:hAnsi="Arial" w:cs="Arial"/>
        </w:rPr>
      </w:pPr>
    </w:p>
    <w:p w:rsidR="005D255C" w:rsidRDefault="005D255C" w:rsidP="008952C2">
      <w:pPr>
        <w:rPr>
          <w:rFonts w:ascii="Arial" w:hAnsi="Arial" w:cs="Arial"/>
          <w:b/>
        </w:rPr>
      </w:pPr>
      <w:proofErr w:type="gramStart"/>
      <w:r>
        <w:rPr>
          <w:rFonts w:ascii="Arial" w:hAnsi="Arial" w:cs="Arial"/>
          <w:b/>
        </w:rPr>
        <w:t>Tabel 8.</w:t>
      </w:r>
      <w:proofErr w:type="gramEnd"/>
      <w:r>
        <w:rPr>
          <w:rFonts w:ascii="Arial" w:hAnsi="Arial" w:cs="Arial"/>
          <w:b/>
        </w:rPr>
        <w:t xml:space="preserve"> Pengaruh </w:t>
      </w:r>
      <w:r w:rsidRPr="00D7512B">
        <w:rPr>
          <w:rFonts w:ascii="Arial" w:hAnsi="Arial" w:cs="Arial"/>
          <w:b/>
        </w:rPr>
        <w:t>Strategi Pasar</w:t>
      </w:r>
      <w:r>
        <w:rPr>
          <w:rFonts w:ascii="Arial" w:hAnsi="Arial" w:cs="Arial"/>
          <w:b/>
        </w:rPr>
        <w:t xml:space="preserve"> dan </w:t>
      </w:r>
      <w:r w:rsidRPr="00D7512B">
        <w:rPr>
          <w:rFonts w:ascii="Arial" w:hAnsi="Arial" w:cs="Arial"/>
          <w:b/>
        </w:rPr>
        <w:t xml:space="preserve">Strategi Bauran Pemasaran </w:t>
      </w:r>
      <w:r>
        <w:rPr>
          <w:rFonts w:ascii="Arial" w:hAnsi="Arial" w:cs="Arial"/>
          <w:b/>
        </w:rPr>
        <w:t>Terhadap Nilai Pelanggan Secara Simultan</w:t>
      </w:r>
    </w:p>
    <w:tbl>
      <w:tblPr>
        <w:tblStyle w:val="LightShading"/>
        <w:tblW w:w="5058" w:type="dxa"/>
        <w:tblLayout w:type="fixed"/>
        <w:tblLook w:val="04A0" w:firstRow="1" w:lastRow="0" w:firstColumn="1" w:lastColumn="0" w:noHBand="0" w:noVBand="1"/>
      </w:tblPr>
      <w:tblGrid>
        <w:gridCol w:w="1098"/>
        <w:gridCol w:w="810"/>
        <w:gridCol w:w="990"/>
        <w:gridCol w:w="990"/>
        <w:gridCol w:w="1170"/>
      </w:tblGrid>
      <w:tr w:rsidR="005D255C" w:rsidRPr="005D255C" w:rsidTr="00B17B6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hideMark/>
          </w:tcPr>
          <w:p w:rsidR="002464A1" w:rsidRPr="005D255C" w:rsidRDefault="005D255C" w:rsidP="005D255C">
            <w:pPr>
              <w:rPr>
                <w:rFonts w:ascii="Arial" w:hAnsi="Arial" w:cs="Arial"/>
                <w:b w:val="0"/>
                <w:sz w:val="16"/>
                <w:szCs w:val="16"/>
              </w:rPr>
            </w:pPr>
            <w:r w:rsidRPr="005D255C">
              <w:rPr>
                <w:rFonts w:ascii="Arial" w:hAnsi="Arial" w:cs="Arial"/>
                <w:b w:val="0"/>
                <w:sz w:val="16"/>
                <w:szCs w:val="16"/>
              </w:rPr>
              <w:t>Hubungan variabel secara simultan</w:t>
            </w:r>
          </w:p>
        </w:tc>
        <w:tc>
          <w:tcPr>
            <w:tcW w:w="810"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Struktural</w:t>
            </w:r>
          </w:p>
        </w:tc>
        <w:tc>
          <w:tcPr>
            <w:tcW w:w="990"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Pengujian</w:t>
            </w:r>
          </w:p>
        </w:tc>
        <w:tc>
          <w:tcPr>
            <w:tcW w:w="990"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Kesimpulan</w:t>
            </w:r>
          </w:p>
        </w:tc>
        <w:tc>
          <w:tcPr>
            <w:tcW w:w="1170"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Keterangan</w:t>
            </w:r>
          </w:p>
        </w:tc>
      </w:tr>
      <w:tr w:rsidR="005D255C" w:rsidRPr="005D255C" w:rsidTr="00B17B66">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hideMark/>
          </w:tcPr>
          <w:p w:rsidR="002464A1" w:rsidRPr="005D255C" w:rsidRDefault="005D255C" w:rsidP="005D255C">
            <w:pPr>
              <w:rPr>
                <w:rFonts w:ascii="Arial" w:hAnsi="Arial" w:cs="Arial"/>
                <w:b w:val="0"/>
                <w:sz w:val="16"/>
                <w:szCs w:val="16"/>
              </w:rPr>
            </w:pPr>
            <w:r w:rsidRPr="005D255C">
              <w:rPr>
                <w:rFonts w:ascii="Arial" w:hAnsi="Arial" w:cs="Arial"/>
                <w:b w:val="0"/>
                <w:sz w:val="16"/>
                <w:szCs w:val="16"/>
              </w:rPr>
              <w:t>Strategi Pasar dan Strategi Bauran pemasaran → Nilai Pelanggan</w:t>
            </w:r>
          </w:p>
        </w:tc>
        <w:tc>
          <w:tcPr>
            <w:tcW w:w="810" w:type="dxa"/>
            <w:shd w:val="clear" w:color="auto" w:fill="auto"/>
            <w:hideMark/>
          </w:tcPr>
          <w:p w:rsidR="002464A1" w:rsidRPr="005D255C" w:rsidRDefault="005D255C" w:rsidP="005D25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β</w:t>
            </w:r>
            <w:r w:rsidRPr="005D255C">
              <w:rPr>
                <w:rFonts w:ascii="Arial" w:hAnsi="Arial" w:cs="Arial"/>
                <w:b/>
                <w:sz w:val="16"/>
                <w:szCs w:val="16"/>
                <w:vertAlign w:val="subscript"/>
              </w:rPr>
              <w:t>31</w:t>
            </w:r>
            <w:r w:rsidRPr="005D255C">
              <w:rPr>
                <w:rFonts w:ascii="Arial" w:hAnsi="Arial" w:cs="Arial"/>
                <w:b/>
                <w:sz w:val="16"/>
                <w:szCs w:val="16"/>
              </w:rPr>
              <w:t xml:space="preserve"> : β</w:t>
            </w:r>
            <w:r w:rsidRPr="005D255C">
              <w:rPr>
                <w:rFonts w:ascii="Arial" w:hAnsi="Arial" w:cs="Arial"/>
                <w:b/>
                <w:sz w:val="16"/>
                <w:szCs w:val="16"/>
                <w:vertAlign w:val="subscript"/>
              </w:rPr>
              <w:t>32</w:t>
            </w:r>
          </w:p>
        </w:tc>
        <w:tc>
          <w:tcPr>
            <w:tcW w:w="990" w:type="dxa"/>
            <w:shd w:val="clear" w:color="auto" w:fill="auto"/>
            <w:hideMark/>
          </w:tcPr>
          <w:p w:rsidR="002464A1" w:rsidRPr="005D255C" w:rsidRDefault="005D255C" w:rsidP="005D25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 xml:space="preserve">F hitung (212,85) &gt; F tabel (3,017), </w:t>
            </w:r>
          </w:p>
        </w:tc>
        <w:tc>
          <w:tcPr>
            <w:tcW w:w="990" w:type="dxa"/>
            <w:shd w:val="clear" w:color="auto" w:fill="auto"/>
            <w:hideMark/>
          </w:tcPr>
          <w:p w:rsidR="002464A1" w:rsidRPr="005D255C" w:rsidRDefault="005D255C" w:rsidP="005D25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Ho ditolak</w:t>
            </w:r>
          </w:p>
        </w:tc>
        <w:tc>
          <w:tcPr>
            <w:tcW w:w="1170" w:type="dxa"/>
            <w:shd w:val="clear" w:color="auto" w:fill="auto"/>
            <w:hideMark/>
          </w:tcPr>
          <w:p w:rsidR="002464A1" w:rsidRPr="005D255C" w:rsidRDefault="005D255C" w:rsidP="005D25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Strategi Pasar dan Strategi Bauran Pemasaran berpengaruh signifikan terhadap Nilai Pelanggan</w:t>
            </w:r>
          </w:p>
        </w:tc>
      </w:tr>
    </w:tbl>
    <w:p w:rsidR="005D255C" w:rsidRDefault="005D255C" w:rsidP="005D255C">
      <w:pPr>
        <w:spacing w:line="480" w:lineRule="auto"/>
        <w:rPr>
          <w:rFonts w:ascii="Arial" w:hAnsi="Arial" w:cs="Arial"/>
        </w:rPr>
      </w:pPr>
      <w:r w:rsidRPr="001A3835">
        <w:rPr>
          <w:rFonts w:ascii="Arial" w:hAnsi="Arial" w:cs="Arial"/>
        </w:rPr>
        <w:t>Sumber: Data olah peneliti (2015)</w:t>
      </w:r>
    </w:p>
    <w:p w:rsidR="005D255C" w:rsidRPr="002464A1" w:rsidRDefault="002464A1" w:rsidP="002464A1">
      <w:pPr>
        <w:jc w:val="both"/>
        <w:rPr>
          <w:rFonts w:ascii="Arial" w:hAnsi="Arial" w:cs="Arial"/>
        </w:rPr>
      </w:pPr>
      <w:r>
        <w:rPr>
          <w:rFonts w:ascii="Arial" w:hAnsi="Arial" w:cs="Arial"/>
        </w:rPr>
        <w:t>Berdasarkan hasil pengolahan data terhadap</w:t>
      </w:r>
      <w:r w:rsidRPr="00345ACA">
        <w:rPr>
          <w:rFonts w:ascii="Arial" w:hAnsi="Arial" w:cs="Arial"/>
          <w:b/>
        </w:rPr>
        <w:t xml:space="preserve"> </w:t>
      </w:r>
      <w:r>
        <w:rPr>
          <w:rFonts w:ascii="Arial" w:hAnsi="Arial" w:cs="Arial"/>
        </w:rPr>
        <w:t>pengaruh</w:t>
      </w:r>
      <w:r w:rsidRPr="002464A1">
        <w:rPr>
          <w:rFonts w:ascii="Arial" w:hAnsi="Arial" w:cs="Arial"/>
          <w:b/>
        </w:rPr>
        <w:t xml:space="preserve"> </w:t>
      </w:r>
      <w:r>
        <w:rPr>
          <w:rFonts w:ascii="Arial" w:hAnsi="Arial" w:cs="Arial"/>
        </w:rPr>
        <w:t>strategi p</w:t>
      </w:r>
      <w:r w:rsidRPr="002464A1">
        <w:rPr>
          <w:rFonts w:ascii="Arial" w:hAnsi="Arial" w:cs="Arial"/>
        </w:rPr>
        <w:t>asar</w:t>
      </w:r>
      <w:r>
        <w:rPr>
          <w:rFonts w:ascii="Arial" w:hAnsi="Arial" w:cs="Arial"/>
        </w:rPr>
        <w:t xml:space="preserve"> dan s</w:t>
      </w:r>
      <w:r w:rsidRPr="002464A1">
        <w:rPr>
          <w:rFonts w:ascii="Arial" w:hAnsi="Arial" w:cs="Arial"/>
        </w:rPr>
        <w:t>trategi</w:t>
      </w:r>
      <w:r>
        <w:rPr>
          <w:rFonts w:ascii="Arial" w:hAnsi="Arial" w:cs="Arial"/>
        </w:rPr>
        <w:t xml:space="preserve"> bauran p</w:t>
      </w:r>
      <w:r w:rsidRPr="002464A1">
        <w:rPr>
          <w:rFonts w:ascii="Arial" w:hAnsi="Arial" w:cs="Arial"/>
        </w:rPr>
        <w:t xml:space="preserve">emasaran terhadap </w:t>
      </w:r>
      <w:r>
        <w:rPr>
          <w:rFonts w:ascii="Arial" w:hAnsi="Arial" w:cs="Arial"/>
        </w:rPr>
        <w:t>n</w:t>
      </w:r>
      <w:r w:rsidRPr="002464A1">
        <w:rPr>
          <w:rFonts w:ascii="Arial" w:hAnsi="Arial" w:cs="Arial"/>
        </w:rPr>
        <w:t>ilai pelanggan</w:t>
      </w:r>
      <w:r>
        <w:rPr>
          <w:rFonts w:ascii="Arial" w:hAnsi="Arial" w:cs="Arial"/>
        </w:rPr>
        <w:t>,</w:t>
      </w:r>
      <w:r w:rsidRPr="002464A1">
        <w:rPr>
          <w:rFonts w:ascii="Arial" w:hAnsi="Arial" w:cs="Arial"/>
        </w:rPr>
        <w:t xml:space="preserve"> </w:t>
      </w:r>
      <w:r>
        <w:rPr>
          <w:rFonts w:ascii="Arial" w:hAnsi="Arial" w:cs="Arial"/>
        </w:rPr>
        <w:t>maka dapat dilihat pada tabel 8 yang menunjukan bahwa hipotesis 9 menunjukan bahwa H0 ditolak artinya</w:t>
      </w:r>
      <w:r w:rsidRPr="002464A1">
        <w:rPr>
          <w:rFonts w:ascii="Arial" w:hAnsi="Arial" w:cs="Arial"/>
          <w:b/>
          <w:sz w:val="16"/>
          <w:szCs w:val="16"/>
        </w:rPr>
        <w:t xml:space="preserve"> </w:t>
      </w:r>
      <w:r w:rsidRPr="002464A1">
        <w:rPr>
          <w:rFonts w:ascii="Arial" w:hAnsi="Arial" w:cs="Arial"/>
        </w:rPr>
        <w:t>Strategi Pasar dan Strategi Bauran Pemasaran berpengaruh signifikan terhadap Nilai Pelanggan</w:t>
      </w:r>
      <w:r>
        <w:rPr>
          <w:rFonts w:ascii="Arial" w:hAnsi="Arial" w:cs="Arial"/>
        </w:rPr>
        <w:t xml:space="preserve"> secara simultan.</w:t>
      </w:r>
    </w:p>
    <w:p w:rsidR="005D255C" w:rsidRDefault="005D255C" w:rsidP="008952C2">
      <w:pPr>
        <w:rPr>
          <w:rFonts w:ascii="Arial" w:hAnsi="Arial" w:cs="Arial"/>
          <w:b/>
        </w:rPr>
      </w:pPr>
    </w:p>
    <w:p w:rsidR="005D255C" w:rsidRDefault="005D255C" w:rsidP="002464A1">
      <w:pPr>
        <w:ind w:left="1350" w:hanging="1350"/>
        <w:jc w:val="both"/>
        <w:rPr>
          <w:rFonts w:ascii="Arial" w:hAnsi="Arial" w:cs="Arial"/>
          <w:b/>
        </w:rPr>
      </w:pPr>
      <w:proofErr w:type="gramStart"/>
      <w:r>
        <w:rPr>
          <w:rFonts w:ascii="Arial" w:hAnsi="Arial" w:cs="Arial"/>
          <w:b/>
        </w:rPr>
        <w:t>Tabel 9.</w:t>
      </w:r>
      <w:proofErr w:type="gramEnd"/>
      <w:r>
        <w:rPr>
          <w:rFonts w:ascii="Arial" w:hAnsi="Arial" w:cs="Arial"/>
          <w:b/>
        </w:rPr>
        <w:t xml:space="preserve"> Pengaruh Nilai Pelanggan Terhadap Kepercayaan Pelanggan</w:t>
      </w:r>
    </w:p>
    <w:tbl>
      <w:tblPr>
        <w:tblStyle w:val="LightShading"/>
        <w:tblW w:w="5148" w:type="dxa"/>
        <w:tblLayout w:type="fixed"/>
        <w:tblLook w:val="04A0" w:firstRow="1" w:lastRow="0" w:firstColumn="1" w:lastColumn="0" w:noHBand="0" w:noVBand="1"/>
      </w:tblPr>
      <w:tblGrid>
        <w:gridCol w:w="1098"/>
        <w:gridCol w:w="630"/>
        <w:gridCol w:w="875"/>
        <w:gridCol w:w="745"/>
        <w:gridCol w:w="745"/>
        <w:gridCol w:w="1055"/>
      </w:tblGrid>
      <w:tr w:rsidR="005D255C" w:rsidRPr="005D255C" w:rsidTr="00B17B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hideMark/>
          </w:tcPr>
          <w:p w:rsidR="002464A1" w:rsidRPr="005D255C" w:rsidRDefault="005D255C" w:rsidP="005D255C">
            <w:pPr>
              <w:rPr>
                <w:rFonts w:ascii="Arial" w:hAnsi="Arial" w:cs="Arial"/>
                <w:b w:val="0"/>
                <w:sz w:val="16"/>
                <w:szCs w:val="16"/>
              </w:rPr>
            </w:pPr>
            <w:r w:rsidRPr="005D255C">
              <w:rPr>
                <w:rFonts w:ascii="Arial" w:hAnsi="Arial" w:cs="Arial"/>
                <w:b w:val="0"/>
                <w:sz w:val="16"/>
                <w:szCs w:val="16"/>
              </w:rPr>
              <w:t>Hubungan variabel</w:t>
            </w:r>
          </w:p>
        </w:tc>
        <w:tc>
          <w:tcPr>
            <w:tcW w:w="630"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Struktural</w:t>
            </w:r>
          </w:p>
        </w:tc>
        <w:tc>
          <w:tcPr>
            <w:tcW w:w="875"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Koefisien Jalur</w:t>
            </w:r>
          </w:p>
        </w:tc>
        <w:tc>
          <w:tcPr>
            <w:tcW w:w="745"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Pengujian</w:t>
            </w:r>
          </w:p>
        </w:tc>
        <w:tc>
          <w:tcPr>
            <w:tcW w:w="745"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Kesimpulan</w:t>
            </w:r>
          </w:p>
        </w:tc>
        <w:tc>
          <w:tcPr>
            <w:tcW w:w="1055" w:type="dxa"/>
            <w:shd w:val="clear" w:color="auto" w:fill="auto"/>
            <w:hideMark/>
          </w:tcPr>
          <w:p w:rsidR="002464A1" w:rsidRPr="005D255C" w:rsidRDefault="005D255C" w:rsidP="005D255C">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5D255C">
              <w:rPr>
                <w:rFonts w:ascii="Arial" w:hAnsi="Arial" w:cs="Arial"/>
                <w:b w:val="0"/>
                <w:sz w:val="16"/>
                <w:szCs w:val="16"/>
              </w:rPr>
              <w:t>Keterangan</w:t>
            </w:r>
          </w:p>
        </w:tc>
      </w:tr>
      <w:tr w:rsidR="005D255C" w:rsidRPr="005D255C" w:rsidTr="00B17B6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hideMark/>
          </w:tcPr>
          <w:p w:rsidR="002464A1" w:rsidRPr="005D255C" w:rsidRDefault="005D255C" w:rsidP="005D255C">
            <w:pPr>
              <w:rPr>
                <w:rFonts w:ascii="Arial" w:hAnsi="Arial" w:cs="Arial"/>
                <w:b w:val="0"/>
                <w:sz w:val="16"/>
                <w:szCs w:val="16"/>
              </w:rPr>
            </w:pPr>
            <w:r w:rsidRPr="005D255C">
              <w:rPr>
                <w:rFonts w:ascii="Arial" w:hAnsi="Arial" w:cs="Arial"/>
                <w:b w:val="0"/>
                <w:sz w:val="16"/>
                <w:szCs w:val="16"/>
              </w:rPr>
              <w:lastRenderedPageBreak/>
              <w:t>Nilai Pelanggan → Kepercayaan Pelanggan</w:t>
            </w:r>
          </w:p>
        </w:tc>
        <w:tc>
          <w:tcPr>
            <w:tcW w:w="630" w:type="dxa"/>
            <w:shd w:val="clear" w:color="auto" w:fill="auto"/>
            <w:hideMark/>
          </w:tcPr>
          <w:p w:rsidR="002464A1" w:rsidRPr="005D255C" w:rsidRDefault="005D255C" w:rsidP="005D25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β</w:t>
            </w:r>
            <w:r w:rsidRPr="005D255C">
              <w:rPr>
                <w:rFonts w:ascii="Cambria Math" w:hAnsi="Cambria Math" w:cs="Cambria Math"/>
                <w:b/>
                <w:sz w:val="16"/>
                <w:szCs w:val="16"/>
              </w:rPr>
              <w:t>₄₃</w:t>
            </w:r>
          </w:p>
        </w:tc>
        <w:tc>
          <w:tcPr>
            <w:tcW w:w="875" w:type="dxa"/>
            <w:shd w:val="clear" w:color="auto" w:fill="auto"/>
            <w:hideMark/>
          </w:tcPr>
          <w:p w:rsidR="002464A1" w:rsidRPr="005D255C" w:rsidRDefault="005D255C" w:rsidP="005D255C">
            <w:pPr>
              <w:ind w:left="-173" w:firstLine="173"/>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0,79</w:t>
            </w:r>
          </w:p>
        </w:tc>
        <w:tc>
          <w:tcPr>
            <w:tcW w:w="745" w:type="dxa"/>
            <w:shd w:val="clear" w:color="auto" w:fill="auto"/>
            <w:hideMark/>
          </w:tcPr>
          <w:p w:rsidR="002464A1" w:rsidRPr="005D255C" w:rsidRDefault="005D255C" w:rsidP="005D25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t hitung (9,73) &gt; t tabel (1,96)</w:t>
            </w:r>
          </w:p>
        </w:tc>
        <w:tc>
          <w:tcPr>
            <w:tcW w:w="745" w:type="dxa"/>
            <w:shd w:val="clear" w:color="auto" w:fill="auto"/>
            <w:hideMark/>
          </w:tcPr>
          <w:p w:rsidR="002464A1" w:rsidRPr="005D255C" w:rsidRDefault="005D255C" w:rsidP="005D25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Ho</w:t>
            </w:r>
            <w:r w:rsidRPr="005D255C">
              <w:rPr>
                <w:rFonts w:ascii="Arial" w:hAnsi="Arial" w:cs="Arial"/>
                <w:b/>
                <w:sz w:val="16"/>
                <w:szCs w:val="16"/>
                <w:vertAlign w:val="subscript"/>
              </w:rPr>
              <w:t xml:space="preserve"> </w:t>
            </w:r>
            <w:r w:rsidRPr="005D255C">
              <w:rPr>
                <w:rFonts w:ascii="Arial" w:hAnsi="Arial" w:cs="Arial"/>
                <w:b/>
                <w:sz w:val="16"/>
                <w:szCs w:val="16"/>
              </w:rPr>
              <w:t>ditolak</w:t>
            </w:r>
          </w:p>
        </w:tc>
        <w:tc>
          <w:tcPr>
            <w:tcW w:w="1055" w:type="dxa"/>
            <w:shd w:val="clear" w:color="auto" w:fill="auto"/>
            <w:hideMark/>
          </w:tcPr>
          <w:p w:rsidR="002464A1" w:rsidRPr="005D255C" w:rsidRDefault="005D255C" w:rsidP="005D25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D255C">
              <w:rPr>
                <w:rFonts w:ascii="Arial" w:hAnsi="Arial" w:cs="Arial"/>
                <w:b/>
                <w:sz w:val="16"/>
                <w:szCs w:val="16"/>
              </w:rPr>
              <w:t xml:space="preserve">Nilai Pelanggan berpengaruh signifikan terhadap Kepercayaan Pelanggan  </w:t>
            </w:r>
          </w:p>
        </w:tc>
      </w:tr>
    </w:tbl>
    <w:p w:rsidR="005D255C" w:rsidRDefault="005D255C" w:rsidP="005D255C">
      <w:pPr>
        <w:spacing w:line="480" w:lineRule="auto"/>
        <w:rPr>
          <w:rFonts w:ascii="Arial" w:hAnsi="Arial" w:cs="Arial"/>
        </w:rPr>
      </w:pPr>
      <w:r w:rsidRPr="001A3835">
        <w:rPr>
          <w:rFonts w:ascii="Arial" w:hAnsi="Arial" w:cs="Arial"/>
        </w:rPr>
        <w:t>Sumber: Data olah peneliti (2015)</w:t>
      </w:r>
    </w:p>
    <w:p w:rsidR="002464A1" w:rsidRDefault="002464A1" w:rsidP="002464A1">
      <w:pPr>
        <w:jc w:val="both"/>
        <w:rPr>
          <w:rFonts w:ascii="Arial" w:hAnsi="Arial" w:cs="Arial"/>
          <w:b/>
        </w:rPr>
      </w:pPr>
      <w:r>
        <w:rPr>
          <w:rFonts w:ascii="Arial" w:hAnsi="Arial" w:cs="Arial"/>
        </w:rPr>
        <w:t>Berdasarkan hasil pengolahan data terhadap</w:t>
      </w:r>
      <w:r w:rsidRPr="00345ACA">
        <w:rPr>
          <w:rFonts w:ascii="Arial" w:hAnsi="Arial" w:cs="Arial"/>
          <w:b/>
        </w:rPr>
        <w:t xml:space="preserve"> </w:t>
      </w:r>
      <w:r>
        <w:rPr>
          <w:rFonts w:ascii="Arial" w:hAnsi="Arial" w:cs="Arial"/>
        </w:rPr>
        <w:t>pengaruh</w:t>
      </w:r>
      <w:r w:rsidRPr="002464A1">
        <w:rPr>
          <w:rFonts w:ascii="Arial" w:hAnsi="Arial" w:cs="Arial"/>
          <w:b/>
        </w:rPr>
        <w:t xml:space="preserve"> </w:t>
      </w:r>
      <w:r>
        <w:rPr>
          <w:rFonts w:ascii="Arial" w:hAnsi="Arial" w:cs="Arial"/>
        </w:rPr>
        <w:t>nilai p</w:t>
      </w:r>
      <w:r w:rsidRPr="002464A1">
        <w:rPr>
          <w:rFonts w:ascii="Arial" w:hAnsi="Arial" w:cs="Arial"/>
        </w:rPr>
        <w:t>elanggan</w:t>
      </w:r>
      <w:r>
        <w:rPr>
          <w:rFonts w:ascii="Arial" w:hAnsi="Arial" w:cs="Arial"/>
        </w:rPr>
        <w:t xml:space="preserve"> terhadap kepercayaan p</w:t>
      </w:r>
      <w:r w:rsidRPr="002464A1">
        <w:rPr>
          <w:rFonts w:ascii="Arial" w:hAnsi="Arial" w:cs="Arial"/>
        </w:rPr>
        <w:t>elanggan</w:t>
      </w:r>
      <w:r>
        <w:rPr>
          <w:rFonts w:ascii="Arial" w:hAnsi="Arial" w:cs="Arial"/>
        </w:rPr>
        <w:t>,</w:t>
      </w:r>
      <w:r w:rsidRPr="002464A1">
        <w:rPr>
          <w:rFonts w:ascii="Arial" w:hAnsi="Arial" w:cs="Arial"/>
        </w:rPr>
        <w:t xml:space="preserve"> </w:t>
      </w:r>
      <w:r>
        <w:rPr>
          <w:rFonts w:ascii="Arial" w:hAnsi="Arial" w:cs="Arial"/>
        </w:rPr>
        <w:t>maka dapat dilihat pada tabel 9 yang menunjukan bahwa hipotesis 10 menunjukan bahwa H0 ditolak artinya</w:t>
      </w:r>
      <w:r w:rsidRPr="002464A1">
        <w:rPr>
          <w:rFonts w:ascii="Arial" w:hAnsi="Arial" w:cs="Arial"/>
          <w:b/>
          <w:sz w:val="16"/>
          <w:szCs w:val="16"/>
        </w:rPr>
        <w:t xml:space="preserve"> </w:t>
      </w:r>
      <w:r>
        <w:rPr>
          <w:rFonts w:ascii="Arial" w:hAnsi="Arial" w:cs="Arial"/>
        </w:rPr>
        <w:t>nilai p</w:t>
      </w:r>
      <w:r w:rsidRPr="002464A1">
        <w:rPr>
          <w:rFonts w:ascii="Arial" w:hAnsi="Arial" w:cs="Arial"/>
        </w:rPr>
        <w:t>elanggan b</w:t>
      </w:r>
      <w:r>
        <w:rPr>
          <w:rFonts w:ascii="Arial" w:hAnsi="Arial" w:cs="Arial"/>
        </w:rPr>
        <w:t>erpengaruh signifikan terhadap kepercayaan p</w:t>
      </w:r>
      <w:r w:rsidRPr="002464A1">
        <w:rPr>
          <w:rFonts w:ascii="Arial" w:hAnsi="Arial" w:cs="Arial"/>
        </w:rPr>
        <w:t>elanggan</w:t>
      </w:r>
      <w:r w:rsidRPr="005D255C">
        <w:rPr>
          <w:rFonts w:ascii="Arial" w:hAnsi="Arial" w:cs="Arial"/>
          <w:b/>
          <w:sz w:val="16"/>
          <w:szCs w:val="16"/>
        </w:rPr>
        <w:t xml:space="preserve">  </w:t>
      </w:r>
    </w:p>
    <w:p w:rsidR="005D255C" w:rsidRDefault="005D255C" w:rsidP="008952C2">
      <w:pPr>
        <w:rPr>
          <w:rFonts w:ascii="Arial" w:hAnsi="Arial" w:cs="Arial"/>
          <w:b/>
        </w:rPr>
      </w:pPr>
    </w:p>
    <w:p w:rsidR="005D255C" w:rsidRDefault="005D255C" w:rsidP="008952C2">
      <w:pPr>
        <w:rPr>
          <w:rFonts w:ascii="Arial" w:hAnsi="Arial" w:cs="Arial"/>
          <w:b/>
        </w:rPr>
      </w:pPr>
    </w:p>
    <w:p w:rsidR="007D45C6" w:rsidRDefault="000804FE" w:rsidP="008952C2">
      <w:pPr>
        <w:rPr>
          <w:rFonts w:ascii="Arial" w:hAnsi="Arial" w:cs="Arial"/>
          <w:b/>
        </w:rPr>
      </w:pPr>
      <w:r>
        <w:rPr>
          <w:rFonts w:ascii="Arial" w:hAnsi="Arial" w:cs="Arial"/>
          <w:b/>
        </w:rPr>
        <w:t>PENUTUP</w:t>
      </w:r>
    </w:p>
    <w:p w:rsidR="00CA07F4" w:rsidRPr="000804FE" w:rsidRDefault="00143C54" w:rsidP="000804FE">
      <w:pPr>
        <w:numPr>
          <w:ilvl w:val="0"/>
          <w:numId w:val="28"/>
        </w:numPr>
        <w:tabs>
          <w:tab w:val="clear" w:pos="720"/>
        </w:tabs>
        <w:ind w:left="360"/>
        <w:jc w:val="both"/>
        <w:rPr>
          <w:rFonts w:ascii="Arial" w:hAnsi="Arial" w:cs="Arial"/>
        </w:rPr>
      </w:pPr>
      <w:r w:rsidRPr="000804FE">
        <w:rPr>
          <w:rFonts w:ascii="Arial" w:hAnsi="Arial" w:cs="Arial"/>
        </w:rPr>
        <w:t xml:space="preserve">Orientasi pasar, strategi pasar, strategi bauran pemasaran, nilai pelanggan, dan kepercayaan pelanggan didasarkan pada hasil perolehan penilaian responden pada kategori cukup setuju ke setuju. Berdasarkan hasil kesimpulan dari masing-masing variabel penelitian menyatakan bahwa: </w:t>
      </w:r>
    </w:p>
    <w:p w:rsidR="00CA07F4" w:rsidRPr="000804FE" w:rsidRDefault="00143C54" w:rsidP="000804FE">
      <w:pPr>
        <w:numPr>
          <w:ilvl w:val="0"/>
          <w:numId w:val="29"/>
        </w:numPr>
        <w:jc w:val="both"/>
        <w:rPr>
          <w:rFonts w:ascii="Arial" w:hAnsi="Arial" w:cs="Arial"/>
        </w:rPr>
      </w:pPr>
      <w:r w:rsidRPr="000804FE">
        <w:rPr>
          <w:rFonts w:ascii="Arial" w:hAnsi="Arial" w:cs="Arial"/>
        </w:rPr>
        <w:t xml:space="preserve">Variabel orientasi pasar. Dari ketiga dimensi tersebut penilaian rata-rata responden tertinggi berada pada dimensi </w:t>
      </w:r>
      <w:r w:rsidRPr="000804FE">
        <w:rPr>
          <w:rFonts w:ascii="Arial" w:hAnsi="Arial" w:cs="Arial"/>
          <w:i/>
          <w:iCs/>
        </w:rPr>
        <w:t>Customer Focus dan Cross-Functional Coordination</w:t>
      </w:r>
      <w:r w:rsidRPr="000804FE">
        <w:rPr>
          <w:rFonts w:ascii="Arial" w:hAnsi="Arial" w:cs="Arial"/>
        </w:rPr>
        <w:t xml:space="preserve">. Penilaian rata-rata terendah berada pada dimensi </w:t>
      </w:r>
      <w:r w:rsidRPr="000804FE">
        <w:rPr>
          <w:rFonts w:ascii="Arial" w:hAnsi="Arial" w:cs="Arial"/>
          <w:i/>
          <w:iCs/>
        </w:rPr>
        <w:t>Competitor Intelegence</w:t>
      </w:r>
    </w:p>
    <w:p w:rsidR="00CA07F4" w:rsidRPr="000804FE" w:rsidRDefault="00143C54" w:rsidP="000804FE">
      <w:pPr>
        <w:numPr>
          <w:ilvl w:val="0"/>
          <w:numId w:val="29"/>
        </w:numPr>
        <w:jc w:val="both"/>
        <w:rPr>
          <w:rFonts w:ascii="Arial" w:hAnsi="Arial" w:cs="Arial"/>
        </w:rPr>
      </w:pPr>
      <w:r w:rsidRPr="000804FE">
        <w:rPr>
          <w:rFonts w:ascii="Arial" w:hAnsi="Arial" w:cs="Arial"/>
        </w:rPr>
        <w:t xml:space="preserve">Variabel strategi pasar. Dari ketiga dimensi tersebut penilaian rata-rata responden tertinggi berada pada dimensi </w:t>
      </w:r>
      <w:r w:rsidRPr="000804FE">
        <w:rPr>
          <w:rFonts w:ascii="Arial" w:hAnsi="Arial" w:cs="Arial"/>
          <w:i/>
          <w:iCs/>
        </w:rPr>
        <w:t>targetting</w:t>
      </w:r>
      <w:r w:rsidRPr="000804FE">
        <w:rPr>
          <w:rFonts w:ascii="Arial" w:hAnsi="Arial" w:cs="Arial"/>
        </w:rPr>
        <w:t xml:space="preserve">. Penilaian rata-rata terendah berada pada dimensi </w:t>
      </w:r>
      <w:r w:rsidRPr="000804FE">
        <w:rPr>
          <w:rFonts w:ascii="Arial" w:hAnsi="Arial" w:cs="Arial"/>
          <w:i/>
          <w:iCs/>
        </w:rPr>
        <w:t>segmentasi.</w:t>
      </w:r>
      <w:r w:rsidRPr="000804FE">
        <w:rPr>
          <w:rFonts w:ascii="Arial" w:hAnsi="Arial" w:cs="Arial"/>
        </w:rPr>
        <w:t xml:space="preserve"> </w:t>
      </w:r>
    </w:p>
    <w:p w:rsidR="00CA07F4" w:rsidRPr="000804FE" w:rsidRDefault="00143C54" w:rsidP="000804FE">
      <w:pPr>
        <w:numPr>
          <w:ilvl w:val="0"/>
          <w:numId w:val="29"/>
        </w:numPr>
        <w:jc w:val="both"/>
        <w:rPr>
          <w:rFonts w:ascii="Arial" w:hAnsi="Arial" w:cs="Arial"/>
        </w:rPr>
      </w:pPr>
      <w:r w:rsidRPr="000804FE">
        <w:rPr>
          <w:rFonts w:ascii="Arial" w:hAnsi="Arial" w:cs="Arial"/>
        </w:rPr>
        <w:t>Variabel strategi bauran pemasaran. Dari ketujuh dimensi tersebut penilaian rata-rata responden tertinggi berada pada dimensi produk. Penilaian rata-rata terendah berada pada dimensi proses</w:t>
      </w:r>
      <w:r w:rsidRPr="000804FE">
        <w:rPr>
          <w:rFonts w:ascii="Arial" w:hAnsi="Arial" w:cs="Arial"/>
          <w:i/>
          <w:iCs/>
        </w:rPr>
        <w:t xml:space="preserve">. </w:t>
      </w:r>
    </w:p>
    <w:p w:rsidR="00CA07F4" w:rsidRPr="000804FE" w:rsidRDefault="00143C54" w:rsidP="000804FE">
      <w:pPr>
        <w:numPr>
          <w:ilvl w:val="0"/>
          <w:numId w:val="29"/>
        </w:numPr>
        <w:jc w:val="both"/>
        <w:rPr>
          <w:rFonts w:ascii="Arial" w:hAnsi="Arial" w:cs="Arial"/>
        </w:rPr>
      </w:pPr>
      <w:r w:rsidRPr="000804FE">
        <w:rPr>
          <w:rFonts w:ascii="Arial" w:hAnsi="Arial" w:cs="Arial"/>
        </w:rPr>
        <w:t xml:space="preserve">Variabel nilai pelanggan. Dari kedua dimensi tersebut penilaian </w:t>
      </w:r>
      <w:r w:rsidRPr="000804FE">
        <w:rPr>
          <w:rFonts w:ascii="Arial" w:hAnsi="Arial" w:cs="Arial"/>
        </w:rPr>
        <w:lastRenderedPageBreak/>
        <w:t>rata-rata responden tertinggi berada pada dimensi</w:t>
      </w:r>
      <w:r w:rsidRPr="000804FE">
        <w:rPr>
          <w:rFonts w:ascii="Arial" w:hAnsi="Arial" w:cs="Arial"/>
          <w:i/>
          <w:iCs/>
        </w:rPr>
        <w:t xml:space="preserve"> customer cost</w:t>
      </w:r>
      <w:r w:rsidRPr="000804FE">
        <w:rPr>
          <w:rFonts w:ascii="Arial" w:hAnsi="Arial" w:cs="Arial"/>
        </w:rPr>
        <w:t>, dan penilaian rata-rata terendah berada pada dimensi</w:t>
      </w:r>
      <w:r w:rsidRPr="000804FE">
        <w:rPr>
          <w:rFonts w:ascii="Arial" w:hAnsi="Arial" w:cs="Arial"/>
          <w:i/>
          <w:iCs/>
        </w:rPr>
        <w:t xml:space="preserve"> customer benefit.</w:t>
      </w:r>
      <w:r w:rsidRPr="000804FE">
        <w:rPr>
          <w:rFonts w:ascii="Arial" w:hAnsi="Arial" w:cs="Arial"/>
        </w:rPr>
        <w:t xml:space="preserve"> </w:t>
      </w:r>
    </w:p>
    <w:p w:rsidR="00CA07F4" w:rsidRDefault="00143C54" w:rsidP="000804FE">
      <w:pPr>
        <w:numPr>
          <w:ilvl w:val="0"/>
          <w:numId w:val="29"/>
        </w:numPr>
        <w:jc w:val="both"/>
        <w:rPr>
          <w:rFonts w:ascii="Arial" w:hAnsi="Arial" w:cs="Arial"/>
        </w:rPr>
      </w:pPr>
      <w:r w:rsidRPr="000804FE">
        <w:rPr>
          <w:rFonts w:ascii="Arial" w:hAnsi="Arial" w:cs="Arial"/>
        </w:rPr>
        <w:t>Variabel kepercayaan pelanggan. Dari keempat dimensi tersebut penilaian rata-rata penilaian responden tertinggi berada pada dimensi integritas dan reliabilitas (kehandalan). Penilaian rata-rata terendah berada pada dimensi</w:t>
      </w:r>
      <w:r w:rsidRPr="000804FE">
        <w:rPr>
          <w:rFonts w:ascii="Arial" w:hAnsi="Arial" w:cs="Arial"/>
          <w:i/>
          <w:iCs/>
        </w:rPr>
        <w:t xml:space="preserve"> </w:t>
      </w:r>
      <w:r w:rsidRPr="000804FE">
        <w:rPr>
          <w:rFonts w:ascii="Arial" w:hAnsi="Arial" w:cs="Arial"/>
        </w:rPr>
        <w:t>lingkungan fisik</w:t>
      </w:r>
      <w:r w:rsidRPr="000804FE">
        <w:rPr>
          <w:rFonts w:ascii="Arial" w:hAnsi="Arial" w:cs="Arial"/>
          <w:i/>
          <w:iCs/>
        </w:rPr>
        <w:t>.</w:t>
      </w:r>
      <w:r w:rsidRPr="000804FE">
        <w:rPr>
          <w:rFonts w:ascii="Arial" w:hAnsi="Arial" w:cs="Arial"/>
        </w:rPr>
        <w:t xml:space="preserve"> </w:t>
      </w:r>
    </w:p>
    <w:p w:rsidR="000804FE" w:rsidRPr="000804FE" w:rsidRDefault="000804FE" w:rsidP="000804FE">
      <w:pPr>
        <w:pStyle w:val="ListParagraph"/>
        <w:numPr>
          <w:ilvl w:val="0"/>
          <w:numId w:val="28"/>
        </w:numPr>
        <w:rPr>
          <w:rFonts w:ascii="Arial" w:hAnsi="Arial" w:cs="Arial"/>
          <w:sz w:val="24"/>
          <w:szCs w:val="24"/>
        </w:rPr>
      </w:pPr>
      <w:r w:rsidRPr="000804FE">
        <w:rPr>
          <w:rFonts w:ascii="Arial" w:hAnsi="Arial" w:cs="Arial"/>
          <w:sz w:val="24"/>
          <w:szCs w:val="24"/>
        </w:rPr>
        <w:t>Pengaruh orientasi pasar terhadap strategi pasar pada PTS di Bandung Raya, menunjukan hasil pengujian bahwa orientasi pasar berpengaruh signifikan terhadap strategi pasar pada PTS di Bandung Raya. Artinya semakin baik orientasi pasar yang dilakukan oleh PTS di wilayah Bandung Raya,</w:t>
      </w:r>
      <w:r w:rsidRPr="000804FE">
        <w:rPr>
          <w:rFonts w:ascii="Arial" w:hAnsi="Arial" w:cs="Arial"/>
          <w:i/>
          <w:iCs/>
          <w:sz w:val="24"/>
          <w:szCs w:val="24"/>
        </w:rPr>
        <w:t xml:space="preserve"> </w:t>
      </w:r>
      <w:r w:rsidRPr="000804FE">
        <w:rPr>
          <w:rFonts w:ascii="Arial" w:hAnsi="Arial" w:cs="Arial"/>
          <w:sz w:val="24"/>
          <w:szCs w:val="24"/>
        </w:rPr>
        <w:t xml:space="preserve">maka </w:t>
      </w:r>
      <w:proofErr w:type="gramStart"/>
      <w:r w:rsidRPr="000804FE">
        <w:rPr>
          <w:rFonts w:ascii="Arial" w:hAnsi="Arial" w:cs="Arial"/>
          <w:sz w:val="24"/>
          <w:szCs w:val="24"/>
        </w:rPr>
        <w:t>akan</w:t>
      </w:r>
      <w:proofErr w:type="gramEnd"/>
      <w:r w:rsidRPr="000804FE">
        <w:rPr>
          <w:rFonts w:ascii="Arial" w:hAnsi="Arial" w:cs="Arial"/>
          <w:sz w:val="24"/>
          <w:szCs w:val="24"/>
        </w:rPr>
        <w:t xml:space="preserve"> semakin baik pula strategi pasar yang dilakukan oleh PTS di wilayah Bandung Raya.</w:t>
      </w:r>
    </w:p>
    <w:p w:rsidR="000804FE" w:rsidRDefault="000804FE" w:rsidP="000804FE">
      <w:pPr>
        <w:numPr>
          <w:ilvl w:val="0"/>
          <w:numId w:val="28"/>
        </w:numPr>
        <w:jc w:val="both"/>
        <w:rPr>
          <w:rFonts w:ascii="Arial" w:hAnsi="Arial" w:cs="Arial"/>
        </w:rPr>
      </w:pPr>
      <w:r w:rsidRPr="000804FE">
        <w:rPr>
          <w:rFonts w:ascii="Arial" w:hAnsi="Arial" w:cs="Arial"/>
        </w:rPr>
        <w:t>Pengaruh strategi bauran pemasaran terhadap strategi pasar pada PTS di Bandung Raya, menunjukan hasil pengujian bahwa strategi bauran pemasaran berpengaruh signifikan terhadap strategi pasar pada PTS di Bandung Raya. Artinya semakin baik strategi bauran pemasaran yang dilakukan oleh PTS di</w:t>
      </w:r>
      <w:r w:rsidRPr="000804FE">
        <w:rPr>
          <w:rFonts w:ascii="Arial" w:hAnsi="Arial" w:cs="Arial"/>
          <w:i/>
          <w:iCs/>
        </w:rPr>
        <w:t xml:space="preserve"> </w:t>
      </w:r>
      <w:r w:rsidRPr="000804FE">
        <w:rPr>
          <w:rFonts w:ascii="Arial" w:hAnsi="Arial" w:cs="Arial"/>
        </w:rPr>
        <w:t>wilayah Bandung Raya,</w:t>
      </w:r>
      <w:r w:rsidRPr="000804FE">
        <w:rPr>
          <w:rFonts w:ascii="Arial" w:hAnsi="Arial" w:cs="Arial"/>
          <w:i/>
          <w:iCs/>
        </w:rPr>
        <w:t xml:space="preserve"> </w:t>
      </w:r>
      <w:r w:rsidRPr="000804FE">
        <w:rPr>
          <w:rFonts w:ascii="Arial" w:hAnsi="Arial" w:cs="Arial"/>
        </w:rPr>
        <w:t>maka semakin baik pula</w:t>
      </w:r>
      <w:r w:rsidRPr="000804FE">
        <w:rPr>
          <w:rFonts w:ascii="Arial" w:hAnsi="Arial" w:cs="Arial"/>
          <w:i/>
          <w:iCs/>
        </w:rPr>
        <w:t xml:space="preserve"> </w:t>
      </w:r>
      <w:r w:rsidRPr="000804FE">
        <w:rPr>
          <w:rFonts w:ascii="Arial" w:hAnsi="Arial" w:cs="Arial"/>
        </w:rPr>
        <w:t>strategi</w:t>
      </w:r>
      <w:r w:rsidRPr="000804FE">
        <w:rPr>
          <w:rFonts w:ascii="Arial" w:hAnsi="Arial" w:cs="Arial"/>
          <w:i/>
          <w:iCs/>
        </w:rPr>
        <w:t xml:space="preserve"> </w:t>
      </w:r>
      <w:r w:rsidRPr="000804FE">
        <w:rPr>
          <w:rFonts w:ascii="Arial" w:hAnsi="Arial" w:cs="Arial"/>
        </w:rPr>
        <w:t>pasar yang dilakukan oleh PTS di Wilayah Bandung Raya</w:t>
      </w:r>
      <w:r w:rsidRPr="000804FE">
        <w:rPr>
          <w:rFonts w:ascii="Arial" w:hAnsi="Arial" w:cs="Arial"/>
          <w:lang w:val="id-ID"/>
        </w:rPr>
        <w:t>.</w:t>
      </w:r>
    </w:p>
    <w:p w:rsidR="000804FE" w:rsidRPr="000804FE" w:rsidRDefault="000804FE" w:rsidP="000804FE">
      <w:pPr>
        <w:numPr>
          <w:ilvl w:val="0"/>
          <w:numId w:val="28"/>
        </w:numPr>
        <w:jc w:val="both"/>
        <w:rPr>
          <w:rFonts w:ascii="Arial" w:hAnsi="Arial" w:cs="Arial"/>
        </w:rPr>
      </w:pPr>
      <w:r w:rsidRPr="000804FE">
        <w:rPr>
          <w:rFonts w:ascii="Arial" w:hAnsi="Arial" w:cs="Arial"/>
        </w:rPr>
        <w:t>Pengaruh orientasi pasar dan strategi bauran pemasaran secara simultan terhadap strategi pasar pada PTS di Bandung Raya, menunjukan hasil pengujian bahwa orientasi pasar dan strategi bauran pemasaran berpengaruh signifikan secara simultan terhadap</w:t>
      </w:r>
      <w:r w:rsidRPr="000804FE">
        <w:rPr>
          <w:rFonts w:ascii="Arial" w:hAnsi="Arial" w:cs="Arial"/>
          <w:i/>
          <w:iCs/>
        </w:rPr>
        <w:t xml:space="preserve"> </w:t>
      </w:r>
      <w:r w:rsidRPr="000804FE">
        <w:rPr>
          <w:rFonts w:ascii="Arial" w:hAnsi="Arial" w:cs="Arial"/>
        </w:rPr>
        <w:t xml:space="preserve">strategi pemasaran pada PTS di Bandung Raya. Artinya bahwa semakin baik orientasi pasar dan strategi bauran </w:t>
      </w:r>
      <w:r w:rsidRPr="000804FE">
        <w:rPr>
          <w:rFonts w:ascii="Arial" w:hAnsi="Arial" w:cs="Arial"/>
        </w:rPr>
        <w:lastRenderedPageBreak/>
        <w:t>pemasaran yang dilakukan secara simultan atau bersama-sama oleh PTS di wilayah Bandung Raya, maka semakin baik pula</w:t>
      </w:r>
      <w:r w:rsidRPr="000804FE">
        <w:rPr>
          <w:rFonts w:ascii="Arial" w:hAnsi="Arial" w:cs="Arial"/>
          <w:i/>
          <w:iCs/>
        </w:rPr>
        <w:t xml:space="preserve"> </w:t>
      </w:r>
      <w:r w:rsidRPr="000804FE">
        <w:rPr>
          <w:rFonts w:ascii="Arial" w:hAnsi="Arial" w:cs="Arial"/>
        </w:rPr>
        <w:t>strategi pasar yang dilakukan oleh PTS di Wilayah Bandung Raya.</w:t>
      </w:r>
    </w:p>
    <w:p w:rsidR="000804FE" w:rsidRPr="000804FE" w:rsidRDefault="000804FE" w:rsidP="000804FE">
      <w:pPr>
        <w:numPr>
          <w:ilvl w:val="0"/>
          <w:numId w:val="28"/>
        </w:numPr>
        <w:jc w:val="both"/>
        <w:rPr>
          <w:rFonts w:ascii="Arial" w:hAnsi="Arial" w:cs="Arial"/>
        </w:rPr>
      </w:pPr>
      <w:r w:rsidRPr="000804FE">
        <w:rPr>
          <w:rFonts w:ascii="Arial" w:hAnsi="Arial" w:cs="Arial"/>
        </w:rPr>
        <w:t>Pengaruh orientasi pasar terhadap strategi bauran pemasaran pada PTS di Bandung Raya, menunjukan hasil pengujian bahwa orientasi pasar berpengaruh signifikan terhadap</w:t>
      </w:r>
      <w:r w:rsidRPr="000804FE">
        <w:rPr>
          <w:rFonts w:ascii="Arial" w:hAnsi="Arial" w:cs="Arial"/>
          <w:i/>
          <w:iCs/>
        </w:rPr>
        <w:t xml:space="preserve"> </w:t>
      </w:r>
      <w:r w:rsidRPr="000804FE">
        <w:rPr>
          <w:rFonts w:ascii="Arial" w:hAnsi="Arial" w:cs="Arial"/>
        </w:rPr>
        <w:t>strategi bauran pemasaran pada PTS di Bandung Raya. Artinya bahwa semakin baik orientasi pasar yang dilakukan oleh PTS di wilayah Bandung Raya, maka semakin baik pula</w:t>
      </w:r>
      <w:r w:rsidRPr="000804FE">
        <w:rPr>
          <w:rFonts w:ascii="Arial" w:hAnsi="Arial" w:cs="Arial"/>
          <w:i/>
          <w:iCs/>
        </w:rPr>
        <w:t xml:space="preserve"> </w:t>
      </w:r>
      <w:r w:rsidRPr="000804FE">
        <w:rPr>
          <w:rFonts w:ascii="Arial" w:hAnsi="Arial" w:cs="Arial"/>
        </w:rPr>
        <w:t>strategi bauran pemasaran yang dilakukan oleh PTS di Wilayah Bandung Raya</w:t>
      </w:r>
    </w:p>
    <w:p w:rsidR="000804FE" w:rsidRPr="000804FE" w:rsidRDefault="000804FE" w:rsidP="000804FE">
      <w:pPr>
        <w:numPr>
          <w:ilvl w:val="0"/>
          <w:numId w:val="28"/>
        </w:numPr>
        <w:jc w:val="both"/>
        <w:rPr>
          <w:rFonts w:ascii="Arial" w:hAnsi="Arial" w:cs="Arial"/>
        </w:rPr>
      </w:pPr>
      <w:r w:rsidRPr="000804FE">
        <w:rPr>
          <w:rFonts w:ascii="Arial" w:hAnsi="Arial" w:cs="Arial"/>
        </w:rPr>
        <w:t>Pengaruh strategi pasar terhadap strategi bauran pemasaran pada PTS di Bandung Raya, menunjukan hasil pengujian bahwa strategi pasar berpengaruh signifikan terhadap strategi bauran pemasaran pada PTS di Bandung Raya. Artinya semakin baik strategi pasar yang dilakukan oleh PTS di</w:t>
      </w:r>
      <w:r w:rsidRPr="000804FE">
        <w:rPr>
          <w:rFonts w:ascii="Arial" w:hAnsi="Arial" w:cs="Arial"/>
          <w:i/>
          <w:iCs/>
        </w:rPr>
        <w:t xml:space="preserve"> </w:t>
      </w:r>
      <w:r w:rsidRPr="000804FE">
        <w:rPr>
          <w:rFonts w:ascii="Arial" w:hAnsi="Arial" w:cs="Arial"/>
        </w:rPr>
        <w:t>wilayah Bandung Raya,</w:t>
      </w:r>
      <w:r w:rsidRPr="000804FE">
        <w:rPr>
          <w:rFonts w:ascii="Arial" w:hAnsi="Arial" w:cs="Arial"/>
          <w:i/>
          <w:iCs/>
        </w:rPr>
        <w:t xml:space="preserve"> </w:t>
      </w:r>
      <w:r w:rsidRPr="000804FE">
        <w:rPr>
          <w:rFonts w:ascii="Arial" w:hAnsi="Arial" w:cs="Arial"/>
        </w:rPr>
        <w:t>maka semakin baik pula</w:t>
      </w:r>
      <w:r w:rsidRPr="000804FE">
        <w:rPr>
          <w:rFonts w:ascii="Arial" w:hAnsi="Arial" w:cs="Arial"/>
          <w:i/>
          <w:iCs/>
        </w:rPr>
        <w:t xml:space="preserve"> </w:t>
      </w:r>
      <w:r w:rsidRPr="000804FE">
        <w:rPr>
          <w:rFonts w:ascii="Arial" w:hAnsi="Arial" w:cs="Arial"/>
        </w:rPr>
        <w:t>strategi</w:t>
      </w:r>
      <w:r w:rsidRPr="000804FE">
        <w:rPr>
          <w:rFonts w:ascii="Arial" w:hAnsi="Arial" w:cs="Arial"/>
          <w:i/>
          <w:iCs/>
        </w:rPr>
        <w:t xml:space="preserve"> </w:t>
      </w:r>
      <w:r w:rsidRPr="000804FE">
        <w:rPr>
          <w:rFonts w:ascii="Arial" w:hAnsi="Arial" w:cs="Arial"/>
        </w:rPr>
        <w:t>bauran pemasaran yang dilakukan oleh PTS di Wilayah Bandung Raya.</w:t>
      </w:r>
    </w:p>
    <w:p w:rsidR="000804FE" w:rsidRPr="000804FE" w:rsidRDefault="000804FE" w:rsidP="000804FE">
      <w:pPr>
        <w:numPr>
          <w:ilvl w:val="0"/>
          <w:numId w:val="28"/>
        </w:numPr>
        <w:jc w:val="both"/>
        <w:rPr>
          <w:rFonts w:ascii="Arial" w:hAnsi="Arial" w:cs="Arial"/>
        </w:rPr>
      </w:pPr>
      <w:r w:rsidRPr="000804FE">
        <w:rPr>
          <w:rFonts w:ascii="Arial" w:hAnsi="Arial" w:cs="Arial"/>
        </w:rPr>
        <w:t>Pengaruh strategi pasar dan orientasi pasar terhadap strategi bauran pemasaran secara simultan pada PTS di Bandung Raya, menunjukan hasil pengujian bahwa strategi pasar dan orientasi pasar berpengaruh signifikan secara simultan terhadap</w:t>
      </w:r>
      <w:r w:rsidRPr="000804FE">
        <w:rPr>
          <w:rFonts w:ascii="Arial" w:hAnsi="Arial" w:cs="Arial"/>
          <w:i/>
          <w:iCs/>
        </w:rPr>
        <w:t xml:space="preserve"> </w:t>
      </w:r>
      <w:r w:rsidRPr="000804FE">
        <w:rPr>
          <w:rFonts w:ascii="Arial" w:hAnsi="Arial" w:cs="Arial"/>
        </w:rPr>
        <w:t>strategi bauran pemasaran pada PTS di Bandung Raya. Artinya bahwa semakin baik strategi pasar dan orientasi pasar yang dilakukan secara simultan atau bersama-sama oleh PTS di wilayah Bandung Raya, maka semakin baik pula</w:t>
      </w:r>
      <w:r w:rsidRPr="000804FE">
        <w:rPr>
          <w:rFonts w:ascii="Arial" w:hAnsi="Arial" w:cs="Arial"/>
          <w:i/>
          <w:iCs/>
        </w:rPr>
        <w:t xml:space="preserve"> </w:t>
      </w:r>
      <w:r w:rsidRPr="000804FE">
        <w:rPr>
          <w:rFonts w:ascii="Arial" w:hAnsi="Arial" w:cs="Arial"/>
        </w:rPr>
        <w:t>strategi bauran pemasaran yang dilakukan oleh PTS di Wilayah Bandung Raya.</w:t>
      </w:r>
    </w:p>
    <w:p w:rsidR="000804FE" w:rsidRPr="000804FE" w:rsidRDefault="000804FE" w:rsidP="000804FE">
      <w:pPr>
        <w:numPr>
          <w:ilvl w:val="0"/>
          <w:numId w:val="28"/>
        </w:numPr>
        <w:jc w:val="both"/>
        <w:rPr>
          <w:rFonts w:ascii="Arial" w:hAnsi="Arial" w:cs="Arial"/>
        </w:rPr>
      </w:pPr>
      <w:r w:rsidRPr="000804FE">
        <w:rPr>
          <w:rFonts w:ascii="Arial" w:hAnsi="Arial" w:cs="Arial"/>
        </w:rPr>
        <w:lastRenderedPageBreak/>
        <w:t>Pengaruh strategi pasar terhadap nilai pelanggan pada PTS di Bandung Raya, menunjukan hasil pengujian bahwa strategi pasar berpengaruh signifikan terhadap nilai pelanggan pada PTS di Bandung Raya. Artinya bahwa semakin baik Strategi Pasar yang dilakukan oleh PTS di Wilayah Bandung Raya, maka semakin baik pula dalam menciptakan</w:t>
      </w:r>
      <w:r w:rsidRPr="000804FE">
        <w:rPr>
          <w:rFonts w:ascii="Arial" w:hAnsi="Arial" w:cs="Arial"/>
          <w:i/>
          <w:iCs/>
        </w:rPr>
        <w:t xml:space="preserve"> </w:t>
      </w:r>
      <w:r w:rsidRPr="000804FE">
        <w:rPr>
          <w:rFonts w:ascii="Arial" w:hAnsi="Arial" w:cs="Arial"/>
        </w:rPr>
        <w:t>nilai pelanggan PTS di Wilayah Bandung Raya.</w:t>
      </w:r>
    </w:p>
    <w:p w:rsidR="000804FE" w:rsidRPr="000804FE" w:rsidRDefault="000804FE" w:rsidP="000804FE">
      <w:pPr>
        <w:numPr>
          <w:ilvl w:val="0"/>
          <w:numId w:val="28"/>
        </w:numPr>
        <w:jc w:val="both"/>
        <w:rPr>
          <w:rFonts w:ascii="Arial" w:hAnsi="Arial" w:cs="Arial"/>
        </w:rPr>
      </w:pPr>
      <w:r w:rsidRPr="000804FE">
        <w:rPr>
          <w:rFonts w:ascii="Arial" w:hAnsi="Arial" w:cs="Arial"/>
        </w:rPr>
        <w:t>Pengaruh strategi bauran pemasaran terhadap nilai pelanggan pada PTS di Bandung Raya, menunjukan hasil pengujian bahwa strategi bauran pemasaran tidak berpengaruh signifikan terhadap nilai pelanggan pada PTS di Bandung Raya. Artinya bahwa strategi bauran pemasaran yang dilakukan oleh PTS di wilayah Bandung Raya belum sepenuhnya sesuai dengan nilai pelanggan yang ditawarkan oleh PTS di wilayah Bandung Raya.</w:t>
      </w:r>
    </w:p>
    <w:p w:rsidR="000804FE" w:rsidRPr="000804FE" w:rsidRDefault="000804FE" w:rsidP="000804FE">
      <w:pPr>
        <w:numPr>
          <w:ilvl w:val="0"/>
          <w:numId w:val="28"/>
        </w:numPr>
        <w:jc w:val="both"/>
        <w:rPr>
          <w:rFonts w:ascii="Arial" w:hAnsi="Arial" w:cs="Arial"/>
        </w:rPr>
      </w:pPr>
      <w:r w:rsidRPr="000804FE">
        <w:rPr>
          <w:rFonts w:ascii="Arial" w:hAnsi="Arial" w:cs="Arial"/>
        </w:rPr>
        <w:t xml:space="preserve">Pengaruh strategi pasar dan strategi bauran pemasaran secara simultan terhadap nilai pelanggan pada PTS di Bandung Raya, menunjukan hasil pengujian bahwa strategi pasar dan strategi bauran pemasaran berpengaruh signifikan terhadap nilai pelanggan pada PTS di Bandung Raya. Artinya bahwa semakin baik strategi pasar dan strategi bauran pemasaran yang dilakukan secara simultan atau bersama-sama oleh PTS di wilayah Bandung Raya, maka </w:t>
      </w:r>
      <w:proofErr w:type="gramStart"/>
      <w:r w:rsidRPr="000804FE">
        <w:rPr>
          <w:rFonts w:ascii="Arial" w:hAnsi="Arial" w:cs="Arial"/>
        </w:rPr>
        <w:t>akan</w:t>
      </w:r>
      <w:proofErr w:type="gramEnd"/>
      <w:r w:rsidRPr="000804FE">
        <w:rPr>
          <w:rFonts w:ascii="Arial" w:hAnsi="Arial" w:cs="Arial"/>
        </w:rPr>
        <w:t xml:space="preserve"> semakin baik dalam menciptakan nilai pelanggan PTS di wilayah Bandung Raya. </w:t>
      </w:r>
    </w:p>
    <w:p w:rsidR="000804FE" w:rsidRPr="000804FE" w:rsidRDefault="000804FE" w:rsidP="000804FE">
      <w:pPr>
        <w:numPr>
          <w:ilvl w:val="0"/>
          <w:numId w:val="28"/>
        </w:numPr>
        <w:jc w:val="both"/>
        <w:rPr>
          <w:rFonts w:ascii="Arial" w:hAnsi="Arial" w:cs="Arial"/>
        </w:rPr>
      </w:pPr>
      <w:r w:rsidRPr="000804FE">
        <w:rPr>
          <w:rFonts w:ascii="Arial" w:hAnsi="Arial" w:cs="Arial"/>
        </w:rPr>
        <w:t xml:space="preserve">Pengaruh nilai pelanggan terhadap kepercayaan pelanggan pada PTS di Bandung Raya, menunjukan hasil pengujian bahwa nilai pelanggan berpengaruh signifikan terhadap kepercayaan pelanggan. </w:t>
      </w:r>
      <w:r w:rsidRPr="000804FE">
        <w:rPr>
          <w:rFonts w:ascii="Arial" w:hAnsi="Arial" w:cs="Arial"/>
        </w:rPr>
        <w:lastRenderedPageBreak/>
        <w:t>Artinya bahwa semakin baik nilai pelanggan yang diciptakan oleh PTS di wilayah Bandung Raya, maka semakin baik pula kepercayaan pelanggan terhadap PTS di wilayah Bandung Raya.</w:t>
      </w:r>
    </w:p>
    <w:p w:rsidR="000804FE" w:rsidRDefault="000804FE" w:rsidP="000804FE">
      <w:pPr>
        <w:jc w:val="both"/>
        <w:rPr>
          <w:rFonts w:ascii="Arial" w:hAnsi="Arial" w:cs="Arial"/>
        </w:rPr>
      </w:pPr>
    </w:p>
    <w:p w:rsidR="000804FE" w:rsidRDefault="000804FE" w:rsidP="000804FE">
      <w:pPr>
        <w:jc w:val="both"/>
        <w:rPr>
          <w:rFonts w:ascii="Arial" w:hAnsi="Arial" w:cs="Arial"/>
          <w:b/>
        </w:rPr>
      </w:pPr>
      <w:r w:rsidRPr="000804FE">
        <w:rPr>
          <w:rFonts w:ascii="Arial" w:hAnsi="Arial" w:cs="Arial"/>
          <w:b/>
        </w:rPr>
        <w:t>DAFTAR PUSTAKA</w:t>
      </w:r>
    </w:p>
    <w:p w:rsidR="00143C54" w:rsidRDefault="00143C54" w:rsidP="000804FE">
      <w:pPr>
        <w:jc w:val="both"/>
        <w:rPr>
          <w:rFonts w:ascii="Arial" w:hAnsi="Arial" w:cs="Arial"/>
          <w:b/>
        </w:rPr>
      </w:pPr>
    </w:p>
    <w:p w:rsidR="000804FE" w:rsidRPr="00E1446A" w:rsidRDefault="000804FE" w:rsidP="000804FE">
      <w:pPr>
        <w:pStyle w:val="ListParagraph"/>
        <w:ind w:hanging="720"/>
        <w:rPr>
          <w:rFonts w:ascii="Arial" w:hAnsi="Arial" w:cs="Arial"/>
          <w:sz w:val="24"/>
          <w:szCs w:val="24"/>
        </w:rPr>
      </w:pPr>
      <w:r w:rsidRPr="00656F08">
        <w:rPr>
          <w:rFonts w:ascii="Arial" w:hAnsi="Arial" w:cs="Arial"/>
          <w:sz w:val="24"/>
          <w:szCs w:val="24"/>
        </w:rPr>
        <w:t xml:space="preserve">Alma, Buchari. </w:t>
      </w:r>
      <w:proofErr w:type="gramStart"/>
      <w:r w:rsidRPr="00656F08">
        <w:rPr>
          <w:rFonts w:ascii="Arial" w:hAnsi="Arial" w:cs="Arial"/>
          <w:sz w:val="24"/>
          <w:szCs w:val="24"/>
        </w:rPr>
        <w:t>2008. Manajemen Pemasaran dan Pemasaran Jasa.</w:t>
      </w:r>
      <w:proofErr w:type="gramEnd"/>
      <w:r w:rsidRPr="00656F08">
        <w:rPr>
          <w:rFonts w:ascii="Arial" w:hAnsi="Arial" w:cs="Arial"/>
          <w:sz w:val="24"/>
          <w:szCs w:val="24"/>
        </w:rPr>
        <w:t xml:space="preserve"> Bandung: Alfabeta</w:t>
      </w:r>
      <w:r>
        <w:rPr>
          <w:rFonts w:ascii="Arial" w:hAnsi="Arial" w:cs="Arial"/>
          <w:sz w:val="24"/>
          <w:szCs w:val="24"/>
        </w:rPr>
        <w:t>.</w:t>
      </w:r>
    </w:p>
    <w:p w:rsidR="000804FE" w:rsidRPr="00656F08" w:rsidRDefault="000804FE" w:rsidP="000804FE">
      <w:pPr>
        <w:ind w:left="720" w:hanging="720"/>
        <w:jc w:val="both"/>
        <w:rPr>
          <w:rFonts w:ascii="Arial" w:hAnsi="Arial" w:cs="Arial"/>
        </w:rPr>
      </w:pPr>
      <w:proofErr w:type="gramStart"/>
      <w:r w:rsidRPr="00656F08">
        <w:rPr>
          <w:rFonts w:ascii="Arial" w:hAnsi="Arial" w:cs="Arial"/>
        </w:rPr>
        <w:t>Abdulla</w:t>
      </w:r>
      <w:r>
        <w:rPr>
          <w:rFonts w:ascii="Arial" w:hAnsi="Arial" w:cs="Arial"/>
        </w:rPr>
        <w:t>h, Thamrin dan Francis Tantri.</w:t>
      </w:r>
      <w:proofErr w:type="gramEnd"/>
      <w:r>
        <w:rPr>
          <w:rFonts w:ascii="Arial" w:hAnsi="Arial" w:cs="Arial"/>
        </w:rPr>
        <w:t xml:space="preserve"> 2012</w:t>
      </w:r>
      <w:r w:rsidRPr="00656F08">
        <w:rPr>
          <w:rFonts w:ascii="Arial" w:hAnsi="Arial" w:cs="Arial"/>
        </w:rPr>
        <w:t>. Manajemen Pemasaran. Depok: PT Raja Grafindo Persada</w:t>
      </w:r>
      <w:r>
        <w:rPr>
          <w:rFonts w:ascii="Arial" w:hAnsi="Arial" w:cs="Arial"/>
        </w:rPr>
        <w:t>.</w:t>
      </w:r>
    </w:p>
    <w:p w:rsidR="000804FE" w:rsidRPr="00D55B6D" w:rsidRDefault="000804FE" w:rsidP="000804FE">
      <w:pPr>
        <w:pStyle w:val="NoSpacing"/>
        <w:ind w:left="720" w:hanging="720"/>
        <w:jc w:val="both"/>
        <w:rPr>
          <w:rFonts w:ascii="Arial" w:hAnsi="Arial" w:cs="Arial"/>
          <w:sz w:val="24"/>
          <w:szCs w:val="24"/>
          <w:lang w:val="en-US"/>
        </w:rPr>
      </w:pPr>
      <w:r w:rsidRPr="00656F08">
        <w:rPr>
          <w:rFonts w:ascii="Arial" w:hAnsi="Arial" w:cs="Arial"/>
          <w:sz w:val="24"/>
          <w:szCs w:val="24"/>
        </w:rPr>
        <w:t xml:space="preserve">Anatan, Lina. 2008. </w:t>
      </w:r>
      <w:r w:rsidRPr="00656F08">
        <w:rPr>
          <w:rFonts w:ascii="Arial" w:hAnsi="Arial" w:cs="Arial"/>
          <w:i/>
          <w:sz w:val="24"/>
          <w:szCs w:val="24"/>
        </w:rPr>
        <w:t>Service Excellence</w:t>
      </w:r>
      <w:r w:rsidRPr="00656F08">
        <w:rPr>
          <w:rFonts w:ascii="Arial" w:hAnsi="Arial" w:cs="Arial"/>
          <w:sz w:val="24"/>
          <w:szCs w:val="24"/>
        </w:rPr>
        <w:t xml:space="preserve"> : </w:t>
      </w:r>
      <w:r w:rsidRPr="00656F08">
        <w:rPr>
          <w:rFonts w:ascii="Arial" w:hAnsi="Arial" w:cs="Arial"/>
          <w:i/>
          <w:sz w:val="24"/>
          <w:szCs w:val="24"/>
        </w:rPr>
        <w:t xml:space="preserve">Competing Through Competitivenes </w:t>
      </w:r>
      <w:r w:rsidRPr="00656F08">
        <w:rPr>
          <w:rFonts w:ascii="Arial" w:hAnsi="Arial" w:cs="Arial"/>
          <w:sz w:val="24"/>
          <w:szCs w:val="24"/>
        </w:rPr>
        <w:t>(Cet: 1)</w:t>
      </w:r>
      <w:r w:rsidRPr="00656F08">
        <w:rPr>
          <w:rFonts w:ascii="Arial" w:hAnsi="Arial" w:cs="Arial"/>
          <w:sz w:val="24"/>
          <w:szCs w:val="24"/>
          <w:lang w:val="en-US"/>
        </w:rPr>
        <w:t xml:space="preserve">. Bandung: </w:t>
      </w:r>
      <w:r w:rsidRPr="00656F08">
        <w:rPr>
          <w:rFonts w:ascii="Arial" w:hAnsi="Arial" w:cs="Arial"/>
          <w:sz w:val="24"/>
          <w:szCs w:val="24"/>
        </w:rPr>
        <w:t xml:space="preserve">Alfabeta. </w:t>
      </w:r>
    </w:p>
    <w:p w:rsidR="000804FE" w:rsidRPr="00656F08" w:rsidRDefault="000804FE" w:rsidP="000804FE">
      <w:pPr>
        <w:tabs>
          <w:tab w:val="left" w:pos="2042"/>
        </w:tabs>
        <w:ind w:left="720" w:hanging="720"/>
        <w:jc w:val="both"/>
        <w:rPr>
          <w:rFonts w:ascii="Arial" w:hAnsi="Arial" w:cs="Arial"/>
        </w:rPr>
      </w:pPr>
      <w:r w:rsidRPr="00656F08">
        <w:rPr>
          <w:rFonts w:ascii="Arial" w:hAnsi="Arial" w:cs="Arial"/>
        </w:rPr>
        <w:t xml:space="preserve">Arikunto, Suharsini. 2006. </w:t>
      </w:r>
      <w:r w:rsidRPr="00656F08">
        <w:rPr>
          <w:rFonts w:ascii="Arial" w:hAnsi="Arial" w:cs="Arial"/>
          <w:i/>
        </w:rPr>
        <w:t>Prosedur Penelitian.</w:t>
      </w:r>
      <w:r w:rsidRPr="00656F08">
        <w:rPr>
          <w:rFonts w:ascii="Arial" w:hAnsi="Arial" w:cs="Arial"/>
        </w:rPr>
        <w:t xml:space="preserve"> Jakarta: Rineka Cipta.</w:t>
      </w:r>
    </w:p>
    <w:p w:rsidR="000804FE" w:rsidRPr="00656F08" w:rsidRDefault="000804FE" w:rsidP="000804FE">
      <w:pPr>
        <w:ind w:left="720" w:hanging="720"/>
        <w:contextualSpacing/>
        <w:jc w:val="both"/>
        <w:rPr>
          <w:rFonts w:ascii="Arial" w:hAnsi="Arial" w:cs="Arial"/>
        </w:rPr>
      </w:pPr>
      <w:r>
        <w:rPr>
          <w:rFonts w:ascii="Arial" w:hAnsi="Arial" w:cs="Arial"/>
        </w:rPr>
        <w:t>Abdulah, Yusuf. 2011</w:t>
      </w:r>
      <w:r w:rsidRPr="00656F08">
        <w:rPr>
          <w:rFonts w:ascii="Arial" w:hAnsi="Arial" w:cs="Arial"/>
        </w:rPr>
        <w:t xml:space="preserve">. </w:t>
      </w:r>
      <w:r w:rsidRPr="00656F08">
        <w:rPr>
          <w:rStyle w:val="label-content"/>
          <w:rFonts w:ascii="Arial" w:hAnsi="Arial" w:cs="Arial"/>
        </w:rPr>
        <w:t>Pengaruh Strategi Pasar Produk Dan Penciptaan Nilai Terhadap Keunggulan Bersaing Serta Implikasinya Pada Citra Bank Dan Kinerja Pemasaran (Suatu Survey Pada Bank Perkreditan Rakyat Di Provinsi Jawa Barat)</w:t>
      </w:r>
      <w:r w:rsidRPr="00656F08">
        <w:rPr>
          <w:rFonts w:ascii="Arial" w:hAnsi="Arial" w:cs="Arial"/>
        </w:rPr>
        <w:t>. Jurnal e-digital Pustaka Ilmiah UNPAD.</w:t>
      </w:r>
    </w:p>
    <w:p w:rsidR="000804FE" w:rsidRPr="00656F08" w:rsidRDefault="000804FE" w:rsidP="000804FE">
      <w:pPr>
        <w:ind w:left="720" w:hanging="720"/>
        <w:contextualSpacing/>
        <w:jc w:val="both"/>
        <w:rPr>
          <w:rFonts w:ascii="Arial" w:hAnsi="Arial" w:cs="Arial"/>
        </w:rPr>
      </w:pPr>
      <w:proofErr w:type="gramStart"/>
      <w:r w:rsidRPr="00656F08">
        <w:rPr>
          <w:rFonts w:ascii="Arial" w:hAnsi="Arial" w:cs="Arial"/>
        </w:rPr>
        <w:t>Albari.</w:t>
      </w:r>
      <w:proofErr w:type="gramEnd"/>
      <w:r>
        <w:rPr>
          <w:rFonts w:ascii="Arial" w:hAnsi="Arial" w:cs="Arial"/>
        </w:rPr>
        <w:t xml:space="preserve"> 2009</w:t>
      </w:r>
      <w:r w:rsidRPr="00656F08">
        <w:rPr>
          <w:rFonts w:ascii="Arial" w:hAnsi="Arial" w:cs="Arial"/>
        </w:rPr>
        <w:t>. Pengaruh Kualitas Jasa Perguruan Tinggi Swasta, Kepercayaan terhadap Loyalitas Mahasiswa. Jurnal Siasat Bisnis, Volume 3, No. 3.</w:t>
      </w:r>
    </w:p>
    <w:p w:rsidR="000804FE" w:rsidRPr="00656F08" w:rsidRDefault="000804FE" w:rsidP="000804FE">
      <w:pPr>
        <w:ind w:left="720" w:hanging="720"/>
        <w:contextualSpacing/>
        <w:jc w:val="both"/>
        <w:rPr>
          <w:rFonts w:ascii="Arial" w:hAnsi="Arial" w:cs="Arial"/>
        </w:rPr>
      </w:pPr>
      <w:proofErr w:type="gramStart"/>
      <w:r w:rsidRPr="00656F08">
        <w:rPr>
          <w:rFonts w:ascii="Arial" w:hAnsi="Arial" w:cs="Arial"/>
        </w:rPr>
        <w:t xml:space="preserve">Akbar, Mohammad </w:t>
      </w:r>
      <w:r>
        <w:rPr>
          <w:rFonts w:ascii="Arial" w:hAnsi="Arial" w:cs="Arial"/>
        </w:rPr>
        <w:t>Muzahid dan Parvez, Noorjahan.</w:t>
      </w:r>
      <w:proofErr w:type="gramEnd"/>
      <w:r>
        <w:rPr>
          <w:rFonts w:ascii="Arial" w:hAnsi="Arial" w:cs="Arial"/>
        </w:rPr>
        <w:t xml:space="preserve"> 2009</w:t>
      </w:r>
      <w:r w:rsidRPr="00656F08">
        <w:rPr>
          <w:rFonts w:ascii="Arial" w:hAnsi="Arial" w:cs="Arial"/>
        </w:rPr>
        <w:t xml:space="preserve">. </w:t>
      </w:r>
      <w:r w:rsidRPr="00656F08">
        <w:rPr>
          <w:rFonts w:ascii="Arial" w:hAnsi="Arial" w:cs="Arial"/>
          <w:i/>
        </w:rPr>
        <w:t>Impact of Service Quality, Trust, and Customer satisfaction on Customers Loyalty</w:t>
      </w:r>
      <w:r w:rsidRPr="00656F08">
        <w:rPr>
          <w:rFonts w:ascii="Arial" w:hAnsi="Arial" w:cs="Arial"/>
        </w:rPr>
        <w:t xml:space="preserve">. ABAC Journal, Vol. 29, No.1. </w:t>
      </w:r>
    </w:p>
    <w:p w:rsidR="000804FE" w:rsidRDefault="000804FE" w:rsidP="000804FE">
      <w:pPr>
        <w:ind w:left="720" w:hanging="720"/>
        <w:contextualSpacing/>
        <w:jc w:val="both"/>
        <w:rPr>
          <w:rFonts w:ascii="Arial" w:hAnsi="Arial" w:cs="Arial"/>
        </w:rPr>
      </w:pPr>
      <w:r w:rsidRPr="0052600A">
        <w:rPr>
          <w:rFonts w:ascii="Arial" w:hAnsi="Arial" w:cs="Arial"/>
        </w:rPr>
        <w:t>Arcaro, Jerome S.</w:t>
      </w:r>
      <w:r>
        <w:rPr>
          <w:rFonts w:ascii="Arial" w:hAnsi="Arial" w:cs="Arial"/>
        </w:rPr>
        <w:t xml:space="preserve"> </w:t>
      </w:r>
      <w:r w:rsidRPr="0052600A">
        <w:rPr>
          <w:rFonts w:ascii="Arial" w:hAnsi="Arial" w:cs="Arial"/>
        </w:rPr>
        <w:t>2006. Pendidikan Berbasis Mutu: Prinsi</w:t>
      </w:r>
      <w:r>
        <w:rPr>
          <w:rFonts w:ascii="Arial" w:hAnsi="Arial" w:cs="Arial"/>
        </w:rPr>
        <w:t xml:space="preserve"> </w:t>
      </w:r>
      <w:r w:rsidRPr="0052600A">
        <w:rPr>
          <w:rFonts w:ascii="Arial" w:hAnsi="Arial" w:cs="Arial"/>
        </w:rPr>
        <w:t>-</w:t>
      </w:r>
      <w:r>
        <w:rPr>
          <w:rFonts w:ascii="Arial" w:hAnsi="Arial" w:cs="Arial"/>
        </w:rPr>
        <w:t xml:space="preserve"> </w:t>
      </w:r>
      <w:r w:rsidRPr="0052600A">
        <w:rPr>
          <w:rFonts w:ascii="Arial" w:hAnsi="Arial" w:cs="Arial"/>
        </w:rPr>
        <w:t>prinsip</w:t>
      </w:r>
      <w:r>
        <w:rPr>
          <w:rFonts w:ascii="Arial" w:hAnsi="Arial" w:cs="Arial"/>
        </w:rPr>
        <w:t xml:space="preserve"> </w:t>
      </w:r>
      <w:r w:rsidRPr="0052600A">
        <w:rPr>
          <w:rFonts w:ascii="Arial" w:hAnsi="Arial" w:cs="Arial"/>
        </w:rPr>
        <w:t>Perumusan dan Tata Langkah</w:t>
      </w:r>
      <w:r>
        <w:rPr>
          <w:rFonts w:ascii="Arial" w:hAnsi="Arial" w:cs="Arial"/>
        </w:rPr>
        <w:t xml:space="preserve"> </w:t>
      </w:r>
      <w:r w:rsidRPr="0052600A">
        <w:rPr>
          <w:rFonts w:ascii="Arial" w:hAnsi="Arial" w:cs="Arial"/>
        </w:rPr>
        <w:t>Penerapan. Terjemahan Yo</w:t>
      </w:r>
      <w:r>
        <w:rPr>
          <w:rFonts w:ascii="Arial" w:hAnsi="Arial" w:cs="Arial"/>
        </w:rPr>
        <w:t xml:space="preserve">sal Iriantara. </w:t>
      </w:r>
      <w:r w:rsidRPr="0052600A">
        <w:rPr>
          <w:rFonts w:ascii="Arial" w:hAnsi="Arial" w:cs="Arial"/>
        </w:rPr>
        <w:t>Yogyakarta</w:t>
      </w:r>
      <w:r>
        <w:rPr>
          <w:rFonts w:ascii="Arial" w:hAnsi="Arial" w:cs="Arial"/>
        </w:rPr>
        <w:t>:</w:t>
      </w:r>
      <w:r w:rsidRPr="00090FD9">
        <w:rPr>
          <w:rFonts w:ascii="Arial" w:hAnsi="Arial" w:cs="Arial"/>
        </w:rPr>
        <w:t xml:space="preserve"> </w:t>
      </w:r>
      <w:r>
        <w:rPr>
          <w:rFonts w:ascii="Arial" w:hAnsi="Arial" w:cs="Arial"/>
        </w:rPr>
        <w:t>Pustaka Pelajar</w:t>
      </w:r>
      <w:r w:rsidRPr="0052600A">
        <w:rPr>
          <w:rFonts w:ascii="Arial" w:hAnsi="Arial" w:cs="Arial"/>
        </w:rPr>
        <w:t>.</w:t>
      </w:r>
    </w:p>
    <w:p w:rsidR="000804FE" w:rsidRPr="008F301C" w:rsidRDefault="000804FE" w:rsidP="000804FE">
      <w:pPr>
        <w:ind w:left="720" w:hanging="720"/>
        <w:contextualSpacing/>
        <w:jc w:val="both"/>
        <w:rPr>
          <w:rFonts w:ascii="Arial" w:hAnsi="Arial" w:cs="Arial"/>
          <w:i/>
        </w:rPr>
      </w:pPr>
      <w:r w:rsidRPr="00582381">
        <w:rPr>
          <w:rFonts w:ascii="Arial" w:hAnsi="Arial" w:cs="Arial"/>
        </w:rPr>
        <w:t xml:space="preserve">Ana Isabel Jimenez -Zarco, Maria Pilar Martinez - Ruiz, &amp; </w:t>
      </w:r>
      <w:r>
        <w:rPr>
          <w:rFonts w:ascii="Arial" w:hAnsi="Arial" w:cs="Arial"/>
        </w:rPr>
        <w:t>Alicia Izquierdo – Yusta. 2011</w:t>
      </w:r>
      <w:r w:rsidRPr="00582381">
        <w:rPr>
          <w:rFonts w:ascii="Arial" w:hAnsi="Arial" w:cs="Arial"/>
        </w:rPr>
        <w:t xml:space="preserve">. </w:t>
      </w:r>
      <w:r w:rsidRPr="00582381">
        <w:rPr>
          <w:rFonts w:ascii="Arial" w:hAnsi="Arial" w:cs="Arial"/>
          <w:i/>
        </w:rPr>
        <w:t xml:space="preserve">The Impact </w:t>
      </w:r>
      <w:proofErr w:type="gramStart"/>
      <w:r w:rsidRPr="00582381">
        <w:rPr>
          <w:rFonts w:ascii="Arial" w:hAnsi="Arial" w:cs="Arial"/>
          <w:i/>
        </w:rPr>
        <w:t>Of</w:t>
      </w:r>
      <w:proofErr w:type="gramEnd"/>
      <w:r w:rsidRPr="00582381">
        <w:rPr>
          <w:rFonts w:ascii="Arial" w:hAnsi="Arial" w:cs="Arial"/>
          <w:i/>
        </w:rPr>
        <w:t xml:space="preserve"> Market Orientation Dimentions On Client </w:t>
      </w:r>
      <w:r w:rsidRPr="00582381">
        <w:rPr>
          <w:rFonts w:ascii="Arial" w:hAnsi="Arial" w:cs="Arial"/>
          <w:i/>
        </w:rPr>
        <w:lastRenderedPageBreak/>
        <w:t xml:space="preserve">Cooperation In The Development Of New Service Innovations. </w:t>
      </w:r>
      <w:proofErr w:type="gramStart"/>
      <w:r w:rsidRPr="00582381">
        <w:rPr>
          <w:rFonts w:ascii="Arial" w:hAnsi="Arial" w:cs="Arial"/>
          <w:i/>
        </w:rPr>
        <w:t>European Journal of Marketing, Vol. 45, Iss.</w:t>
      </w:r>
      <w:proofErr w:type="gramEnd"/>
      <w:r w:rsidRPr="00582381">
        <w:rPr>
          <w:rFonts w:ascii="Arial" w:hAnsi="Arial" w:cs="Arial"/>
          <w:i/>
        </w:rPr>
        <w:t xml:space="preserve"> 1/2 pp. 43-67</w:t>
      </w:r>
      <w:r>
        <w:rPr>
          <w:rFonts w:ascii="Arial" w:hAnsi="Arial" w:cs="Arial"/>
          <w:i/>
        </w:rPr>
        <w:t>.</w:t>
      </w:r>
    </w:p>
    <w:p w:rsidR="000804FE" w:rsidRDefault="000804FE" w:rsidP="000804FE">
      <w:pPr>
        <w:ind w:left="720" w:hanging="720"/>
        <w:contextualSpacing/>
        <w:jc w:val="both"/>
        <w:rPr>
          <w:rFonts w:ascii="Arial" w:hAnsi="Arial" w:cs="Arial"/>
        </w:rPr>
      </w:pPr>
      <w:proofErr w:type="gramStart"/>
      <w:r w:rsidRPr="00656F08">
        <w:rPr>
          <w:rFonts w:ascii="Arial" w:hAnsi="Arial" w:cs="Arial"/>
        </w:rPr>
        <w:t>Ba</w:t>
      </w:r>
      <w:r>
        <w:rPr>
          <w:rFonts w:ascii="Arial" w:hAnsi="Arial" w:cs="Arial"/>
        </w:rPr>
        <w:t>kti, Sukma dan Harun, Harniza.</w:t>
      </w:r>
      <w:proofErr w:type="gramEnd"/>
      <w:r>
        <w:rPr>
          <w:rFonts w:ascii="Arial" w:hAnsi="Arial" w:cs="Arial"/>
        </w:rPr>
        <w:t xml:space="preserve"> </w:t>
      </w:r>
      <w:proofErr w:type="gramStart"/>
      <w:r>
        <w:rPr>
          <w:rFonts w:ascii="Arial" w:hAnsi="Arial" w:cs="Arial"/>
        </w:rPr>
        <w:t>2011</w:t>
      </w:r>
      <w:r w:rsidRPr="00656F08">
        <w:rPr>
          <w:rFonts w:ascii="Arial" w:hAnsi="Arial" w:cs="Arial"/>
        </w:rPr>
        <w:t>. Orientasi Pasar dan Nilai Pelanggan Pengaruhnya Terhadap Kinerja Pemasaran Maskapai Penerbangan Lion Air.</w:t>
      </w:r>
      <w:proofErr w:type="gramEnd"/>
      <w:r w:rsidRPr="00656F08">
        <w:rPr>
          <w:rFonts w:ascii="Arial" w:hAnsi="Arial" w:cs="Arial"/>
        </w:rPr>
        <w:t xml:space="preserve"> </w:t>
      </w:r>
      <w:proofErr w:type="gramStart"/>
      <w:r w:rsidRPr="00656F08">
        <w:rPr>
          <w:rFonts w:ascii="Arial" w:hAnsi="Arial" w:cs="Arial"/>
        </w:rPr>
        <w:t>Jurnal Manajemen Pemasaran Modern Vol. 3 No.1.</w:t>
      </w:r>
      <w:proofErr w:type="gramEnd"/>
      <w:r w:rsidRPr="00656F08">
        <w:rPr>
          <w:rFonts w:ascii="Arial" w:hAnsi="Arial" w:cs="Arial"/>
        </w:rPr>
        <w:t xml:space="preserve"> </w:t>
      </w:r>
      <w:proofErr w:type="gramStart"/>
      <w:r w:rsidRPr="00656F08">
        <w:rPr>
          <w:rFonts w:ascii="Arial" w:hAnsi="Arial" w:cs="Arial"/>
        </w:rPr>
        <w:t>ISSN 2085-0972.</w:t>
      </w:r>
      <w:proofErr w:type="gramEnd"/>
    </w:p>
    <w:p w:rsidR="000804FE" w:rsidRDefault="000804FE" w:rsidP="000804FE">
      <w:pPr>
        <w:ind w:left="720" w:hanging="720"/>
        <w:contextualSpacing/>
        <w:jc w:val="both"/>
        <w:rPr>
          <w:rFonts w:ascii="Arial" w:hAnsi="Arial" w:cs="Arial"/>
        </w:rPr>
      </w:pPr>
    </w:p>
    <w:p w:rsidR="000804FE" w:rsidRDefault="000804FE" w:rsidP="000804FE">
      <w:pPr>
        <w:ind w:left="720" w:hanging="720"/>
        <w:contextualSpacing/>
        <w:jc w:val="both"/>
        <w:rPr>
          <w:rFonts w:ascii="Arial" w:hAnsi="Arial" w:cs="Arial"/>
        </w:rPr>
      </w:pPr>
      <w:proofErr w:type="gramStart"/>
      <w:r>
        <w:rPr>
          <w:rFonts w:ascii="Arial" w:hAnsi="Arial" w:cs="Arial"/>
        </w:rPr>
        <w:t>Bennet, Roger and Helen, Gabriel.</w:t>
      </w:r>
      <w:proofErr w:type="gramEnd"/>
      <w:r>
        <w:rPr>
          <w:rFonts w:ascii="Arial" w:hAnsi="Arial" w:cs="Arial"/>
        </w:rPr>
        <w:t xml:space="preserve"> 2001. </w:t>
      </w:r>
      <w:r w:rsidRPr="00582381">
        <w:rPr>
          <w:rFonts w:ascii="Arial" w:hAnsi="Arial" w:cs="Arial"/>
          <w:i/>
        </w:rPr>
        <w:t xml:space="preserve">Reputation, Trust, and Supplier Commitment: the case of shipping company/seaport relations. </w:t>
      </w:r>
      <w:proofErr w:type="gramStart"/>
      <w:r w:rsidRPr="00582381">
        <w:rPr>
          <w:rFonts w:ascii="Arial" w:hAnsi="Arial" w:cs="Arial"/>
          <w:i/>
        </w:rPr>
        <w:t>The Journal of Business and Industrial Marketing, vol. 16, pp.424-439</w:t>
      </w:r>
      <w:r>
        <w:rPr>
          <w:rFonts w:ascii="Arial" w:hAnsi="Arial" w:cs="Arial"/>
        </w:rPr>
        <w:t>.</w:t>
      </w:r>
      <w:proofErr w:type="gramEnd"/>
    </w:p>
    <w:p w:rsidR="000804FE" w:rsidRPr="0042304E" w:rsidRDefault="000804FE" w:rsidP="000804FE">
      <w:pPr>
        <w:jc w:val="both"/>
        <w:rPr>
          <w:rFonts w:ascii="Arial" w:hAnsi="Arial" w:cs="Arial"/>
        </w:rPr>
      </w:pPr>
    </w:p>
    <w:p w:rsidR="000804FE" w:rsidRPr="00582381" w:rsidRDefault="000804FE" w:rsidP="000804FE">
      <w:pPr>
        <w:tabs>
          <w:tab w:val="left" w:pos="2042"/>
        </w:tabs>
        <w:ind w:left="720" w:hanging="720"/>
        <w:jc w:val="both"/>
        <w:rPr>
          <w:rFonts w:ascii="Arial" w:hAnsi="Arial" w:cs="Arial"/>
          <w:i/>
        </w:rPr>
      </w:pPr>
      <w:proofErr w:type="gramStart"/>
      <w:r w:rsidRPr="00656F08">
        <w:rPr>
          <w:rFonts w:ascii="Arial" w:hAnsi="Arial" w:cs="Arial"/>
        </w:rPr>
        <w:t>Cravens, W. David.</w:t>
      </w:r>
      <w:proofErr w:type="gramEnd"/>
      <w:r w:rsidRPr="00656F08">
        <w:rPr>
          <w:rFonts w:ascii="Arial" w:hAnsi="Arial" w:cs="Arial"/>
        </w:rPr>
        <w:t xml:space="preserve"> 2000. </w:t>
      </w:r>
      <w:r w:rsidRPr="00582381">
        <w:rPr>
          <w:rFonts w:ascii="Arial" w:hAnsi="Arial" w:cs="Arial"/>
          <w:i/>
        </w:rPr>
        <w:t xml:space="preserve">Marketing Strategy. </w:t>
      </w:r>
      <w:proofErr w:type="gramStart"/>
      <w:r w:rsidRPr="00582381">
        <w:rPr>
          <w:rFonts w:ascii="Arial" w:hAnsi="Arial" w:cs="Arial"/>
          <w:i/>
        </w:rPr>
        <w:t>Sixth Edition.</w:t>
      </w:r>
      <w:proofErr w:type="gramEnd"/>
      <w:r w:rsidRPr="00582381">
        <w:rPr>
          <w:rFonts w:ascii="Arial" w:hAnsi="Arial" w:cs="Arial"/>
          <w:i/>
        </w:rPr>
        <w:t xml:space="preserve"> </w:t>
      </w:r>
      <w:proofErr w:type="gramStart"/>
      <w:r w:rsidRPr="00582381">
        <w:rPr>
          <w:rFonts w:ascii="Arial" w:hAnsi="Arial" w:cs="Arial"/>
          <w:i/>
        </w:rPr>
        <w:t>Irwin-Mc Graw-Hill.</w:t>
      </w:r>
      <w:proofErr w:type="gramEnd"/>
      <w:r w:rsidRPr="00582381">
        <w:rPr>
          <w:rFonts w:ascii="Arial" w:hAnsi="Arial" w:cs="Arial"/>
          <w:i/>
        </w:rPr>
        <w:t xml:space="preserve"> New York.</w:t>
      </w:r>
    </w:p>
    <w:p w:rsidR="000804FE" w:rsidRPr="00656F08" w:rsidRDefault="000804FE" w:rsidP="000804FE">
      <w:pPr>
        <w:tabs>
          <w:tab w:val="left" w:pos="2042"/>
        </w:tabs>
        <w:ind w:left="720" w:hanging="720"/>
        <w:jc w:val="both"/>
        <w:rPr>
          <w:rFonts w:ascii="Arial" w:hAnsi="Arial" w:cs="Arial"/>
        </w:rPr>
      </w:pPr>
      <w:proofErr w:type="gramStart"/>
      <w:r w:rsidRPr="00656F08">
        <w:rPr>
          <w:rFonts w:ascii="Arial" w:hAnsi="Arial" w:cs="Arial"/>
        </w:rPr>
        <w:t>Cravens, David W. dan Nigel F. Piercy.</w:t>
      </w:r>
      <w:proofErr w:type="gramEnd"/>
      <w:r>
        <w:rPr>
          <w:rFonts w:ascii="Arial" w:hAnsi="Arial" w:cs="Arial"/>
        </w:rPr>
        <w:t xml:space="preserve"> 2003</w:t>
      </w:r>
      <w:r w:rsidRPr="00656F08">
        <w:rPr>
          <w:rFonts w:ascii="Arial" w:hAnsi="Arial" w:cs="Arial"/>
        </w:rPr>
        <w:t xml:space="preserve">. </w:t>
      </w:r>
      <w:r w:rsidRPr="00656F08">
        <w:rPr>
          <w:rFonts w:ascii="Arial" w:hAnsi="Arial" w:cs="Arial"/>
          <w:i/>
          <w:iCs/>
        </w:rPr>
        <w:t>Strategic Marketing</w:t>
      </w:r>
      <w:r w:rsidRPr="00656F08">
        <w:rPr>
          <w:rFonts w:ascii="Arial" w:hAnsi="Arial" w:cs="Arial"/>
        </w:rPr>
        <w:t>, Boston: McGraw Hill.</w:t>
      </w:r>
    </w:p>
    <w:p w:rsidR="000804FE" w:rsidRPr="00656F08" w:rsidRDefault="000804FE" w:rsidP="000804FE">
      <w:pPr>
        <w:tabs>
          <w:tab w:val="left" w:pos="2042"/>
        </w:tabs>
        <w:ind w:left="720" w:hanging="720"/>
        <w:jc w:val="both"/>
        <w:rPr>
          <w:rFonts w:ascii="Arial" w:hAnsi="Arial" w:cs="Arial"/>
        </w:rPr>
      </w:pPr>
      <w:r w:rsidRPr="00656F08">
        <w:rPr>
          <w:rFonts w:ascii="Arial" w:hAnsi="Arial" w:cs="Arial"/>
        </w:rPr>
        <w:t xml:space="preserve">--------------------------------------------------------. </w:t>
      </w:r>
      <w:r>
        <w:rPr>
          <w:rFonts w:ascii="Arial" w:hAnsi="Arial" w:cs="Arial"/>
        </w:rPr>
        <w:t>2009</w:t>
      </w:r>
      <w:r w:rsidRPr="00656F08">
        <w:rPr>
          <w:rFonts w:ascii="Arial" w:hAnsi="Arial" w:cs="Arial"/>
        </w:rPr>
        <w:t xml:space="preserve">. </w:t>
      </w:r>
      <w:r w:rsidRPr="00656F08">
        <w:rPr>
          <w:rFonts w:ascii="Arial" w:hAnsi="Arial" w:cs="Arial"/>
          <w:i/>
        </w:rPr>
        <w:t>Strategic Marketing, 9th Edition</w:t>
      </w:r>
      <w:r w:rsidRPr="00656F08">
        <w:rPr>
          <w:rFonts w:ascii="Arial" w:hAnsi="Arial" w:cs="Arial"/>
        </w:rPr>
        <w:t>. Singapore: McGraw Hill/ Irwin.</w:t>
      </w:r>
    </w:p>
    <w:p w:rsidR="000804FE" w:rsidRPr="00656F08" w:rsidRDefault="000804FE" w:rsidP="000804FE">
      <w:pPr>
        <w:ind w:left="720" w:hanging="720"/>
        <w:jc w:val="both"/>
        <w:rPr>
          <w:rFonts w:ascii="Arial" w:hAnsi="Arial" w:cs="Arial"/>
        </w:rPr>
      </w:pPr>
      <w:r w:rsidRPr="005A1A5F">
        <w:rPr>
          <w:rFonts w:ascii="Arial" w:hAnsi="Arial" w:cs="Arial"/>
        </w:rPr>
        <w:t xml:space="preserve">Charles W. Lamb, Joseph F. Hair, Carl Mcdaniel. 2001. Pemasaran. Edisi </w:t>
      </w:r>
      <w:r w:rsidRPr="00656F08">
        <w:rPr>
          <w:rFonts w:ascii="Arial" w:hAnsi="Arial" w:cs="Arial"/>
        </w:rPr>
        <w:t>Pertama.</w:t>
      </w:r>
      <w:r w:rsidRPr="005A1A5F">
        <w:rPr>
          <w:rFonts w:ascii="Arial" w:hAnsi="Arial" w:cs="Arial"/>
        </w:rPr>
        <w:t xml:space="preserve"> Jakarta</w:t>
      </w:r>
      <w:r w:rsidRPr="00656F08">
        <w:rPr>
          <w:rFonts w:ascii="Arial" w:hAnsi="Arial" w:cs="Arial"/>
        </w:rPr>
        <w:t xml:space="preserve">: </w:t>
      </w:r>
      <w:r w:rsidRPr="005A1A5F">
        <w:rPr>
          <w:rFonts w:ascii="Arial" w:hAnsi="Arial" w:cs="Arial"/>
        </w:rPr>
        <w:t>Salemba Empat.</w:t>
      </w:r>
    </w:p>
    <w:p w:rsidR="000804FE" w:rsidRPr="00E1446A"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Daft.</w:t>
      </w:r>
      <w:proofErr w:type="gramEnd"/>
      <w:r w:rsidRPr="00656F08">
        <w:rPr>
          <w:rFonts w:ascii="Arial" w:hAnsi="Arial" w:cs="Arial"/>
          <w:sz w:val="24"/>
          <w:szCs w:val="24"/>
        </w:rPr>
        <w:t xml:space="preserve"> L. Richard. 2010. Manajemen (Terjemahan oleh Edward Tanujaya dan Shirly Tioliana), Edisi 6, Buku 1. Jakarta: Salemba Empat.</w:t>
      </w:r>
    </w:p>
    <w:p w:rsidR="000804FE" w:rsidRPr="00656F08" w:rsidRDefault="000804FE" w:rsidP="000804FE">
      <w:pPr>
        <w:pStyle w:val="ListParagraph"/>
        <w:ind w:hanging="720"/>
        <w:rPr>
          <w:rFonts w:ascii="Arial" w:hAnsi="Arial" w:cs="Arial"/>
          <w:b/>
          <w:sz w:val="24"/>
          <w:szCs w:val="24"/>
        </w:rPr>
      </w:pPr>
      <w:proofErr w:type="gramStart"/>
      <w:r w:rsidRPr="00656F08">
        <w:rPr>
          <w:rFonts w:ascii="Arial" w:hAnsi="Arial" w:cs="Arial"/>
          <w:sz w:val="24"/>
          <w:szCs w:val="24"/>
        </w:rPr>
        <w:t>Dwi Aryani dan Febrina Rosinta.</w:t>
      </w:r>
      <w:proofErr w:type="gramEnd"/>
      <w:r w:rsidRPr="00656F08">
        <w:rPr>
          <w:rFonts w:ascii="Arial" w:hAnsi="Arial" w:cs="Arial"/>
          <w:sz w:val="24"/>
          <w:szCs w:val="24"/>
        </w:rPr>
        <w:t xml:space="preserve"> </w:t>
      </w:r>
      <w:proofErr w:type="gramStart"/>
      <w:r w:rsidRPr="00656F08">
        <w:rPr>
          <w:rFonts w:ascii="Arial" w:hAnsi="Arial" w:cs="Arial"/>
          <w:sz w:val="24"/>
          <w:szCs w:val="24"/>
        </w:rPr>
        <w:t>2010. Pengaruh Kualitas Layanan Terhadap kepuasan Pelanggan Dalam membentuk Loyalitas Mahasiswa (penelitian pada mahasiswa FISIP UI).</w:t>
      </w:r>
      <w:proofErr w:type="gramEnd"/>
      <w:r w:rsidRPr="00656F08">
        <w:rPr>
          <w:rFonts w:ascii="Arial" w:hAnsi="Arial" w:cs="Arial"/>
          <w:sz w:val="24"/>
          <w:szCs w:val="24"/>
        </w:rPr>
        <w:t xml:space="preserve"> Jurnal Bisnis &amp; Birokrasi, vol.17, no</w:t>
      </w:r>
      <w:proofErr w:type="gramStart"/>
      <w:r w:rsidRPr="00656F08">
        <w:rPr>
          <w:rFonts w:ascii="Arial" w:hAnsi="Arial" w:cs="Arial"/>
          <w:sz w:val="24"/>
          <w:szCs w:val="24"/>
        </w:rPr>
        <w:t>:2</w:t>
      </w:r>
      <w:proofErr w:type="gramEnd"/>
      <w:r w:rsidRPr="00656F08">
        <w:rPr>
          <w:rFonts w:ascii="Arial" w:hAnsi="Arial" w:cs="Arial"/>
          <w:sz w:val="24"/>
          <w:szCs w:val="24"/>
        </w:rPr>
        <w:t>.</w:t>
      </w:r>
      <w:r w:rsidRPr="00656F08">
        <w:rPr>
          <w:rFonts w:ascii="Arial" w:hAnsi="Arial" w:cs="Arial"/>
          <w:b/>
          <w:sz w:val="24"/>
          <w:szCs w:val="24"/>
        </w:rPr>
        <w:t xml:space="preserve"> </w:t>
      </w:r>
    </w:p>
    <w:p w:rsidR="000804FE" w:rsidRDefault="000804FE" w:rsidP="000804FE">
      <w:pPr>
        <w:ind w:left="720" w:hanging="720"/>
        <w:jc w:val="both"/>
        <w:rPr>
          <w:rFonts w:ascii="Arial" w:hAnsi="Arial" w:cs="Arial"/>
        </w:rPr>
      </w:pPr>
      <w:r>
        <w:rPr>
          <w:rFonts w:ascii="Arial" w:hAnsi="Arial" w:cs="Arial"/>
        </w:rPr>
        <w:t>Darsono, Licen Indahwati. 2010</w:t>
      </w:r>
      <w:r w:rsidRPr="00656F08">
        <w:rPr>
          <w:rFonts w:ascii="Arial" w:hAnsi="Arial" w:cs="Arial"/>
        </w:rPr>
        <w:t xml:space="preserve">. Hubungan </w:t>
      </w:r>
      <w:r w:rsidRPr="00582381">
        <w:rPr>
          <w:rFonts w:ascii="Arial" w:hAnsi="Arial" w:cs="Arial"/>
          <w:i/>
        </w:rPr>
        <w:t>Perceived Service Quality</w:t>
      </w:r>
      <w:r w:rsidRPr="00656F08">
        <w:rPr>
          <w:rFonts w:ascii="Arial" w:hAnsi="Arial" w:cs="Arial"/>
        </w:rPr>
        <w:t xml:space="preserve"> dan Loyalitas: Peran </w:t>
      </w:r>
      <w:r w:rsidRPr="00582381">
        <w:rPr>
          <w:rFonts w:ascii="Arial" w:hAnsi="Arial" w:cs="Arial"/>
          <w:i/>
        </w:rPr>
        <w:t>Trust</w:t>
      </w:r>
      <w:r w:rsidRPr="00656F08">
        <w:rPr>
          <w:rFonts w:ascii="Arial" w:hAnsi="Arial" w:cs="Arial"/>
        </w:rPr>
        <w:t xml:space="preserve"> dan </w:t>
      </w:r>
      <w:r w:rsidRPr="00582381">
        <w:rPr>
          <w:rFonts w:ascii="Arial" w:hAnsi="Arial" w:cs="Arial"/>
          <w:i/>
        </w:rPr>
        <w:t>Satisfaction</w:t>
      </w:r>
      <w:r w:rsidRPr="00656F08">
        <w:rPr>
          <w:rFonts w:ascii="Arial" w:hAnsi="Arial" w:cs="Arial"/>
        </w:rPr>
        <w:t xml:space="preserve"> Sebagai Mediator (Penelitian pada Universitas Katolik Widya Mandala). Jurnal Bisnis Perspektif (BIP’s), Volume 2, No. 1.</w:t>
      </w:r>
    </w:p>
    <w:p w:rsidR="000804FE" w:rsidRPr="006E6A2B" w:rsidRDefault="000804FE" w:rsidP="000804FE">
      <w:pPr>
        <w:ind w:left="720" w:hanging="720"/>
        <w:jc w:val="both"/>
        <w:rPr>
          <w:rFonts w:ascii="Arial" w:hAnsi="Arial" w:cs="Arial"/>
        </w:rPr>
      </w:pPr>
      <w:r w:rsidRPr="0052600A">
        <w:rPr>
          <w:rFonts w:ascii="Arial" w:hAnsi="Arial" w:cs="Arial"/>
        </w:rPr>
        <w:lastRenderedPageBreak/>
        <w:t>Ditjen Dikti Kemendiknas. 2011. Perguruan Tinggi Indonesia</w:t>
      </w:r>
      <w:r>
        <w:rPr>
          <w:rFonts w:ascii="Arial" w:hAnsi="Arial" w:cs="Arial"/>
        </w:rPr>
        <w:t xml:space="preserve"> di Top 300 Universities in The </w:t>
      </w:r>
      <w:r w:rsidRPr="0052600A">
        <w:rPr>
          <w:rFonts w:ascii="Arial" w:hAnsi="Arial" w:cs="Arial"/>
        </w:rPr>
        <w:t>World.</w:t>
      </w:r>
      <w:r>
        <w:rPr>
          <w:rFonts w:ascii="Arial" w:hAnsi="Arial" w:cs="Arial"/>
        </w:rPr>
        <w:t xml:space="preserve"> </w:t>
      </w:r>
      <w:r w:rsidRPr="0052600A">
        <w:rPr>
          <w:rFonts w:ascii="Arial" w:hAnsi="Arial" w:cs="Arial"/>
        </w:rPr>
        <w:t>http://www.dikti.go.id/index.php</w:t>
      </w:r>
      <w:proofErr w:type="gramStart"/>
      <w:r w:rsidRPr="0052600A">
        <w:rPr>
          <w:rFonts w:ascii="Arial" w:hAnsi="Arial" w:cs="Arial"/>
        </w:rPr>
        <w:t>?option</w:t>
      </w:r>
      <w:proofErr w:type="gramEnd"/>
      <w:r w:rsidRPr="0052600A">
        <w:rPr>
          <w:rFonts w:ascii="Arial" w:hAnsi="Arial" w:cs="Arial"/>
        </w:rPr>
        <w:t>=com_content&amp;view=artcle&amp;id=2385:</w:t>
      </w:r>
      <w:r>
        <w:rPr>
          <w:rFonts w:ascii="Arial" w:hAnsi="Arial" w:cs="Arial"/>
        </w:rPr>
        <w:t xml:space="preserve"> </w:t>
      </w:r>
      <w:r w:rsidRPr="0052600A">
        <w:rPr>
          <w:rFonts w:ascii="Arial" w:hAnsi="Arial" w:cs="Arial"/>
        </w:rPr>
        <w:t>layanan-informas</w:t>
      </w:r>
      <w:r>
        <w:rPr>
          <w:rFonts w:ascii="Arial" w:hAnsi="Arial" w:cs="Arial"/>
        </w:rPr>
        <w:t>i&amp;catid. Download 5 Januari 2015</w:t>
      </w:r>
      <w:r w:rsidRPr="0052600A">
        <w:rPr>
          <w:rFonts w:ascii="Arial" w:hAnsi="Arial" w:cs="Arial"/>
        </w:rPr>
        <w:t>.</w:t>
      </w:r>
    </w:p>
    <w:p w:rsidR="000804FE" w:rsidRPr="00582381" w:rsidRDefault="000804FE" w:rsidP="000804FE">
      <w:pPr>
        <w:ind w:left="720" w:hanging="720"/>
        <w:jc w:val="both"/>
        <w:rPr>
          <w:rFonts w:ascii="Arial" w:hAnsi="Arial" w:cs="Arial"/>
          <w:i/>
        </w:rPr>
      </w:pPr>
      <w:r>
        <w:rPr>
          <w:rFonts w:ascii="Arial" w:hAnsi="Arial" w:cs="Arial"/>
        </w:rPr>
        <w:t>Evans, George. 2002</w:t>
      </w:r>
      <w:r w:rsidRPr="00656F08">
        <w:rPr>
          <w:rFonts w:ascii="Arial" w:hAnsi="Arial" w:cs="Arial"/>
        </w:rPr>
        <w:t xml:space="preserve">. </w:t>
      </w:r>
      <w:r w:rsidRPr="00582381">
        <w:rPr>
          <w:rFonts w:ascii="Arial" w:hAnsi="Arial" w:cs="Arial"/>
          <w:i/>
        </w:rPr>
        <w:t>Measuring and managing customer value,</w:t>
      </w:r>
      <w:r>
        <w:rPr>
          <w:rFonts w:ascii="Arial" w:hAnsi="Arial" w:cs="Arial"/>
          <w:i/>
        </w:rPr>
        <w:t xml:space="preserve"> Work Study, Vol. 51, p.134-139.</w:t>
      </w:r>
    </w:p>
    <w:p w:rsidR="000804FE" w:rsidRPr="00656F08" w:rsidRDefault="000804FE" w:rsidP="000804FE">
      <w:pPr>
        <w:ind w:left="720" w:hanging="720"/>
        <w:jc w:val="both"/>
        <w:rPr>
          <w:rFonts w:ascii="Arial" w:hAnsi="Arial" w:cs="Arial"/>
        </w:rPr>
      </w:pPr>
      <w:r>
        <w:rPr>
          <w:rFonts w:ascii="Arial" w:hAnsi="Arial" w:cs="Arial"/>
        </w:rPr>
        <w:t>Ferrinadewi, Erna. 2008. Merek dan Psikologi Konsumen, Implikasi pada Srategi Pemasaran. Yogyakarta: Graha Ilmu.</w:t>
      </w:r>
    </w:p>
    <w:p w:rsidR="000804FE" w:rsidRDefault="000804FE" w:rsidP="000804FE">
      <w:pPr>
        <w:ind w:left="720" w:hanging="720"/>
        <w:jc w:val="both"/>
        <w:rPr>
          <w:rFonts w:ascii="Arial" w:hAnsi="Arial" w:cs="Arial"/>
        </w:rPr>
      </w:pPr>
      <w:proofErr w:type="gramStart"/>
      <w:r w:rsidRPr="00E42C2C">
        <w:rPr>
          <w:rFonts w:ascii="Arial" w:hAnsi="Arial" w:cs="Arial"/>
        </w:rPr>
        <w:t>Fitzsimmons,</w:t>
      </w:r>
      <w:r w:rsidRPr="00656F08">
        <w:rPr>
          <w:rFonts w:ascii="Arial" w:hAnsi="Arial" w:cs="Arial"/>
        </w:rPr>
        <w:t xml:space="preserve"> </w:t>
      </w:r>
      <w:r w:rsidRPr="00E42C2C">
        <w:rPr>
          <w:rFonts w:ascii="Arial" w:hAnsi="Arial" w:cs="Arial"/>
        </w:rPr>
        <w:t>James A</w:t>
      </w:r>
      <w:r w:rsidRPr="00656F08">
        <w:rPr>
          <w:rFonts w:ascii="Arial" w:hAnsi="Arial" w:cs="Arial"/>
        </w:rPr>
        <w:t xml:space="preserve"> </w:t>
      </w:r>
      <w:r w:rsidRPr="00E42C2C">
        <w:rPr>
          <w:rFonts w:ascii="Arial" w:hAnsi="Arial" w:cs="Arial"/>
        </w:rPr>
        <w:t>and Mona J. Fitzsimmons.</w:t>
      </w:r>
      <w:proofErr w:type="gramEnd"/>
      <w:r>
        <w:rPr>
          <w:rFonts w:ascii="Arial" w:hAnsi="Arial" w:cs="Arial"/>
        </w:rPr>
        <w:t xml:space="preserve"> </w:t>
      </w:r>
      <w:r w:rsidRPr="00E42C2C">
        <w:rPr>
          <w:rFonts w:ascii="Arial" w:hAnsi="Arial" w:cs="Arial"/>
        </w:rPr>
        <w:t xml:space="preserve">2011. </w:t>
      </w:r>
      <w:r w:rsidRPr="00E42C2C">
        <w:rPr>
          <w:rFonts w:ascii="Arial" w:hAnsi="Arial" w:cs="Arial"/>
          <w:i/>
        </w:rPr>
        <w:t xml:space="preserve">Service Management: Operations, Strategy, </w:t>
      </w:r>
      <w:proofErr w:type="gramStart"/>
      <w:r w:rsidRPr="00E42C2C">
        <w:rPr>
          <w:rFonts w:ascii="Arial" w:hAnsi="Arial" w:cs="Arial"/>
          <w:i/>
        </w:rPr>
        <w:t>Information</w:t>
      </w:r>
      <w:proofErr w:type="gramEnd"/>
      <w:r w:rsidRPr="00E42C2C">
        <w:rPr>
          <w:rFonts w:ascii="Arial" w:hAnsi="Arial" w:cs="Arial"/>
          <w:i/>
        </w:rPr>
        <w:t xml:space="preserve"> Technology 7th edition</w:t>
      </w:r>
      <w:r w:rsidRPr="00656F08">
        <w:rPr>
          <w:rFonts w:ascii="Arial" w:hAnsi="Arial" w:cs="Arial"/>
        </w:rPr>
        <w:t xml:space="preserve">. </w:t>
      </w:r>
      <w:proofErr w:type="gramStart"/>
      <w:r w:rsidRPr="00E42C2C">
        <w:rPr>
          <w:rFonts w:ascii="Arial" w:hAnsi="Arial" w:cs="Arial"/>
        </w:rPr>
        <w:t>The McGraw-Hill.</w:t>
      </w:r>
      <w:proofErr w:type="gramEnd"/>
      <w:r w:rsidRPr="00E42C2C">
        <w:rPr>
          <w:rFonts w:ascii="Arial" w:hAnsi="Arial" w:cs="Arial"/>
        </w:rPr>
        <w:t xml:space="preserve"> International Edition</w:t>
      </w:r>
    </w:p>
    <w:p w:rsidR="000804FE" w:rsidRPr="00E1446A" w:rsidRDefault="000804FE" w:rsidP="000804FE">
      <w:pPr>
        <w:ind w:left="720" w:hanging="720"/>
        <w:jc w:val="both"/>
        <w:rPr>
          <w:rFonts w:ascii="Arial" w:hAnsi="Arial" w:cs="Arial"/>
          <w:i/>
        </w:rPr>
      </w:pPr>
      <w:proofErr w:type="gramStart"/>
      <w:r w:rsidRPr="00B6318E">
        <w:rPr>
          <w:rFonts w:ascii="Arial" w:hAnsi="Arial" w:cs="Arial"/>
        </w:rPr>
        <w:t>F</w:t>
      </w:r>
      <w:r>
        <w:rPr>
          <w:rFonts w:ascii="Arial" w:hAnsi="Arial" w:cs="Arial"/>
        </w:rPr>
        <w:t>rancis  Blanch</w:t>
      </w:r>
      <w:proofErr w:type="gramEnd"/>
      <w:r>
        <w:rPr>
          <w:rFonts w:ascii="Arial" w:hAnsi="Arial" w:cs="Arial"/>
        </w:rPr>
        <w:t xml:space="preserve">  and  Christele.</w:t>
      </w:r>
      <w:r w:rsidRPr="00B6318E">
        <w:rPr>
          <w:rFonts w:ascii="Arial" w:hAnsi="Arial" w:cs="Arial"/>
        </w:rPr>
        <w:t xml:space="preserve"> 2006</w:t>
      </w:r>
      <w:r>
        <w:rPr>
          <w:rFonts w:ascii="Arial" w:hAnsi="Arial" w:cs="Arial"/>
        </w:rPr>
        <w:t>.</w:t>
      </w:r>
      <w:r w:rsidRPr="00B6318E">
        <w:rPr>
          <w:rFonts w:ascii="Arial" w:hAnsi="Arial" w:cs="Arial"/>
        </w:rPr>
        <w:t xml:space="preserve"> </w:t>
      </w:r>
      <w:r w:rsidRPr="00B6318E">
        <w:rPr>
          <w:rFonts w:ascii="Arial" w:hAnsi="Arial" w:cs="Arial"/>
          <w:i/>
        </w:rPr>
        <w:t>Buliding  and  Responsible  Marketing  Mix as  a  Competitive  tool;  the  case  of  French  Multinational  Company, Journal of Marketing, 3 (Julyl), pp.142-160</w:t>
      </w:r>
    </w:p>
    <w:p w:rsidR="000804FE" w:rsidRPr="00656F08" w:rsidRDefault="000804FE" w:rsidP="000804FE">
      <w:pPr>
        <w:ind w:left="720" w:hanging="720"/>
        <w:contextualSpacing/>
        <w:jc w:val="both"/>
        <w:rPr>
          <w:rFonts w:ascii="Arial" w:hAnsi="Arial" w:cs="Arial"/>
        </w:rPr>
      </w:pPr>
      <w:r>
        <w:rPr>
          <w:rFonts w:ascii="Arial" w:hAnsi="Arial" w:cs="Arial"/>
        </w:rPr>
        <w:t>Fajarisman, Bambang. 2011</w:t>
      </w:r>
      <w:r w:rsidRPr="00656F08">
        <w:rPr>
          <w:rFonts w:ascii="Arial" w:hAnsi="Arial" w:cs="Arial"/>
        </w:rPr>
        <w:t>. Pengaruh Kerelasian Pelanggan Dan Sistim Penyampaian Jasa Terhadap Nilai Pelanggan Serta Dampaknya Pada Kepercayaan Pelanggan Dan Reputasi Perusahaan (Survey Terhadap Pelanggan Telepon Seluler Di Bandung). Jurnal e-digital Pustaka Ilmiah UNPAD.</w:t>
      </w:r>
    </w:p>
    <w:p w:rsidR="000804FE" w:rsidRDefault="000804FE" w:rsidP="000804FE">
      <w:pPr>
        <w:ind w:left="720" w:hanging="720"/>
        <w:jc w:val="both"/>
        <w:rPr>
          <w:rFonts w:ascii="Arial" w:hAnsi="Arial" w:cs="Arial"/>
        </w:rPr>
      </w:pPr>
      <w:r w:rsidRPr="001D08A2">
        <w:rPr>
          <w:rFonts w:ascii="Arial" w:hAnsi="Arial" w:cs="Arial"/>
        </w:rPr>
        <w:t xml:space="preserve">Ferdinand. </w:t>
      </w:r>
      <w:r>
        <w:rPr>
          <w:rFonts w:ascii="Arial" w:hAnsi="Arial" w:cs="Arial"/>
        </w:rPr>
        <w:t>2010</w:t>
      </w:r>
      <w:r w:rsidRPr="001D08A2">
        <w:rPr>
          <w:rFonts w:ascii="Arial" w:hAnsi="Arial" w:cs="Arial"/>
        </w:rPr>
        <w:t xml:space="preserve">. </w:t>
      </w:r>
      <w:r w:rsidRPr="00582381">
        <w:rPr>
          <w:rFonts w:ascii="Arial" w:hAnsi="Arial" w:cs="Arial"/>
          <w:i/>
        </w:rPr>
        <w:t>Structural equation modeling</w:t>
      </w:r>
      <w:r w:rsidRPr="001D08A2">
        <w:rPr>
          <w:rFonts w:ascii="Arial" w:hAnsi="Arial" w:cs="Arial"/>
        </w:rPr>
        <w:t xml:space="preserve"> (SEM) dalam Penelitian Manajemen. Program Magister Manajemen Universitas Diponegoro.</w:t>
      </w:r>
      <w:r w:rsidRPr="00656F08">
        <w:rPr>
          <w:rFonts w:ascii="Arial" w:hAnsi="Arial" w:cs="Arial"/>
        </w:rPr>
        <w:t xml:space="preserve"> </w:t>
      </w:r>
      <w:r w:rsidRPr="001D08A2">
        <w:rPr>
          <w:rFonts w:ascii="Arial" w:hAnsi="Arial" w:cs="Arial"/>
        </w:rPr>
        <w:t xml:space="preserve">Badan Penerbit Universitas, Diponegoro. </w:t>
      </w:r>
    </w:p>
    <w:p w:rsidR="000804FE" w:rsidRPr="00C4424D" w:rsidRDefault="000804FE" w:rsidP="000804FE">
      <w:pPr>
        <w:ind w:left="720" w:hanging="720"/>
        <w:jc w:val="both"/>
        <w:rPr>
          <w:rFonts w:ascii="Arial" w:hAnsi="Arial" w:cs="Arial"/>
        </w:rPr>
      </w:pPr>
      <w:proofErr w:type="gramStart"/>
      <w:r w:rsidRPr="0052600A">
        <w:rPr>
          <w:rFonts w:ascii="Arial" w:hAnsi="Arial" w:cs="Arial"/>
        </w:rPr>
        <w:t>Fine Resyalia.</w:t>
      </w:r>
      <w:proofErr w:type="gramEnd"/>
      <w:r w:rsidRPr="0052600A">
        <w:rPr>
          <w:rFonts w:ascii="Arial" w:hAnsi="Arial" w:cs="Arial"/>
        </w:rPr>
        <w:t xml:space="preserve"> </w:t>
      </w:r>
      <w:proofErr w:type="gramStart"/>
      <w:r w:rsidRPr="0052600A">
        <w:rPr>
          <w:rFonts w:ascii="Arial" w:hAnsi="Arial" w:cs="Arial"/>
        </w:rPr>
        <w:t>2010. Jumlah PTS Naik Pesat</w:t>
      </w:r>
      <w:r>
        <w:rPr>
          <w:rFonts w:ascii="Arial" w:hAnsi="Arial" w:cs="Arial"/>
        </w:rPr>
        <w:t>.</w:t>
      </w:r>
      <w:proofErr w:type="gramEnd"/>
      <w:r>
        <w:rPr>
          <w:rFonts w:ascii="Arial" w:hAnsi="Arial" w:cs="Arial"/>
        </w:rPr>
        <w:t xml:space="preserve"> </w:t>
      </w:r>
      <w:hyperlink r:id="rId11" w:history="1">
        <w:r w:rsidRPr="00E1446A">
          <w:rPr>
            <w:rStyle w:val="Hyperlink"/>
            <w:rFonts w:ascii="Arial" w:hAnsi="Arial" w:cs="Arial"/>
          </w:rPr>
          <w:t>http://dikti.go.id/index.php?option=com_content&amp;view=article&amp;id=138:jumlah-pts-naik-pesat-&amp;catid=69:berita-terkait&amp;Itemid=196</w:t>
        </w:r>
      </w:hyperlink>
      <w:r w:rsidRPr="00E1446A">
        <w:rPr>
          <w:rFonts w:ascii="Arial" w:hAnsi="Arial" w:cs="Arial"/>
        </w:rPr>
        <w:t>.</w:t>
      </w:r>
    </w:p>
    <w:p w:rsidR="000804FE" w:rsidRDefault="000804FE" w:rsidP="000804FE">
      <w:pPr>
        <w:pStyle w:val="ListParagraph"/>
        <w:ind w:hanging="720"/>
        <w:rPr>
          <w:rFonts w:ascii="Arial" w:hAnsi="Arial" w:cs="Arial"/>
          <w:sz w:val="24"/>
          <w:szCs w:val="24"/>
        </w:rPr>
      </w:pPr>
      <w:r w:rsidRPr="00656F08">
        <w:rPr>
          <w:rFonts w:ascii="Arial" w:hAnsi="Arial" w:cs="Arial"/>
          <w:sz w:val="24"/>
          <w:szCs w:val="24"/>
        </w:rPr>
        <w:t xml:space="preserve">Ghozali, Imam. 2011. Aplikasi Analisis </w:t>
      </w:r>
      <w:r w:rsidRPr="00656F08">
        <w:rPr>
          <w:rFonts w:ascii="Arial" w:hAnsi="Arial" w:cs="Arial"/>
          <w:i/>
          <w:sz w:val="24"/>
          <w:szCs w:val="24"/>
        </w:rPr>
        <w:t>Multivariate</w:t>
      </w:r>
      <w:r w:rsidRPr="00656F08">
        <w:rPr>
          <w:rFonts w:ascii="Arial" w:hAnsi="Arial" w:cs="Arial"/>
          <w:sz w:val="24"/>
          <w:szCs w:val="24"/>
        </w:rPr>
        <w:t xml:space="preserve"> dengan Program IBM </w:t>
      </w:r>
      <w:r w:rsidRPr="00656F08">
        <w:rPr>
          <w:rFonts w:ascii="Arial" w:hAnsi="Arial" w:cs="Arial"/>
          <w:sz w:val="24"/>
          <w:szCs w:val="24"/>
        </w:rPr>
        <w:lastRenderedPageBreak/>
        <w:t>SPSS 19 (</w:t>
      </w:r>
      <w:proofErr w:type="gramStart"/>
      <w:r w:rsidRPr="00656F08">
        <w:rPr>
          <w:rFonts w:ascii="Arial" w:hAnsi="Arial" w:cs="Arial"/>
          <w:sz w:val="24"/>
          <w:szCs w:val="24"/>
        </w:rPr>
        <w:t>Cet</w:t>
      </w:r>
      <w:proofErr w:type="gramEnd"/>
      <w:r w:rsidRPr="00656F08">
        <w:rPr>
          <w:rFonts w:ascii="Arial" w:hAnsi="Arial" w:cs="Arial"/>
          <w:sz w:val="24"/>
          <w:szCs w:val="24"/>
        </w:rPr>
        <w:t>: 5). Semarang: Badan Penerbit Universitas Diponegoro.</w:t>
      </w:r>
    </w:p>
    <w:p w:rsidR="000804FE" w:rsidRDefault="000804FE" w:rsidP="000804FE">
      <w:pPr>
        <w:ind w:left="720" w:hanging="720"/>
        <w:jc w:val="both"/>
        <w:rPr>
          <w:rFonts w:ascii="Arial" w:hAnsi="Arial" w:cs="Arial"/>
        </w:rPr>
      </w:pPr>
      <w:proofErr w:type="gramStart"/>
      <w:r w:rsidRPr="0052600A">
        <w:rPr>
          <w:rFonts w:ascii="Arial" w:hAnsi="Arial" w:cs="Arial"/>
        </w:rPr>
        <w:t>Goetsch, David L. &amp; Davis, Stanley B. 2000.</w:t>
      </w:r>
      <w:proofErr w:type="gramEnd"/>
      <w:r w:rsidRPr="0052600A">
        <w:rPr>
          <w:rFonts w:ascii="Arial" w:hAnsi="Arial" w:cs="Arial"/>
        </w:rPr>
        <w:t xml:space="preserve"> </w:t>
      </w:r>
      <w:proofErr w:type="gramStart"/>
      <w:r w:rsidRPr="0052600A">
        <w:rPr>
          <w:rFonts w:ascii="Arial" w:hAnsi="Arial" w:cs="Arial"/>
        </w:rPr>
        <w:t>Quality</w:t>
      </w:r>
      <w:r>
        <w:rPr>
          <w:rFonts w:ascii="Arial" w:hAnsi="Arial" w:cs="Arial"/>
        </w:rPr>
        <w:t xml:space="preserve"> </w:t>
      </w:r>
      <w:r w:rsidRPr="0052600A">
        <w:rPr>
          <w:rFonts w:ascii="Arial" w:hAnsi="Arial" w:cs="Arial"/>
        </w:rPr>
        <w:t xml:space="preserve"> Management</w:t>
      </w:r>
      <w:proofErr w:type="gramEnd"/>
      <w:r w:rsidRPr="0052600A">
        <w:rPr>
          <w:rFonts w:ascii="Arial" w:hAnsi="Arial" w:cs="Arial"/>
        </w:rPr>
        <w:t xml:space="preserve">: </w:t>
      </w:r>
      <w:r>
        <w:rPr>
          <w:rFonts w:ascii="Arial" w:hAnsi="Arial" w:cs="Arial"/>
        </w:rPr>
        <w:t xml:space="preserve">Quality </w:t>
      </w:r>
      <w:r w:rsidRPr="0052600A">
        <w:rPr>
          <w:rFonts w:ascii="Arial" w:hAnsi="Arial" w:cs="Arial"/>
        </w:rPr>
        <w:t>Mangement: Introductionto Total Qua</w:t>
      </w:r>
      <w:r>
        <w:rPr>
          <w:rFonts w:ascii="Arial" w:hAnsi="Arial" w:cs="Arial"/>
        </w:rPr>
        <w:t>lity Management for Production,</w:t>
      </w:r>
      <w:r w:rsidRPr="0052600A">
        <w:rPr>
          <w:rFonts w:ascii="Arial" w:hAnsi="Arial" w:cs="Arial"/>
        </w:rPr>
        <w:t>Processing, and Services. New</w:t>
      </w:r>
      <w:r>
        <w:rPr>
          <w:rFonts w:ascii="Arial" w:hAnsi="Arial" w:cs="Arial"/>
        </w:rPr>
        <w:t xml:space="preserve"> York: </w:t>
      </w:r>
      <w:r w:rsidRPr="0052600A">
        <w:rPr>
          <w:rFonts w:ascii="Arial" w:hAnsi="Arial" w:cs="Arial"/>
        </w:rPr>
        <w:t>Prentice Hall.</w:t>
      </w:r>
    </w:p>
    <w:p w:rsidR="000804FE" w:rsidRPr="00601620" w:rsidRDefault="000804FE" w:rsidP="000804FE">
      <w:pPr>
        <w:ind w:left="720" w:hanging="720"/>
        <w:jc w:val="both"/>
        <w:rPr>
          <w:rFonts w:ascii="Arial" w:hAnsi="Arial" w:cs="Arial"/>
        </w:rPr>
      </w:pPr>
      <w:proofErr w:type="gramStart"/>
      <w:r>
        <w:rPr>
          <w:rFonts w:ascii="Arial" w:hAnsi="Arial" w:cs="Arial"/>
        </w:rPr>
        <w:t>Gatignon, Hubert and Xuereb, Jean-Marc.</w:t>
      </w:r>
      <w:proofErr w:type="gramEnd"/>
      <w:r>
        <w:rPr>
          <w:rFonts w:ascii="Arial" w:hAnsi="Arial" w:cs="Arial"/>
        </w:rPr>
        <w:t xml:space="preserve"> 1997. </w:t>
      </w:r>
      <w:r w:rsidRPr="00604CA5">
        <w:rPr>
          <w:rFonts w:ascii="Arial" w:hAnsi="Arial" w:cs="Arial"/>
          <w:i/>
        </w:rPr>
        <w:t xml:space="preserve">Strategic Orientation of </w:t>
      </w:r>
      <w:proofErr w:type="gramStart"/>
      <w:r w:rsidRPr="00604CA5">
        <w:rPr>
          <w:rFonts w:ascii="Arial" w:hAnsi="Arial" w:cs="Arial"/>
          <w:i/>
        </w:rPr>
        <w:t>The</w:t>
      </w:r>
      <w:proofErr w:type="gramEnd"/>
      <w:r w:rsidRPr="00604CA5">
        <w:rPr>
          <w:rFonts w:ascii="Arial" w:hAnsi="Arial" w:cs="Arial"/>
          <w:i/>
        </w:rPr>
        <w:t xml:space="preserve"> Firm and New Product Performance. </w:t>
      </w:r>
      <w:proofErr w:type="gramStart"/>
      <w:r w:rsidRPr="00604CA5">
        <w:rPr>
          <w:rFonts w:ascii="Arial" w:hAnsi="Arial" w:cs="Arial"/>
          <w:i/>
        </w:rPr>
        <w:t>Journal of Marketing Research.</w:t>
      </w:r>
      <w:proofErr w:type="gramEnd"/>
      <w:r w:rsidRPr="00604CA5">
        <w:rPr>
          <w:rFonts w:ascii="Arial" w:hAnsi="Arial" w:cs="Arial"/>
          <w:i/>
        </w:rPr>
        <w:t xml:space="preserve"> 34(1), pp. 77-90</w:t>
      </w:r>
      <w:r>
        <w:rPr>
          <w:rFonts w:ascii="Arial" w:hAnsi="Arial" w:cs="Arial"/>
        </w:rPr>
        <w:t>.</w:t>
      </w:r>
    </w:p>
    <w:p w:rsidR="000804FE" w:rsidRPr="00656F08" w:rsidRDefault="000804FE" w:rsidP="000804FE">
      <w:pPr>
        <w:ind w:left="720" w:hanging="720"/>
        <w:contextualSpacing/>
        <w:jc w:val="both"/>
        <w:rPr>
          <w:rFonts w:ascii="Arial" w:hAnsi="Arial" w:cs="Arial"/>
        </w:rPr>
      </w:pPr>
      <w:r>
        <w:rPr>
          <w:rFonts w:ascii="Arial" w:hAnsi="Arial" w:cs="Arial"/>
        </w:rPr>
        <w:t>Hadinata, Melisa. 2013</w:t>
      </w:r>
      <w:r w:rsidRPr="00656F08">
        <w:rPr>
          <w:rFonts w:ascii="Arial" w:hAnsi="Arial" w:cs="Arial"/>
        </w:rPr>
        <w:t xml:space="preserve">. Studi Pengaruh </w:t>
      </w:r>
      <w:r w:rsidRPr="00656F08">
        <w:rPr>
          <w:rFonts w:ascii="Arial" w:hAnsi="Arial" w:cs="Arial"/>
          <w:i/>
        </w:rPr>
        <w:t>Trust, Commitmen, Communication, Conflict Handling</w:t>
      </w:r>
      <w:r w:rsidRPr="00656F08">
        <w:rPr>
          <w:rFonts w:ascii="Arial" w:hAnsi="Arial" w:cs="Arial"/>
        </w:rPr>
        <w:t xml:space="preserve"> terhadap </w:t>
      </w:r>
      <w:r w:rsidRPr="00656F08">
        <w:rPr>
          <w:rFonts w:ascii="Arial" w:hAnsi="Arial" w:cs="Arial"/>
          <w:i/>
        </w:rPr>
        <w:t>Customer Loyalty</w:t>
      </w:r>
      <w:r w:rsidRPr="00656F08">
        <w:rPr>
          <w:rFonts w:ascii="Arial" w:hAnsi="Arial" w:cs="Arial"/>
        </w:rPr>
        <w:t xml:space="preserve"> di Bank Mandiri Surabaya. Jurnal Ilmiah Mahasiswa Universitas Surabaya, volume 2, No.1. </w:t>
      </w:r>
    </w:p>
    <w:p w:rsidR="000804FE" w:rsidRPr="00582381" w:rsidRDefault="000804FE" w:rsidP="000804FE">
      <w:pPr>
        <w:ind w:left="720" w:hanging="720"/>
        <w:jc w:val="both"/>
        <w:rPr>
          <w:rFonts w:ascii="Arial" w:hAnsi="Arial" w:cs="Arial"/>
          <w:i/>
        </w:rPr>
      </w:pPr>
      <w:proofErr w:type="gramStart"/>
      <w:r w:rsidRPr="00656F08">
        <w:rPr>
          <w:rFonts w:ascii="Arial" w:hAnsi="Arial" w:cs="Arial"/>
        </w:rPr>
        <w:t>Hoq,</w:t>
      </w:r>
      <w:r>
        <w:rPr>
          <w:rFonts w:ascii="Arial" w:hAnsi="Arial" w:cs="Arial"/>
        </w:rPr>
        <w:t xml:space="preserve"> Ziaul dkk.</w:t>
      </w:r>
      <w:proofErr w:type="gramEnd"/>
      <w:r>
        <w:rPr>
          <w:rFonts w:ascii="Arial" w:hAnsi="Arial" w:cs="Arial"/>
        </w:rPr>
        <w:t xml:space="preserve"> 2010</w:t>
      </w:r>
      <w:r w:rsidRPr="00656F08">
        <w:rPr>
          <w:rFonts w:ascii="Arial" w:hAnsi="Arial" w:cs="Arial"/>
        </w:rPr>
        <w:t xml:space="preserve">. </w:t>
      </w:r>
      <w:r w:rsidRPr="00582381">
        <w:rPr>
          <w:rFonts w:ascii="Arial" w:hAnsi="Arial" w:cs="Arial"/>
          <w:i/>
        </w:rPr>
        <w:t xml:space="preserve">The Effect </w:t>
      </w:r>
      <w:proofErr w:type="gramStart"/>
      <w:r w:rsidRPr="00582381">
        <w:rPr>
          <w:rFonts w:ascii="Arial" w:hAnsi="Arial" w:cs="Arial"/>
          <w:i/>
        </w:rPr>
        <w:t>Of</w:t>
      </w:r>
      <w:proofErr w:type="gramEnd"/>
      <w:r w:rsidRPr="00582381">
        <w:rPr>
          <w:rFonts w:ascii="Arial" w:hAnsi="Arial" w:cs="Arial"/>
          <w:i/>
        </w:rPr>
        <w:t xml:space="preserve"> Trust, Customer Satisfaction and Image on Customer’s Loyalty In Islamic Banking Sector, South Asian. Journal </w:t>
      </w:r>
      <w:proofErr w:type="gramStart"/>
      <w:r w:rsidRPr="00582381">
        <w:rPr>
          <w:rFonts w:ascii="Arial" w:hAnsi="Arial" w:cs="Arial"/>
          <w:i/>
        </w:rPr>
        <w:t>Of</w:t>
      </w:r>
      <w:proofErr w:type="gramEnd"/>
      <w:r w:rsidRPr="00582381">
        <w:rPr>
          <w:rFonts w:ascii="Arial" w:hAnsi="Arial" w:cs="Arial"/>
          <w:i/>
        </w:rPr>
        <w:t xml:space="preserve"> Management, Vol. 17, No.1.</w:t>
      </w:r>
    </w:p>
    <w:p w:rsidR="000804FE" w:rsidRPr="0046541D" w:rsidRDefault="000804FE" w:rsidP="000804FE">
      <w:pPr>
        <w:ind w:left="720" w:hanging="720"/>
        <w:jc w:val="both"/>
        <w:rPr>
          <w:rFonts w:ascii="Arial" w:hAnsi="Arial" w:cs="Arial"/>
        </w:rPr>
      </w:pPr>
      <w:r w:rsidRPr="0052600A">
        <w:rPr>
          <w:rFonts w:ascii="Arial" w:hAnsi="Arial" w:cs="Arial"/>
        </w:rPr>
        <w:t>Hanafi,</w:t>
      </w:r>
      <w:r w:rsidRPr="00090FD9">
        <w:rPr>
          <w:rFonts w:ascii="Arial" w:hAnsi="Arial" w:cs="Arial"/>
        </w:rPr>
        <w:t xml:space="preserve"> </w:t>
      </w:r>
      <w:r w:rsidRPr="0052600A">
        <w:rPr>
          <w:rFonts w:ascii="Arial" w:hAnsi="Arial" w:cs="Arial"/>
        </w:rPr>
        <w:t>Taufik</w:t>
      </w:r>
      <w:r>
        <w:rPr>
          <w:rFonts w:ascii="Arial" w:hAnsi="Arial" w:cs="Arial"/>
        </w:rPr>
        <w:t xml:space="preserve">. </w:t>
      </w:r>
      <w:r w:rsidRPr="0052600A">
        <w:rPr>
          <w:rFonts w:ascii="Arial" w:hAnsi="Arial" w:cs="Arial"/>
        </w:rPr>
        <w:t xml:space="preserve"> 2010.</w:t>
      </w:r>
      <w:r>
        <w:rPr>
          <w:rFonts w:ascii="Arial" w:hAnsi="Arial" w:cs="Arial"/>
        </w:rPr>
        <w:t xml:space="preserve"> </w:t>
      </w:r>
      <w:r w:rsidRPr="0052600A">
        <w:rPr>
          <w:rFonts w:ascii="Arial" w:hAnsi="Arial" w:cs="Arial"/>
        </w:rPr>
        <w:t>Isu dan Kebijakan Strategis Pembangunan Pendidikan Nasional Tahun 2010-2014.</w:t>
      </w:r>
      <w:r>
        <w:rPr>
          <w:rFonts w:ascii="Arial" w:hAnsi="Arial" w:cs="Arial"/>
        </w:rPr>
        <w:t xml:space="preserve"> </w:t>
      </w:r>
      <w:proofErr w:type="gramStart"/>
      <w:r w:rsidRPr="0052600A">
        <w:rPr>
          <w:rFonts w:ascii="Arial" w:hAnsi="Arial" w:cs="Arial"/>
        </w:rPr>
        <w:t xml:space="preserve">Disampaikan Pada Acara Studium General Dalam </w:t>
      </w:r>
      <w:r>
        <w:rPr>
          <w:rFonts w:ascii="Arial" w:hAnsi="Arial" w:cs="Arial"/>
        </w:rPr>
        <w:t xml:space="preserve">Rangka Dies Natalis UnnesKe45 </w:t>
      </w:r>
      <w:r w:rsidRPr="0052600A">
        <w:rPr>
          <w:rFonts w:ascii="Arial" w:hAnsi="Arial" w:cs="Arial"/>
        </w:rPr>
        <w:t>danLustrum ke-9.</w:t>
      </w:r>
      <w:proofErr w:type="gramEnd"/>
      <w:r w:rsidRPr="0052600A">
        <w:rPr>
          <w:rFonts w:ascii="Arial" w:hAnsi="Arial" w:cs="Arial"/>
        </w:rPr>
        <w:t xml:space="preserve"> Semarang, 1 Maret 2010.</w:t>
      </w:r>
    </w:p>
    <w:p w:rsidR="000804FE" w:rsidRPr="00E1446A" w:rsidRDefault="00CC7A41" w:rsidP="000804FE">
      <w:pPr>
        <w:ind w:left="720"/>
        <w:jc w:val="both"/>
        <w:rPr>
          <w:rFonts w:ascii="Arial" w:hAnsi="Arial" w:cs="Arial"/>
        </w:rPr>
      </w:pPr>
      <w:hyperlink r:id="rId12" w:history="1">
        <w:r w:rsidR="000804FE" w:rsidRPr="00E1446A">
          <w:rPr>
            <w:rStyle w:val="Hyperlink"/>
            <w:rFonts w:ascii="Arial" w:hAnsi="Arial" w:cs="Arial"/>
          </w:rPr>
          <w:t>http://www.kopertis12.or.id/2013/04/28/kurikulum-nasional-berbasis-kompetensi-mengacu-pada-kkni</w:t>
        </w:r>
      </w:hyperlink>
      <w:r w:rsidR="000804FE" w:rsidRPr="00E1446A">
        <w:rPr>
          <w:rFonts w:ascii="Arial" w:hAnsi="Arial" w:cs="Arial"/>
        </w:rPr>
        <w:t>.</w:t>
      </w:r>
    </w:p>
    <w:p w:rsidR="000804FE" w:rsidRDefault="000804FE" w:rsidP="000804FE">
      <w:pPr>
        <w:ind w:left="720" w:hanging="720"/>
        <w:jc w:val="both"/>
        <w:rPr>
          <w:rFonts w:ascii="Arial" w:hAnsi="Arial" w:cs="Arial"/>
        </w:rPr>
      </w:pPr>
      <w:r w:rsidRPr="002000DE">
        <w:rPr>
          <w:rFonts w:ascii="Arial" w:hAnsi="Arial" w:cs="Arial"/>
        </w:rPr>
        <w:t>Hoffma</w:t>
      </w:r>
      <w:r>
        <w:rPr>
          <w:rFonts w:ascii="Arial" w:hAnsi="Arial" w:cs="Arial"/>
        </w:rPr>
        <w:t>n, K. D.</w:t>
      </w:r>
      <w:proofErr w:type="gramStart"/>
      <w:r>
        <w:rPr>
          <w:rFonts w:ascii="Arial" w:hAnsi="Arial" w:cs="Arial"/>
        </w:rPr>
        <w:t>,&amp;</w:t>
      </w:r>
      <w:proofErr w:type="gramEnd"/>
      <w:r>
        <w:rPr>
          <w:rFonts w:ascii="Arial" w:hAnsi="Arial" w:cs="Arial"/>
        </w:rPr>
        <w:t xml:space="preserve"> Bateson, J. E. 2006</w:t>
      </w:r>
      <w:r w:rsidRPr="002000DE">
        <w:rPr>
          <w:rFonts w:ascii="Arial" w:hAnsi="Arial" w:cs="Arial"/>
        </w:rPr>
        <w:t>.</w:t>
      </w:r>
      <w:r>
        <w:rPr>
          <w:rFonts w:ascii="Arial" w:hAnsi="Arial" w:cs="Arial"/>
        </w:rPr>
        <w:t xml:space="preserve"> </w:t>
      </w:r>
      <w:r w:rsidRPr="002000DE">
        <w:rPr>
          <w:rFonts w:ascii="Arial" w:hAnsi="Arial" w:cs="Arial"/>
          <w:i/>
        </w:rPr>
        <w:t xml:space="preserve">Service </w:t>
      </w:r>
      <w:proofErr w:type="gramStart"/>
      <w:r w:rsidRPr="002000DE">
        <w:rPr>
          <w:rFonts w:ascii="Arial" w:hAnsi="Arial" w:cs="Arial"/>
          <w:i/>
        </w:rPr>
        <w:t>Marketing :</w:t>
      </w:r>
      <w:proofErr w:type="gramEnd"/>
      <w:r w:rsidRPr="002000DE">
        <w:rPr>
          <w:rFonts w:ascii="Arial" w:hAnsi="Arial" w:cs="Arial"/>
          <w:i/>
        </w:rPr>
        <w:t xml:space="preserve"> Concepts, Strategy &amp; Cases</w:t>
      </w:r>
      <w:r w:rsidRPr="002000DE">
        <w:rPr>
          <w:rFonts w:ascii="Arial" w:hAnsi="Arial" w:cs="Arial"/>
        </w:rPr>
        <w:t>.</w:t>
      </w:r>
      <w:r>
        <w:rPr>
          <w:rFonts w:ascii="Arial" w:hAnsi="Arial" w:cs="Arial"/>
        </w:rPr>
        <w:t xml:space="preserve"> </w:t>
      </w:r>
      <w:r w:rsidRPr="002000DE">
        <w:rPr>
          <w:rFonts w:ascii="Arial" w:hAnsi="Arial" w:cs="Arial"/>
        </w:rPr>
        <w:t xml:space="preserve">New </w:t>
      </w:r>
      <w:proofErr w:type="gramStart"/>
      <w:r w:rsidRPr="002000DE">
        <w:rPr>
          <w:rFonts w:ascii="Arial" w:hAnsi="Arial" w:cs="Arial"/>
        </w:rPr>
        <w:t>York :</w:t>
      </w:r>
      <w:proofErr w:type="gramEnd"/>
      <w:r w:rsidRPr="002000DE">
        <w:rPr>
          <w:rFonts w:ascii="Arial" w:hAnsi="Arial" w:cs="Arial"/>
        </w:rPr>
        <w:t xml:space="preserve"> Thomson-South Western</w:t>
      </w:r>
    </w:p>
    <w:p w:rsidR="000804FE" w:rsidRDefault="000804FE" w:rsidP="000804FE">
      <w:pPr>
        <w:ind w:left="720" w:hanging="720"/>
        <w:jc w:val="both"/>
        <w:rPr>
          <w:rFonts w:ascii="Arial" w:hAnsi="Arial" w:cs="Arial"/>
        </w:rPr>
      </w:pPr>
      <w:r>
        <w:rPr>
          <w:rFonts w:ascii="Arial" w:hAnsi="Arial" w:cs="Arial"/>
        </w:rPr>
        <w:t>Irawan, Prasetya. 2002. Manajemen Sumber Daya Manusia. Jakarta: STIA LAN Press</w:t>
      </w:r>
    </w:p>
    <w:p w:rsidR="000804FE" w:rsidRPr="00582381" w:rsidRDefault="000804FE" w:rsidP="000804FE">
      <w:pPr>
        <w:ind w:left="720" w:hanging="720"/>
        <w:jc w:val="both"/>
        <w:rPr>
          <w:rFonts w:ascii="Arial" w:hAnsi="Arial" w:cs="Arial"/>
          <w:i/>
        </w:rPr>
      </w:pPr>
      <w:r w:rsidRPr="00582381">
        <w:rPr>
          <w:rFonts w:ascii="Arial" w:hAnsi="Arial" w:cs="Arial"/>
        </w:rPr>
        <w:t>Jae-Eun, Chung. Ying Huang, Byoungho Ji</w:t>
      </w:r>
      <w:r>
        <w:rPr>
          <w:rFonts w:ascii="Arial" w:hAnsi="Arial" w:cs="Arial"/>
        </w:rPr>
        <w:t>n and Brenda, Sternquist. 2011</w:t>
      </w:r>
      <w:r w:rsidRPr="00582381">
        <w:rPr>
          <w:rFonts w:ascii="Arial" w:hAnsi="Arial" w:cs="Arial"/>
        </w:rPr>
        <w:t xml:space="preserve">. </w:t>
      </w:r>
      <w:r w:rsidRPr="00582381">
        <w:rPr>
          <w:rFonts w:ascii="Arial" w:hAnsi="Arial" w:cs="Arial"/>
          <w:i/>
        </w:rPr>
        <w:t xml:space="preserve">The Impact of market orientation on </w:t>
      </w:r>
      <w:proofErr w:type="gramStart"/>
      <w:r w:rsidRPr="00582381">
        <w:rPr>
          <w:rFonts w:ascii="Arial" w:hAnsi="Arial" w:cs="Arial"/>
          <w:i/>
        </w:rPr>
        <w:t>chinese</w:t>
      </w:r>
      <w:proofErr w:type="gramEnd"/>
      <w:r w:rsidRPr="00582381">
        <w:rPr>
          <w:rFonts w:ascii="Arial" w:hAnsi="Arial" w:cs="Arial"/>
          <w:i/>
        </w:rPr>
        <w:t xml:space="preserve"> retailers channel relationships</w:t>
      </w:r>
      <w:r w:rsidRPr="00582381">
        <w:rPr>
          <w:rFonts w:ascii="Arial" w:hAnsi="Arial" w:cs="Arial"/>
        </w:rPr>
        <w:t xml:space="preserve">. </w:t>
      </w:r>
      <w:r w:rsidRPr="00582381">
        <w:rPr>
          <w:rFonts w:ascii="Arial" w:hAnsi="Arial" w:cs="Arial"/>
          <w:i/>
        </w:rPr>
        <w:t xml:space="preserve">Journal of Business &amp; </w:t>
      </w:r>
      <w:r w:rsidRPr="00582381">
        <w:rPr>
          <w:rFonts w:ascii="Arial" w:hAnsi="Arial" w:cs="Arial"/>
          <w:i/>
        </w:rPr>
        <w:lastRenderedPageBreak/>
        <w:t>Industrial Marketing, Vol.26 Iss 1, pp. 14 - 25</w:t>
      </w:r>
    </w:p>
    <w:p w:rsidR="000804FE" w:rsidRPr="00656F08" w:rsidRDefault="000804FE" w:rsidP="000804FE">
      <w:pPr>
        <w:ind w:left="720" w:hanging="720"/>
        <w:jc w:val="both"/>
        <w:rPr>
          <w:rFonts w:ascii="Arial" w:hAnsi="Arial" w:cs="Arial"/>
        </w:rPr>
      </w:pPr>
      <w:r>
        <w:rPr>
          <w:rFonts w:ascii="Arial" w:hAnsi="Arial" w:cs="Arial"/>
        </w:rPr>
        <w:t xml:space="preserve">Ratih, Hurriyati. </w:t>
      </w:r>
      <w:proofErr w:type="gramStart"/>
      <w:r>
        <w:rPr>
          <w:rFonts w:ascii="Arial" w:hAnsi="Arial" w:cs="Arial"/>
        </w:rPr>
        <w:t>2010</w:t>
      </w:r>
      <w:r w:rsidRPr="00656F08">
        <w:rPr>
          <w:rFonts w:ascii="Arial" w:hAnsi="Arial" w:cs="Arial"/>
        </w:rPr>
        <w:t xml:space="preserve">. </w:t>
      </w:r>
      <w:r w:rsidRPr="00573AE1">
        <w:rPr>
          <w:rFonts w:ascii="Arial" w:hAnsi="Arial" w:cs="Arial"/>
        </w:rPr>
        <w:t xml:space="preserve">Bauran Pemasaran dan </w:t>
      </w:r>
      <w:r w:rsidRPr="00656F08">
        <w:rPr>
          <w:rFonts w:ascii="Arial" w:hAnsi="Arial" w:cs="Arial"/>
        </w:rPr>
        <w:t>Loyalitas Konsumen.</w:t>
      </w:r>
      <w:proofErr w:type="gramEnd"/>
      <w:r w:rsidRPr="00656F08">
        <w:rPr>
          <w:rFonts w:ascii="Arial" w:hAnsi="Arial" w:cs="Arial"/>
        </w:rPr>
        <w:t xml:space="preserve"> Jakarta: Alfabeta </w:t>
      </w:r>
    </w:p>
    <w:p w:rsidR="000804FE" w:rsidRPr="00656F08" w:rsidRDefault="000804FE" w:rsidP="000804FE">
      <w:pPr>
        <w:pStyle w:val="ListParagraph"/>
        <w:ind w:hanging="720"/>
        <w:rPr>
          <w:rFonts w:ascii="Arial" w:hAnsi="Arial" w:cs="Arial"/>
          <w:sz w:val="24"/>
          <w:szCs w:val="24"/>
        </w:rPr>
      </w:pPr>
      <w:r w:rsidRPr="00656F08">
        <w:rPr>
          <w:rFonts w:ascii="Arial" w:hAnsi="Arial" w:cs="Arial"/>
          <w:sz w:val="24"/>
          <w:szCs w:val="24"/>
        </w:rPr>
        <w:t xml:space="preserve">Kaplan, Robert. S, &amp; David, P. 2008. </w:t>
      </w:r>
      <w:r w:rsidRPr="00656F08">
        <w:rPr>
          <w:rFonts w:ascii="Arial" w:hAnsi="Arial" w:cs="Arial"/>
          <w:i/>
          <w:sz w:val="24"/>
          <w:szCs w:val="24"/>
        </w:rPr>
        <w:t>The Execution Premium; Linking Strategy To Operation For Competitive Advantage</w:t>
      </w:r>
      <w:r w:rsidRPr="00656F08">
        <w:rPr>
          <w:rFonts w:ascii="Arial" w:hAnsi="Arial" w:cs="Arial"/>
          <w:sz w:val="24"/>
          <w:szCs w:val="24"/>
        </w:rPr>
        <w:t>, Harvard Buiness Press. Boston</w:t>
      </w:r>
    </w:p>
    <w:p w:rsidR="000804FE" w:rsidRPr="00656F08" w:rsidRDefault="000804FE" w:rsidP="000804FE">
      <w:pPr>
        <w:ind w:left="720" w:hanging="720"/>
        <w:jc w:val="both"/>
        <w:rPr>
          <w:rFonts w:ascii="Arial" w:hAnsi="Arial" w:cs="Arial"/>
        </w:rPr>
      </w:pPr>
      <w:proofErr w:type="gramStart"/>
      <w:r w:rsidRPr="00656F08">
        <w:rPr>
          <w:rFonts w:ascii="Arial" w:hAnsi="Arial" w:cs="Arial"/>
        </w:rPr>
        <w:t>Kotler, Philip &amp; Keller, Kevin Lane.</w:t>
      </w:r>
      <w:proofErr w:type="gramEnd"/>
      <w:r w:rsidRPr="00656F08">
        <w:rPr>
          <w:rFonts w:ascii="Arial" w:hAnsi="Arial" w:cs="Arial"/>
        </w:rPr>
        <w:t xml:space="preserve"> 2009. </w:t>
      </w:r>
      <w:r w:rsidRPr="00656F08">
        <w:rPr>
          <w:rFonts w:ascii="Arial" w:hAnsi="Arial" w:cs="Arial"/>
          <w:i/>
        </w:rPr>
        <w:t>Manajemen Pemasaran.</w:t>
      </w:r>
      <w:r w:rsidRPr="00656F08">
        <w:rPr>
          <w:rFonts w:ascii="Arial" w:hAnsi="Arial" w:cs="Arial"/>
        </w:rPr>
        <w:t xml:space="preserve"> </w:t>
      </w:r>
      <w:proofErr w:type="gramStart"/>
      <w:r w:rsidRPr="00656F08">
        <w:rPr>
          <w:rFonts w:ascii="Arial" w:hAnsi="Arial" w:cs="Arial"/>
        </w:rPr>
        <w:t>Edisi 13 Jilid 1.</w:t>
      </w:r>
      <w:proofErr w:type="gramEnd"/>
      <w:r w:rsidRPr="00656F08">
        <w:rPr>
          <w:rFonts w:ascii="Arial" w:hAnsi="Arial" w:cs="Arial"/>
        </w:rPr>
        <w:t xml:space="preserve"> Jakarta: Erlangga.</w:t>
      </w:r>
    </w:p>
    <w:p w:rsidR="000804FE" w:rsidRPr="00656F08" w:rsidRDefault="000804FE" w:rsidP="000804FE">
      <w:pPr>
        <w:ind w:left="720" w:hanging="720"/>
        <w:jc w:val="both"/>
        <w:rPr>
          <w:rFonts w:ascii="Arial" w:hAnsi="Arial" w:cs="Arial"/>
        </w:rPr>
      </w:pPr>
      <w:r w:rsidRPr="00656F08">
        <w:rPr>
          <w:rFonts w:ascii="Arial" w:hAnsi="Arial" w:cs="Arial"/>
        </w:rPr>
        <w:t>-----------------------------------------------</w:t>
      </w:r>
      <w:r>
        <w:rPr>
          <w:rFonts w:ascii="Arial" w:hAnsi="Arial" w:cs="Arial"/>
        </w:rPr>
        <w:t xml:space="preserve">. </w:t>
      </w:r>
      <w:r w:rsidRPr="00656F08">
        <w:rPr>
          <w:rFonts w:ascii="Arial" w:hAnsi="Arial" w:cs="Arial"/>
        </w:rPr>
        <w:t xml:space="preserve">2012. </w:t>
      </w:r>
      <w:r w:rsidRPr="00656F08">
        <w:rPr>
          <w:rFonts w:ascii="Arial" w:hAnsi="Arial" w:cs="Arial"/>
          <w:i/>
        </w:rPr>
        <w:t xml:space="preserve">Marketing Management </w:t>
      </w:r>
      <w:r w:rsidRPr="00656F08">
        <w:rPr>
          <w:rFonts w:ascii="Arial" w:hAnsi="Arial" w:cs="Arial"/>
        </w:rPr>
        <w:t>(Fourteenth Edition). Pearson Education, Inc. Upper Saddle River, New Jersey</w:t>
      </w:r>
    </w:p>
    <w:p w:rsidR="000804FE" w:rsidRPr="00656F08" w:rsidRDefault="000804FE" w:rsidP="000804FE">
      <w:pPr>
        <w:tabs>
          <w:tab w:val="left" w:pos="2042"/>
        </w:tabs>
        <w:ind w:left="720" w:hanging="720"/>
        <w:jc w:val="both"/>
        <w:rPr>
          <w:rFonts w:ascii="Arial" w:hAnsi="Arial" w:cs="Arial"/>
        </w:rPr>
      </w:pPr>
      <w:proofErr w:type="gramStart"/>
      <w:r w:rsidRPr="00656F08">
        <w:rPr>
          <w:rFonts w:ascii="Arial" w:hAnsi="Arial" w:cs="Arial"/>
        </w:rPr>
        <w:t>Kotler, Philip and Gary Amstrong.</w:t>
      </w:r>
      <w:proofErr w:type="gramEnd"/>
      <w:r w:rsidRPr="00656F08">
        <w:rPr>
          <w:rFonts w:ascii="Arial" w:hAnsi="Arial" w:cs="Arial"/>
        </w:rPr>
        <w:t xml:space="preserve"> 2008. </w:t>
      </w:r>
      <w:r w:rsidRPr="00656F08">
        <w:rPr>
          <w:rFonts w:ascii="Arial" w:hAnsi="Arial" w:cs="Arial"/>
          <w:i/>
        </w:rPr>
        <w:t>Prinsip Prinsip Pemasaran</w:t>
      </w:r>
      <w:proofErr w:type="gramStart"/>
      <w:r w:rsidRPr="00656F08">
        <w:rPr>
          <w:rFonts w:ascii="Arial" w:hAnsi="Arial" w:cs="Arial"/>
          <w:i/>
        </w:rPr>
        <w:t>.(</w:t>
      </w:r>
      <w:proofErr w:type="gramEnd"/>
      <w:r w:rsidRPr="00656F08">
        <w:rPr>
          <w:rFonts w:ascii="Arial" w:hAnsi="Arial" w:cs="Arial"/>
          <w:i/>
        </w:rPr>
        <w:t xml:space="preserve"> Edisi 12 Jilid 1)</w:t>
      </w:r>
      <w:r w:rsidRPr="00656F08">
        <w:rPr>
          <w:rFonts w:ascii="Arial" w:hAnsi="Arial" w:cs="Arial"/>
        </w:rPr>
        <w:t xml:space="preserve">.   Jakarta:  Erlangga. </w:t>
      </w:r>
    </w:p>
    <w:p w:rsidR="000804FE" w:rsidRPr="00656F08" w:rsidRDefault="000804FE" w:rsidP="000804FE">
      <w:pPr>
        <w:tabs>
          <w:tab w:val="left" w:pos="2042"/>
        </w:tabs>
        <w:ind w:left="720" w:hanging="720"/>
        <w:jc w:val="both"/>
        <w:rPr>
          <w:rFonts w:ascii="Arial" w:hAnsi="Arial" w:cs="Arial"/>
        </w:rPr>
      </w:pPr>
      <w:r w:rsidRPr="00656F08">
        <w:rPr>
          <w:rFonts w:ascii="Arial" w:hAnsi="Arial" w:cs="Arial"/>
        </w:rPr>
        <w:t xml:space="preserve">-----------------------------------------. 2008. </w:t>
      </w:r>
      <w:r w:rsidRPr="00656F08">
        <w:rPr>
          <w:rFonts w:ascii="Arial" w:hAnsi="Arial" w:cs="Arial"/>
          <w:i/>
        </w:rPr>
        <w:t xml:space="preserve">Prinsip Prinsip Pemasaran. </w:t>
      </w:r>
      <w:proofErr w:type="gramStart"/>
      <w:r w:rsidRPr="00656F08">
        <w:rPr>
          <w:rFonts w:ascii="Arial" w:hAnsi="Arial" w:cs="Arial"/>
          <w:i/>
        </w:rPr>
        <w:t>(Edisi 12 Jilid 2)</w:t>
      </w:r>
      <w:r w:rsidRPr="00656F08">
        <w:rPr>
          <w:rFonts w:ascii="Arial" w:hAnsi="Arial" w:cs="Arial"/>
          <w:b/>
        </w:rPr>
        <w:t>.</w:t>
      </w:r>
      <w:proofErr w:type="gramEnd"/>
      <w:r w:rsidRPr="00656F08">
        <w:rPr>
          <w:rFonts w:ascii="Arial" w:hAnsi="Arial" w:cs="Arial"/>
          <w:b/>
        </w:rPr>
        <w:t xml:space="preserve"> </w:t>
      </w:r>
      <w:r w:rsidRPr="00656F08">
        <w:rPr>
          <w:rFonts w:ascii="Arial" w:hAnsi="Arial" w:cs="Arial"/>
        </w:rPr>
        <w:t>Jakarta: Erlangga.</w:t>
      </w:r>
    </w:p>
    <w:p w:rsidR="000804FE" w:rsidRPr="00CE7873" w:rsidRDefault="000804FE" w:rsidP="000804FE">
      <w:pPr>
        <w:ind w:left="720" w:hanging="720"/>
        <w:jc w:val="both"/>
        <w:rPr>
          <w:rFonts w:ascii="Arial" w:hAnsi="Arial" w:cs="Arial"/>
        </w:rPr>
      </w:pPr>
      <w:r w:rsidRPr="00656F08">
        <w:rPr>
          <w:rFonts w:ascii="Arial" w:hAnsi="Arial" w:cs="Arial"/>
        </w:rPr>
        <w:t>-----------</w:t>
      </w:r>
      <w:r>
        <w:rPr>
          <w:rFonts w:ascii="Arial" w:hAnsi="Arial" w:cs="Arial"/>
        </w:rPr>
        <w:t>-----------------------------. 2010</w:t>
      </w:r>
      <w:r w:rsidRPr="00656F08">
        <w:rPr>
          <w:rFonts w:ascii="Arial" w:hAnsi="Arial" w:cs="Arial"/>
        </w:rPr>
        <w:t xml:space="preserve">. Principles of Marketing (Edisi 13). </w:t>
      </w:r>
      <w:r w:rsidRPr="00CE7873">
        <w:rPr>
          <w:rFonts w:ascii="Arial" w:hAnsi="Arial" w:cs="Arial"/>
        </w:rPr>
        <w:t>United States of America: Pearson</w:t>
      </w:r>
    </w:p>
    <w:p w:rsidR="000804FE" w:rsidRPr="0052600A" w:rsidRDefault="000804FE" w:rsidP="000804FE">
      <w:pPr>
        <w:jc w:val="both"/>
        <w:rPr>
          <w:rFonts w:ascii="Arial" w:hAnsi="Arial" w:cs="Arial"/>
        </w:rPr>
      </w:pPr>
      <w:r w:rsidRPr="00656F08">
        <w:rPr>
          <w:rFonts w:ascii="Arial" w:hAnsi="Arial" w:cs="Arial"/>
        </w:rPr>
        <w:t>----------</w:t>
      </w:r>
      <w:r>
        <w:rPr>
          <w:rFonts w:ascii="Arial" w:hAnsi="Arial" w:cs="Arial"/>
        </w:rPr>
        <w:t>-----------------------------. 2012</w:t>
      </w:r>
      <w:r w:rsidRPr="00656F08">
        <w:rPr>
          <w:rFonts w:ascii="Arial" w:hAnsi="Arial" w:cs="Arial"/>
        </w:rPr>
        <w:t xml:space="preserve">. Principles </w:t>
      </w:r>
      <w:proofErr w:type="gramStart"/>
      <w:r w:rsidRPr="00656F08">
        <w:rPr>
          <w:rFonts w:ascii="Arial" w:hAnsi="Arial" w:cs="Arial"/>
        </w:rPr>
        <w:t>Of</w:t>
      </w:r>
      <w:proofErr w:type="gramEnd"/>
      <w:r w:rsidRPr="00656F08">
        <w:rPr>
          <w:rFonts w:ascii="Arial" w:hAnsi="Arial" w:cs="Arial"/>
        </w:rPr>
        <w:t xml:space="preserve"> Marketing.</w:t>
      </w:r>
      <w:r w:rsidRPr="00CE7873">
        <w:rPr>
          <w:rFonts w:ascii="Arial" w:hAnsi="Arial" w:cs="Arial"/>
        </w:rPr>
        <w:t xml:space="preserve"> Global Edition, 14 </w:t>
      </w:r>
      <w:proofErr w:type="gramStart"/>
      <w:r w:rsidRPr="00CE7873">
        <w:rPr>
          <w:rFonts w:ascii="Arial" w:hAnsi="Arial" w:cs="Arial"/>
        </w:rPr>
        <w:t>Edition</w:t>
      </w:r>
      <w:proofErr w:type="gramEnd"/>
      <w:r w:rsidRPr="00CE7873">
        <w:rPr>
          <w:rFonts w:ascii="Arial" w:hAnsi="Arial" w:cs="Arial"/>
        </w:rPr>
        <w:t>, Pearson Education</w:t>
      </w:r>
      <w:r>
        <w:rPr>
          <w:rFonts w:ascii="Arial" w:hAnsi="Arial" w:cs="Arial"/>
        </w:rPr>
        <w:t>.</w:t>
      </w:r>
    </w:p>
    <w:p w:rsidR="000804FE" w:rsidRPr="00656F08" w:rsidRDefault="000804FE" w:rsidP="000804FE">
      <w:pPr>
        <w:ind w:left="720" w:hanging="720"/>
        <w:contextualSpacing/>
        <w:jc w:val="both"/>
        <w:rPr>
          <w:rFonts w:ascii="Arial" w:hAnsi="Arial" w:cs="Arial"/>
        </w:rPr>
      </w:pPr>
      <w:r>
        <w:rPr>
          <w:rFonts w:ascii="Arial" w:hAnsi="Arial" w:cs="Arial"/>
        </w:rPr>
        <w:t>Klaib, Fadel Jamil. 2012</w:t>
      </w:r>
      <w:r w:rsidRPr="00656F08">
        <w:rPr>
          <w:rFonts w:ascii="Arial" w:hAnsi="Arial" w:cs="Arial"/>
        </w:rPr>
        <w:t xml:space="preserve">. </w:t>
      </w:r>
      <w:r w:rsidRPr="00656F08">
        <w:rPr>
          <w:rFonts w:ascii="Arial" w:hAnsi="Arial" w:cs="Arial"/>
          <w:i/>
        </w:rPr>
        <w:t xml:space="preserve">The Impact </w:t>
      </w:r>
      <w:proofErr w:type="gramStart"/>
      <w:r w:rsidRPr="00656F08">
        <w:rPr>
          <w:rFonts w:ascii="Arial" w:hAnsi="Arial" w:cs="Arial"/>
          <w:i/>
        </w:rPr>
        <w:t>Of</w:t>
      </w:r>
      <w:proofErr w:type="gramEnd"/>
      <w:r w:rsidRPr="00656F08">
        <w:rPr>
          <w:rFonts w:ascii="Arial" w:hAnsi="Arial" w:cs="Arial"/>
          <w:i/>
        </w:rPr>
        <w:t xml:space="preserve"> The Market Orientation Concept On Marketing Performance In the Libraries Of Jordanian</w:t>
      </w:r>
      <w:r w:rsidRPr="00656F08">
        <w:rPr>
          <w:rFonts w:ascii="Arial" w:hAnsi="Arial" w:cs="Arial"/>
        </w:rPr>
        <w:t xml:space="preserve">. </w:t>
      </w:r>
      <w:proofErr w:type="gramStart"/>
      <w:r w:rsidRPr="00656F08">
        <w:rPr>
          <w:rFonts w:ascii="Arial" w:hAnsi="Arial" w:cs="Arial"/>
        </w:rPr>
        <w:t>University of Nebraska - LincolnDigitalCommons@University of Nebraska - LincolnLibrary Philosophy and Practice (e-journal), ISSN 1522-0222.</w:t>
      </w:r>
      <w:proofErr w:type="gramEnd"/>
    </w:p>
    <w:p w:rsidR="000804FE" w:rsidRPr="00656F08" w:rsidRDefault="000804FE" w:rsidP="000804FE">
      <w:pPr>
        <w:ind w:left="720" w:hanging="720"/>
        <w:contextualSpacing/>
        <w:jc w:val="both"/>
        <w:rPr>
          <w:rFonts w:ascii="Arial" w:hAnsi="Arial" w:cs="Arial"/>
        </w:rPr>
      </w:pPr>
      <w:r>
        <w:rPr>
          <w:rFonts w:ascii="Arial" w:hAnsi="Arial" w:cs="Arial"/>
        </w:rPr>
        <w:t>Khalifa, Azaddin Salem. 2004</w:t>
      </w:r>
      <w:r w:rsidRPr="00656F08">
        <w:rPr>
          <w:rFonts w:ascii="Arial" w:hAnsi="Arial" w:cs="Arial"/>
        </w:rPr>
        <w:t xml:space="preserve">. </w:t>
      </w:r>
      <w:r w:rsidRPr="00656F08">
        <w:rPr>
          <w:rFonts w:ascii="Arial" w:hAnsi="Arial" w:cs="Arial"/>
          <w:i/>
        </w:rPr>
        <w:t xml:space="preserve">Customer Value: A Review of Recent Literature and </w:t>
      </w:r>
      <w:proofErr w:type="gramStart"/>
      <w:r w:rsidRPr="00656F08">
        <w:rPr>
          <w:rFonts w:ascii="Arial" w:hAnsi="Arial" w:cs="Arial"/>
          <w:i/>
        </w:rPr>
        <w:t>An</w:t>
      </w:r>
      <w:proofErr w:type="gramEnd"/>
      <w:r w:rsidRPr="00656F08">
        <w:rPr>
          <w:rFonts w:ascii="Arial" w:hAnsi="Arial" w:cs="Arial"/>
          <w:i/>
        </w:rPr>
        <w:t xml:space="preserve"> Integrative Configuration</w:t>
      </w:r>
      <w:r w:rsidRPr="00656F08">
        <w:rPr>
          <w:rFonts w:ascii="Arial" w:hAnsi="Arial" w:cs="Arial"/>
        </w:rPr>
        <w:t>. Management Decision, Vol 42, No. 5, p 645-666.</w:t>
      </w:r>
    </w:p>
    <w:p w:rsidR="000804FE" w:rsidRPr="00656F08" w:rsidRDefault="000804FE" w:rsidP="000804FE">
      <w:pPr>
        <w:tabs>
          <w:tab w:val="left" w:pos="2042"/>
        </w:tabs>
        <w:ind w:left="720" w:hanging="720"/>
        <w:jc w:val="both"/>
        <w:rPr>
          <w:rFonts w:ascii="Arial" w:hAnsi="Arial" w:cs="Arial"/>
        </w:rPr>
      </w:pPr>
      <w:proofErr w:type="gramStart"/>
      <w:r w:rsidRPr="00656F08">
        <w:rPr>
          <w:rFonts w:ascii="Arial" w:hAnsi="Arial" w:cs="Arial"/>
        </w:rPr>
        <w:t>Lovelock dan Jochen Wirtz.</w:t>
      </w:r>
      <w:proofErr w:type="gramEnd"/>
      <w:r w:rsidRPr="00656F08">
        <w:rPr>
          <w:rFonts w:ascii="Arial" w:hAnsi="Arial" w:cs="Arial"/>
        </w:rPr>
        <w:t xml:space="preserve"> 2010. </w:t>
      </w:r>
      <w:r w:rsidRPr="00656F08">
        <w:rPr>
          <w:rFonts w:ascii="Arial" w:hAnsi="Arial" w:cs="Arial"/>
          <w:i/>
        </w:rPr>
        <w:t xml:space="preserve">Service </w:t>
      </w:r>
      <w:proofErr w:type="gramStart"/>
      <w:r w:rsidRPr="00656F08">
        <w:rPr>
          <w:rFonts w:ascii="Arial" w:hAnsi="Arial" w:cs="Arial"/>
          <w:i/>
        </w:rPr>
        <w:t>Marketing :</w:t>
      </w:r>
      <w:proofErr w:type="gramEnd"/>
      <w:r w:rsidRPr="00656F08">
        <w:rPr>
          <w:rFonts w:ascii="Arial" w:hAnsi="Arial" w:cs="Arial"/>
          <w:i/>
        </w:rPr>
        <w:t xml:space="preserve"> People, Technology, Strategy</w:t>
      </w:r>
      <w:r w:rsidRPr="00656F08">
        <w:rPr>
          <w:rFonts w:ascii="Arial" w:hAnsi="Arial" w:cs="Arial"/>
          <w:b/>
        </w:rPr>
        <w:t xml:space="preserve"> : </w:t>
      </w:r>
      <w:r w:rsidRPr="00656F08">
        <w:rPr>
          <w:rFonts w:ascii="Arial" w:hAnsi="Arial" w:cs="Arial"/>
        </w:rPr>
        <w:t>Pearson</w:t>
      </w:r>
    </w:p>
    <w:p w:rsidR="000804FE" w:rsidRPr="00656F08" w:rsidRDefault="000804FE" w:rsidP="000804FE">
      <w:pPr>
        <w:tabs>
          <w:tab w:val="left" w:pos="2042"/>
        </w:tabs>
        <w:ind w:left="720" w:hanging="720"/>
        <w:jc w:val="both"/>
        <w:rPr>
          <w:rFonts w:ascii="Arial" w:hAnsi="Arial" w:cs="Arial"/>
        </w:rPr>
      </w:pPr>
      <w:proofErr w:type="gramStart"/>
      <w:r w:rsidRPr="00656F08">
        <w:rPr>
          <w:rFonts w:ascii="Arial" w:hAnsi="Arial" w:cs="Arial"/>
        </w:rPr>
        <w:t>Lovelock, Cristopher H. 2000, Service Marketing, (Fourth Edition).</w:t>
      </w:r>
      <w:proofErr w:type="gramEnd"/>
      <w:r w:rsidRPr="00656F08">
        <w:rPr>
          <w:rFonts w:ascii="Arial" w:hAnsi="Arial" w:cs="Arial"/>
        </w:rPr>
        <w:t xml:space="preserve"> Englewood Clift, Prentice Hall, Inc, New Jersey. </w:t>
      </w:r>
    </w:p>
    <w:p w:rsidR="000804FE" w:rsidRPr="00656F08" w:rsidRDefault="000804FE" w:rsidP="000804FE">
      <w:pPr>
        <w:tabs>
          <w:tab w:val="left" w:pos="2042"/>
        </w:tabs>
        <w:ind w:left="720" w:hanging="720"/>
        <w:jc w:val="both"/>
        <w:rPr>
          <w:rFonts w:ascii="Arial" w:hAnsi="Arial" w:cs="Arial"/>
        </w:rPr>
      </w:pPr>
      <w:r w:rsidRPr="00656F08">
        <w:rPr>
          <w:rFonts w:ascii="Arial" w:hAnsi="Arial" w:cs="Arial"/>
        </w:rPr>
        <w:lastRenderedPageBreak/>
        <w:t xml:space="preserve">--------------------------------- . </w:t>
      </w:r>
      <w:proofErr w:type="gramStart"/>
      <w:r w:rsidRPr="00656F08">
        <w:rPr>
          <w:rFonts w:ascii="Arial" w:hAnsi="Arial" w:cs="Arial"/>
        </w:rPr>
        <w:t>2002, Service Marketing and Management.</w:t>
      </w:r>
      <w:proofErr w:type="gramEnd"/>
      <w:r w:rsidRPr="00656F08">
        <w:rPr>
          <w:rFonts w:ascii="Arial" w:hAnsi="Arial" w:cs="Arial"/>
        </w:rPr>
        <w:t xml:space="preserve"> </w:t>
      </w:r>
      <w:proofErr w:type="gramStart"/>
      <w:r w:rsidRPr="00656F08">
        <w:rPr>
          <w:rFonts w:ascii="Arial" w:hAnsi="Arial" w:cs="Arial"/>
        </w:rPr>
        <w:t>(Second Edition).</w:t>
      </w:r>
      <w:proofErr w:type="gramEnd"/>
      <w:r w:rsidRPr="00656F08">
        <w:rPr>
          <w:rFonts w:ascii="Arial" w:hAnsi="Arial" w:cs="Arial"/>
        </w:rPr>
        <w:t xml:space="preserve"> Prentice Hall, Inc, New Jersey</w:t>
      </w:r>
    </w:p>
    <w:p w:rsidR="000804FE" w:rsidRDefault="000804FE" w:rsidP="000804FE">
      <w:pPr>
        <w:tabs>
          <w:tab w:val="left" w:pos="2042"/>
        </w:tabs>
        <w:ind w:left="720" w:hanging="720"/>
        <w:jc w:val="both"/>
        <w:rPr>
          <w:rFonts w:ascii="Arial" w:hAnsi="Arial" w:cs="Arial"/>
          <w:i/>
        </w:rPr>
      </w:pPr>
      <w:proofErr w:type="gramStart"/>
      <w:r w:rsidRPr="00656F08">
        <w:rPr>
          <w:rFonts w:ascii="Arial" w:hAnsi="Arial" w:cs="Arial"/>
        </w:rPr>
        <w:t>L</w:t>
      </w:r>
      <w:r>
        <w:rPr>
          <w:rFonts w:ascii="Arial" w:hAnsi="Arial" w:cs="Arial"/>
        </w:rPr>
        <w:t>in, Long Yin dan Ching-Yuh Lu.</w:t>
      </w:r>
      <w:proofErr w:type="gramEnd"/>
      <w:r>
        <w:rPr>
          <w:rFonts w:ascii="Arial" w:hAnsi="Arial" w:cs="Arial"/>
        </w:rPr>
        <w:t xml:space="preserve"> 2010</w:t>
      </w:r>
      <w:r w:rsidRPr="00656F08">
        <w:rPr>
          <w:rFonts w:ascii="Arial" w:hAnsi="Arial" w:cs="Arial"/>
        </w:rPr>
        <w:t>.</w:t>
      </w:r>
      <w:r>
        <w:rPr>
          <w:rFonts w:ascii="Arial" w:hAnsi="Arial" w:cs="Arial"/>
        </w:rPr>
        <w:t xml:space="preserve"> </w:t>
      </w:r>
      <w:r w:rsidRPr="00656F08">
        <w:rPr>
          <w:rFonts w:ascii="Arial" w:hAnsi="Arial" w:cs="Arial"/>
          <w:i/>
        </w:rPr>
        <w:t xml:space="preserve">The Influence </w:t>
      </w:r>
      <w:proofErr w:type="gramStart"/>
      <w:r w:rsidRPr="00656F08">
        <w:rPr>
          <w:rFonts w:ascii="Arial" w:hAnsi="Arial" w:cs="Arial"/>
          <w:i/>
        </w:rPr>
        <w:t>Of</w:t>
      </w:r>
      <w:proofErr w:type="gramEnd"/>
      <w:r w:rsidRPr="00656F08">
        <w:rPr>
          <w:rFonts w:ascii="Arial" w:hAnsi="Arial" w:cs="Arial"/>
          <w:i/>
        </w:rPr>
        <w:t xml:space="preserve"> Corporate Image, Relationship Marketing, and Trust On Purchase Intention: The Moderating Effect Of Word - Of – Mouth.</w:t>
      </w:r>
      <w:r w:rsidRPr="00656F08">
        <w:rPr>
          <w:rFonts w:ascii="Arial" w:hAnsi="Arial" w:cs="Arial"/>
        </w:rPr>
        <w:t xml:space="preserve"> </w:t>
      </w:r>
      <w:proofErr w:type="gramStart"/>
      <w:r>
        <w:rPr>
          <w:rFonts w:ascii="Arial" w:hAnsi="Arial" w:cs="Arial"/>
          <w:i/>
        </w:rPr>
        <w:t xml:space="preserve">Emerald </w:t>
      </w:r>
      <w:r w:rsidRPr="00656F08">
        <w:rPr>
          <w:rFonts w:ascii="Arial" w:hAnsi="Arial" w:cs="Arial"/>
          <w:i/>
        </w:rPr>
        <w:t>group Publishing Limited.</w:t>
      </w:r>
      <w:proofErr w:type="gramEnd"/>
    </w:p>
    <w:p w:rsidR="000804FE" w:rsidRPr="00B433C5" w:rsidRDefault="000804FE" w:rsidP="000804FE">
      <w:pPr>
        <w:tabs>
          <w:tab w:val="left" w:pos="2042"/>
        </w:tabs>
        <w:ind w:left="720" w:hanging="720"/>
        <w:jc w:val="both"/>
        <w:rPr>
          <w:rFonts w:ascii="Arial" w:hAnsi="Arial" w:cs="Arial"/>
        </w:rPr>
      </w:pPr>
      <w:proofErr w:type="gramStart"/>
      <w:r>
        <w:rPr>
          <w:rFonts w:ascii="Arial" w:hAnsi="Arial" w:cs="Arial"/>
        </w:rPr>
        <w:t>Luarn, Pin dan Hsin-Hui Lin. 2003.</w:t>
      </w:r>
      <w:proofErr w:type="gramEnd"/>
      <w:r>
        <w:rPr>
          <w:rFonts w:ascii="Arial" w:hAnsi="Arial" w:cs="Arial"/>
        </w:rPr>
        <w:t xml:space="preserve"> </w:t>
      </w:r>
      <w:r w:rsidRPr="00B433C5">
        <w:rPr>
          <w:rFonts w:ascii="Arial" w:hAnsi="Arial" w:cs="Arial"/>
          <w:i/>
        </w:rPr>
        <w:t xml:space="preserve">“A customer Loyalty Model </w:t>
      </w:r>
      <w:proofErr w:type="gramStart"/>
      <w:r w:rsidRPr="00B433C5">
        <w:rPr>
          <w:rFonts w:ascii="Arial" w:hAnsi="Arial" w:cs="Arial"/>
          <w:i/>
        </w:rPr>
        <w:t>For</w:t>
      </w:r>
      <w:proofErr w:type="gramEnd"/>
      <w:r w:rsidRPr="00B433C5">
        <w:rPr>
          <w:rFonts w:ascii="Arial" w:hAnsi="Arial" w:cs="Arial"/>
          <w:i/>
        </w:rPr>
        <w:t xml:space="preserve"> E-Service Context”, Journal of Electronic Commerce</w:t>
      </w:r>
      <w:r>
        <w:rPr>
          <w:rFonts w:ascii="Arial" w:hAnsi="Arial" w:cs="Arial"/>
        </w:rPr>
        <w:t>, Vol. 4, No. 4, pp.156-168.</w:t>
      </w:r>
    </w:p>
    <w:p w:rsidR="000804FE" w:rsidRPr="00656F08" w:rsidRDefault="000804FE" w:rsidP="000804FE">
      <w:pPr>
        <w:ind w:left="720" w:hanging="720"/>
        <w:contextualSpacing/>
        <w:jc w:val="both"/>
        <w:rPr>
          <w:rFonts w:ascii="Arial" w:hAnsi="Arial" w:cs="Arial"/>
        </w:rPr>
      </w:pPr>
      <w:r w:rsidRPr="00656F08">
        <w:rPr>
          <w:rFonts w:ascii="Arial" w:hAnsi="Arial" w:cs="Arial"/>
        </w:rPr>
        <w:t xml:space="preserve">Mei-Lien Li, Robert D. Green, Farideh A. </w:t>
      </w:r>
      <w:r>
        <w:rPr>
          <w:rFonts w:ascii="Arial" w:hAnsi="Arial" w:cs="Arial"/>
        </w:rPr>
        <w:t>Farazmand, Erika Grodzki. 2012</w:t>
      </w:r>
      <w:r w:rsidRPr="00656F08">
        <w:rPr>
          <w:rFonts w:ascii="Arial" w:hAnsi="Arial" w:cs="Arial"/>
        </w:rPr>
        <w:t>.</w:t>
      </w:r>
      <w:r w:rsidRPr="00656F08">
        <w:rPr>
          <w:rFonts w:ascii="Arial" w:hAnsi="Arial" w:cs="Arial"/>
          <w:i/>
        </w:rPr>
        <w:t xml:space="preserve"> Customer Loyalty: Influence </w:t>
      </w:r>
      <w:proofErr w:type="gramStart"/>
      <w:r w:rsidRPr="00656F08">
        <w:rPr>
          <w:rFonts w:ascii="Arial" w:hAnsi="Arial" w:cs="Arial"/>
          <w:i/>
        </w:rPr>
        <w:t>On</w:t>
      </w:r>
      <w:proofErr w:type="gramEnd"/>
      <w:r w:rsidRPr="00656F08">
        <w:rPr>
          <w:rFonts w:ascii="Arial" w:hAnsi="Arial" w:cs="Arial"/>
          <w:i/>
        </w:rPr>
        <w:t xml:space="preserve"> Three Types of Retail Stores’ Shoppers</w:t>
      </w:r>
      <w:r w:rsidRPr="00656F08">
        <w:rPr>
          <w:rFonts w:ascii="Arial" w:hAnsi="Arial" w:cs="Arial"/>
        </w:rPr>
        <w:t xml:space="preserve">. International Journal </w:t>
      </w:r>
      <w:proofErr w:type="gramStart"/>
      <w:r w:rsidRPr="00656F08">
        <w:rPr>
          <w:rFonts w:ascii="Arial" w:hAnsi="Arial" w:cs="Arial"/>
        </w:rPr>
        <w:t>Of</w:t>
      </w:r>
      <w:proofErr w:type="gramEnd"/>
      <w:r w:rsidRPr="00656F08">
        <w:rPr>
          <w:rFonts w:ascii="Arial" w:hAnsi="Arial" w:cs="Arial"/>
        </w:rPr>
        <w:t xml:space="preserve"> Management and Marketing Rese</w:t>
      </w:r>
      <w:r>
        <w:rPr>
          <w:rFonts w:ascii="Arial" w:hAnsi="Arial" w:cs="Arial"/>
        </w:rPr>
        <w:t>arch, Volume 5, No 1</w:t>
      </w:r>
    </w:p>
    <w:p w:rsidR="000804FE" w:rsidRPr="00656F08" w:rsidRDefault="000804FE" w:rsidP="000804FE">
      <w:pPr>
        <w:ind w:left="720" w:hanging="720"/>
        <w:contextualSpacing/>
        <w:jc w:val="both"/>
        <w:rPr>
          <w:rFonts w:ascii="Arial" w:hAnsi="Arial" w:cs="Arial"/>
        </w:rPr>
      </w:pPr>
      <w:r w:rsidRPr="00656F08">
        <w:rPr>
          <w:rStyle w:val="Strong"/>
          <w:rFonts w:ascii="Arial" w:hAnsi="Arial" w:cs="Arial"/>
        </w:rPr>
        <w:t>Michael Lewrick</w:t>
      </w:r>
      <w:r w:rsidRPr="00656F08">
        <w:rPr>
          <w:rStyle w:val="Strong"/>
          <w:rFonts w:ascii="Arial" w:hAnsi="Arial" w:cs="Arial"/>
          <w:vertAlign w:val="superscript"/>
        </w:rPr>
        <w:t>1</w:t>
      </w:r>
      <w:r w:rsidRPr="00656F08">
        <w:rPr>
          <w:rStyle w:val="Strong"/>
          <w:rFonts w:ascii="Arial" w:hAnsi="Arial" w:cs="Arial"/>
        </w:rPr>
        <w:t>, Maktoba Omar</w:t>
      </w:r>
      <w:r w:rsidRPr="00656F08">
        <w:rPr>
          <w:rStyle w:val="Strong"/>
          <w:rFonts w:ascii="Arial" w:hAnsi="Arial" w:cs="Arial"/>
          <w:vertAlign w:val="superscript"/>
        </w:rPr>
        <w:t>2</w:t>
      </w:r>
      <w:r w:rsidRPr="00656F08">
        <w:rPr>
          <w:rStyle w:val="Strong"/>
          <w:rFonts w:ascii="Arial" w:hAnsi="Arial" w:cs="Arial"/>
        </w:rPr>
        <w:t>, Robert L. Williams, Jr.</w:t>
      </w:r>
      <w:r>
        <w:rPr>
          <w:rStyle w:val="label-content"/>
          <w:rFonts w:ascii="Arial" w:hAnsi="Arial" w:cs="Arial"/>
          <w:i/>
        </w:rPr>
        <w:t xml:space="preserve"> </w:t>
      </w:r>
      <w:r w:rsidRPr="00E1446A">
        <w:rPr>
          <w:rStyle w:val="label-content"/>
          <w:rFonts w:ascii="Arial" w:hAnsi="Arial" w:cs="Arial"/>
          <w:i/>
        </w:rPr>
        <w:t>2011</w:t>
      </w:r>
      <w:r w:rsidRPr="00656F08">
        <w:rPr>
          <w:rStyle w:val="label-content"/>
          <w:rFonts w:ascii="Arial" w:hAnsi="Arial" w:cs="Arial"/>
          <w:i/>
        </w:rPr>
        <w:t xml:space="preserve">. </w:t>
      </w:r>
      <w:r w:rsidRPr="00656F08">
        <w:rPr>
          <w:rStyle w:val="Strong"/>
          <w:rFonts w:ascii="Arial" w:hAnsi="Arial" w:cs="Arial"/>
          <w:i/>
        </w:rPr>
        <w:t>Market Orientation and Innovators' Success: an Exploration of the Influence of Customer and Competitor Orientation</w:t>
      </w:r>
      <w:r w:rsidRPr="00656F08">
        <w:rPr>
          <w:rStyle w:val="Strong"/>
          <w:rFonts w:ascii="Arial" w:hAnsi="Arial" w:cs="Arial"/>
        </w:rPr>
        <w:t xml:space="preserve">. </w:t>
      </w:r>
      <w:proofErr w:type="gramStart"/>
      <w:r w:rsidRPr="00656F08">
        <w:rPr>
          <w:rFonts w:ascii="Arial" w:hAnsi="Arial" w:cs="Arial"/>
        </w:rPr>
        <w:t>Journal of Technology Management &amp; Innovation vol.6 no.3 Santiago.</w:t>
      </w:r>
      <w:proofErr w:type="gramEnd"/>
    </w:p>
    <w:p w:rsidR="000804FE" w:rsidRDefault="000804FE" w:rsidP="000804FE">
      <w:pPr>
        <w:ind w:left="720" w:hanging="720"/>
        <w:contextualSpacing/>
        <w:jc w:val="both"/>
        <w:rPr>
          <w:rFonts w:ascii="Arial" w:hAnsi="Arial" w:cs="Arial"/>
        </w:rPr>
      </w:pPr>
      <w:r>
        <w:rPr>
          <w:rFonts w:ascii="Arial" w:hAnsi="Arial" w:cs="Arial"/>
        </w:rPr>
        <w:t>Mayang Sari, Nila. 2006</w:t>
      </w:r>
      <w:r w:rsidRPr="00656F08">
        <w:rPr>
          <w:rFonts w:ascii="Arial" w:hAnsi="Arial" w:cs="Arial"/>
        </w:rPr>
        <w:t>.  Pengaruh</w:t>
      </w:r>
      <w:r w:rsidRPr="00656F08">
        <w:rPr>
          <w:rFonts w:ascii="Arial" w:hAnsi="Arial" w:cs="Arial"/>
        </w:rPr>
        <w:tab/>
        <w:t>Orientasi</w:t>
      </w:r>
      <w:r w:rsidRPr="00656F08">
        <w:rPr>
          <w:rFonts w:ascii="Arial" w:hAnsi="Arial" w:cs="Arial"/>
        </w:rPr>
        <w:tab/>
        <w:t>Pasar</w:t>
      </w:r>
      <w:r w:rsidRPr="00656F08">
        <w:rPr>
          <w:rFonts w:ascii="Arial" w:hAnsi="Arial" w:cs="Arial"/>
        </w:rPr>
        <w:tab/>
        <w:t>Terhadap</w:t>
      </w:r>
      <w:r w:rsidRPr="00656F08">
        <w:rPr>
          <w:rFonts w:ascii="Arial" w:hAnsi="Arial" w:cs="Arial"/>
        </w:rPr>
        <w:tab/>
        <w:t>Reputasi Perusahaan</w:t>
      </w:r>
      <w:r w:rsidRPr="00656F08">
        <w:rPr>
          <w:rFonts w:ascii="Arial" w:hAnsi="Arial" w:cs="Arial"/>
        </w:rPr>
        <w:tab/>
        <w:t>dan</w:t>
      </w:r>
      <w:r w:rsidRPr="00656F08">
        <w:rPr>
          <w:rFonts w:ascii="Arial" w:hAnsi="Arial" w:cs="Arial"/>
        </w:rPr>
        <w:tab/>
        <w:t>Dampaknya</w:t>
      </w:r>
      <w:r w:rsidRPr="00656F08">
        <w:rPr>
          <w:rFonts w:ascii="Arial" w:hAnsi="Arial" w:cs="Arial"/>
        </w:rPr>
        <w:tab/>
        <w:t>pada</w:t>
      </w:r>
      <w:r w:rsidRPr="00656F08">
        <w:rPr>
          <w:rFonts w:ascii="Arial" w:hAnsi="Arial" w:cs="Arial"/>
        </w:rPr>
        <w:tab/>
        <w:t>Keunggulan</w:t>
      </w:r>
      <w:r w:rsidRPr="00656F08">
        <w:rPr>
          <w:rFonts w:ascii="Arial" w:hAnsi="Arial" w:cs="Arial"/>
        </w:rPr>
        <w:tab/>
        <w:t>Posisional</w:t>
      </w:r>
      <w:r w:rsidRPr="00656F08">
        <w:rPr>
          <w:rFonts w:ascii="Arial" w:hAnsi="Arial" w:cs="Arial"/>
        </w:rPr>
        <w:tab/>
        <w:t>yang</w:t>
      </w:r>
      <w:r w:rsidRPr="00656F08">
        <w:rPr>
          <w:rFonts w:ascii="Arial" w:hAnsi="Arial" w:cs="Arial"/>
        </w:rPr>
        <w:tab/>
        <w:t>Ingin Dicapai</w:t>
      </w:r>
      <w:r w:rsidRPr="00656F08">
        <w:rPr>
          <w:rFonts w:ascii="Arial" w:hAnsi="Arial" w:cs="Arial"/>
        </w:rPr>
        <w:tab/>
        <w:t>Agro</w:t>
      </w:r>
      <w:r w:rsidRPr="00656F08">
        <w:rPr>
          <w:rFonts w:ascii="Arial" w:hAnsi="Arial" w:cs="Arial"/>
        </w:rPr>
        <w:tab/>
        <w:t>Industri</w:t>
      </w:r>
      <w:r w:rsidRPr="00656F08">
        <w:rPr>
          <w:rFonts w:ascii="Arial" w:hAnsi="Arial" w:cs="Arial"/>
        </w:rPr>
        <w:tab/>
        <w:t>CPO</w:t>
      </w:r>
      <w:r w:rsidRPr="00656F08">
        <w:rPr>
          <w:rFonts w:ascii="Arial" w:hAnsi="Arial" w:cs="Arial"/>
        </w:rPr>
        <w:tab/>
        <w:t>di</w:t>
      </w:r>
      <w:r w:rsidRPr="00656F08">
        <w:rPr>
          <w:rFonts w:ascii="Arial" w:hAnsi="Arial" w:cs="Arial"/>
        </w:rPr>
        <w:tab/>
        <w:t xml:space="preserve">Indonesia. Disertasi, Program </w:t>
      </w:r>
      <w:proofErr w:type="gramStart"/>
      <w:r w:rsidRPr="00656F08">
        <w:rPr>
          <w:rFonts w:ascii="Arial" w:hAnsi="Arial" w:cs="Arial"/>
        </w:rPr>
        <w:t>Pascasarjana  Universitas</w:t>
      </w:r>
      <w:proofErr w:type="gramEnd"/>
      <w:r w:rsidRPr="00656F08">
        <w:rPr>
          <w:rFonts w:ascii="Arial" w:hAnsi="Arial" w:cs="Arial"/>
        </w:rPr>
        <w:t xml:space="preserve">  Padjadjaran. Bandung: tidak diterbitkan.</w:t>
      </w:r>
    </w:p>
    <w:p w:rsidR="000804FE" w:rsidRDefault="000804FE" w:rsidP="000804FE">
      <w:pPr>
        <w:ind w:left="720" w:hanging="720"/>
        <w:contextualSpacing/>
        <w:jc w:val="both"/>
        <w:rPr>
          <w:rFonts w:ascii="Arial" w:hAnsi="Arial" w:cs="Arial"/>
        </w:rPr>
      </w:pPr>
      <w:r w:rsidRPr="000A75B1">
        <w:rPr>
          <w:rFonts w:ascii="Arial" w:hAnsi="Arial" w:cs="Arial"/>
        </w:rPr>
        <w:t xml:space="preserve">McCarthy B., </w:t>
      </w:r>
      <w:r>
        <w:rPr>
          <w:rFonts w:ascii="Arial" w:hAnsi="Arial" w:cs="Arial"/>
        </w:rPr>
        <w:t>2003.</w:t>
      </w:r>
      <w:r w:rsidRPr="000A75B1">
        <w:rPr>
          <w:rFonts w:ascii="Arial" w:hAnsi="Arial" w:cs="Arial"/>
        </w:rPr>
        <w:t xml:space="preserve"> </w:t>
      </w:r>
      <w:r w:rsidRPr="000A75B1">
        <w:rPr>
          <w:rFonts w:ascii="Arial" w:hAnsi="Arial" w:cs="Arial"/>
          <w:i/>
        </w:rPr>
        <w:t>The Impact of The Enterpreneur Personality on The Strategy Format and Planning Process in SME’s, Journal of Management, pp154-</w:t>
      </w:r>
      <w:proofErr w:type="gramStart"/>
      <w:r w:rsidRPr="000A75B1">
        <w:rPr>
          <w:rFonts w:ascii="Arial" w:hAnsi="Arial" w:cs="Arial"/>
          <w:i/>
        </w:rPr>
        <w:t>172</w:t>
      </w:r>
      <w:r w:rsidRPr="000A75B1">
        <w:rPr>
          <w:rFonts w:ascii="Arial" w:hAnsi="Arial" w:cs="Arial"/>
        </w:rPr>
        <w:t xml:space="preserve"> .</w:t>
      </w:r>
      <w:proofErr w:type="gramEnd"/>
    </w:p>
    <w:p w:rsidR="000804FE" w:rsidRDefault="000804FE" w:rsidP="000804FE">
      <w:pPr>
        <w:ind w:left="720" w:hanging="720"/>
        <w:jc w:val="both"/>
        <w:rPr>
          <w:rFonts w:ascii="Arial" w:hAnsi="Arial" w:cs="Arial"/>
        </w:rPr>
      </w:pPr>
      <w:r w:rsidRPr="0052600A">
        <w:rPr>
          <w:rFonts w:ascii="Arial" w:hAnsi="Arial" w:cs="Arial"/>
        </w:rPr>
        <w:t xml:space="preserve">Miller, Barbara A. 2007. </w:t>
      </w:r>
      <w:proofErr w:type="gramStart"/>
      <w:r w:rsidRPr="0052600A">
        <w:rPr>
          <w:rFonts w:ascii="Arial" w:hAnsi="Arial" w:cs="Arial"/>
        </w:rPr>
        <w:t xml:space="preserve">Assessing Organizational Performance in </w:t>
      </w:r>
      <w:r w:rsidRPr="0052600A">
        <w:rPr>
          <w:rFonts w:ascii="Arial" w:hAnsi="Arial" w:cs="Arial"/>
        </w:rPr>
        <w:lastRenderedPageBreak/>
        <w:t>Higher Education.</w:t>
      </w:r>
      <w:proofErr w:type="gramEnd"/>
      <w:r w:rsidRPr="0052600A">
        <w:rPr>
          <w:rFonts w:ascii="Arial" w:hAnsi="Arial" w:cs="Arial"/>
        </w:rPr>
        <w:t xml:space="preserve"> </w:t>
      </w:r>
      <w:proofErr w:type="gramStart"/>
      <w:r w:rsidRPr="0052600A">
        <w:rPr>
          <w:rFonts w:ascii="Arial" w:hAnsi="Arial" w:cs="Arial"/>
        </w:rPr>
        <w:t>John Wiley &amp;Sons.</w:t>
      </w:r>
      <w:proofErr w:type="gramEnd"/>
      <w:r w:rsidRPr="0052600A">
        <w:rPr>
          <w:rFonts w:ascii="Arial" w:hAnsi="Arial" w:cs="Arial"/>
        </w:rPr>
        <w:t xml:space="preserve"> San Francisco.</w:t>
      </w:r>
    </w:p>
    <w:p w:rsidR="000804FE" w:rsidRPr="008C0BBD" w:rsidRDefault="000804FE" w:rsidP="000804FE">
      <w:pPr>
        <w:ind w:left="720" w:hanging="720"/>
        <w:jc w:val="both"/>
        <w:rPr>
          <w:rFonts w:ascii="Arial" w:hAnsi="Arial" w:cs="Arial"/>
        </w:rPr>
      </w:pPr>
      <w:r w:rsidRPr="008C0BBD">
        <w:rPr>
          <w:rFonts w:ascii="Arial" w:hAnsi="Arial" w:cs="Arial"/>
        </w:rPr>
        <w:t>Misyer,</w:t>
      </w:r>
      <w:r>
        <w:rPr>
          <w:rFonts w:ascii="Arial" w:hAnsi="Arial" w:cs="Arial"/>
        </w:rPr>
        <w:t xml:space="preserve"> Mohamed Tajudin. </w:t>
      </w:r>
      <w:proofErr w:type="gramStart"/>
      <w:r>
        <w:rPr>
          <w:rFonts w:ascii="Arial" w:hAnsi="Arial" w:cs="Arial"/>
        </w:rPr>
        <w:t>omar</w:t>
      </w:r>
      <w:proofErr w:type="gramEnd"/>
      <w:r>
        <w:rPr>
          <w:rFonts w:ascii="Arial" w:hAnsi="Arial" w:cs="Arial"/>
        </w:rPr>
        <w:t xml:space="preserve"> Musa.</w:t>
      </w:r>
      <w:r w:rsidRPr="008C0BBD">
        <w:rPr>
          <w:rFonts w:ascii="Arial" w:hAnsi="Arial" w:cs="Arial"/>
        </w:rPr>
        <w:t xml:space="preserve"> Normaziah</w:t>
      </w:r>
      <w:r>
        <w:rPr>
          <w:rFonts w:ascii="Arial" w:hAnsi="Arial" w:cs="Arial"/>
        </w:rPr>
        <w:t>,</w:t>
      </w:r>
      <w:r w:rsidRPr="008C0BBD">
        <w:rPr>
          <w:rFonts w:ascii="Arial" w:hAnsi="Arial" w:cs="Arial"/>
        </w:rPr>
        <w:t xml:space="preserve"> Che Musa</w:t>
      </w:r>
      <w:r>
        <w:rPr>
          <w:rFonts w:ascii="Arial" w:hAnsi="Arial" w:cs="Arial"/>
        </w:rPr>
        <w:t>. 2012</w:t>
      </w:r>
      <w:r w:rsidRPr="008C0BBD">
        <w:rPr>
          <w:rFonts w:ascii="Arial" w:hAnsi="Arial" w:cs="Arial"/>
        </w:rPr>
        <w:t xml:space="preserve">. Effects of Organizational Culture, Market Orientation, and Innovativeness </w:t>
      </w:r>
      <w:proofErr w:type="gramStart"/>
      <w:r w:rsidRPr="008C0BBD">
        <w:rPr>
          <w:rFonts w:ascii="Arial" w:hAnsi="Arial" w:cs="Arial"/>
        </w:rPr>
        <w:t>Toward</w:t>
      </w:r>
      <w:proofErr w:type="gramEnd"/>
      <w:r w:rsidRPr="008C0BBD">
        <w:rPr>
          <w:rFonts w:ascii="Arial" w:hAnsi="Arial" w:cs="Arial"/>
        </w:rPr>
        <w:t xml:space="preserve"> New Product Performance Amongst Malaysian SMEs. Internasional Jurnal </w:t>
      </w:r>
      <w:proofErr w:type="gramStart"/>
      <w:r w:rsidRPr="008C0BBD">
        <w:rPr>
          <w:rFonts w:ascii="Arial" w:hAnsi="Arial" w:cs="Arial"/>
        </w:rPr>
        <w:t>Of</w:t>
      </w:r>
      <w:proofErr w:type="gramEnd"/>
      <w:r w:rsidRPr="008C0BBD">
        <w:rPr>
          <w:rFonts w:ascii="Arial" w:hAnsi="Arial" w:cs="Arial"/>
        </w:rPr>
        <w:t xml:space="preserve"> Innovation and Business Startegy, Vol. 01</w:t>
      </w:r>
      <w:r>
        <w:rPr>
          <w:rFonts w:ascii="Arial" w:hAnsi="Arial" w:cs="Arial"/>
        </w:rPr>
        <w:t>.</w:t>
      </w:r>
    </w:p>
    <w:p w:rsidR="000804FE" w:rsidRDefault="000804FE" w:rsidP="000804FE">
      <w:pPr>
        <w:ind w:left="720" w:hanging="720"/>
        <w:jc w:val="both"/>
        <w:rPr>
          <w:rFonts w:ascii="Arial" w:hAnsi="Arial" w:cs="Arial"/>
        </w:rPr>
      </w:pPr>
      <w:r w:rsidRPr="0052600A">
        <w:rPr>
          <w:rFonts w:ascii="Arial" w:hAnsi="Arial" w:cs="Arial"/>
        </w:rPr>
        <w:t>Muchlis R. Luddin. 2011. Trend Perubahan Pengelolaan Perguruan Tinggi, Bahan Perkuliahan S3 MP.PPs UNJ. Jakarta.</w:t>
      </w:r>
    </w:p>
    <w:p w:rsidR="000804FE" w:rsidRPr="00582381" w:rsidRDefault="000804FE" w:rsidP="000804FE">
      <w:pPr>
        <w:ind w:left="720" w:hanging="720"/>
        <w:jc w:val="both"/>
        <w:rPr>
          <w:rFonts w:ascii="Arial" w:hAnsi="Arial" w:cs="Arial"/>
          <w:i/>
        </w:rPr>
      </w:pPr>
      <w:r w:rsidRPr="00582381">
        <w:rPr>
          <w:rFonts w:ascii="Arial" w:hAnsi="Arial" w:cs="Arial"/>
        </w:rPr>
        <w:t>Mostaque, Achme</w:t>
      </w:r>
      <w:r>
        <w:rPr>
          <w:rFonts w:ascii="Arial" w:hAnsi="Arial" w:cs="Arial"/>
        </w:rPr>
        <w:t>d Zebal and Hussein, M. Saber. 2014</w:t>
      </w:r>
      <w:r w:rsidRPr="00582381">
        <w:rPr>
          <w:rFonts w:ascii="Arial" w:hAnsi="Arial" w:cs="Arial"/>
        </w:rPr>
        <w:t xml:space="preserve">. </w:t>
      </w:r>
      <w:r w:rsidRPr="00582381">
        <w:rPr>
          <w:rFonts w:ascii="Arial" w:hAnsi="Arial" w:cs="Arial"/>
          <w:i/>
        </w:rPr>
        <w:t>Market Orientation In Islamic Banks  – A Qualitative Approach,</w:t>
      </w:r>
      <w:r w:rsidRPr="00582381">
        <w:rPr>
          <w:rFonts w:ascii="Arial" w:hAnsi="Arial" w:cs="Arial"/>
        </w:rPr>
        <w:t xml:space="preserve"> </w:t>
      </w:r>
      <w:r w:rsidRPr="00582381">
        <w:rPr>
          <w:rFonts w:ascii="Arial" w:hAnsi="Arial" w:cs="Arial"/>
          <w:i/>
        </w:rPr>
        <w:t>Jurnal Marketing Intellegence &amp; Planning, vol.32, Iss 4 pp. 495 -527</w:t>
      </w:r>
      <w:r>
        <w:rPr>
          <w:rFonts w:ascii="Arial" w:hAnsi="Arial" w:cs="Arial"/>
          <w:i/>
        </w:rPr>
        <w:t>.</w:t>
      </w:r>
    </w:p>
    <w:p w:rsidR="000804FE" w:rsidRPr="00E1446A" w:rsidRDefault="000804FE" w:rsidP="000804FE">
      <w:pPr>
        <w:pStyle w:val="ListParagraph"/>
        <w:ind w:hanging="720"/>
        <w:rPr>
          <w:rFonts w:ascii="Arial" w:hAnsi="Arial" w:cs="Arial"/>
          <w:sz w:val="24"/>
          <w:szCs w:val="24"/>
        </w:rPr>
      </w:pPr>
      <w:r w:rsidRPr="00656F08">
        <w:rPr>
          <w:rFonts w:ascii="Arial" w:hAnsi="Arial" w:cs="Arial"/>
          <w:sz w:val="24"/>
          <w:szCs w:val="24"/>
        </w:rPr>
        <w:t xml:space="preserve">Nugroho, J. Setiadi. </w:t>
      </w:r>
      <w:proofErr w:type="gramStart"/>
      <w:r w:rsidRPr="00656F08">
        <w:rPr>
          <w:rFonts w:ascii="Arial" w:hAnsi="Arial" w:cs="Arial"/>
          <w:sz w:val="24"/>
          <w:szCs w:val="24"/>
        </w:rPr>
        <w:t>2000. Prilaku Konsumen Konsep dan Implikasi untuk Strategi dan Penelitian Pemasaran.</w:t>
      </w:r>
      <w:proofErr w:type="gramEnd"/>
      <w:r w:rsidRPr="00656F08">
        <w:rPr>
          <w:rFonts w:ascii="Arial" w:hAnsi="Arial" w:cs="Arial"/>
          <w:sz w:val="24"/>
          <w:szCs w:val="24"/>
        </w:rPr>
        <w:t xml:space="preserve"> Jakarta: Prenada Media.</w:t>
      </w:r>
    </w:p>
    <w:p w:rsidR="000804FE" w:rsidRDefault="000804FE" w:rsidP="000804FE">
      <w:pPr>
        <w:pStyle w:val="ListParagraph"/>
        <w:ind w:hanging="720"/>
        <w:rPr>
          <w:rFonts w:ascii="Arial" w:hAnsi="Arial" w:cs="Arial"/>
          <w:i/>
          <w:sz w:val="24"/>
          <w:szCs w:val="24"/>
        </w:rPr>
      </w:pPr>
      <w:r>
        <w:rPr>
          <w:rFonts w:ascii="Arial" w:hAnsi="Arial" w:cs="Arial"/>
          <w:sz w:val="24"/>
          <w:szCs w:val="24"/>
        </w:rPr>
        <w:t>Narver, J.C. and Slater, S.F.1990. “</w:t>
      </w:r>
      <w:r>
        <w:rPr>
          <w:rFonts w:ascii="Arial" w:hAnsi="Arial" w:cs="Arial"/>
          <w:i/>
          <w:sz w:val="24"/>
          <w:szCs w:val="24"/>
        </w:rPr>
        <w:t>The effect of a market orientation on business profitability”, Journal of Marketing, Vol. 54 No. 4, pp.20-35</w:t>
      </w:r>
    </w:p>
    <w:p w:rsidR="000804FE" w:rsidRPr="00E1446A" w:rsidRDefault="000804FE" w:rsidP="000804FE">
      <w:pPr>
        <w:pStyle w:val="ListParagraph"/>
        <w:ind w:left="0"/>
        <w:rPr>
          <w:rFonts w:ascii="Arial" w:eastAsia="Times New Roman" w:hAnsi="Arial" w:cs="Arial"/>
          <w:sz w:val="24"/>
          <w:szCs w:val="24"/>
        </w:rPr>
      </w:pPr>
      <w:r>
        <w:rPr>
          <w:rFonts w:ascii="Arial" w:eastAsia="Times New Roman" w:hAnsi="Arial" w:cs="Arial"/>
          <w:sz w:val="24"/>
          <w:szCs w:val="24"/>
        </w:rPr>
        <w:t xml:space="preserve">Nur’aini, Maslucha. </w:t>
      </w:r>
      <w:proofErr w:type="gramStart"/>
      <w:r>
        <w:rPr>
          <w:rFonts w:ascii="Arial" w:eastAsia="Times New Roman" w:hAnsi="Arial" w:cs="Arial"/>
          <w:sz w:val="24"/>
          <w:szCs w:val="24"/>
        </w:rPr>
        <w:t>Sanaji.</w:t>
      </w:r>
      <w:proofErr w:type="gramEnd"/>
      <w:r>
        <w:rPr>
          <w:rFonts w:ascii="Arial" w:eastAsia="Times New Roman" w:hAnsi="Arial" w:cs="Arial"/>
          <w:sz w:val="24"/>
          <w:szCs w:val="24"/>
        </w:rPr>
        <w:t xml:space="preserve"> 2013</w:t>
      </w:r>
      <w:r w:rsidRPr="008C0BBD">
        <w:rPr>
          <w:rFonts w:ascii="Arial" w:eastAsia="Times New Roman" w:hAnsi="Arial" w:cs="Arial"/>
          <w:sz w:val="24"/>
          <w:szCs w:val="24"/>
        </w:rPr>
        <w:t xml:space="preserve">. Pengaruh Orientasi Pasar Terhadap Kinerja Pemasaran Melalui Inovasi. </w:t>
      </w:r>
      <w:proofErr w:type="gramStart"/>
      <w:r w:rsidRPr="008C0BBD">
        <w:rPr>
          <w:rFonts w:ascii="Arial" w:eastAsia="Times New Roman" w:hAnsi="Arial" w:cs="Arial"/>
          <w:sz w:val="24"/>
          <w:szCs w:val="24"/>
        </w:rPr>
        <w:t>Jurnal</w:t>
      </w:r>
      <w:r>
        <w:rPr>
          <w:rFonts w:ascii="Arial" w:eastAsia="Times New Roman" w:hAnsi="Arial" w:cs="Arial"/>
          <w:sz w:val="24"/>
          <w:szCs w:val="24"/>
        </w:rPr>
        <w:t xml:space="preserve"> Ilmu Manajemen, Vol. 1 No. 4.</w:t>
      </w:r>
      <w:proofErr w:type="gramEnd"/>
    </w:p>
    <w:p w:rsidR="000804FE" w:rsidRPr="00E1446A" w:rsidRDefault="000804FE" w:rsidP="000804FE">
      <w:pPr>
        <w:pStyle w:val="ListParagraph"/>
        <w:ind w:hanging="720"/>
        <w:rPr>
          <w:rFonts w:ascii="Arial" w:eastAsia="Times New Roman" w:hAnsi="Arial" w:cs="Arial"/>
          <w:i/>
          <w:sz w:val="24"/>
          <w:szCs w:val="24"/>
        </w:rPr>
      </w:pPr>
      <w:r>
        <w:rPr>
          <w:rFonts w:ascii="Arial" w:eastAsia="Times New Roman" w:hAnsi="Arial" w:cs="Arial"/>
          <w:sz w:val="24"/>
          <w:szCs w:val="24"/>
        </w:rPr>
        <w:t>Neshamba F.</w:t>
      </w:r>
      <w:r w:rsidRPr="000A75B1">
        <w:rPr>
          <w:rFonts w:ascii="Arial" w:eastAsia="Times New Roman" w:hAnsi="Arial" w:cs="Arial"/>
          <w:sz w:val="24"/>
          <w:szCs w:val="24"/>
        </w:rPr>
        <w:t xml:space="preserve"> 2003</w:t>
      </w:r>
      <w:r>
        <w:rPr>
          <w:rFonts w:ascii="Arial" w:eastAsia="Times New Roman" w:hAnsi="Arial" w:cs="Arial"/>
          <w:sz w:val="24"/>
          <w:szCs w:val="24"/>
        </w:rPr>
        <w:t xml:space="preserve">. </w:t>
      </w:r>
      <w:r w:rsidRPr="000A75B1">
        <w:rPr>
          <w:rFonts w:ascii="Arial" w:eastAsia="Times New Roman" w:hAnsi="Arial" w:cs="Arial"/>
          <w:i/>
          <w:sz w:val="24"/>
          <w:szCs w:val="24"/>
        </w:rPr>
        <w:t>Growth and Transformation among Small Business in Kenya, pp1-</w:t>
      </w:r>
      <w:proofErr w:type="gramStart"/>
      <w:r w:rsidRPr="000A75B1">
        <w:rPr>
          <w:rFonts w:ascii="Arial" w:eastAsia="Times New Roman" w:hAnsi="Arial" w:cs="Arial"/>
          <w:i/>
          <w:sz w:val="24"/>
          <w:szCs w:val="24"/>
        </w:rPr>
        <w:t>19 .</w:t>
      </w:r>
      <w:proofErr w:type="gramEnd"/>
    </w:p>
    <w:p w:rsidR="000804FE" w:rsidRPr="00656F08" w:rsidRDefault="000804FE" w:rsidP="000804FE">
      <w:pPr>
        <w:pStyle w:val="ListParagraph"/>
        <w:ind w:left="0"/>
        <w:rPr>
          <w:rFonts w:ascii="Arial" w:hAnsi="Arial" w:cs="Arial"/>
          <w:sz w:val="24"/>
          <w:szCs w:val="24"/>
        </w:rPr>
      </w:pPr>
      <w:r>
        <w:rPr>
          <w:rFonts w:ascii="Arial" w:hAnsi="Arial" w:cs="Arial"/>
          <w:sz w:val="24"/>
          <w:szCs w:val="24"/>
        </w:rPr>
        <w:t>Octavia, Ade. 2013</w:t>
      </w:r>
      <w:r w:rsidRPr="00656F08">
        <w:rPr>
          <w:rFonts w:ascii="Arial" w:hAnsi="Arial" w:cs="Arial"/>
          <w:sz w:val="24"/>
          <w:szCs w:val="24"/>
        </w:rPr>
        <w:t xml:space="preserve">. </w:t>
      </w:r>
      <w:r w:rsidRPr="00656F08">
        <w:rPr>
          <w:rFonts w:ascii="Arial" w:eastAsia="Times New Roman" w:hAnsi="Arial" w:cs="Arial"/>
          <w:sz w:val="24"/>
          <w:szCs w:val="24"/>
        </w:rPr>
        <w:t>Faktor - Faktor Pendorong Terbentuknya Orientasi Pasar Ekspor Batik Jambi.</w:t>
      </w:r>
      <w:r w:rsidRPr="00656F08">
        <w:rPr>
          <w:rFonts w:ascii="Arial" w:hAnsi="Arial" w:cs="Arial"/>
          <w:sz w:val="24"/>
          <w:szCs w:val="24"/>
        </w:rPr>
        <w:t xml:space="preserve"> Jurnal Dinamika Manajemen, Vol. 1, No. 2 </w:t>
      </w:r>
    </w:p>
    <w:p w:rsidR="000804FE" w:rsidRPr="00656F08" w:rsidRDefault="000804FE" w:rsidP="000804FE">
      <w:pPr>
        <w:ind w:left="720" w:hanging="720"/>
        <w:jc w:val="both"/>
        <w:rPr>
          <w:rFonts w:ascii="Arial" w:hAnsi="Arial" w:cs="Arial"/>
        </w:rPr>
      </w:pPr>
      <w:proofErr w:type="gramStart"/>
      <w:r w:rsidRPr="005A1A5F">
        <w:rPr>
          <w:rFonts w:ascii="Arial" w:hAnsi="Arial" w:cs="Arial"/>
        </w:rPr>
        <w:t>Oesman</w:t>
      </w:r>
      <w:r w:rsidRPr="00656F08">
        <w:rPr>
          <w:rFonts w:ascii="Arial" w:hAnsi="Arial" w:cs="Arial"/>
        </w:rPr>
        <w:t xml:space="preserve">, </w:t>
      </w:r>
      <w:r w:rsidRPr="005A1A5F">
        <w:rPr>
          <w:rFonts w:ascii="Arial" w:hAnsi="Arial" w:cs="Arial"/>
        </w:rPr>
        <w:t>Yevis Marty</w:t>
      </w:r>
      <w:r w:rsidRPr="00656F08">
        <w:rPr>
          <w:rFonts w:ascii="Arial" w:hAnsi="Arial" w:cs="Arial"/>
        </w:rPr>
        <w:t xml:space="preserve"> dan </w:t>
      </w:r>
      <w:r w:rsidRPr="005A1A5F">
        <w:rPr>
          <w:rFonts w:ascii="Arial" w:hAnsi="Arial" w:cs="Arial"/>
        </w:rPr>
        <w:t>Djaslim, Saladin.</w:t>
      </w:r>
      <w:proofErr w:type="gramEnd"/>
      <w:r w:rsidRPr="005A1A5F">
        <w:rPr>
          <w:rFonts w:ascii="Arial" w:hAnsi="Arial" w:cs="Arial"/>
        </w:rPr>
        <w:t xml:space="preserve"> </w:t>
      </w:r>
      <w:proofErr w:type="gramStart"/>
      <w:r w:rsidRPr="005A1A5F">
        <w:rPr>
          <w:rFonts w:ascii="Arial" w:hAnsi="Arial" w:cs="Arial"/>
        </w:rPr>
        <w:t>2007. Prilaku Konsumen dan Pemasaran Strategi.</w:t>
      </w:r>
      <w:proofErr w:type="gramEnd"/>
      <w:r w:rsidRPr="005A1A5F">
        <w:rPr>
          <w:rFonts w:ascii="Arial" w:hAnsi="Arial" w:cs="Arial"/>
        </w:rPr>
        <w:t xml:space="preserve"> </w:t>
      </w:r>
      <w:proofErr w:type="gramStart"/>
      <w:r w:rsidRPr="005A1A5F">
        <w:rPr>
          <w:rFonts w:ascii="Arial" w:hAnsi="Arial" w:cs="Arial"/>
        </w:rPr>
        <w:t>Bandung :</w:t>
      </w:r>
      <w:proofErr w:type="gramEnd"/>
      <w:r w:rsidRPr="005A1A5F">
        <w:rPr>
          <w:rFonts w:ascii="Arial" w:hAnsi="Arial" w:cs="Arial"/>
        </w:rPr>
        <w:t xml:space="preserve"> Linda Karya.</w:t>
      </w:r>
    </w:p>
    <w:p w:rsidR="000804FE" w:rsidRDefault="000804FE" w:rsidP="000804FE">
      <w:pPr>
        <w:ind w:left="720" w:hanging="720"/>
        <w:contextualSpacing/>
        <w:jc w:val="both"/>
        <w:rPr>
          <w:rFonts w:ascii="Arial" w:hAnsi="Arial" w:cs="Arial"/>
        </w:rPr>
      </w:pPr>
      <w:r w:rsidRPr="00656F08">
        <w:rPr>
          <w:rFonts w:ascii="Arial" w:hAnsi="Arial" w:cs="Arial"/>
        </w:rPr>
        <w:t>Purwono, Deni. (2014)</w:t>
      </w:r>
      <w:proofErr w:type="gramStart"/>
      <w:r w:rsidRPr="00656F08">
        <w:rPr>
          <w:rFonts w:ascii="Arial" w:hAnsi="Arial" w:cs="Arial"/>
        </w:rPr>
        <w:t xml:space="preserve">. </w:t>
      </w:r>
      <w:r w:rsidRPr="00656F08">
        <w:rPr>
          <w:rStyle w:val="label-content"/>
          <w:rFonts w:ascii="Arial" w:hAnsi="Arial" w:cs="Arial"/>
        </w:rPr>
        <w:t xml:space="preserve"> </w:t>
      </w:r>
      <w:r w:rsidRPr="00656F08">
        <w:rPr>
          <w:rStyle w:val="Strong"/>
          <w:rFonts w:ascii="Arial" w:hAnsi="Arial" w:cs="Arial"/>
        </w:rPr>
        <w:t>Pengaruh</w:t>
      </w:r>
      <w:proofErr w:type="gramEnd"/>
      <w:r w:rsidRPr="00656F08">
        <w:rPr>
          <w:rStyle w:val="Strong"/>
          <w:rFonts w:ascii="Arial" w:hAnsi="Arial" w:cs="Arial"/>
        </w:rPr>
        <w:t xml:space="preserve"> </w:t>
      </w:r>
      <w:r w:rsidRPr="00656F08">
        <w:rPr>
          <w:rStyle w:val="Emphasis"/>
          <w:rFonts w:ascii="Arial" w:hAnsi="Arial" w:cs="Arial"/>
        </w:rPr>
        <w:t>Customer Value</w:t>
      </w:r>
      <w:r w:rsidRPr="00656F08">
        <w:rPr>
          <w:rStyle w:val="Strong"/>
          <w:rFonts w:ascii="Arial" w:hAnsi="Arial" w:cs="Arial"/>
        </w:rPr>
        <w:t xml:space="preserve">, </w:t>
      </w:r>
      <w:r w:rsidRPr="00656F08">
        <w:rPr>
          <w:rStyle w:val="Strong"/>
          <w:rFonts w:ascii="Arial" w:hAnsi="Arial" w:cs="Arial"/>
          <w:i/>
        </w:rPr>
        <w:t xml:space="preserve">Trust </w:t>
      </w:r>
      <w:r w:rsidRPr="00656F08">
        <w:rPr>
          <w:rStyle w:val="Strong"/>
          <w:rFonts w:ascii="Arial" w:hAnsi="Arial" w:cs="Arial"/>
        </w:rPr>
        <w:t xml:space="preserve">dan </w:t>
      </w:r>
      <w:r w:rsidRPr="00656F08">
        <w:rPr>
          <w:rStyle w:val="Emphasis"/>
          <w:rFonts w:ascii="Arial" w:hAnsi="Arial" w:cs="Arial"/>
        </w:rPr>
        <w:t>Product</w:t>
      </w:r>
      <w:r w:rsidRPr="00656F08">
        <w:rPr>
          <w:rStyle w:val="Strong"/>
          <w:rFonts w:ascii="Arial" w:hAnsi="Arial" w:cs="Arial"/>
        </w:rPr>
        <w:t xml:space="preserve"> </w:t>
      </w:r>
      <w:r w:rsidRPr="00656F08">
        <w:rPr>
          <w:rStyle w:val="Emphasis"/>
          <w:rFonts w:ascii="Arial" w:hAnsi="Arial" w:cs="Arial"/>
        </w:rPr>
        <w:t>Quality</w:t>
      </w:r>
      <w:r w:rsidRPr="00656F08">
        <w:rPr>
          <w:rStyle w:val="Strong"/>
          <w:rFonts w:ascii="Arial" w:hAnsi="Arial" w:cs="Arial"/>
        </w:rPr>
        <w:t xml:space="preserve"> terhadap </w:t>
      </w:r>
      <w:r w:rsidRPr="00656F08">
        <w:rPr>
          <w:rStyle w:val="Emphasis"/>
          <w:rFonts w:ascii="Arial" w:hAnsi="Arial" w:cs="Arial"/>
        </w:rPr>
        <w:t>Customer</w:t>
      </w:r>
      <w:r w:rsidRPr="00656F08">
        <w:rPr>
          <w:rStyle w:val="Strong"/>
          <w:rFonts w:ascii="Arial" w:hAnsi="Arial" w:cs="Arial"/>
        </w:rPr>
        <w:t xml:space="preserve"> </w:t>
      </w:r>
      <w:r w:rsidRPr="00656F08">
        <w:rPr>
          <w:rStyle w:val="Emphasis"/>
          <w:rFonts w:ascii="Arial" w:hAnsi="Arial" w:cs="Arial"/>
        </w:rPr>
        <w:t>Loyalty</w:t>
      </w:r>
      <w:r w:rsidRPr="00656F08">
        <w:rPr>
          <w:rStyle w:val="Strong"/>
          <w:rFonts w:ascii="Arial" w:hAnsi="Arial" w:cs="Arial"/>
        </w:rPr>
        <w:t xml:space="preserve"> pada CV. ANDORA”.</w:t>
      </w:r>
      <w:r w:rsidRPr="00656F08">
        <w:rPr>
          <w:rStyle w:val="label-content"/>
          <w:rFonts w:ascii="Arial" w:hAnsi="Arial" w:cs="Arial"/>
        </w:rPr>
        <w:t xml:space="preserve"> </w:t>
      </w:r>
      <w:r w:rsidRPr="00656F08">
        <w:rPr>
          <w:rFonts w:ascii="Arial" w:hAnsi="Arial" w:cs="Arial"/>
        </w:rPr>
        <w:t>Jurnal Sosioekotekno, vol. 2</w:t>
      </w:r>
      <w:r>
        <w:rPr>
          <w:rFonts w:ascii="Arial" w:hAnsi="Arial" w:cs="Arial"/>
        </w:rPr>
        <w:t>.</w:t>
      </w:r>
    </w:p>
    <w:p w:rsidR="000804FE" w:rsidRPr="0046541D" w:rsidRDefault="000804FE" w:rsidP="000804FE">
      <w:pPr>
        <w:ind w:left="720" w:hanging="720"/>
        <w:jc w:val="both"/>
        <w:rPr>
          <w:rFonts w:ascii="Arial" w:hAnsi="Arial" w:cs="Arial"/>
        </w:rPr>
      </w:pPr>
      <w:proofErr w:type="gramStart"/>
      <w:r w:rsidRPr="0052600A">
        <w:rPr>
          <w:rFonts w:ascii="Arial" w:hAnsi="Arial" w:cs="Arial"/>
        </w:rPr>
        <w:lastRenderedPageBreak/>
        <w:t>Purwanto.</w:t>
      </w:r>
      <w:proofErr w:type="gramEnd"/>
      <w:r w:rsidRPr="0052600A">
        <w:rPr>
          <w:rFonts w:ascii="Arial" w:hAnsi="Arial" w:cs="Arial"/>
        </w:rPr>
        <w:t xml:space="preserve"> </w:t>
      </w:r>
      <w:proofErr w:type="gramStart"/>
      <w:r w:rsidRPr="0052600A">
        <w:rPr>
          <w:rFonts w:ascii="Arial" w:hAnsi="Arial" w:cs="Arial"/>
        </w:rPr>
        <w:t>2010. Daya Saing Pendidikan Tinggi Indonesia</w:t>
      </w:r>
      <w:r>
        <w:rPr>
          <w:rFonts w:ascii="Arial" w:hAnsi="Arial" w:cs="Arial"/>
        </w:rPr>
        <w:t>.</w:t>
      </w:r>
      <w:proofErr w:type="gramEnd"/>
      <w:r>
        <w:rPr>
          <w:rFonts w:ascii="Arial" w:hAnsi="Arial" w:cs="Arial"/>
        </w:rPr>
        <w:t xml:space="preserve"> </w:t>
      </w:r>
      <w:r w:rsidRPr="0052600A">
        <w:rPr>
          <w:rFonts w:ascii="Arial" w:hAnsi="Arial" w:cs="Arial"/>
        </w:rPr>
        <w:t>http://elibrary.mb.ipb.ac.id/download.php?id=17374. Download 20 Januari 2012.</w:t>
      </w:r>
    </w:p>
    <w:p w:rsidR="000804FE" w:rsidRPr="00C27ACB" w:rsidRDefault="000804FE" w:rsidP="000804FE">
      <w:pPr>
        <w:ind w:left="720" w:hanging="720"/>
        <w:contextualSpacing/>
        <w:jc w:val="both"/>
        <w:rPr>
          <w:rStyle w:val="HTMLCite"/>
          <w:rFonts w:ascii="Arial" w:hAnsi="Arial" w:cs="Arial"/>
        </w:rPr>
      </w:pPr>
      <w:proofErr w:type="gramStart"/>
      <w:r w:rsidRPr="00656F08">
        <w:rPr>
          <w:rFonts w:ascii="Arial" w:hAnsi="Arial" w:cs="Arial"/>
        </w:rPr>
        <w:t>Polat</w:t>
      </w:r>
      <w:r>
        <w:rPr>
          <w:rFonts w:ascii="Arial" w:hAnsi="Arial" w:cs="Arial"/>
        </w:rPr>
        <w:t>, Sonar dan Hezer, Tugba.</w:t>
      </w:r>
      <w:proofErr w:type="gramEnd"/>
      <w:r>
        <w:rPr>
          <w:rFonts w:ascii="Arial" w:hAnsi="Arial" w:cs="Arial"/>
        </w:rPr>
        <w:t xml:space="preserve"> 2011</w:t>
      </w:r>
      <w:r w:rsidRPr="00656F08">
        <w:rPr>
          <w:rFonts w:ascii="Arial" w:hAnsi="Arial" w:cs="Arial"/>
        </w:rPr>
        <w:t xml:space="preserve">. </w:t>
      </w:r>
      <w:r w:rsidRPr="00582381">
        <w:rPr>
          <w:rFonts w:ascii="Arial" w:hAnsi="Arial" w:cs="Arial"/>
          <w:i/>
        </w:rPr>
        <w:t xml:space="preserve">Relation </w:t>
      </w:r>
      <w:proofErr w:type="gramStart"/>
      <w:r w:rsidRPr="00582381">
        <w:rPr>
          <w:rFonts w:ascii="Arial" w:hAnsi="Arial" w:cs="Arial"/>
          <w:i/>
        </w:rPr>
        <w:t>Between</w:t>
      </w:r>
      <w:proofErr w:type="gramEnd"/>
      <w:r w:rsidRPr="00582381">
        <w:rPr>
          <w:rFonts w:ascii="Arial" w:hAnsi="Arial" w:cs="Arial"/>
          <w:i/>
        </w:rPr>
        <w:t xml:space="preserve"> Organizational Image and Organizational Trust in Education Organizations</w:t>
      </w:r>
      <w:r w:rsidRPr="00656F08">
        <w:rPr>
          <w:rFonts w:ascii="Arial" w:hAnsi="Arial" w:cs="Arial"/>
        </w:rPr>
        <w:t xml:space="preserve">. </w:t>
      </w:r>
      <w:proofErr w:type="gramStart"/>
      <w:r w:rsidRPr="00656F08">
        <w:rPr>
          <w:rStyle w:val="HTMLCite"/>
          <w:rFonts w:ascii="Arial" w:hAnsi="Arial" w:cs="Arial"/>
        </w:rPr>
        <w:t>e-journal.uajy.ac.id</w:t>
      </w:r>
      <w:proofErr w:type="gramEnd"/>
      <w:r w:rsidRPr="00656F08">
        <w:rPr>
          <w:rStyle w:val="HTMLCite"/>
          <w:rFonts w:ascii="Arial" w:hAnsi="Arial" w:cs="Arial"/>
        </w:rPr>
        <w:t>.</w:t>
      </w:r>
    </w:p>
    <w:p w:rsidR="000804FE" w:rsidRPr="00656F08" w:rsidRDefault="000804FE" w:rsidP="000804FE">
      <w:pPr>
        <w:ind w:left="720" w:hanging="720"/>
        <w:contextualSpacing/>
        <w:jc w:val="both"/>
        <w:rPr>
          <w:rFonts w:ascii="Arial" w:hAnsi="Arial" w:cs="Arial"/>
        </w:rPr>
      </w:pPr>
      <w:r w:rsidRPr="00656F08">
        <w:rPr>
          <w:rFonts w:ascii="Arial" w:hAnsi="Arial" w:cs="Arial"/>
        </w:rPr>
        <w:t>Robbins, Stephen P</w:t>
      </w:r>
      <w:proofErr w:type="gramStart"/>
      <w:r w:rsidRPr="00656F08">
        <w:rPr>
          <w:rFonts w:ascii="Arial" w:hAnsi="Arial" w:cs="Arial"/>
        </w:rPr>
        <w:t>.-</w:t>
      </w:r>
      <w:proofErr w:type="gramEnd"/>
      <w:r w:rsidRPr="00656F08">
        <w:rPr>
          <w:rFonts w:ascii="Arial" w:hAnsi="Arial" w:cs="Arial"/>
        </w:rPr>
        <w:t xml:space="preserve"> Timothy A Judge. 2008. </w:t>
      </w:r>
      <w:r w:rsidRPr="00656F08">
        <w:rPr>
          <w:rFonts w:ascii="Arial" w:hAnsi="Arial" w:cs="Arial"/>
          <w:i/>
        </w:rPr>
        <w:t>Perilaku Organisasi</w:t>
      </w:r>
      <w:r w:rsidRPr="00656F08">
        <w:rPr>
          <w:rFonts w:ascii="Arial" w:hAnsi="Arial" w:cs="Arial"/>
        </w:rPr>
        <w:t xml:space="preserve">. </w:t>
      </w:r>
      <w:proofErr w:type="gramStart"/>
      <w:r w:rsidRPr="00656F08">
        <w:rPr>
          <w:rFonts w:ascii="Arial" w:hAnsi="Arial" w:cs="Arial"/>
        </w:rPr>
        <w:t>Edisi 12 Bahasa Indonesia.</w:t>
      </w:r>
      <w:proofErr w:type="gramEnd"/>
      <w:r w:rsidRPr="00656F08">
        <w:rPr>
          <w:rFonts w:ascii="Arial" w:hAnsi="Arial" w:cs="Arial"/>
        </w:rPr>
        <w:t xml:space="preserve"> </w:t>
      </w:r>
      <w:proofErr w:type="gramStart"/>
      <w:r w:rsidRPr="00656F08">
        <w:rPr>
          <w:rFonts w:ascii="Arial" w:hAnsi="Arial" w:cs="Arial"/>
        </w:rPr>
        <w:t>Jilid 1.</w:t>
      </w:r>
      <w:proofErr w:type="gramEnd"/>
      <w:r w:rsidRPr="00656F08">
        <w:rPr>
          <w:rFonts w:ascii="Arial" w:hAnsi="Arial" w:cs="Arial"/>
        </w:rPr>
        <w:t xml:space="preserve"> Jakarta: Salemba Empat.</w:t>
      </w:r>
    </w:p>
    <w:p w:rsidR="000804FE" w:rsidRPr="00C27ACB" w:rsidRDefault="000804FE" w:rsidP="000804FE">
      <w:pPr>
        <w:pStyle w:val="ListParagraph"/>
        <w:ind w:hanging="720"/>
        <w:rPr>
          <w:rFonts w:ascii="Arial" w:hAnsi="Arial" w:cs="Arial"/>
          <w:sz w:val="24"/>
          <w:szCs w:val="24"/>
        </w:rPr>
      </w:pPr>
      <w:r>
        <w:rPr>
          <w:rFonts w:ascii="Arial" w:hAnsi="Arial" w:cs="Arial"/>
          <w:sz w:val="24"/>
          <w:szCs w:val="24"/>
        </w:rPr>
        <w:t xml:space="preserve">Rahman, Reza. 2009. </w:t>
      </w:r>
      <w:r w:rsidRPr="00656F08">
        <w:rPr>
          <w:rFonts w:ascii="Arial" w:hAnsi="Arial" w:cs="Arial"/>
          <w:i/>
          <w:sz w:val="24"/>
          <w:szCs w:val="24"/>
        </w:rPr>
        <w:t>Corporate Social Responsibility</w:t>
      </w:r>
      <w:r w:rsidRPr="00656F08">
        <w:rPr>
          <w:rFonts w:ascii="Arial" w:hAnsi="Arial" w:cs="Arial"/>
          <w:sz w:val="24"/>
          <w:szCs w:val="24"/>
        </w:rPr>
        <w:t xml:space="preserve"> Antara Teori dan Kenyataan. Yogyakarta: Media Pressindo.</w:t>
      </w:r>
    </w:p>
    <w:p w:rsidR="000804FE" w:rsidRPr="00E1446A"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Riduwan.</w:t>
      </w:r>
      <w:proofErr w:type="gramEnd"/>
      <w:r w:rsidRPr="00656F08">
        <w:rPr>
          <w:rFonts w:ascii="Arial" w:hAnsi="Arial" w:cs="Arial"/>
          <w:sz w:val="24"/>
          <w:szCs w:val="24"/>
        </w:rPr>
        <w:t xml:space="preserve"> 2010. Metode dan Teknik Menyusun Tesis (</w:t>
      </w:r>
      <w:proofErr w:type="gramStart"/>
      <w:r w:rsidRPr="00656F08">
        <w:rPr>
          <w:rFonts w:ascii="Arial" w:hAnsi="Arial" w:cs="Arial"/>
          <w:sz w:val="24"/>
          <w:szCs w:val="24"/>
        </w:rPr>
        <w:t>Cet</w:t>
      </w:r>
      <w:proofErr w:type="gramEnd"/>
      <w:r w:rsidRPr="00656F08">
        <w:rPr>
          <w:rFonts w:ascii="Arial" w:hAnsi="Arial" w:cs="Arial"/>
          <w:sz w:val="24"/>
          <w:szCs w:val="24"/>
        </w:rPr>
        <w:t>: 8). Bandung: Alfabeta.</w:t>
      </w:r>
    </w:p>
    <w:p w:rsidR="000804FE" w:rsidRPr="00E1446A"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Riduwan &amp; Kuncoro.</w:t>
      </w:r>
      <w:proofErr w:type="gramEnd"/>
      <w:r w:rsidRPr="00656F08">
        <w:rPr>
          <w:rFonts w:ascii="Arial" w:hAnsi="Arial" w:cs="Arial"/>
          <w:sz w:val="24"/>
          <w:szCs w:val="24"/>
        </w:rPr>
        <w:t xml:space="preserve"> </w:t>
      </w:r>
      <w:proofErr w:type="gramStart"/>
      <w:r w:rsidRPr="00656F08">
        <w:rPr>
          <w:rFonts w:ascii="Arial" w:hAnsi="Arial" w:cs="Arial"/>
          <w:sz w:val="24"/>
          <w:szCs w:val="24"/>
        </w:rPr>
        <w:t>2008. Cara Mengguanakan dan Memakai Analisis Jalur.</w:t>
      </w:r>
      <w:proofErr w:type="gramEnd"/>
      <w:r w:rsidRPr="00656F08">
        <w:rPr>
          <w:rFonts w:ascii="Arial" w:hAnsi="Arial" w:cs="Arial"/>
          <w:sz w:val="24"/>
          <w:szCs w:val="24"/>
        </w:rPr>
        <w:t xml:space="preserve">  Bandung: Alfabeta.</w:t>
      </w:r>
    </w:p>
    <w:p w:rsidR="000804FE" w:rsidRPr="00E1446A" w:rsidRDefault="000804FE" w:rsidP="000804FE">
      <w:pPr>
        <w:pStyle w:val="ListParagraph"/>
        <w:ind w:hanging="720"/>
        <w:rPr>
          <w:rFonts w:ascii="Arial" w:hAnsi="Arial" w:cs="Arial"/>
          <w:sz w:val="24"/>
          <w:szCs w:val="24"/>
        </w:rPr>
      </w:pPr>
      <w:r w:rsidRPr="00656F08">
        <w:rPr>
          <w:rFonts w:ascii="Arial" w:hAnsi="Arial" w:cs="Arial"/>
          <w:sz w:val="24"/>
          <w:szCs w:val="24"/>
        </w:rPr>
        <w:t>Robbins, P. Stephen, dan Coulter, Mary. 2010. Manajemen (Terjemahan oleh Bob Sabaran dan Devri Barnadi Putra). Jakarta: Erlangga.</w:t>
      </w:r>
    </w:p>
    <w:p w:rsidR="000804FE" w:rsidRPr="00656F08" w:rsidRDefault="000804FE" w:rsidP="000804FE">
      <w:pPr>
        <w:pStyle w:val="ListParagraph"/>
        <w:ind w:hanging="720"/>
        <w:rPr>
          <w:rFonts w:ascii="Arial" w:hAnsi="Arial" w:cs="Arial"/>
          <w:sz w:val="24"/>
          <w:szCs w:val="24"/>
        </w:rPr>
      </w:pPr>
      <w:r w:rsidRPr="00656F08">
        <w:rPr>
          <w:rFonts w:ascii="Arial" w:hAnsi="Arial" w:cs="Arial"/>
          <w:sz w:val="24"/>
          <w:szCs w:val="24"/>
        </w:rPr>
        <w:t>Ruslan, Rosady. 2006. Manajemen Publik Relations dan Media Komunikasi Konsepsi dan Aplikasi. Jakarta: Raja Grafindo Persada.</w:t>
      </w:r>
    </w:p>
    <w:p w:rsidR="000804FE" w:rsidRDefault="000804FE" w:rsidP="000804FE">
      <w:pPr>
        <w:ind w:left="720" w:hanging="720"/>
        <w:jc w:val="both"/>
        <w:rPr>
          <w:rFonts w:ascii="Arial" w:hAnsi="Arial" w:cs="Arial"/>
        </w:rPr>
      </w:pPr>
      <w:r w:rsidRPr="0052600A">
        <w:rPr>
          <w:rFonts w:ascii="Arial" w:hAnsi="Arial" w:cs="Arial"/>
        </w:rPr>
        <w:t>Riksana</w:t>
      </w:r>
      <w:r>
        <w:rPr>
          <w:rFonts w:ascii="Arial" w:hAnsi="Arial" w:cs="Arial"/>
        </w:rPr>
        <w:t xml:space="preserve">, </w:t>
      </w:r>
      <w:r w:rsidRPr="0052600A">
        <w:rPr>
          <w:rFonts w:ascii="Arial" w:hAnsi="Arial" w:cs="Arial"/>
        </w:rPr>
        <w:t>Agung</w:t>
      </w:r>
      <w:r>
        <w:rPr>
          <w:rFonts w:ascii="Arial" w:hAnsi="Arial" w:cs="Arial"/>
        </w:rPr>
        <w:t xml:space="preserve">. </w:t>
      </w:r>
      <w:r w:rsidRPr="0052600A">
        <w:rPr>
          <w:rFonts w:ascii="Arial" w:hAnsi="Arial" w:cs="Arial"/>
        </w:rPr>
        <w:t>2011</w:t>
      </w:r>
      <w:proofErr w:type="gramStart"/>
      <w:r w:rsidRPr="0052600A">
        <w:rPr>
          <w:rFonts w:ascii="Arial" w:hAnsi="Arial" w:cs="Arial"/>
        </w:rPr>
        <w:t>.Tantangan</w:t>
      </w:r>
      <w:proofErr w:type="gramEnd"/>
      <w:r>
        <w:rPr>
          <w:rFonts w:ascii="Arial" w:hAnsi="Arial" w:cs="Arial"/>
        </w:rPr>
        <w:t xml:space="preserve"> </w:t>
      </w:r>
      <w:r w:rsidRPr="0052600A">
        <w:rPr>
          <w:rFonts w:ascii="Arial" w:hAnsi="Arial" w:cs="Arial"/>
        </w:rPr>
        <w:t>Dalam</w:t>
      </w:r>
      <w:r>
        <w:rPr>
          <w:rFonts w:ascii="Arial" w:hAnsi="Arial" w:cs="Arial"/>
        </w:rPr>
        <w:t xml:space="preserve"> </w:t>
      </w:r>
      <w:r w:rsidRPr="0052600A">
        <w:rPr>
          <w:rFonts w:ascii="Arial" w:hAnsi="Arial" w:cs="Arial"/>
        </w:rPr>
        <w:t>Membangun</w:t>
      </w:r>
      <w:r>
        <w:rPr>
          <w:rFonts w:ascii="Arial" w:hAnsi="Arial" w:cs="Arial"/>
        </w:rPr>
        <w:t xml:space="preserve"> </w:t>
      </w:r>
      <w:r w:rsidRPr="0052600A">
        <w:rPr>
          <w:rFonts w:ascii="Arial" w:hAnsi="Arial" w:cs="Arial"/>
        </w:rPr>
        <w:t>World</w:t>
      </w:r>
      <w:r>
        <w:rPr>
          <w:rFonts w:ascii="Arial" w:hAnsi="Arial" w:cs="Arial"/>
        </w:rPr>
        <w:t xml:space="preserve"> </w:t>
      </w:r>
      <w:r w:rsidRPr="0052600A">
        <w:rPr>
          <w:rFonts w:ascii="Arial" w:hAnsi="Arial" w:cs="Arial"/>
        </w:rPr>
        <w:t>Class</w:t>
      </w:r>
      <w:r>
        <w:rPr>
          <w:rFonts w:ascii="Arial" w:hAnsi="Arial" w:cs="Arial"/>
        </w:rPr>
        <w:t xml:space="preserve"> </w:t>
      </w:r>
      <w:r w:rsidRPr="0052600A">
        <w:rPr>
          <w:rFonts w:ascii="Arial" w:hAnsi="Arial" w:cs="Arial"/>
        </w:rPr>
        <w:t>University.</w:t>
      </w:r>
      <w:r>
        <w:rPr>
          <w:rFonts w:ascii="Arial" w:hAnsi="Arial" w:cs="Arial"/>
        </w:rPr>
        <w:t xml:space="preserve"> </w:t>
      </w:r>
      <w:r w:rsidRPr="0052600A">
        <w:rPr>
          <w:rFonts w:ascii="Arial" w:hAnsi="Arial" w:cs="Arial"/>
        </w:rPr>
        <w:t>http://www.stisitelkom.ac.id</w:t>
      </w:r>
      <w:r>
        <w:rPr>
          <w:rFonts w:ascii="Arial" w:hAnsi="Arial" w:cs="Arial"/>
        </w:rPr>
        <w:t>.</w:t>
      </w:r>
      <w:r w:rsidRPr="0052600A">
        <w:rPr>
          <w:rFonts w:ascii="Arial" w:hAnsi="Arial" w:cs="Arial"/>
        </w:rPr>
        <w:t>Download 20 Januari 2012.</w:t>
      </w:r>
    </w:p>
    <w:p w:rsidR="000804FE" w:rsidRPr="0052600A" w:rsidRDefault="000804FE" w:rsidP="000804FE">
      <w:pPr>
        <w:ind w:left="720" w:hanging="720"/>
        <w:jc w:val="both"/>
        <w:rPr>
          <w:rFonts w:ascii="Arial" w:hAnsi="Arial" w:cs="Arial"/>
        </w:rPr>
      </w:pPr>
      <w:proofErr w:type="gramStart"/>
      <w:r w:rsidRPr="0052600A">
        <w:rPr>
          <w:rFonts w:ascii="Arial" w:hAnsi="Arial" w:cs="Arial"/>
        </w:rPr>
        <w:t>Republika.co.id. Rabu, 28 Desember 2011 17:08 WIB.</w:t>
      </w:r>
      <w:proofErr w:type="gramEnd"/>
      <w:r w:rsidRPr="0052600A">
        <w:rPr>
          <w:rFonts w:ascii="Arial" w:hAnsi="Arial" w:cs="Arial"/>
        </w:rPr>
        <w:t xml:space="preserve"> </w:t>
      </w:r>
      <w:proofErr w:type="gramStart"/>
      <w:r w:rsidRPr="0052600A">
        <w:rPr>
          <w:rFonts w:ascii="Arial" w:hAnsi="Arial" w:cs="Arial"/>
        </w:rPr>
        <w:t>Anggaran Pendidikan 2011 Masih Jadi</w:t>
      </w:r>
      <w:r>
        <w:rPr>
          <w:rFonts w:ascii="Arial" w:hAnsi="Arial" w:cs="Arial"/>
        </w:rPr>
        <w:t xml:space="preserve"> </w:t>
      </w:r>
      <w:r w:rsidRPr="0052600A">
        <w:rPr>
          <w:rFonts w:ascii="Arial" w:hAnsi="Arial" w:cs="Arial"/>
        </w:rPr>
        <w:t>Keranjang Sampah.</w:t>
      </w:r>
      <w:proofErr w:type="gramEnd"/>
      <w:r w:rsidRPr="0052600A">
        <w:rPr>
          <w:rFonts w:ascii="Arial" w:hAnsi="Arial" w:cs="Arial"/>
        </w:rPr>
        <w:t xml:space="preserve"> </w:t>
      </w:r>
      <w:proofErr w:type="gramStart"/>
      <w:r w:rsidRPr="0052600A">
        <w:rPr>
          <w:rFonts w:ascii="Arial" w:hAnsi="Arial" w:cs="Arial"/>
        </w:rPr>
        <w:t>http://www.republika.co.id/ berita/pendidikan/ berita-pendidikan/11/12/28/lwws6f-fitra-anggaran-pendidikan-2011-masih-jadi - keranjang-sampah.</w:t>
      </w:r>
      <w:proofErr w:type="gramEnd"/>
    </w:p>
    <w:p w:rsidR="000804FE" w:rsidRPr="00656F08" w:rsidRDefault="000804FE" w:rsidP="000804FE">
      <w:pPr>
        <w:ind w:left="720" w:hanging="720"/>
        <w:contextualSpacing/>
        <w:jc w:val="both"/>
        <w:rPr>
          <w:rFonts w:ascii="Arial" w:hAnsi="Arial" w:cs="Arial"/>
        </w:rPr>
      </w:pPr>
      <w:r>
        <w:rPr>
          <w:rFonts w:ascii="Arial" w:hAnsi="Arial" w:cs="Arial"/>
        </w:rPr>
        <w:t>Satit, Rezki Purnama, dkk. 2012</w:t>
      </w:r>
      <w:r w:rsidRPr="00656F08">
        <w:rPr>
          <w:rFonts w:ascii="Arial" w:hAnsi="Arial" w:cs="Arial"/>
        </w:rPr>
        <w:t>.</w:t>
      </w:r>
      <w:r w:rsidRPr="00656F08">
        <w:rPr>
          <w:rFonts w:ascii="Arial" w:hAnsi="Arial" w:cs="Arial"/>
          <w:i/>
        </w:rPr>
        <w:t xml:space="preserve"> The Relationship </w:t>
      </w:r>
      <w:proofErr w:type="gramStart"/>
      <w:r w:rsidRPr="00656F08">
        <w:rPr>
          <w:rFonts w:ascii="Arial" w:hAnsi="Arial" w:cs="Arial"/>
          <w:i/>
        </w:rPr>
        <w:t>Between</w:t>
      </w:r>
      <w:proofErr w:type="gramEnd"/>
      <w:r w:rsidRPr="00656F08">
        <w:rPr>
          <w:rFonts w:ascii="Arial" w:hAnsi="Arial" w:cs="Arial"/>
          <w:i/>
        </w:rPr>
        <w:t xml:space="preserve"> Marketing mix and Customer Decision-Making Over Travel Agents: An Empirical Study. </w:t>
      </w:r>
      <w:r w:rsidRPr="00656F08">
        <w:rPr>
          <w:rFonts w:ascii="Arial" w:hAnsi="Arial" w:cs="Arial"/>
        </w:rPr>
        <w:t xml:space="preserve"> </w:t>
      </w:r>
      <w:proofErr w:type="gramStart"/>
      <w:r w:rsidRPr="00656F08">
        <w:rPr>
          <w:rFonts w:ascii="Arial" w:hAnsi="Arial" w:cs="Arial"/>
          <w:i/>
        </w:rPr>
        <w:t xml:space="preserve">International Jurnal of </w:t>
      </w:r>
      <w:r w:rsidRPr="00656F08">
        <w:rPr>
          <w:rFonts w:ascii="Arial" w:hAnsi="Arial" w:cs="Arial"/>
          <w:i/>
        </w:rPr>
        <w:lastRenderedPageBreak/>
        <w:t>Academic Research in Business and Social Sciences</w:t>
      </w:r>
      <w:r w:rsidRPr="00656F08">
        <w:rPr>
          <w:rFonts w:ascii="Arial" w:hAnsi="Arial" w:cs="Arial"/>
        </w:rPr>
        <w:t>.</w:t>
      </w:r>
      <w:proofErr w:type="gramEnd"/>
      <w:r w:rsidRPr="00656F08">
        <w:rPr>
          <w:rFonts w:ascii="Arial" w:hAnsi="Arial" w:cs="Arial"/>
        </w:rPr>
        <w:t xml:space="preserve"> </w:t>
      </w:r>
      <w:proofErr w:type="gramStart"/>
      <w:r w:rsidRPr="00656F08">
        <w:rPr>
          <w:rFonts w:ascii="Arial" w:hAnsi="Arial" w:cs="Arial"/>
        </w:rPr>
        <w:t>Vol. 2, No. 6.</w:t>
      </w:r>
      <w:proofErr w:type="gramEnd"/>
    </w:p>
    <w:p w:rsidR="000804FE" w:rsidRPr="00E1446A"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Sthephen.</w:t>
      </w:r>
      <w:proofErr w:type="gramEnd"/>
      <w:r w:rsidRPr="00656F08">
        <w:rPr>
          <w:rFonts w:ascii="Arial" w:hAnsi="Arial" w:cs="Arial"/>
          <w:sz w:val="24"/>
          <w:szCs w:val="24"/>
        </w:rPr>
        <w:t xml:space="preserve"> P. Robbins. 2008. Prilaku Organisasi. Jakarta: Salemba Empat.</w:t>
      </w:r>
    </w:p>
    <w:p w:rsidR="000804FE" w:rsidRPr="00E1446A"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Sumarwan, Ujang dkk.</w:t>
      </w:r>
      <w:proofErr w:type="gramEnd"/>
      <w:r w:rsidRPr="00656F08">
        <w:rPr>
          <w:rFonts w:ascii="Arial" w:hAnsi="Arial" w:cs="Arial"/>
          <w:sz w:val="24"/>
          <w:szCs w:val="24"/>
        </w:rPr>
        <w:t xml:space="preserve"> 2011. Riset Pemasaran dan Konsumen: Panduan Riset dan Kajian Kepuasan, Prilaku Pembelian, Gaya Hidup, Loyalitas dan Persepsi Risiko. Bogor: IPB Press.</w:t>
      </w:r>
    </w:p>
    <w:p w:rsidR="000804FE" w:rsidRPr="00E1446A" w:rsidRDefault="000804FE" w:rsidP="000804FE">
      <w:pPr>
        <w:pStyle w:val="ListParagraph"/>
        <w:ind w:hanging="720"/>
        <w:rPr>
          <w:rFonts w:ascii="Arial" w:hAnsi="Arial" w:cs="Arial"/>
          <w:sz w:val="24"/>
          <w:szCs w:val="24"/>
        </w:rPr>
      </w:pPr>
      <w:r w:rsidRPr="00656F08">
        <w:rPr>
          <w:rFonts w:ascii="Arial" w:hAnsi="Arial" w:cs="Arial"/>
          <w:sz w:val="24"/>
          <w:szCs w:val="24"/>
        </w:rPr>
        <w:t xml:space="preserve">Schiffman Leon, G, Kanuk, Leslie, Lazar. 2000. </w:t>
      </w:r>
      <w:r w:rsidRPr="00656F08">
        <w:rPr>
          <w:rFonts w:ascii="Arial" w:hAnsi="Arial" w:cs="Arial"/>
          <w:i/>
          <w:sz w:val="24"/>
          <w:szCs w:val="24"/>
        </w:rPr>
        <w:t>Consumer Behavior</w:t>
      </w:r>
      <w:r w:rsidRPr="00656F08">
        <w:rPr>
          <w:rFonts w:ascii="Arial" w:hAnsi="Arial" w:cs="Arial"/>
          <w:sz w:val="24"/>
          <w:szCs w:val="24"/>
        </w:rPr>
        <w:t xml:space="preserve">. Prentice Hall, Seven </w:t>
      </w:r>
      <w:proofErr w:type="gramStart"/>
      <w:r w:rsidRPr="00656F08">
        <w:rPr>
          <w:rFonts w:ascii="Arial" w:hAnsi="Arial" w:cs="Arial"/>
          <w:sz w:val="24"/>
          <w:szCs w:val="24"/>
        </w:rPr>
        <w:t>Edition</w:t>
      </w:r>
      <w:proofErr w:type="gramEnd"/>
      <w:r w:rsidRPr="00656F08">
        <w:rPr>
          <w:rFonts w:ascii="Arial" w:hAnsi="Arial" w:cs="Arial"/>
          <w:sz w:val="24"/>
          <w:szCs w:val="24"/>
        </w:rPr>
        <w:t>. New York.</w:t>
      </w:r>
    </w:p>
    <w:p w:rsidR="000804FE" w:rsidRPr="00E1446A" w:rsidRDefault="000804FE" w:rsidP="000804FE">
      <w:pPr>
        <w:pStyle w:val="ListParagraph"/>
        <w:ind w:hanging="720"/>
        <w:rPr>
          <w:rFonts w:ascii="Arial" w:hAnsi="Arial" w:cs="Arial"/>
          <w:sz w:val="24"/>
          <w:szCs w:val="24"/>
        </w:rPr>
      </w:pPr>
      <w:r w:rsidRPr="00656F08">
        <w:rPr>
          <w:rFonts w:ascii="Arial" w:hAnsi="Arial" w:cs="Arial"/>
          <w:sz w:val="24"/>
          <w:szCs w:val="24"/>
        </w:rPr>
        <w:t>---------------------------------------------------------. 2008. Prilaku Konsumen (Edisi Ketujuh). Jakarta: PT. Indeks.</w:t>
      </w:r>
    </w:p>
    <w:p w:rsidR="000804FE" w:rsidRPr="00E1446A"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Sugiyono.</w:t>
      </w:r>
      <w:proofErr w:type="gramEnd"/>
      <w:r w:rsidRPr="00656F08">
        <w:rPr>
          <w:rFonts w:ascii="Arial" w:hAnsi="Arial" w:cs="Arial"/>
          <w:sz w:val="24"/>
          <w:szCs w:val="24"/>
        </w:rPr>
        <w:t xml:space="preserve"> 2014. </w:t>
      </w:r>
      <w:r w:rsidRPr="00656F08">
        <w:rPr>
          <w:rFonts w:ascii="Arial" w:hAnsi="Arial" w:cs="Arial"/>
          <w:i/>
          <w:sz w:val="24"/>
          <w:szCs w:val="24"/>
        </w:rPr>
        <w:t>Metodologi Penelitian Bisnis.</w:t>
      </w:r>
      <w:r w:rsidRPr="00656F08">
        <w:rPr>
          <w:rFonts w:ascii="Arial" w:hAnsi="Arial" w:cs="Arial"/>
          <w:sz w:val="24"/>
          <w:szCs w:val="24"/>
        </w:rPr>
        <w:t xml:space="preserve"> Bandung: Alfabeta.</w:t>
      </w:r>
    </w:p>
    <w:p w:rsidR="000804FE" w:rsidRPr="00E1446A" w:rsidRDefault="000804FE" w:rsidP="000804FE">
      <w:pPr>
        <w:pStyle w:val="ListParagraph"/>
        <w:ind w:hanging="720"/>
        <w:rPr>
          <w:rFonts w:ascii="Arial" w:hAnsi="Arial" w:cs="Arial"/>
          <w:sz w:val="24"/>
          <w:szCs w:val="24"/>
        </w:rPr>
      </w:pPr>
      <w:r w:rsidRPr="00656F08">
        <w:rPr>
          <w:rFonts w:ascii="Arial" w:hAnsi="Arial" w:cs="Arial"/>
          <w:sz w:val="24"/>
          <w:szCs w:val="24"/>
        </w:rPr>
        <w:t>Sugiarto, Siagian. Dergib</w:t>
      </w:r>
      <w:r>
        <w:rPr>
          <w:rFonts w:ascii="Arial" w:hAnsi="Arial" w:cs="Arial"/>
          <w:sz w:val="24"/>
          <w:szCs w:val="24"/>
        </w:rPr>
        <w:t>son, Sunaryanto. L. T, Oetomo. 2010</w:t>
      </w:r>
      <w:r w:rsidRPr="00656F08">
        <w:rPr>
          <w:rFonts w:ascii="Arial" w:hAnsi="Arial" w:cs="Arial"/>
          <w:sz w:val="24"/>
          <w:szCs w:val="24"/>
        </w:rPr>
        <w:t>. Teknik Sampling. Jakarta: PT. Gramedia Pustaka Utama.</w:t>
      </w:r>
    </w:p>
    <w:p w:rsidR="000804FE" w:rsidRDefault="000804FE" w:rsidP="000804FE">
      <w:pPr>
        <w:pStyle w:val="ListParagraph"/>
        <w:ind w:hanging="720"/>
        <w:rPr>
          <w:rFonts w:ascii="Arial" w:hAnsi="Arial" w:cs="Arial"/>
          <w:sz w:val="24"/>
          <w:szCs w:val="24"/>
        </w:rPr>
      </w:pPr>
      <w:r>
        <w:rPr>
          <w:rFonts w:ascii="Arial" w:hAnsi="Arial" w:cs="Arial"/>
          <w:sz w:val="24"/>
          <w:szCs w:val="24"/>
        </w:rPr>
        <w:t xml:space="preserve">Suci, Rahayu Puji. 2009. </w:t>
      </w:r>
      <w:r w:rsidRPr="000A75B1">
        <w:rPr>
          <w:rFonts w:ascii="Arial" w:hAnsi="Arial" w:cs="Arial"/>
          <w:sz w:val="24"/>
          <w:szCs w:val="24"/>
        </w:rPr>
        <w:t xml:space="preserve">Peningkatan Kinerja Melalui Orientasi Kewirausahaan, Kemampuan Manajemen, dan Strategi </w:t>
      </w:r>
      <w:proofErr w:type="gramStart"/>
      <w:r w:rsidRPr="000A75B1">
        <w:rPr>
          <w:rFonts w:ascii="Arial" w:hAnsi="Arial" w:cs="Arial"/>
          <w:sz w:val="24"/>
          <w:szCs w:val="24"/>
        </w:rPr>
        <w:t>Bisnis  (</w:t>
      </w:r>
      <w:proofErr w:type="gramEnd"/>
      <w:r w:rsidRPr="000A75B1">
        <w:rPr>
          <w:rFonts w:ascii="Arial" w:hAnsi="Arial" w:cs="Arial"/>
          <w:sz w:val="24"/>
          <w:szCs w:val="24"/>
        </w:rPr>
        <w:t>Studi pada Industri Kecil Menengah Bordir di Jawa Timur)</w:t>
      </w:r>
      <w:r>
        <w:rPr>
          <w:rFonts w:ascii="Arial" w:hAnsi="Arial" w:cs="Arial"/>
          <w:sz w:val="24"/>
          <w:szCs w:val="24"/>
        </w:rPr>
        <w:t>.</w:t>
      </w:r>
    </w:p>
    <w:p w:rsidR="000804FE"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Sedarmayanti &amp; Hidayat, Syarifudin.</w:t>
      </w:r>
      <w:proofErr w:type="gramEnd"/>
      <w:r w:rsidRPr="00656F08">
        <w:rPr>
          <w:rFonts w:ascii="Arial" w:hAnsi="Arial" w:cs="Arial"/>
          <w:sz w:val="24"/>
          <w:szCs w:val="24"/>
        </w:rPr>
        <w:t xml:space="preserve"> 2011. Metodologi Penelitian (</w:t>
      </w:r>
      <w:proofErr w:type="gramStart"/>
      <w:r w:rsidRPr="00656F08">
        <w:rPr>
          <w:rFonts w:ascii="Arial" w:hAnsi="Arial" w:cs="Arial"/>
          <w:sz w:val="24"/>
          <w:szCs w:val="24"/>
        </w:rPr>
        <w:t>Cet</w:t>
      </w:r>
      <w:proofErr w:type="gramEnd"/>
      <w:r w:rsidRPr="00656F08">
        <w:rPr>
          <w:rFonts w:ascii="Arial" w:hAnsi="Arial" w:cs="Arial"/>
          <w:sz w:val="24"/>
          <w:szCs w:val="24"/>
        </w:rPr>
        <w:t>: 2). Bandung: Mandar Maju.</w:t>
      </w:r>
    </w:p>
    <w:p w:rsidR="000804FE"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Sedarmayanti.</w:t>
      </w:r>
      <w:proofErr w:type="gramEnd"/>
      <w:r w:rsidRPr="00656F08">
        <w:rPr>
          <w:rFonts w:ascii="Arial" w:hAnsi="Arial" w:cs="Arial"/>
          <w:sz w:val="24"/>
          <w:szCs w:val="24"/>
        </w:rPr>
        <w:t xml:space="preserve"> 2012. Manajemen dan Komponen Terkait Lainnya: Bunga Rampai/Kumpulan Ceramah/Presentasi (Di Forum Nasional, Pascasarjana, Orasi Ilmiah). Bandung: Refika Aditama.</w:t>
      </w:r>
    </w:p>
    <w:p w:rsidR="000804FE" w:rsidRPr="00656F08" w:rsidRDefault="000804FE" w:rsidP="000804FE">
      <w:pPr>
        <w:pStyle w:val="ListParagraph"/>
        <w:ind w:hanging="720"/>
        <w:rPr>
          <w:rFonts w:ascii="Arial" w:hAnsi="Arial" w:cs="Arial"/>
          <w:sz w:val="24"/>
          <w:szCs w:val="24"/>
        </w:rPr>
      </w:pPr>
      <w:r w:rsidRPr="00656F08">
        <w:rPr>
          <w:rFonts w:ascii="Arial" w:hAnsi="Arial" w:cs="Arial"/>
          <w:sz w:val="24"/>
          <w:szCs w:val="24"/>
        </w:rPr>
        <w:t xml:space="preserve">Simamora, Bilson. </w:t>
      </w:r>
      <w:proofErr w:type="gramStart"/>
      <w:r w:rsidRPr="00656F08">
        <w:rPr>
          <w:rFonts w:ascii="Arial" w:hAnsi="Arial" w:cs="Arial"/>
          <w:sz w:val="24"/>
          <w:szCs w:val="24"/>
        </w:rPr>
        <w:t>2001. Memenangkan Pasar Dengan Pemasaran Efektif dan Profitable (Edisi Pertama).</w:t>
      </w:r>
      <w:proofErr w:type="gramEnd"/>
      <w:r w:rsidRPr="00656F08">
        <w:rPr>
          <w:rFonts w:ascii="Arial" w:hAnsi="Arial" w:cs="Arial"/>
          <w:sz w:val="24"/>
          <w:szCs w:val="24"/>
        </w:rPr>
        <w:t xml:space="preserve"> Jakarta: Gramedia.</w:t>
      </w:r>
    </w:p>
    <w:p w:rsidR="000804FE" w:rsidRPr="00656F08" w:rsidRDefault="000804FE" w:rsidP="000804FE">
      <w:pPr>
        <w:pStyle w:val="NoSpacing"/>
        <w:ind w:left="720" w:hanging="720"/>
        <w:jc w:val="both"/>
        <w:rPr>
          <w:rFonts w:ascii="Arial" w:hAnsi="Arial" w:cs="Arial"/>
          <w:sz w:val="24"/>
          <w:szCs w:val="24"/>
          <w:lang w:val="en-US"/>
        </w:rPr>
      </w:pPr>
      <w:proofErr w:type="gramStart"/>
      <w:r w:rsidRPr="00656F08">
        <w:rPr>
          <w:rFonts w:ascii="Arial" w:hAnsi="Arial" w:cs="Arial"/>
          <w:sz w:val="24"/>
          <w:szCs w:val="24"/>
          <w:lang w:val="en-US"/>
        </w:rPr>
        <w:t xml:space="preserve">------------------------- </w:t>
      </w:r>
      <w:r>
        <w:rPr>
          <w:rFonts w:ascii="Arial" w:hAnsi="Arial" w:cs="Arial"/>
          <w:sz w:val="24"/>
          <w:szCs w:val="24"/>
          <w:lang w:val="en-US"/>
        </w:rPr>
        <w:t>.</w:t>
      </w:r>
      <w:r w:rsidRPr="00656F08">
        <w:rPr>
          <w:rFonts w:ascii="Arial" w:hAnsi="Arial" w:cs="Arial"/>
          <w:sz w:val="24"/>
          <w:szCs w:val="24"/>
          <w:lang w:val="en-US"/>
        </w:rPr>
        <w:t>2004.</w:t>
      </w:r>
      <w:proofErr w:type="gramEnd"/>
      <w:r w:rsidRPr="00656F08">
        <w:rPr>
          <w:rFonts w:ascii="Arial" w:hAnsi="Arial" w:cs="Arial"/>
          <w:sz w:val="24"/>
          <w:szCs w:val="24"/>
          <w:lang w:val="en-US"/>
        </w:rPr>
        <w:t xml:space="preserve"> Panduan Riset Prilaku Konsumen. Jakarta: PT. Garmedia Utama.</w:t>
      </w:r>
    </w:p>
    <w:p w:rsidR="000804FE" w:rsidRPr="00D55B6D" w:rsidRDefault="000804FE" w:rsidP="000804FE">
      <w:pPr>
        <w:pStyle w:val="NoSpacing"/>
        <w:ind w:left="720" w:hanging="720"/>
        <w:jc w:val="both"/>
        <w:rPr>
          <w:rFonts w:ascii="Arial" w:hAnsi="Arial" w:cs="Arial"/>
          <w:sz w:val="24"/>
          <w:szCs w:val="24"/>
          <w:lang w:val="en-US"/>
        </w:rPr>
      </w:pPr>
      <w:r w:rsidRPr="00656F08">
        <w:rPr>
          <w:rFonts w:ascii="Arial" w:hAnsi="Arial" w:cs="Arial"/>
          <w:sz w:val="24"/>
          <w:szCs w:val="24"/>
        </w:rPr>
        <w:t>Sekaran, Uma. 2006. Metodologi Penelitian Untuk Bisnis</w:t>
      </w:r>
      <w:r w:rsidRPr="00656F08">
        <w:rPr>
          <w:rFonts w:ascii="Arial" w:hAnsi="Arial" w:cs="Arial"/>
          <w:sz w:val="24"/>
          <w:szCs w:val="24"/>
          <w:lang w:val="en-US"/>
        </w:rPr>
        <w:t xml:space="preserve">. Jakarta: </w:t>
      </w:r>
      <w:r w:rsidRPr="00656F08">
        <w:rPr>
          <w:rFonts w:ascii="Arial" w:hAnsi="Arial" w:cs="Arial"/>
          <w:sz w:val="24"/>
          <w:szCs w:val="24"/>
        </w:rPr>
        <w:t>Salemba Empat.</w:t>
      </w:r>
    </w:p>
    <w:p w:rsidR="000804FE" w:rsidRPr="00656F08" w:rsidRDefault="000804FE" w:rsidP="000804FE">
      <w:pPr>
        <w:ind w:left="720" w:hanging="720"/>
        <w:contextualSpacing/>
        <w:jc w:val="both"/>
        <w:rPr>
          <w:rFonts w:ascii="Arial" w:hAnsi="Arial" w:cs="Arial"/>
        </w:rPr>
      </w:pPr>
      <w:r>
        <w:rPr>
          <w:rFonts w:ascii="Arial" w:hAnsi="Arial" w:cs="Arial"/>
        </w:rPr>
        <w:t>Subroto, FX Agus. 2013</w:t>
      </w:r>
      <w:r w:rsidRPr="00656F08">
        <w:rPr>
          <w:rFonts w:ascii="Arial" w:hAnsi="Arial" w:cs="Arial"/>
        </w:rPr>
        <w:t xml:space="preserve">. Pengaruh </w:t>
      </w:r>
      <w:r w:rsidRPr="00582381">
        <w:rPr>
          <w:rFonts w:ascii="Arial" w:hAnsi="Arial" w:cs="Arial"/>
          <w:i/>
        </w:rPr>
        <w:t>Market Orientation</w:t>
      </w:r>
      <w:r w:rsidRPr="00656F08">
        <w:rPr>
          <w:rFonts w:ascii="Arial" w:hAnsi="Arial" w:cs="Arial"/>
        </w:rPr>
        <w:t xml:space="preserve"> terhadap </w:t>
      </w:r>
      <w:r w:rsidRPr="00582381">
        <w:rPr>
          <w:rFonts w:ascii="Arial" w:hAnsi="Arial" w:cs="Arial"/>
          <w:i/>
        </w:rPr>
        <w:t xml:space="preserve">Service </w:t>
      </w:r>
      <w:r w:rsidRPr="00582381">
        <w:rPr>
          <w:rFonts w:ascii="Arial" w:hAnsi="Arial" w:cs="Arial"/>
          <w:i/>
        </w:rPr>
        <w:lastRenderedPageBreak/>
        <w:t>Quality, Satisfaction</w:t>
      </w:r>
      <w:r w:rsidRPr="00656F08">
        <w:rPr>
          <w:rFonts w:ascii="Arial" w:hAnsi="Arial" w:cs="Arial"/>
        </w:rPr>
        <w:t xml:space="preserve"> dan Loyalty pelanggan Toko Buku Gramedia di Jawa Timur. </w:t>
      </w:r>
      <w:proofErr w:type="gramStart"/>
      <w:r w:rsidRPr="00656F08">
        <w:rPr>
          <w:rFonts w:ascii="Arial" w:hAnsi="Arial" w:cs="Arial"/>
        </w:rPr>
        <w:t>Jurnal Manajemen dan Kewirausahaan, Volume.15, NO.</w:t>
      </w:r>
      <w:proofErr w:type="gramEnd"/>
      <w:r w:rsidRPr="00656F08">
        <w:rPr>
          <w:rFonts w:ascii="Arial" w:hAnsi="Arial" w:cs="Arial"/>
        </w:rPr>
        <w:t xml:space="preserve"> </w:t>
      </w:r>
      <w:proofErr w:type="gramStart"/>
      <w:r w:rsidRPr="00656F08">
        <w:rPr>
          <w:rFonts w:ascii="Arial" w:hAnsi="Arial" w:cs="Arial"/>
        </w:rPr>
        <w:t>1, Hal.</w:t>
      </w:r>
      <w:proofErr w:type="gramEnd"/>
      <w:r w:rsidRPr="00656F08">
        <w:rPr>
          <w:rFonts w:ascii="Arial" w:hAnsi="Arial" w:cs="Arial"/>
        </w:rPr>
        <w:t xml:space="preserve"> 41-52).</w:t>
      </w:r>
    </w:p>
    <w:p w:rsidR="000804FE" w:rsidRPr="00656F08" w:rsidRDefault="000804FE" w:rsidP="000804FE">
      <w:pPr>
        <w:ind w:left="720" w:hanging="720"/>
        <w:contextualSpacing/>
        <w:jc w:val="both"/>
        <w:rPr>
          <w:rFonts w:ascii="Arial" w:hAnsi="Arial" w:cs="Arial"/>
        </w:rPr>
      </w:pPr>
      <w:r w:rsidRPr="00656F08">
        <w:rPr>
          <w:rFonts w:ascii="Arial" w:hAnsi="Arial" w:cs="Arial"/>
        </w:rPr>
        <w:t>Samuel, Hatane</w:t>
      </w:r>
      <w:r>
        <w:rPr>
          <w:rFonts w:ascii="Arial" w:hAnsi="Arial" w:cs="Arial"/>
        </w:rPr>
        <w:t>. 2012</w:t>
      </w:r>
      <w:r w:rsidRPr="00656F08">
        <w:rPr>
          <w:rFonts w:ascii="Arial" w:hAnsi="Arial" w:cs="Arial"/>
        </w:rPr>
        <w:t xml:space="preserve">. </w:t>
      </w:r>
      <w:r w:rsidRPr="00656F08">
        <w:rPr>
          <w:rFonts w:ascii="Arial" w:hAnsi="Arial" w:cs="Arial"/>
          <w:i/>
        </w:rPr>
        <w:t xml:space="preserve">Customer Relationship Marketing </w:t>
      </w:r>
      <w:r w:rsidRPr="00656F08">
        <w:rPr>
          <w:rFonts w:ascii="Arial" w:hAnsi="Arial" w:cs="Arial"/>
        </w:rPr>
        <w:t>Pengaruhnya terhadap Kepercayaan dan Loyalitas Perbankan Nasional. Jurnal Manajemen Pemasaran, volume 7, No. 1. Hal: 33-41.</w:t>
      </w:r>
    </w:p>
    <w:p w:rsidR="000804FE" w:rsidRPr="00656F08" w:rsidRDefault="000804FE" w:rsidP="000804FE">
      <w:pPr>
        <w:ind w:left="720" w:hanging="720"/>
        <w:contextualSpacing/>
        <w:jc w:val="both"/>
        <w:rPr>
          <w:rStyle w:val="Strong"/>
          <w:rFonts w:ascii="Arial" w:hAnsi="Arial" w:cs="Arial"/>
          <w:b w:val="0"/>
        </w:rPr>
      </w:pPr>
      <w:r w:rsidRPr="00656F08">
        <w:rPr>
          <w:rStyle w:val="Strong"/>
          <w:rFonts w:ascii="Arial" w:hAnsi="Arial" w:cs="Arial"/>
        </w:rPr>
        <w:t>Soegoto, Agus Supandi</w:t>
      </w:r>
      <w:r>
        <w:rPr>
          <w:rStyle w:val="Strong"/>
          <w:rFonts w:ascii="Arial" w:hAnsi="Arial" w:cs="Arial"/>
        </w:rPr>
        <w:t>. 2011</w:t>
      </w:r>
      <w:r w:rsidRPr="00656F08">
        <w:rPr>
          <w:rStyle w:val="Strong"/>
          <w:rFonts w:ascii="Arial" w:hAnsi="Arial" w:cs="Arial"/>
        </w:rPr>
        <w:t xml:space="preserve">. Orientasi dan Startegi Pemasaran dalam Menciptakan Keunggulan Profesional serta Dampaknya terhadap Kinerja Perguruan Tinggi. </w:t>
      </w:r>
      <w:proofErr w:type="gramStart"/>
      <w:r w:rsidRPr="00656F08">
        <w:rPr>
          <w:rStyle w:val="Strong"/>
          <w:rFonts w:ascii="Arial" w:hAnsi="Arial" w:cs="Arial"/>
        </w:rPr>
        <w:t>Jurnal Trikonomika, Vol.10, No.1, Juni 2011, Hal.19-30.</w:t>
      </w:r>
      <w:proofErr w:type="gramEnd"/>
    </w:p>
    <w:p w:rsidR="000804FE" w:rsidRPr="008F301C" w:rsidRDefault="000804FE" w:rsidP="000804FE">
      <w:pPr>
        <w:ind w:left="720" w:hanging="720"/>
        <w:contextualSpacing/>
        <w:jc w:val="both"/>
        <w:rPr>
          <w:rFonts w:ascii="Arial" w:hAnsi="Arial" w:cs="Arial"/>
        </w:rPr>
      </w:pPr>
      <w:proofErr w:type="gramStart"/>
      <w:r w:rsidRPr="00656F08">
        <w:rPr>
          <w:rFonts w:ascii="Arial" w:hAnsi="Arial" w:cs="Arial"/>
        </w:rPr>
        <w:t>Sem</w:t>
      </w:r>
      <w:r>
        <w:rPr>
          <w:rFonts w:ascii="Arial" w:hAnsi="Arial" w:cs="Arial"/>
        </w:rPr>
        <w:t>uel, Hatane dan Wijaya, Nadya.</w:t>
      </w:r>
      <w:proofErr w:type="gramEnd"/>
      <w:r>
        <w:rPr>
          <w:rFonts w:ascii="Arial" w:hAnsi="Arial" w:cs="Arial"/>
        </w:rPr>
        <w:t xml:space="preserve"> 2009</w:t>
      </w:r>
      <w:r w:rsidRPr="00656F08">
        <w:rPr>
          <w:rFonts w:ascii="Arial" w:hAnsi="Arial" w:cs="Arial"/>
        </w:rPr>
        <w:t>.</w:t>
      </w:r>
      <w:r w:rsidRPr="00656F08">
        <w:rPr>
          <w:rFonts w:ascii="Arial" w:hAnsi="Arial" w:cs="Arial"/>
          <w:i/>
        </w:rPr>
        <w:t xml:space="preserve"> Service Quality, Perceive Value, Satisfaction, Trust</w:t>
      </w:r>
      <w:r w:rsidRPr="00656F08">
        <w:rPr>
          <w:rFonts w:ascii="Arial" w:hAnsi="Arial" w:cs="Arial"/>
        </w:rPr>
        <w:t xml:space="preserve"> dan </w:t>
      </w:r>
      <w:r w:rsidRPr="00656F08">
        <w:rPr>
          <w:rFonts w:ascii="Arial" w:hAnsi="Arial" w:cs="Arial"/>
          <w:i/>
        </w:rPr>
        <w:t xml:space="preserve">Loyalty </w:t>
      </w:r>
      <w:r w:rsidRPr="00656F08">
        <w:rPr>
          <w:rFonts w:ascii="Arial" w:hAnsi="Arial" w:cs="Arial"/>
        </w:rPr>
        <w:t xml:space="preserve">Pada PT Kreta </w:t>
      </w:r>
      <w:proofErr w:type="gramStart"/>
      <w:r w:rsidRPr="00656F08">
        <w:rPr>
          <w:rFonts w:ascii="Arial" w:hAnsi="Arial" w:cs="Arial"/>
        </w:rPr>
        <w:t>Api</w:t>
      </w:r>
      <w:proofErr w:type="gramEnd"/>
      <w:r w:rsidRPr="00656F08">
        <w:rPr>
          <w:rFonts w:ascii="Arial" w:hAnsi="Arial" w:cs="Arial"/>
        </w:rPr>
        <w:t xml:space="preserve"> Indonesia Menurut Penilaian Pelanggan Surabaya. Jurnal Manajemen Pemasaran, Vol 4. </w:t>
      </w:r>
      <w:proofErr w:type="gramStart"/>
      <w:r w:rsidRPr="00656F08">
        <w:rPr>
          <w:rFonts w:ascii="Arial" w:hAnsi="Arial" w:cs="Arial"/>
        </w:rPr>
        <w:t>No.1.</w:t>
      </w:r>
      <w:proofErr w:type="gramEnd"/>
    </w:p>
    <w:p w:rsidR="000804FE" w:rsidRDefault="000804FE" w:rsidP="000804FE">
      <w:pPr>
        <w:ind w:left="720" w:hanging="720"/>
        <w:jc w:val="both"/>
        <w:rPr>
          <w:rFonts w:ascii="Arial" w:hAnsi="Arial" w:cs="Arial"/>
        </w:rPr>
      </w:pPr>
      <w:r w:rsidRPr="0052600A">
        <w:rPr>
          <w:rFonts w:ascii="Arial" w:hAnsi="Arial" w:cs="Arial"/>
        </w:rPr>
        <w:t xml:space="preserve">Sallis, Edward. 2011. Manajemen Mutu Terpadu Pendidikan. </w:t>
      </w:r>
      <w:r>
        <w:rPr>
          <w:rFonts w:ascii="Arial" w:hAnsi="Arial" w:cs="Arial"/>
        </w:rPr>
        <w:t xml:space="preserve"> </w:t>
      </w:r>
      <w:proofErr w:type="gramStart"/>
      <w:r w:rsidRPr="0052600A">
        <w:rPr>
          <w:rFonts w:ascii="Arial" w:hAnsi="Arial" w:cs="Arial"/>
        </w:rPr>
        <w:t>Alih Bahasa Ahmad Ali Riyadi dan</w:t>
      </w:r>
      <w:r>
        <w:rPr>
          <w:rFonts w:ascii="Arial" w:hAnsi="Arial" w:cs="Arial"/>
        </w:rPr>
        <w:t xml:space="preserve"> </w:t>
      </w:r>
      <w:r w:rsidRPr="0052600A">
        <w:rPr>
          <w:rFonts w:ascii="Arial" w:hAnsi="Arial" w:cs="Arial"/>
        </w:rPr>
        <w:t>Fahrurrozi.</w:t>
      </w:r>
      <w:proofErr w:type="gramEnd"/>
      <w:r w:rsidRPr="0052600A">
        <w:rPr>
          <w:rFonts w:ascii="Arial" w:hAnsi="Arial" w:cs="Arial"/>
        </w:rPr>
        <w:t xml:space="preserve"> </w:t>
      </w:r>
      <w:proofErr w:type="gramStart"/>
      <w:r w:rsidRPr="0052600A">
        <w:rPr>
          <w:rFonts w:ascii="Arial" w:hAnsi="Arial" w:cs="Arial"/>
        </w:rPr>
        <w:t>IRCiSoD.</w:t>
      </w:r>
      <w:proofErr w:type="gramEnd"/>
      <w:r w:rsidRPr="0052600A">
        <w:rPr>
          <w:rFonts w:ascii="Arial" w:hAnsi="Arial" w:cs="Arial"/>
        </w:rPr>
        <w:t xml:space="preserve"> Jogjakarta.</w:t>
      </w:r>
    </w:p>
    <w:p w:rsidR="000804FE" w:rsidRPr="00DB4BD4" w:rsidRDefault="000804FE" w:rsidP="000804FE">
      <w:pPr>
        <w:ind w:left="720" w:hanging="720"/>
        <w:jc w:val="both"/>
        <w:rPr>
          <w:rFonts w:ascii="Arial" w:hAnsi="Arial" w:cs="Arial"/>
          <w:i/>
        </w:rPr>
      </w:pPr>
      <w:proofErr w:type="gramStart"/>
      <w:r w:rsidRPr="00B6318E">
        <w:rPr>
          <w:rFonts w:ascii="Arial" w:hAnsi="Arial" w:cs="Arial"/>
        </w:rPr>
        <w:t>Subin  Im</w:t>
      </w:r>
      <w:proofErr w:type="gramEnd"/>
      <w:r w:rsidRPr="00B6318E">
        <w:rPr>
          <w:rFonts w:ascii="Arial" w:hAnsi="Arial" w:cs="Arial"/>
        </w:rPr>
        <w:t xml:space="preserve"> and John P. Workman Jr.</w:t>
      </w:r>
      <w:r>
        <w:rPr>
          <w:rFonts w:ascii="Arial" w:hAnsi="Arial" w:cs="Arial"/>
        </w:rPr>
        <w:t xml:space="preserve"> </w:t>
      </w:r>
      <w:r w:rsidRPr="00B6318E">
        <w:rPr>
          <w:rFonts w:ascii="Arial" w:hAnsi="Arial" w:cs="Arial"/>
        </w:rPr>
        <w:t>2004</w:t>
      </w:r>
      <w:r>
        <w:rPr>
          <w:rFonts w:ascii="Arial" w:hAnsi="Arial" w:cs="Arial"/>
        </w:rPr>
        <w:t xml:space="preserve">. </w:t>
      </w:r>
      <w:r w:rsidRPr="00B6318E">
        <w:rPr>
          <w:rFonts w:ascii="Arial" w:hAnsi="Arial" w:cs="Arial"/>
          <w:i/>
        </w:rPr>
        <w:t>Market Orientation, Creativity</w:t>
      </w:r>
      <w:proofErr w:type="gramStart"/>
      <w:r w:rsidRPr="00B6318E">
        <w:rPr>
          <w:rFonts w:ascii="Arial" w:hAnsi="Arial" w:cs="Arial"/>
          <w:i/>
        </w:rPr>
        <w:t>,  and</w:t>
      </w:r>
      <w:proofErr w:type="gramEnd"/>
      <w:r w:rsidRPr="00B6318E">
        <w:rPr>
          <w:rFonts w:ascii="Arial" w:hAnsi="Arial" w:cs="Arial"/>
          <w:i/>
        </w:rPr>
        <w:t xml:space="preserve"> New  Product  Performance  in  Higt-Technology  Firms. </w:t>
      </w:r>
      <w:proofErr w:type="gramStart"/>
      <w:r w:rsidRPr="00B6318E">
        <w:rPr>
          <w:rFonts w:ascii="Arial" w:hAnsi="Arial" w:cs="Arial"/>
          <w:i/>
        </w:rPr>
        <w:t>Journal  Of</w:t>
      </w:r>
      <w:proofErr w:type="gramEnd"/>
      <w:r w:rsidRPr="00B6318E">
        <w:rPr>
          <w:rFonts w:ascii="Arial" w:hAnsi="Arial" w:cs="Arial"/>
          <w:i/>
        </w:rPr>
        <w:t xml:space="preserve">  Marketing, , pp.114 : 132.</w:t>
      </w:r>
    </w:p>
    <w:p w:rsidR="000804FE" w:rsidRPr="00DB4BD4"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t>Tjiptono, Fandy &amp; Chandra, Adriana.</w:t>
      </w:r>
      <w:proofErr w:type="gramEnd"/>
      <w:r w:rsidRPr="00656F08">
        <w:rPr>
          <w:rFonts w:ascii="Arial" w:hAnsi="Arial" w:cs="Arial"/>
          <w:sz w:val="24"/>
          <w:szCs w:val="24"/>
        </w:rPr>
        <w:t xml:space="preserve"> 2008. Pemasaran Strategik. Yogyakarta: Andi.</w:t>
      </w:r>
    </w:p>
    <w:p w:rsidR="000804FE" w:rsidRPr="008F301C" w:rsidRDefault="000804FE" w:rsidP="000804FE">
      <w:pPr>
        <w:pStyle w:val="ListParagraph"/>
        <w:ind w:hanging="720"/>
        <w:rPr>
          <w:rFonts w:ascii="Arial" w:hAnsi="Arial" w:cs="Arial"/>
          <w:sz w:val="24"/>
          <w:szCs w:val="24"/>
        </w:rPr>
      </w:pPr>
      <w:r w:rsidRPr="00656F08">
        <w:rPr>
          <w:rFonts w:ascii="Arial" w:hAnsi="Arial" w:cs="Arial"/>
          <w:sz w:val="24"/>
          <w:szCs w:val="24"/>
        </w:rPr>
        <w:t>Tjiptono, Fandy. 2007. Pemasaran Jasa. Malang: Banyumedia Publishing.</w:t>
      </w:r>
    </w:p>
    <w:p w:rsidR="000804FE" w:rsidRPr="00D55B6D" w:rsidRDefault="000804FE" w:rsidP="000804FE">
      <w:pPr>
        <w:pStyle w:val="NoSpacing"/>
        <w:ind w:left="720" w:hanging="720"/>
        <w:jc w:val="both"/>
        <w:rPr>
          <w:rFonts w:ascii="Arial" w:hAnsi="Arial" w:cs="Arial"/>
          <w:sz w:val="24"/>
          <w:szCs w:val="24"/>
          <w:lang w:val="en-US"/>
        </w:rPr>
      </w:pPr>
      <w:r w:rsidRPr="00656F08">
        <w:rPr>
          <w:rFonts w:ascii="Arial" w:hAnsi="Arial" w:cs="Arial"/>
          <w:sz w:val="24"/>
          <w:szCs w:val="24"/>
          <w:lang w:val="en-US"/>
        </w:rPr>
        <w:t xml:space="preserve">---------------------. </w:t>
      </w:r>
      <w:r w:rsidRPr="00656F08">
        <w:rPr>
          <w:rFonts w:ascii="Arial" w:hAnsi="Arial" w:cs="Arial"/>
          <w:sz w:val="24"/>
          <w:szCs w:val="24"/>
        </w:rPr>
        <w:t xml:space="preserve">2008. </w:t>
      </w:r>
      <w:r w:rsidRPr="00656F08">
        <w:rPr>
          <w:rFonts w:ascii="Arial" w:hAnsi="Arial" w:cs="Arial"/>
          <w:i/>
          <w:sz w:val="24"/>
          <w:szCs w:val="24"/>
        </w:rPr>
        <w:t>Service manajement</w:t>
      </w:r>
      <w:r w:rsidRPr="00656F08">
        <w:rPr>
          <w:rFonts w:ascii="Arial" w:hAnsi="Arial" w:cs="Arial"/>
          <w:sz w:val="24"/>
          <w:szCs w:val="24"/>
        </w:rPr>
        <w:t xml:space="preserve"> mewujudkan layanan prima (Ed: 1)</w:t>
      </w:r>
      <w:r w:rsidRPr="00656F08">
        <w:rPr>
          <w:rFonts w:ascii="Arial" w:hAnsi="Arial" w:cs="Arial"/>
          <w:sz w:val="24"/>
          <w:szCs w:val="24"/>
          <w:lang w:val="en-US"/>
        </w:rPr>
        <w:t>.</w:t>
      </w:r>
      <w:r w:rsidRPr="00656F08">
        <w:rPr>
          <w:rFonts w:ascii="Arial" w:hAnsi="Arial" w:cs="Arial"/>
          <w:sz w:val="24"/>
          <w:szCs w:val="24"/>
        </w:rPr>
        <w:t xml:space="preserve"> </w:t>
      </w:r>
      <w:r w:rsidRPr="00656F08">
        <w:rPr>
          <w:rFonts w:ascii="Arial" w:hAnsi="Arial" w:cs="Arial"/>
          <w:sz w:val="24"/>
          <w:szCs w:val="24"/>
          <w:lang w:val="en-US"/>
        </w:rPr>
        <w:t xml:space="preserve">Yogyakarta: </w:t>
      </w:r>
      <w:r w:rsidRPr="00656F08">
        <w:rPr>
          <w:rFonts w:ascii="Arial" w:hAnsi="Arial" w:cs="Arial"/>
          <w:sz w:val="24"/>
          <w:szCs w:val="24"/>
        </w:rPr>
        <w:t>A</w:t>
      </w:r>
      <w:r w:rsidRPr="00656F08">
        <w:rPr>
          <w:rFonts w:ascii="Arial" w:hAnsi="Arial" w:cs="Arial"/>
          <w:sz w:val="24"/>
          <w:szCs w:val="24"/>
          <w:lang w:val="en-US"/>
        </w:rPr>
        <w:t>ndi</w:t>
      </w:r>
      <w:r w:rsidRPr="00656F08">
        <w:rPr>
          <w:rFonts w:ascii="Arial" w:hAnsi="Arial" w:cs="Arial"/>
          <w:sz w:val="24"/>
          <w:szCs w:val="24"/>
        </w:rPr>
        <w:t>.</w:t>
      </w:r>
    </w:p>
    <w:p w:rsidR="000804FE" w:rsidRPr="00DB4BD4" w:rsidRDefault="000804FE" w:rsidP="000804FE">
      <w:pPr>
        <w:pStyle w:val="ListParagraph"/>
        <w:ind w:hanging="720"/>
        <w:rPr>
          <w:rFonts w:ascii="Arial" w:hAnsi="Arial" w:cs="Arial"/>
          <w:sz w:val="24"/>
          <w:szCs w:val="24"/>
        </w:rPr>
      </w:pPr>
      <w:r w:rsidRPr="00656F08">
        <w:rPr>
          <w:rFonts w:ascii="Arial" w:hAnsi="Arial" w:cs="Arial"/>
          <w:sz w:val="24"/>
          <w:szCs w:val="24"/>
        </w:rPr>
        <w:t>--------------------- . 2000. Manajemen Jasa. Yogyakarta: Andi.</w:t>
      </w:r>
    </w:p>
    <w:p w:rsidR="000804FE" w:rsidRPr="00DB4BD4" w:rsidRDefault="000804FE" w:rsidP="000804FE">
      <w:pPr>
        <w:pStyle w:val="ListParagraph"/>
        <w:ind w:hanging="720"/>
        <w:rPr>
          <w:rFonts w:ascii="Arial" w:hAnsi="Arial" w:cs="Arial"/>
          <w:sz w:val="24"/>
          <w:szCs w:val="24"/>
        </w:rPr>
      </w:pPr>
      <w:r w:rsidRPr="00656F08">
        <w:rPr>
          <w:rFonts w:ascii="Arial" w:hAnsi="Arial" w:cs="Arial"/>
          <w:sz w:val="24"/>
          <w:szCs w:val="24"/>
        </w:rPr>
        <w:t xml:space="preserve">---------------------. 2012. </w:t>
      </w:r>
      <w:r w:rsidRPr="00656F08">
        <w:rPr>
          <w:rFonts w:ascii="Arial" w:hAnsi="Arial" w:cs="Arial"/>
          <w:i/>
          <w:sz w:val="24"/>
          <w:szCs w:val="24"/>
        </w:rPr>
        <w:t>Service Management</w:t>
      </w:r>
      <w:r w:rsidRPr="00656F08">
        <w:rPr>
          <w:rFonts w:ascii="Arial" w:hAnsi="Arial" w:cs="Arial"/>
          <w:sz w:val="24"/>
          <w:szCs w:val="24"/>
        </w:rPr>
        <w:t>: Mewujudkan Pelayanan Prima. Yogyakarta: Andi.</w:t>
      </w:r>
    </w:p>
    <w:p w:rsidR="000804FE" w:rsidRPr="008F301C" w:rsidRDefault="000804FE" w:rsidP="000804FE">
      <w:pPr>
        <w:pStyle w:val="ListParagraph"/>
        <w:ind w:hanging="720"/>
        <w:rPr>
          <w:rFonts w:ascii="Arial" w:hAnsi="Arial" w:cs="Arial"/>
          <w:sz w:val="24"/>
          <w:szCs w:val="24"/>
        </w:rPr>
      </w:pPr>
      <w:proofErr w:type="gramStart"/>
      <w:r w:rsidRPr="00656F08">
        <w:rPr>
          <w:rFonts w:ascii="Arial" w:hAnsi="Arial" w:cs="Arial"/>
          <w:sz w:val="24"/>
          <w:szCs w:val="24"/>
        </w:rPr>
        <w:lastRenderedPageBreak/>
        <w:t>Tjiptono, Fandy &amp; Chandra, Gregorius.</w:t>
      </w:r>
      <w:proofErr w:type="gramEnd"/>
      <w:r w:rsidRPr="00656F08">
        <w:rPr>
          <w:rFonts w:ascii="Arial" w:hAnsi="Arial" w:cs="Arial"/>
          <w:sz w:val="24"/>
          <w:szCs w:val="24"/>
        </w:rPr>
        <w:t xml:space="preserve"> 2011. </w:t>
      </w:r>
      <w:r w:rsidRPr="00656F08">
        <w:rPr>
          <w:rFonts w:ascii="Arial" w:hAnsi="Arial" w:cs="Arial"/>
          <w:i/>
          <w:sz w:val="24"/>
          <w:szCs w:val="24"/>
        </w:rPr>
        <w:t>Service, Quality &amp; Satisfaction</w:t>
      </w:r>
      <w:r w:rsidRPr="00656F08">
        <w:rPr>
          <w:rFonts w:ascii="Arial" w:hAnsi="Arial" w:cs="Arial"/>
          <w:sz w:val="24"/>
          <w:szCs w:val="24"/>
        </w:rPr>
        <w:t xml:space="preserve"> (Ed: III). Yogyakarta: Andi.</w:t>
      </w:r>
    </w:p>
    <w:p w:rsidR="000804FE" w:rsidRDefault="000804FE" w:rsidP="000804FE">
      <w:pPr>
        <w:ind w:left="720" w:hanging="720"/>
        <w:jc w:val="both"/>
        <w:rPr>
          <w:rFonts w:ascii="Arial" w:hAnsi="Arial" w:cs="Arial"/>
        </w:rPr>
      </w:pPr>
      <w:proofErr w:type="gramStart"/>
      <w:r w:rsidRPr="0052600A">
        <w:rPr>
          <w:rFonts w:ascii="Arial" w:hAnsi="Arial" w:cs="Arial"/>
        </w:rPr>
        <w:t>Tilaar, H.A.R. 2008.</w:t>
      </w:r>
      <w:proofErr w:type="gramEnd"/>
      <w:r w:rsidRPr="0052600A">
        <w:rPr>
          <w:rFonts w:ascii="Arial" w:hAnsi="Arial" w:cs="Arial"/>
        </w:rPr>
        <w:t xml:space="preserve"> </w:t>
      </w:r>
      <w:proofErr w:type="gramStart"/>
      <w:r w:rsidRPr="0052600A">
        <w:rPr>
          <w:rFonts w:ascii="Arial" w:hAnsi="Arial" w:cs="Arial"/>
        </w:rPr>
        <w:t>Manajemen Pendidikan Nasional.</w:t>
      </w:r>
      <w:proofErr w:type="gramEnd"/>
      <w:r w:rsidRPr="0052600A">
        <w:rPr>
          <w:rFonts w:ascii="Arial" w:hAnsi="Arial" w:cs="Arial"/>
        </w:rPr>
        <w:t xml:space="preserve"> Bandung</w:t>
      </w:r>
      <w:r>
        <w:rPr>
          <w:rFonts w:ascii="Arial" w:hAnsi="Arial" w:cs="Arial"/>
        </w:rPr>
        <w:t>:</w:t>
      </w:r>
      <w:r w:rsidRPr="00090FD9">
        <w:rPr>
          <w:rFonts w:ascii="Arial" w:hAnsi="Arial" w:cs="Arial"/>
        </w:rPr>
        <w:t xml:space="preserve"> </w:t>
      </w:r>
      <w:r w:rsidRPr="0052600A">
        <w:rPr>
          <w:rFonts w:ascii="Arial" w:hAnsi="Arial" w:cs="Arial"/>
        </w:rPr>
        <w:t>Remaja Rosdakarya</w:t>
      </w:r>
      <w:r>
        <w:rPr>
          <w:rFonts w:ascii="Arial" w:hAnsi="Arial" w:cs="Arial"/>
        </w:rPr>
        <w:t>.</w:t>
      </w:r>
    </w:p>
    <w:p w:rsidR="000804FE" w:rsidRDefault="000804FE" w:rsidP="000804FE">
      <w:pPr>
        <w:jc w:val="both"/>
        <w:rPr>
          <w:rFonts w:ascii="Arial" w:hAnsi="Arial" w:cs="Arial"/>
        </w:rPr>
      </w:pPr>
    </w:p>
    <w:p w:rsidR="000804FE" w:rsidRPr="00DB4BD4" w:rsidRDefault="000804FE" w:rsidP="000804FE">
      <w:pPr>
        <w:ind w:left="720" w:hanging="720"/>
        <w:jc w:val="both"/>
        <w:rPr>
          <w:rFonts w:ascii="Arial" w:hAnsi="Arial" w:cs="Arial"/>
          <w:i/>
        </w:rPr>
      </w:pPr>
      <w:r>
        <w:rPr>
          <w:rFonts w:ascii="Arial" w:hAnsi="Arial" w:cs="Arial"/>
        </w:rPr>
        <w:t xml:space="preserve">Tryfos, Peter. 2002. </w:t>
      </w:r>
      <w:r w:rsidRPr="00C0590B">
        <w:rPr>
          <w:rFonts w:ascii="Arial" w:hAnsi="Arial" w:cs="Arial"/>
          <w:i/>
        </w:rPr>
        <w:t xml:space="preserve">Sampling Methods </w:t>
      </w:r>
      <w:proofErr w:type="gramStart"/>
      <w:r w:rsidRPr="00C0590B">
        <w:rPr>
          <w:rFonts w:ascii="Arial" w:hAnsi="Arial" w:cs="Arial"/>
          <w:i/>
        </w:rPr>
        <w:t>For</w:t>
      </w:r>
      <w:proofErr w:type="gramEnd"/>
      <w:r w:rsidRPr="00C0590B">
        <w:rPr>
          <w:rFonts w:ascii="Arial" w:hAnsi="Arial" w:cs="Arial"/>
          <w:i/>
        </w:rPr>
        <w:t xml:space="preserve"> Applied Risearch. </w:t>
      </w:r>
      <w:proofErr w:type="gramStart"/>
      <w:r w:rsidRPr="00C0590B">
        <w:rPr>
          <w:rFonts w:ascii="Arial" w:hAnsi="Arial" w:cs="Arial"/>
          <w:i/>
        </w:rPr>
        <w:t>John Wiley &amp; Sons, Inc</w:t>
      </w:r>
      <w:r>
        <w:rPr>
          <w:rFonts w:ascii="Arial" w:hAnsi="Arial" w:cs="Arial"/>
          <w:i/>
        </w:rPr>
        <w:t>.</w:t>
      </w:r>
      <w:proofErr w:type="gramEnd"/>
    </w:p>
    <w:p w:rsidR="000804FE" w:rsidRDefault="000804FE" w:rsidP="000804FE">
      <w:pPr>
        <w:ind w:left="720" w:hanging="720"/>
        <w:contextualSpacing/>
        <w:jc w:val="both"/>
        <w:rPr>
          <w:rFonts w:ascii="Arial" w:hAnsi="Arial" w:cs="Arial"/>
          <w:i/>
        </w:rPr>
      </w:pPr>
      <w:proofErr w:type="gramStart"/>
      <w:r>
        <w:rPr>
          <w:rFonts w:ascii="Arial" w:hAnsi="Arial" w:cs="Arial"/>
        </w:rPr>
        <w:t>Usman, Muhammad dkk.</w:t>
      </w:r>
      <w:proofErr w:type="gramEnd"/>
      <w:r>
        <w:rPr>
          <w:rFonts w:ascii="Arial" w:hAnsi="Arial" w:cs="Arial"/>
        </w:rPr>
        <w:t xml:space="preserve"> 2012</w:t>
      </w:r>
      <w:r w:rsidRPr="00656F08">
        <w:rPr>
          <w:rFonts w:ascii="Arial" w:hAnsi="Arial" w:cs="Arial"/>
        </w:rPr>
        <w:t xml:space="preserve">. </w:t>
      </w:r>
      <w:r w:rsidRPr="00656F08">
        <w:rPr>
          <w:rFonts w:ascii="Arial" w:hAnsi="Arial" w:cs="Arial"/>
          <w:i/>
        </w:rPr>
        <w:t>The Impact of Marketing Mix and Market Orientation on Export Performance</w:t>
      </w:r>
      <w:r w:rsidRPr="00656F08">
        <w:rPr>
          <w:rFonts w:ascii="Arial" w:hAnsi="Arial" w:cs="Arial"/>
        </w:rPr>
        <w:t xml:space="preserve">. </w:t>
      </w:r>
      <w:r w:rsidRPr="00582381">
        <w:rPr>
          <w:rFonts w:ascii="Arial" w:hAnsi="Arial" w:cs="Arial"/>
          <w:i/>
        </w:rPr>
        <w:t>Journal of Economics and Behavioral Studies</w:t>
      </w:r>
      <w:proofErr w:type="gramStart"/>
      <w:r w:rsidRPr="00582381">
        <w:rPr>
          <w:rFonts w:ascii="Arial" w:hAnsi="Arial" w:cs="Arial"/>
          <w:i/>
        </w:rPr>
        <w:t>,Vol</w:t>
      </w:r>
      <w:proofErr w:type="gramEnd"/>
      <w:r w:rsidRPr="00582381">
        <w:rPr>
          <w:rFonts w:ascii="Arial" w:hAnsi="Arial" w:cs="Arial"/>
          <w:i/>
        </w:rPr>
        <w:t>. 4, No. 1, pp. 66-71.</w:t>
      </w:r>
    </w:p>
    <w:p w:rsidR="000804FE" w:rsidRPr="00DB4BD4" w:rsidRDefault="000804FE" w:rsidP="000804FE">
      <w:pPr>
        <w:ind w:left="720" w:hanging="720"/>
        <w:contextualSpacing/>
        <w:jc w:val="both"/>
        <w:rPr>
          <w:rFonts w:ascii="Arial" w:hAnsi="Arial" w:cs="Arial"/>
          <w:i/>
        </w:rPr>
      </w:pPr>
      <w:r>
        <w:rPr>
          <w:rFonts w:ascii="Arial" w:hAnsi="Arial" w:cs="Arial"/>
        </w:rPr>
        <w:t>Vanessa. 2007</w:t>
      </w:r>
      <w:r w:rsidRPr="00656F08">
        <w:rPr>
          <w:rFonts w:ascii="Arial" w:hAnsi="Arial" w:cs="Arial"/>
        </w:rPr>
        <w:t xml:space="preserve">. </w:t>
      </w:r>
      <w:r w:rsidRPr="00656F08">
        <w:rPr>
          <w:rFonts w:ascii="Arial" w:hAnsi="Arial" w:cs="Arial"/>
          <w:i/>
        </w:rPr>
        <w:t>Manajemen Bisnis</w:t>
      </w:r>
      <w:r w:rsidRPr="00656F08">
        <w:rPr>
          <w:rFonts w:ascii="Arial" w:hAnsi="Arial" w:cs="Arial"/>
        </w:rPr>
        <w:t>. Bandung: Alfabeta</w:t>
      </w:r>
    </w:p>
    <w:p w:rsidR="000804FE" w:rsidRPr="00656F08" w:rsidRDefault="000804FE" w:rsidP="000804FE">
      <w:pPr>
        <w:pStyle w:val="ListParagraph"/>
        <w:ind w:hanging="720"/>
        <w:rPr>
          <w:rFonts w:ascii="Arial" w:hAnsi="Arial" w:cs="Arial"/>
          <w:sz w:val="24"/>
          <w:szCs w:val="24"/>
        </w:rPr>
      </w:pPr>
      <w:r w:rsidRPr="00656F08">
        <w:rPr>
          <w:rFonts w:ascii="Arial" w:hAnsi="Arial" w:cs="Arial"/>
          <w:sz w:val="24"/>
          <w:szCs w:val="24"/>
        </w:rPr>
        <w:t>Wijaya, Tony. 2011. Manejemen Kualitas Jasa (</w:t>
      </w:r>
      <w:proofErr w:type="gramStart"/>
      <w:r w:rsidRPr="00656F08">
        <w:rPr>
          <w:rFonts w:ascii="Arial" w:hAnsi="Arial" w:cs="Arial"/>
          <w:sz w:val="24"/>
          <w:szCs w:val="24"/>
        </w:rPr>
        <w:t>Cet</w:t>
      </w:r>
      <w:proofErr w:type="gramEnd"/>
      <w:r w:rsidRPr="00656F08">
        <w:rPr>
          <w:rFonts w:ascii="Arial" w:hAnsi="Arial" w:cs="Arial"/>
          <w:sz w:val="24"/>
          <w:szCs w:val="24"/>
        </w:rPr>
        <w:t>: 1). Jakarta: Indeks.</w:t>
      </w:r>
    </w:p>
    <w:p w:rsidR="000804FE" w:rsidRDefault="000804FE" w:rsidP="000804FE">
      <w:pPr>
        <w:ind w:left="720" w:hanging="720"/>
        <w:contextualSpacing/>
        <w:jc w:val="both"/>
        <w:rPr>
          <w:rFonts w:ascii="Arial" w:hAnsi="Arial" w:cs="Arial"/>
        </w:rPr>
      </w:pPr>
      <w:r>
        <w:rPr>
          <w:rFonts w:ascii="Arial" w:hAnsi="Arial" w:cs="Arial"/>
        </w:rPr>
        <w:t xml:space="preserve">Wibowo, Heri. </w:t>
      </w:r>
      <w:proofErr w:type="gramStart"/>
      <w:r>
        <w:rPr>
          <w:rFonts w:ascii="Arial" w:hAnsi="Arial" w:cs="Arial"/>
        </w:rPr>
        <w:t>2007</w:t>
      </w:r>
      <w:r w:rsidRPr="00656F08">
        <w:rPr>
          <w:rFonts w:ascii="Arial" w:hAnsi="Arial" w:cs="Arial"/>
        </w:rPr>
        <w:t>. Pengaruh Persepsi Kualitas Pelayanan Jasa pendidikan Tinggi, Kepercayaan, dan Citra Universitas Terhadap Kepuasan Mahasiswa (Studi Pada Mahasiswa Fakultas Ekonomi Universitas Negeri Malang).</w:t>
      </w:r>
      <w:proofErr w:type="gramEnd"/>
      <w:r w:rsidRPr="00656F08">
        <w:rPr>
          <w:rFonts w:ascii="Arial" w:hAnsi="Arial" w:cs="Arial"/>
        </w:rPr>
        <w:t xml:space="preserve"> </w:t>
      </w:r>
      <w:proofErr w:type="gramStart"/>
      <w:r w:rsidRPr="00656F08">
        <w:rPr>
          <w:rFonts w:ascii="Arial" w:hAnsi="Arial" w:cs="Arial"/>
        </w:rPr>
        <w:t>Perpustakaan Digital Universitas Negeri Malang.</w:t>
      </w:r>
      <w:proofErr w:type="gramEnd"/>
    </w:p>
    <w:p w:rsidR="000804FE" w:rsidRDefault="000804FE" w:rsidP="000804FE">
      <w:pPr>
        <w:ind w:left="720" w:hanging="720"/>
        <w:jc w:val="both"/>
        <w:rPr>
          <w:rFonts w:ascii="Arial" w:hAnsi="Arial" w:cs="Arial"/>
        </w:rPr>
      </w:pPr>
      <w:r w:rsidRPr="0052600A">
        <w:rPr>
          <w:rFonts w:ascii="Arial" w:hAnsi="Arial" w:cs="Arial"/>
        </w:rPr>
        <w:t>Wibisono</w:t>
      </w:r>
      <w:r>
        <w:rPr>
          <w:rFonts w:ascii="Arial" w:hAnsi="Arial" w:cs="Arial"/>
        </w:rPr>
        <w:t xml:space="preserve">, </w:t>
      </w:r>
      <w:r w:rsidRPr="0052600A">
        <w:rPr>
          <w:rFonts w:ascii="Arial" w:hAnsi="Arial" w:cs="Arial"/>
        </w:rPr>
        <w:t xml:space="preserve">Eric. </w:t>
      </w:r>
      <w:proofErr w:type="gramStart"/>
      <w:r w:rsidRPr="0052600A">
        <w:rPr>
          <w:rFonts w:ascii="Arial" w:hAnsi="Arial" w:cs="Arial"/>
        </w:rPr>
        <w:t>1999. Tinjauan Atas Paradigma Kualitas dalamPendidikan Tinggi Indonesia.</w:t>
      </w:r>
      <w:proofErr w:type="gramEnd"/>
      <w:r w:rsidRPr="0052600A">
        <w:rPr>
          <w:rFonts w:ascii="Arial" w:hAnsi="Arial" w:cs="Arial"/>
        </w:rPr>
        <w:t xml:space="preserve"> </w:t>
      </w:r>
      <w:proofErr w:type="gramStart"/>
      <w:r w:rsidRPr="0052600A">
        <w:rPr>
          <w:rFonts w:ascii="Arial" w:hAnsi="Arial" w:cs="Arial"/>
        </w:rPr>
        <w:t>Jurnal</w:t>
      </w:r>
      <w:r>
        <w:rPr>
          <w:rFonts w:ascii="Arial" w:hAnsi="Arial" w:cs="Arial"/>
        </w:rPr>
        <w:t xml:space="preserve"> </w:t>
      </w:r>
      <w:r w:rsidRPr="0052600A">
        <w:rPr>
          <w:rFonts w:ascii="Arial" w:hAnsi="Arial" w:cs="Arial"/>
        </w:rPr>
        <w:t>UnitasVol.7 No.2.</w:t>
      </w:r>
      <w:proofErr w:type="gramEnd"/>
      <w:r w:rsidRPr="0052600A">
        <w:rPr>
          <w:rFonts w:ascii="Arial" w:hAnsi="Arial" w:cs="Arial"/>
        </w:rPr>
        <w:t xml:space="preserve"> Maret –</w:t>
      </w:r>
      <w:r>
        <w:rPr>
          <w:rFonts w:ascii="Arial" w:hAnsi="Arial" w:cs="Arial"/>
        </w:rPr>
        <w:t xml:space="preserve"> Agustus.</w:t>
      </w:r>
    </w:p>
    <w:p w:rsidR="000804FE" w:rsidRPr="00DB4BD4" w:rsidRDefault="000804FE" w:rsidP="000804FE">
      <w:pPr>
        <w:ind w:left="720" w:hanging="720"/>
        <w:contextualSpacing/>
        <w:jc w:val="both"/>
        <w:rPr>
          <w:rFonts w:ascii="Arial" w:hAnsi="Arial" w:cs="Arial"/>
        </w:rPr>
      </w:pPr>
      <w:r>
        <w:rPr>
          <w:rFonts w:ascii="Arial" w:hAnsi="Arial" w:cs="Arial"/>
        </w:rPr>
        <w:t>Wijatno,</w:t>
      </w:r>
      <w:r w:rsidRPr="00CB2709">
        <w:rPr>
          <w:rFonts w:ascii="Arial" w:hAnsi="Arial" w:cs="Arial"/>
        </w:rPr>
        <w:t xml:space="preserve"> </w:t>
      </w:r>
      <w:r w:rsidRPr="0052600A">
        <w:rPr>
          <w:rFonts w:ascii="Arial" w:hAnsi="Arial" w:cs="Arial"/>
        </w:rPr>
        <w:t>Serian</w:t>
      </w:r>
      <w:r>
        <w:rPr>
          <w:rFonts w:ascii="Arial" w:hAnsi="Arial" w:cs="Arial"/>
        </w:rPr>
        <w:t xml:space="preserve">. </w:t>
      </w:r>
      <w:r w:rsidRPr="0052600A">
        <w:rPr>
          <w:rFonts w:ascii="Arial" w:hAnsi="Arial" w:cs="Arial"/>
        </w:rPr>
        <w:t xml:space="preserve">2009. Pengelolaan Perguruan Tinggi Secara </w:t>
      </w:r>
      <w:r>
        <w:rPr>
          <w:rFonts w:ascii="Arial" w:hAnsi="Arial" w:cs="Arial"/>
        </w:rPr>
        <w:t>Efisien, Efektif, dan Ekonomis</w:t>
      </w:r>
      <w:proofErr w:type="gramStart"/>
      <w:r>
        <w:rPr>
          <w:rFonts w:ascii="Arial" w:hAnsi="Arial" w:cs="Arial"/>
        </w:rPr>
        <w:t>:</w:t>
      </w:r>
      <w:r w:rsidRPr="0052600A">
        <w:rPr>
          <w:rFonts w:ascii="Arial" w:hAnsi="Arial" w:cs="Arial"/>
        </w:rPr>
        <w:t>UntukMeningkatkan</w:t>
      </w:r>
      <w:proofErr w:type="gramEnd"/>
      <w:r w:rsidRPr="0052600A">
        <w:rPr>
          <w:rFonts w:ascii="Arial" w:hAnsi="Arial" w:cs="Arial"/>
        </w:rPr>
        <w:t xml:space="preserve"> Mutu Penyelenggaraan Pendidikan dan Mutu Lulusan. Jakarta</w:t>
      </w:r>
      <w:r>
        <w:rPr>
          <w:rFonts w:ascii="Arial" w:hAnsi="Arial" w:cs="Arial"/>
        </w:rPr>
        <w:t>: Salemba Empat.</w:t>
      </w:r>
    </w:p>
    <w:p w:rsidR="000804FE" w:rsidRPr="00656F08" w:rsidRDefault="000804FE" w:rsidP="000804FE">
      <w:pPr>
        <w:ind w:left="720" w:hanging="720"/>
        <w:contextualSpacing/>
        <w:jc w:val="both"/>
        <w:rPr>
          <w:rFonts w:ascii="Arial" w:hAnsi="Arial" w:cs="Arial"/>
        </w:rPr>
      </w:pPr>
      <w:r>
        <w:rPr>
          <w:rFonts w:ascii="Arial" w:hAnsi="Arial" w:cs="Arial"/>
        </w:rPr>
        <w:t xml:space="preserve">Walter, </w:t>
      </w:r>
      <w:proofErr w:type="gramStart"/>
      <w:r>
        <w:rPr>
          <w:rFonts w:ascii="Arial" w:hAnsi="Arial" w:cs="Arial"/>
        </w:rPr>
        <w:t>Achim.,</w:t>
      </w:r>
      <w:proofErr w:type="gramEnd"/>
      <w:r>
        <w:rPr>
          <w:rFonts w:ascii="Arial" w:hAnsi="Arial" w:cs="Arial"/>
        </w:rPr>
        <w:t xml:space="preserve"> Thilo A. Mueller dan Gabriele Helfart. 2000. </w:t>
      </w:r>
      <w:r w:rsidRPr="00000F98">
        <w:rPr>
          <w:rFonts w:ascii="Arial" w:hAnsi="Arial" w:cs="Arial"/>
          <w:i/>
        </w:rPr>
        <w:t xml:space="preserve">The Impact of Satisfaction, trust end Relationship Value on Commitment: Theoritical Consideration </w:t>
      </w:r>
      <w:proofErr w:type="gramStart"/>
      <w:r w:rsidRPr="00000F98">
        <w:rPr>
          <w:rFonts w:ascii="Arial" w:hAnsi="Arial" w:cs="Arial"/>
          <w:i/>
        </w:rPr>
        <w:t>And</w:t>
      </w:r>
      <w:proofErr w:type="gramEnd"/>
      <w:r w:rsidRPr="00000F98">
        <w:rPr>
          <w:rFonts w:ascii="Arial" w:hAnsi="Arial" w:cs="Arial"/>
          <w:i/>
        </w:rPr>
        <w:t xml:space="preserve"> Empirical Result, University Of Karlsruhe, Germany</w:t>
      </w:r>
      <w:r>
        <w:rPr>
          <w:rFonts w:ascii="Arial" w:hAnsi="Arial" w:cs="Arial"/>
        </w:rPr>
        <w:t>.</w:t>
      </w:r>
    </w:p>
    <w:p w:rsidR="000804FE" w:rsidRPr="00656F08" w:rsidRDefault="000804FE" w:rsidP="000804FE">
      <w:pPr>
        <w:ind w:left="720" w:hanging="720"/>
        <w:contextualSpacing/>
        <w:jc w:val="both"/>
        <w:rPr>
          <w:rFonts w:ascii="Arial" w:hAnsi="Arial" w:cs="Arial"/>
        </w:rPr>
      </w:pPr>
      <w:proofErr w:type="gramStart"/>
      <w:r>
        <w:rPr>
          <w:rFonts w:ascii="Arial" w:hAnsi="Arial" w:cs="Arial"/>
        </w:rPr>
        <w:lastRenderedPageBreak/>
        <w:t>Zulganef dan Asfa Murni.</w:t>
      </w:r>
      <w:proofErr w:type="gramEnd"/>
      <w:r>
        <w:rPr>
          <w:rFonts w:ascii="Arial" w:hAnsi="Arial" w:cs="Arial"/>
        </w:rPr>
        <w:t xml:space="preserve"> </w:t>
      </w:r>
      <w:proofErr w:type="gramStart"/>
      <w:r>
        <w:rPr>
          <w:rFonts w:ascii="Arial" w:hAnsi="Arial" w:cs="Arial"/>
        </w:rPr>
        <w:t>2008</w:t>
      </w:r>
      <w:r w:rsidRPr="00656F08">
        <w:rPr>
          <w:rFonts w:ascii="Arial" w:hAnsi="Arial" w:cs="Arial"/>
        </w:rPr>
        <w:t>. Hubungan Kepuasan dan Kepercayaan mahasiswa terhadap Lembaga Pendidikan Tinggi dengan Keinginan untuk Membujuk Calon Mahasiswa untuk Melanjutkan ke Perguruan Tinggi (Peneliti pada mahasiswa Fakultas Bisnis dan Manajemen Universitas Widyatama).</w:t>
      </w:r>
      <w:proofErr w:type="gramEnd"/>
      <w:r w:rsidRPr="00656F08">
        <w:rPr>
          <w:rFonts w:ascii="Arial" w:hAnsi="Arial" w:cs="Arial"/>
        </w:rPr>
        <w:t xml:space="preserve"> </w:t>
      </w:r>
      <w:proofErr w:type="gramStart"/>
      <w:r w:rsidRPr="00656F08">
        <w:rPr>
          <w:rFonts w:ascii="Arial" w:hAnsi="Arial" w:cs="Arial"/>
        </w:rPr>
        <w:t>Jurnal Manajemen Teori dan Terapan.</w:t>
      </w:r>
      <w:proofErr w:type="gramEnd"/>
      <w:r w:rsidRPr="00656F08">
        <w:rPr>
          <w:rFonts w:ascii="Arial" w:hAnsi="Arial" w:cs="Arial"/>
        </w:rPr>
        <w:t xml:space="preserve"> </w:t>
      </w:r>
      <w:proofErr w:type="gramStart"/>
      <w:r w:rsidRPr="00656F08">
        <w:rPr>
          <w:rFonts w:ascii="Arial" w:hAnsi="Arial" w:cs="Arial"/>
        </w:rPr>
        <w:t>Tahun 1, No. 2.</w:t>
      </w:r>
      <w:proofErr w:type="gramEnd"/>
    </w:p>
    <w:p w:rsidR="000804FE" w:rsidRDefault="000804FE" w:rsidP="000804FE">
      <w:pPr>
        <w:ind w:left="720" w:hanging="720"/>
        <w:jc w:val="both"/>
        <w:rPr>
          <w:rFonts w:ascii="Arial" w:hAnsi="Arial" w:cs="Arial"/>
        </w:rPr>
      </w:pPr>
      <w:r w:rsidRPr="00C45200">
        <w:rPr>
          <w:rFonts w:ascii="Arial" w:hAnsi="Arial" w:cs="Arial"/>
        </w:rPr>
        <w:t>Zeithaml, Valerie.</w:t>
      </w:r>
      <w:r w:rsidRPr="00656F08">
        <w:rPr>
          <w:rFonts w:ascii="Arial" w:hAnsi="Arial" w:cs="Arial"/>
        </w:rPr>
        <w:t xml:space="preserve"> </w:t>
      </w:r>
      <w:proofErr w:type="gramStart"/>
      <w:r w:rsidRPr="00C45200">
        <w:rPr>
          <w:rFonts w:ascii="Arial" w:hAnsi="Arial" w:cs="Arial"/>
        </w:rPr>
        <w:t>A., Mary Jo Bitner</w:t>
      </w:r>
      <w:r w:rsidRPr="00656F08">
        <w:rPr>
          <w:rFonts w:ascii="Arial" w:hAnsi="Arial" w:cs="Arial"/>
        </w:rPr>
        <w:t xml:space="preserve"> </w:t>
      </w:r>
      <w:r w:rsidRPr="00C45200">
        <w:rPr>
          <w:rFonts w:ascii="Arial" w:hAnsi="Arial" w:cs="Arial"/>
        </w:rPr>
        <w:t>and Dwayne D. Gremler.</w:t>
      </w:r>
      <w:proofErr w:type="gramEnd"/>
      <w:r w:rsidRPr="00C45200">
        <w:rPr>
          <w:rFonts w:ascii="Arial" w:hAnsi="Arial" w:cs="Arial"/>
        </w:rPr>
        <w:t xml:space="preserve"> 2009.</w:t>
      </w:r>
      <w:r w:rsidRPr="00656F08">
        <w:rPr>
          <w:rFonts w:ascii="Arial" w:hAnsi="Arial" w:cs="Arial"/>
        </w:rPr>
        <w:t xml:space="preserve"> </w:t>
      </w:r>
      <w:r w:rsidRPr="00C45200">
        <w:rPr>
          <w:rFonts w:ascii="Arial" w:hAnsi="Arial" w:cs="Arial"/>
          <w:i/>
        </w:rPr>
        <w:t>Service Marketing: Integrating</w:t>
      </w:r>
      <w:r w:rsidRPr="00656F08">
        <w:rPr>
          <w:rFonts w:ascii="Arial" w:hAnsi="Arial" w:cs="Arial"/>
          <w:i/>
        </w:rPr>
        <w:t xml:space="preserve"> </w:t>
      </w:r>
      <w:r w:rsidRPr="00C45200">
        <w:rPr>
          <w:rFonts w:ascii="Arial" w:hAnsi="Arial" w:cs="Arial"/>
          <w:i/>
        </w:rPr>
        <w:t xml:space="preserve">Customer Focus </w:t>
      </w:r>
      <w:proofErr w:type="gramStart"/>
      <w:r w:rsidRPr="00C45200">
        <w:rPr>
          <w:rFonts w:ascii="Arial" w:hAnsi="Arial" w:cs="Arial"/>
          <w:i/>
        </w:rPr>
        <w:t>Across</w:t>
      </w:r>
      <w:proofErr w:type="gramEnd"/>
      <w:r w:rsidRPr="00C45200">
        <w:rPr>
          <w:rFonts w:ascii="Arial" w:hAnsi="Arial" w:cs="Arial"/>
          <w:i/>
        </w:rPr>
        <w:t xml:space="preserve"> the Firm</w:t>
      </w:r>
      <w:r w:rsidRPr="00656F08">
        <w:rPr>
          <w:rFonts w:ascii="Arial" w:hAnsi="Arial" w:cs="Arial"/>
          <w:i/>
        </w:rPr>
        <w:t xml:space="preserve"> </w:t>
      </w:r>
      <w:r w:rsidRPr="00C45200">
        <w:rPr>
          <w:rFonts w:ascii="Arial" w:hAnsi="Arial" w:cs="Arial"/>
          <w:i/>
        </w:rPr>
        <w:t>5th edition</w:t>
      </w:r>
      <w:r w:rsidRPr="00C45200">
        <w:rPr>
          <w:rFonts w:ascii="Arial" w:hAnsi="Arial" w:cs="Arial"/>
        </w:rPr>
        <w:t xml:space="preserve">.McGrawHill. </w:t>
      </w:r>
    </w:p>
    <w:p w:rsidR="000804FE" w:rsidRDefault="000804FE" w:rsidP="00143C54">
      <w:pPr>
        <w:ind w:left="720" w:hanging="720"/>
        <w:jc w:val="both"/>
        <w:rPr>
          <w:rFonts w:ascii="Arial" w:hAnsi="Arial" w:cs="Arial"/>
        </w:rPr>
      </w:pPr>
      <w:r>
        <w:rPr>
          <w:rFonts w:ascii="Arial" w:hAnsi="Arial" w:cs="Arial"/>
        </w:rPr>
        <w:t xml:space="preserve">Zhang, J. and Duan, Y. 2010. </w:t>
      </w:r>
      <w:r w:rsidRPr="00604CA5">
        <w:rPr>
          <w:rFonts w:ascii="Arial" w:hAnsi="Arial" w:cs="Arial"/>
          <w:i/>
        </w:rPr>
        <w:t xml:space="preserve">The Impact of Different Types of market Orientation on Product Innovation Performance Evidence from Chinese Manufacturers. </w:t>
      </w:r>
      <w:proofErr w:type="gramStart"/>
      <w:r w:rsidRPr="00604CA5">
        <w:rPr>
          <w:rFonts w:ascii="Arial" w:hAnsi="Arial" w:cs="Arial"/>
          <w:i/>
        </w:rPr>
        <w:t>Management Decision.</w:t>
      </w:r>
      <w:proofErr w:type="gramEnd"/>
      <w:r w:rsidRPr="00604CA5">
        <w:rPr>
          <w:rFonts w:ascii="Arial" w:hAnsi="Arial" w:cs="Arial"/>
          <w:i/>
        </w:rPr>
        <w:t xml:space="preserve"> </w:t>
      </w:r>
      <w:proofErr w:type="gramStart"/>
      <w:r w:rsidRPr="00604CA5">
        <w:rPr>
          <w:rFonts w:ascii="Arial" w:hAnsi="Arial" w:cs="Arial"/>
          <w:i/>
        </w:rPr>
        <w:t>48(6), pp.849-867</w:t>
      </w:r>
      <w:r>
        <w:rPr>
          <w:rFonts w:ascii="Arial" w:hAnsi="Arial" w:cs="Arial"/>
        </w:rPr>
        <w:t>.</w:t>
      </w:r>
      <w:proofErr w:type="gramEnd"/>
    </w:p>
    <w:p w:rsidR="000804FE" w:rsidRDefault="000804FE" w:rsidP="000804FE">
      <w:pPr>
        <w:ind w:left="720" w:hanging="720"/>
        <w:jc w:val="both"/>
        <w:rPr>
          <w:rFonts w:ascii="Arial" w:hAnsi="Arial" w:cs="Arial"/>
        </w:rPr>
      </w:pPr>
    </w:p>
    <w:p w:rsidR="00037305" w:rsidRPr="008952C2" w:rsidRDefault="00037305" w:rsidP="008952C2">
      <w:pPr>
        <w:rPr>
          <w:rFonts w:ascii="Arial" w:hAnsi="Arial" w:cs="Arial"/>
          <w:b/>
        </w:rPr>
      </w:pPr>
    </w:p>
    <w:sectPr w:rsidR="00037305" w:rsidRPr="008952C2" w:rsidSect="00E22101">
      <w:pgSz w:w="11907" w:h="16839" w:code="9"/>
      <w:pgMar w:top="1440" w:right="63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58E"/>
    <w:multiLevelType w:val="multilevel"/>
    <w:tmpl w:val="02CCC97C"/>
    <w:lvl w:ilvl="0">
      <w:start w:val="1"/>
      <w:numFmt w:val="decimal"/>
      <w:lvlText w:val="%1."/>
      <w:lvlJc w:val="left"/>
      <w:pPr>
        <w:ind w:left="720" w:hanging="360"/>
      </w:pPr>
      <w:rPr>
        <w:rFonts w:hint="default"/>
      </w:rPr>
    </w:lvl>
    <w:lvl w:ilvl="1">
      <w:start w:val="2"/>
      <w:numFmt w:val="decimal"/>
      <w:isLgl/>
      <w:lvlText w:val="%1.%2"/>
      <w:lvlJc w:val="left"/>
      <w:pPr>
        <w:ind w:left="1161" w:hanging="60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2043" w:hanging="1080"/>
      </w:pPr>
      <w:rPr>
        <w:rFonts w:hint="default"/>
      </w:rPr>
    </w:lvl>
    <w:lvl w:ilvl="4">
      <w:start w:val="1"/>
      <w:numFmt w:val="decimal"/>
      <w:isLgl/>
      <w:lvlText w:val="%1.%2.%3.%4.%5"/>
      <w:lvlJc w:val="left"/>
      <w:pPr>
        <w:ind w:left="2244"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67" w:hanging="1800"/>
      </w:pPr>
      <w:rPr>
        <w:rFonts w:hint="default"/>
      </w:rPr>
    </w:lvl>
    <w:lvl w:ilvl="8">
      <w:start w:val="1"/>
      <w:numFmt w:val="decimal"/>
      <w:isLgl/>
      <w:lvlText w:val="%1.%2.%3.%4.%5.%6.%7.%8.%9"/>
      <w:lvlJc w:val="left"/>
      <w:pPr>
        <w:ind w:left="3768" w:hanging="1800"/>
      </w:pPr>
      <w:rPr>
        <w:rFonts w:hint="default"/>
      </w:rPr>
    </w:lvl>
  </w:abstractNum>
  <w:abstractNum w:abstractNumId="1">
    <w:nsid w:val="1600234D"/>
    <w:multiLevelType w:val="hybridMultilevel"/>
    <w:tmpl w:val="D03628B4"/>
    <w:lvl w:ilvl="0" w:tplc="EFDEE1BE">
      <w:start w:val="1"/>
      <w:numFmt w:val="lowerLetter"/>
      <w:lvlText w:val="%1)"/>
      <w:lvlJc w:val="left"/>
      <w:pPr>
        <w:tabs>
          <w:tab w:val="num" w:pos="720"/>
        </w:tabs>
        <w:ind w:left="720" w:hanging="360"/>
      </w:pPr>
    </w:lvl>
    <w:lvl w:ilvl="1" w:tplc="DF4E3F2A" w:tentative="1">
      <w:start w:val="1"/>
      <w:numFmt w:val="lowerLetter"/>
      <w:lvlText w:val="%2)"/>
      <w:lvlJc w:val="left"/>
      <w:pPr>
        <w:tabs>
          <w:tab w:val="num" w:pos="1440"/>
        </w:tabs>
        <w:ind w:left="1440" w:hanging="360"/>
      </w:pPr>
    </w:lvl>
    <w:lvl w:ilvl="2" w:tplc="B7A4C2B8" w:tentative="1">
      <w:start w:val="1"/>
      <w:numFmt w:val="lowerLetter"/>
      <w:lvlText w:val="%3)"/>
      <w:lvlJc w:val="left"/>
      <w:pPr>
        <w:tabs>
          <w:tab w:val="num" w:pos="2160"/>
        </w:tabs>
        <w:ind w:left="2160" w:hanging="360"/>
      </w:pPr>
    </w:lvl>
    <w:lvl w:ilvl="3" w:tplc="AFAE2D94" w:tentative="1">
      <w:start w:val="1"/>
      <w:numFmt w:val="lowerLetter"/>
      <w:lvlText w:val="%4)"/>
      <w:lvlJc w:val="left"/>
      <w:pPr>
        <w:tabs>
          <w:tab w:val="num" w:pos="2880"/>
        </w:tabs>
        <w:ind w:left="2880" w:hanging="360"/>
      </w:pPr>
    </w:lvl>
    <w:lvl w:ilvl="4" w:tplc="00866A6E" w:tentative="1">
      <w:start w:val="1"/>
      <w:numFmt w:val="lowerLetter"/>
      <w:lvlText w:val="%5)"/>
      <w:lvlJc w:val="left"/>
      <w:pPr>
        <w:tabs>
          <w:tab w:val="num" w:pos="3600"/>
        </w:tabs>
        <w:ind w:left="3600" w:hanging="360"/>
      </w:pPr>
    </w:lvl>
    <w:lvl w:ilvl="5" w:tplc="8330344E" w:tentative="1">
      <w:start w:val="1"/>
      <w:numFmt w:val="lowerLetter"/>
      <w:lvlText w:val="%6)"/>
      <w:lvlJc w:val="left"/>
      <w:pPr>
        <w:tabs>
          <w:tab w:val="num" w:pos="4320"/>
        </w:tabs>
        <w:ind w:left="4320" w:hanging="360"/>
      </w:pPr>
    </w:lvl>
    <w:lvl w:ilvl="6" w:tplc="F6D88752" w:tentative="1">
      <w:start w:val="1"/>
      <w:numFmt w:val="lowerLetter"/>
      <w:lvlText w:val="%7)"/>
      <w:lvlJc w:val="left"/>
      <w:pPr>
        <w:tabs>
          <w:tab w:val="num" w:pos="5040"/>
        </w:tabs>
        <w:ind w:left="5040" w:hanging="360"/>
      </w:pPr>
    </w:lvl>
    <w:lvl w:ilvl="7" w:tplc="FAD441A4" w:tentative="1">
      <w:start w:val="1"/>
      <w:numFmt w:val="lowerLetter"/>
      <w:lvlText w:val="%8)"/>
      <w:lvlJc w:val="left"/>
      <w:pPr>
        <w:tabs>
          <w:tab w:val="num" w:pos="5760"/>
        </w:tabs>
        <w:ind w:left="5760" w:hanging="360"/>
      </w:pPr>
    </w:lvl>
    <w:lvl w:ilvl="8" w:tplc="87B80F5C" w:tentative="1">
      <w:start w:val="1"/>
      <w:numFmt w:val="lowerLetter"/>
      <w:lvlText w:val="%9)"/>
      <w:lvlJc w:val="left"/>
      <w:pPr>
        <w:tabs>
          <w:tab w:val="num" w:pos="6480"/>
        </w:tabs>
        <w:ind w:left="6480" w:hanging="360"/>
      </w:pPr>
    </w:lvl>
  </w:abstractNum>
  <w:abstractNum w:abstractNumId="2">
    <w:nsid w:val="162F3C7E"/>
    <w:multiLevelType w:val="multilevel"/>
    <w:tmpl w:val="FC305FB8"/>
    <w:lvl w:ilvl="0">
      <w:start w:val="1"/>
      <w:numFmt w:val="decimal"/>
      <w:lvlText w:val="%1."/>
      <w:lvlJc w:val="left"/>
      <w:pPr>
        <w:ind w:left="452" w:hanging="360"/>
      </w:pPr>
      <w:rPr>
        <w:rFonts w:hint="default"/>
      </w:rPr>
    </w:lvl>
    <w:lvl w:ilvl="1">
      <w:start w:val="8"/>
      <w:numFmt w:val="decimal"/>
      <w:isLgl/>
      <w:lvlText w:val="%1.%2."/>
      <w:lvlJc w:val="left"/>
      <w:pPr>
        <w:ind w:left="812" w:hanging="720"/>
      </w:pPr>
      <w:rPr>
        <w:rFonts w:hint="default"/>
      </w:rPr>
    </w:lvl>
    <w:lvl w:ilvl="2">
      <w:start w:val="3"/>
      <w:numFmt w:val="decimal"/>
      <w:isLgl/>
      <w:lvlText w:val="%1.%2.%3."/>
      <w:lvlJc w:val="left"/>
      <w:pPr>
        <w:ind w:left="812" w:hanging="720"/>
      </w:pPr>
      <w:rPr>
        <w:rFonts w:hint="default"/>
      </w:rPr>
    </w:lvl>
    <w:lvl w:ilvl="3">
      <w:start w:val="1"/>
      <w:numFmt w:val="decimal"/>
      <w:isLgl/>
      <w:lvlText w:val="%1.%2.%3.%4."/>
      <w:lvlJc w:val="left"/>
      <w:pPr>
        <w:ind w:left="1172" w:hanging="1080"/>
      </w:pPr>
      <w:rPr>
        <w:rFonts w:hint="default"/>
      </w:rPr>
    </w:lvl>
    <w:lvl w:ilvl="4">
      <w:start w:val="1"/>
      <w:numFmt w:val="decimal"/>
      <w:isLgl/>
      <w:lvlText w:val="%1.%2.%3.%4.%5."/>
      <w:lvlJc w:val="left"/>
      <w:pPr>
        <w:ind w:left="1172" w:hanging="1080"/>
      </w:pPr>
      <w:rPr>
        <w:rFonts w:hint="default"/>
      </w:rPr>
    </w:lvl>
    <w:lvl w:ilvl="5">
      <w:start w:val="1"/>
      <w:numFmt w:val="decimal"/>
      <w:isLgl/>
      <w:lvlText w:val="%1.%2.%3.%4.%5.%6."/>
      <w:lvlJc w:val="left"/>
      <w:pPr>
        <w:ind w:left="1532" w:hanging="1440"/>
      </w:pPr>
      <w:rPr>
        <w:rFonts w:hint="default"/>
      </w:rPr>
    </w:lvl>
    <w:lvl w:ilvl="6">
      <w:start w:val="1"/>
      <w:numFmt w:val="decimal"/>
      <w:isLgl/>
      <w:lvlText w:val="%1.%2.%3.%4.%5.%6.%7."/>
      <w:lvlJc w:val="left"/>
      <w:pPr>
        <w:ind w:left="1532" w:hanging="1440"/>
      </w:pPr>
      <w:rPr>
        <w:rFonts w:hint="default"/>
      </w:rPr>
    </w:lvl>
    <w:lvl w:ilvl="7">
      <w:start w:val="1"/>
      <w:numFmt w:val="decimal"/>
      <w:isLgl/>
      <w:lvlText w:val="%1.%2.%3.%4.%5.%6.%7.%8."/>
      <w:lvlJc w:val="left"/>
      <w:pPr>
        <w:ind w:left="1892" w:hanging="1800"/>
      </w:pPr>
      <w:rPr>
        <w:rFonts w:hint="default"/>
      </w:rPr>
    </w:lvl>
    <w:lvl w:ilvl="8">
      <w:start w:val="1"/>
      <w:numFmt w:val="decimal"/>
      <w:isLgl/>
      <w:lvlText w:val="%1.%2.%3.%4.%5.%6.%7.%8.%9."/>
      <w:lvlJc w:val="left"/>
      <w:pPr>
        <w:ind w:left="2252" w:hanging="2160"/>
      </w:pPr>
      <w:rPr>
        <w:rFonts w:hint="default"/>
      </w:rPr>
    </w:lvl>
  </w:abstractNum>
  <w:abstractNum w:abstractNumId="3">
    <w:nsid w:val="1A655BB7"/>
    <w:multiLevelType w:val="hybridMultilevel"/>
    <w:tmpl w:val="948EB2AC"/>
    <w:lvl w:ilvl="0" w:tplc="59FC7C64">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
    <w:nsid w:val="1A736EC6"/>
    <w:multiLevelType w:val="hybridMultilevel"/>
    <w:tmpl w:val="05085424"/>
    <w:lvl w:ilvl="0" w:tplc="4ED6F12E">
      <w:start w:val="1"/>
      <w:numFmt w:val="decimal"/>
      <w:lvlText w:val="%1."/>
      <w:lvlJc w:val="left"/>
      <w:pPr>
        <w:ind w:left="1080" w:hanging="360"/>
      </w:pPr>
      <w:rPr>
        <w:rFonts w:ascii="Arial" w:eastAsiaTheme="minorHAns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EB0068"/>
    <w:multiLevelType w:val="hybridMultilevel"/>
    <w:tmpl w:val="56D80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939D7"/>
    <w:multiLevelType w:val="hybridMultilevel"/>
    <w:tmpl w:val="BE9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932C6"/>
    <w:multiLevelType w:val="hybridMultilevel"/>
    <w:tmpl w:val="3ECC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26AD8"/>
    <w:multiLevelType w:val="hybridMultilevel"/>
    <w:tmpl w:val="D1D2F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D0447"/>
    <w:multiLevelType w:val="hybridMultilevel"/>
    <w:tmpl w:val="C2B2D8A4"/>
    <w:lvl w:ilvl="0" w:tplc="94EA6A34">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0">
    <w:nsid w:val="3A092674"/>
    <w:multiLevelType w:val="multilevel"/>
    <w:tmpl w:val="9BA48BEE"/>
    <w:lvl w:ilvl="0">
      <w:start w:val="1"/>
      <w:numFmt w:val="decimal"/>
      <w:lvlText w:val="%1."/>
      <w:lvlJc w:val="left"/>
      <w:pPr>
        <w:ind w:left="720" w:hanging="360"/>
      </w:pPr>
      <w:rPr>
        <w:rFonts w:hint="default"/>
      </w:rPr>
    </w:lvl>
    <w:lvl w:ilvl="1">
      <w:start w:val="7"/>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1453A2D"/>
    <w:multiLevelType w:val="hybridMultilevel"/>
    <w:tmpl w:val="0A52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F0048"/>
    <w:multiLevelType w:val="hybridMultilevel"/>
    <w:tmpl w:val="5AD2BC4A"/>
    <w:lvl w:ilvl="0" w:tplc="495E0D3E">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3">
    <w:nsid w:val="44721E93"/>
    <w:multiLevelType w:val="hybridMultilevel"/>
    <w:tmpl w:val="9B0E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2548E"/>
    <w:multiLevelType w:val="multilevel"/>
    <w:tmpl w:val="6DCEFBC2"/>
    <w:lvl w:ilvl="0">
      <w:start w:val="1"/>
      <w:numFmt w:val="decimal"/>
      <w:lvlText w:val="%1."/>
      <w:lvlJc w:val="left"/>
      <w:pPr>
        <w:ind w:left="362" w:hanging="360"/>
      </w:pPr>
      <w:rPr>
        <w:rFonts w:hint="default"/>
      </w:rPr>
    </w:lvl>
    <w:lvl w:ilvl="1">
      <w:start w:val="5"/>
      <w:numFmt w:val="decimal"/>
      <w:isLgl/>
      <w:lvlText w:val="%1.%2"/>
      <w:lvlJc w:val="left"/>
      <w:pPr>
        <w:ind w:left="947" w:hanging="945"/>
      </w:pPr>
      <w:rPr>
        <w:rFonts w:hint="default"/>
      </w:rPr>
    </w:lvl>
    <w:lvl w:ilvl="2">
      <w:start w:val="1"/>
      <w:numFmt w:val="decimal"/>
      <w:isLgl/>
      <w:lvlText w:val="%1.%2.%3"/>
      <w:lvlJc w:val="left"/>
      <w:pPr>
        <w:ind w:left="947" w:hanging="945"/>
      </w:pPr>
      <w:rPr>
        <w:rFonts w:hint="default"/>
      </w:rPr>
    </w:lvl>
    <w:lvl w:ilvl="3">
      <w:start w:val="1"/>
      <w:numFmt w:val="decimal"/>
      <w:isLgl/>
      <w:lvlText w:val="%1.%2.%3.%4"/>
      <w:lvlJc w:val="left"/>
      <w:pPr>
        <w:ind w:left="1082"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2" w:hanging="144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802" w:hanging="1800"/>
      </w:pPr>
      <w:rPr>
        <w:rFonts w:hint="default"/>
      </w:rPr>
    </w:lvl>
    <w:lvl w:ilvl="8">
      <w:start w:val="1"/>
      <w:numFmt w:val="decimal"/>
      <w:isLgl/>
      <w:lvlText w:val="%1.%2.%3.%4.%5.%6.%7.%8.%9"/>
      <w:lvlJc w:val="left"/>
      <w:pPr>
        <w:ind w:left="1802" w:hanging="1800"/>
      </w:pPr>
      <w:rPr>
        <w:rFonts w:hint="default"/>
      </w:rPr>
    </w:lvl>
  </w:abstractNum>
  <w:abstractNum w:abstractNumId="15">
    <w:nsid w:val="4D4D3CF4"/>
    <w:multiLevelType w:val="hybridMultilevel"/>
    <w:tmpl w:val="CBA4F89C"/>
    <w:lvl w:ilvl="0" w:tplc="8D9E5A04">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6">
    <w:nsid w:val="4EBE1F78"/>
    <w:multiLevelType w:val="hybridMultilevel"/>
    <w:tmpl w:val="09FA41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01016"/>
    <w:multiLevelType w:val="multilevel"/>
    <w:tmpl w:val="DC16C9A6"/>
    <w:lvl w:ilvl="0">
      <w:start w:val="1"/>
      <w:numFmt w:val="decimal"/>
      <w:lvlText w:val="%1."/>
      <w:lvlJc w:val="left"/>
      <w:pPr>
        <w:ind w:left="397" w:hanging="360"/>
      </w:pPr>
      <w:rPr>
        <w:rFonts w:hint="default"/>
      </w:rPr>
    </w:lvl>
    <w:lvl w:ilvl="1">
      <w:start w:val="9"/>
      <w:numFmt w:val="decimal"/>
      <w:isLgl/>
      <w:lvlText w:val="%1.%2."/>
      <w:lvlJc w:val="left"/>
      <w:pPr>
        <w:ind w:left="757" w:hanging="720"/>
      </w:pPr>
      <w:rPr>
        <w:rFonts w:hint="default"/>
      </w:rPr>
    </w:lvl>
    <w:lvl w:ilvl="2">
      <w:start w:val="1"/>
      <w:numFmt w:val="decimal"/>
      <w:isLgl/>
      <w:lvlText w:val="%1.%2.%3."/>
      <w:lvlJc w:val="left"/>
      <w:pPr>
        <w:ind w:left="757" w:hanging="720"/>
      </w:pPr>
      <w:rPr>
        <w:rFonts w:hint="default"/>
      </w:rPr>
    </w:lvl>
    <w:lvl w:ilvl="3">
      <w:start w:val="1"/>
      <w:numFmt w:val="decimal"/>
      <w:isLgl/>
      <w:lvlText w:val="%1.%2.%3.%4."/>
      <w:lvlJc w:val="left"/>
      <w:pPr>
        <w:ind w:left="1117" w:hanging="1080"/>
      </w:pPr>
      <w:rPr>
        <w:rFonts w:hint="default"/>
      </w:rPr>
    </w:lvl>
    <w:lvl w:ilvl="4">
      <w:start w:val="1"/>
      <w:numFmt w:val="decimal"/>
      <w:isLgl/>
      <w:lvlText w:val="%1.%2.%3.%4.%5."/>
      <w:lvlJc w:val="left"/>
      <w:pPr>
        <w:ind w:left="1117" w:hanging="1080"/>
      </w:pPr>
      <w:rPr>
        <w:rFonts w:hint="default"/>
      </w:rPr>
    </w:lvl>
    <w:lvl w:ilvl="5">
      <w:start w:val="1"/>
      <w:numFmt w:val="decimal"/>
      <w:isLgl/>
      <w:lvlText w:val="%1.%2.%3.%4.%5.%6."/>
      <w:lvlJc w:val="left"/>
      <w:pPr>
        <w:ind w:left="1477" w:hanging="1440"/>
      </w:pPr>
      <w:rPr>
        <w:rFonts w:hint="default"/>
      </w:rPr>
    </w:lvl>
    <w:lvl w:ilvl="6">
      <w:start w:val="1"/>
      <w:numFmt w:val="decimal"/>
      <w:isLgl/>
      <w:lvlText w:val="%1.%2.%3.%4.%5.%6.%7."/>
      <w:lvlJc w:val="left"/>
      <w:pPr>
        <w:ind w:left="1477" w:hanging="1440"/>
      </w:pPr>
      <w:rPr>
        <w:rFonts w:hint="default"/>
      </w:rPr>
    </w:lvl>
    <w:lvl w:ilvl="7">
      <w:start w:val="1"/>
      <w:numFmt w:val="decimal"/>
      <w:isLgl/>
      <w:lvlText w:val="%1.%2.%3.%4.%5.%6.%7.%8."/>
      <w:lvlJc w:val="left"/>
      <w:pPr>
        <w:ind w:left="1837" w:hanging="1800"/>
      </w:pPr>
      <w:rPr>
        <w:rFonts w:hint="default"/>
      </w:rPr>
    </w:lvl>
    <w:lvl w:ilvl="8">
      <w:start w:val="1"/>
      <w:numFmt w:val="decimal"/>
      <w:isLgl/>
      <w:lvlText w:val="%1.%2.%3.%4.%5.%6.%7.%8.%9."/>
      <w:lvlJc w:val="left"/>
      <w:pPr>
        <w:ind w:left="2197" w:hanging="2160"/>
      </w:pPr>
      <w:rPr>
        <w:rFonts w:hint="default"/>
      </w:rPr>
    </w:lvl>
  </w:abstractNum>
  <w:abstractNum w:abstractNumId="18">
    <w:nsid w:val="56A12F22"/>
    <w:multiLevelType w:val="hybridMultilevel"/>
    <w:tmpl w:val="2DCE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A66D6A"/>
    <w:multiLevelType w:val="hybridMultilevel"/>
    <w:tmpl w:val="81480DCE"/>
    <w:lvl w:ilvl="0" w:tplc="2364035E">
      <w:start w:val="1"/>
      <w:numFmt w:val="decimal"/>
      <w:lvlText w:val="%1."/>
      <w:lvlJc w:val="left"/>
      <w:pPr>
        <w:ind w:left="900"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0">
    <w:nsid w:val="579952FC"/>
    <w:multiLevelType w:val="multilevel"/>
    <w:tmpl w:val="FEE6719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8435195"/>
    <w:multiLevelType w:val="multilevel"/>
    <w:tmpl w:val="4DBA5136"/>
    <w:lvl w:ilvl="0">
      <w:start w:val="1"/>
      <w:numFmt w:val="decimal"/>
      <w:lvlText w:val="%1."/>
      <w:lvlJc w:val="left"/>
      <w:pPr>
        <w:ind w:left="722" w:hanging="360"/>
      </w:pPr>
      <w:rPr>
        <w:rFonts w:hint="default"/>
      </w:rPr>
    </w:lvl>
    <w:lvl w:ilvl="1">
      <w:start w:val="7"/>
      <w:numFmt w:val="decimal"/>
      <w:isLgl/>
      <w:lvlText w:val="%1.%2."/>
      <w:lvlJc w:val="left"/>
      <w:pPr>
        <w:ind w:left="1082" w:hanging="720"/>
      </w:pPr>
      <w:rPr>
        <w:rFonts w:hint="default"/>
      </w:rPr>
    </w:lvl>
    <w:lvl w:ilvl="2">
      <w:start w:val="2"/>
      <w:numFmt w:val="decimal"/>
      <w:isLgl/>
      <w:lvlText w:val="%1.%2.%3."/>
      <w:lvlJc w:val="left"/>
      <w:pPr>
        <w:ind w:left="1082" w:hanging="720"/>
      </w:pPr>
      <w:rPr>
        <w:rFonts w:hint="default"/>
      </w:rPr>
    </w:lvl>
    <w:lvl w:ilvl="3">
      <w:start w:val="1"/>
      <w:numFmt w:val="decimal"/>
      <w:isLgl/>
      <w:lvlText w:val="%1.%2.%3.%4."/>
      <w:lvlJc w:val="left"/>
      <w:pPr>
        <w:ind w:left="1442" w:hanging="108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802" w:hanging="144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2162" w:hanging="1800"/>
      </w:pPr>
      <w:rPr>
        <w:rFonts w:hint="default"/>
      </w:rPr>
    </w:lvl>
    <w:lvl w:ilvl="8">
      <w:start w:val="1"/>
      <w:numFmt w:val="decimal"/>
      <w:isLgl/>
      <w:lvlText w:val="%1.%2.%3.%4.%5.%6.%7.%8.%9."/>
      <w:lvlJc w:val="left"/>
      <w:pPr>
        <w:ind w:left="2522" w:hanging="2160"/>
      </w:pPr>
      <w:rPr>
        <w:rFonts w:hint="default"/>
      </w:rPr>
    </w:lvl>
  </w:abstractNum>
  <w:abstractNum w:abstractNumId="22">
    <w:nsid w:val="5D0373CE"/>
    <w:multiLevelType w:val="hybridMultilevel"/>
    <w:tmpl w:val="C9461A66"/>
    <w:lvl w:ilvl="0" w:tplc="328C9C0C">
      <w:start w:val="1"/>
      <w:numFmt w:val="decimal"/>
      <w:lvlText w:val="%1."/>
      <w:lvlJc w:val="left"/>
      <w:pPr>
        <w:tabs>
          <w:tab w:val="num" w:pos="720"/>
        </w:tabs>
        <w:ind w:left="720" w:hanging="360"/>
      </w:pPr>
    </w:lvl>
    <w:lvl w:ilvl="1" w:tplc="1D26B290" w:tentative="1">
      <w:start w:val="1"/>
      <w:numFmt w:val="decimal"/>
      <w:lvlText w:val="%2."/>
      <w:lvlJc w:val="left"/>
      <w:pPr>
        <w:tabs>
          <w:tab w:val="num" w:pos="1440"/>
        </w:tabs>
        <w:ind w:left="1440" w:hanging="360"/>
      </w:pPr>
    </w:lvl>
    <w:lvl w:ilvl="2" w:tplc="B65219D4" w:tentative="1">
      <w:start w:val="1"/>
      <w:numFmt w:val="decimal"/>
      <w:lvlText w:val="%3."/>
      <w:lvlJc w:val="left"/>
      <w:pPr>
        <w:tabs>
          <w:tab w:val="num" w:pos="2160"/>
        </w:tabs>
        <w:ind w:left="2160" w:hanging="360"/>
      </w:pPr>
    </w:lvl>
    <w:lvl w:ilvl="3" w:tplc="46128D10" w:tentative="1">
      <w:start w:val="1"/>
      <w:numFmt w:val="decimal"/>
      <w:lvlText w:val="%4."/>
      <w:lvlJc w:val="left"/>
      <w:pPr>
        <w:tabs>
          <w:tab w:val="num" w:pos="2880"/>
        </w:tabs>
        <w:ind w:left="2880" w:hanging="360"/>
      </w:pPr>
    </w:lvl>
    <w:lvl w:ilvl="4" w:tplc="11843BA4" w:tentative="1">
      <w:start w:val="1"/>
      <w:numFmt w:val="decimal"/>
      <w:lvlText w:val="%5."/>
      <w:lvlJc w:val="left"/>
      <w:pPr>
        <w:tabs>
          <w:tab w:val="num" w:pos="3600"/>
        </w:tabs>
        <w:ind w:left="3600" w:hanging="360"/>
      </w:pPr>
    </w:lvl>
    <w:lvl w:ilvl="5" w:tplc="645487A2" w:tentative="1">
      <w:start w:val="1"/>
      <w:numFmt w:val="decimal"/>
      <w:lvlText w:val="%6."/>
      <w:lvlJc w:val="left"/>
      <w:pPr>
        <w:tabs>
          <w:tab w:val="num" w:pos="4320"/>
        </w:tabs>
        <w:ind w:left="4320" w:hanging="360"/>
      </w:pPr>
    </w:lvl>
    <w:lvl w:ilvl="6" w:tplc="C4241E8E" w:tentative="1">
      <w:start w:val="1"/>
      <w:numFmt w:val="decimal"/>
      <w:lvlText w:val="%7."/>
      <w:lvlJc w:val="left"/>
      <w:pPr>
        <w:tabs>
          <w:tab w:val="num" w:pos="5040"/>
        </w:tabs>
        <w:ind w:left="5040" w:hanging="360"/>
      </w:pPr>
    </w:lvl>
    <w:lvl w:ilvl="7" w:tplc="6DFE1A56" w:tentative="1">
      <w:start w:val="1"/>
      <w:numFmt w:val="decimal"/>
      <w:lvlText w:val="%8."/>
      <w:lvlJc w:val="left"/>
      <w:pPr>
        <w:tabs>
          <w:tab w:val="num" w:pos="5760"/>
        </w:tabs>
        <w:ind w:left="5760" w:hanging="360"/>
      </w:pPr>
    </w:lvl>
    <w:lvl w:ilvl="8" w:tplc="CA8614B8" w:tentative="1">
      <w:start w:val="1"/>
      <w:numFmt w:val="decimal"/>
      <w:lvlText w:val="%9."/>
      <w:lvlJc w:val="left"/>
      <w:pPr>
        <w:tabs>
          <w:tab w:val="num" w:pos="6480"/>
        </w:tabs>
        <w:ind w:left="6480" w:hanging="360"/>
      </w:pPr>
    </w:lvl>
  </w:abstractNum>
  <w:abstractNum w:abstractNumId="23">
    <w:nsid w:val="5EC752E6"/>
    <w:multiLevelType w:val="hybridMultilevel"/>
    <w:tmpl w:val="D7D6B11A"/>
    <w:lvl w:ilvl="0" w:tplc="21483D52">
      <w:start w:val="1"/>
      <w:numFmt w:val="decimal"/>
      <w:lvlText w:val="%1."/>
      <w:lvlJc w:val="left"/>
      <w:pPr>
        <w:ind w:left="452" w:hanging="360"/>
      </w:pPr>
      <w:rPr>
        <w:rFonts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24">
    <w:nsid w:val="5FB6084B"/>
    <w:multiLevelType w:val="hybridMultilevel"/>
    <w:tmpl w:val="91E2210A"/>
    <w:lvl w:ilvl="0" w:tplc="E6421838">
      <w:start w:val="1"/>
      <w:numFmt w:val="decimal"/>
      <w:lvlText w:val="%1."/>
      <w:lvlJc w:val="left"/>
      <w:pPr>
        <w:ind w:left="452" w:hanging="360"/>
      </w:pPr>
      <w:rPr>
        <w:rFonts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25">
    <w:nsid w:val="61D572A8"/>
    <w:multiLevelType w:val="hybridMultilevel"/>
    <w:tmpl w:val="49E40B8E"/>
    <w:lvl w:ilvl="0" w:tplc="563A6E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6">
    <w:nsid w:val="68833773"/>
    <w:multiLevelType w:val="hybridMultilevel"/>
    <w:tmpl w:val="ED186DC4"/>
    <w:lvl w:ilvl="0" w:tplc="8E28253C">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7">
    <w:nsid w:val="693E4B6F"/>
    <w:multiLevelType w:val="hybridMultilevel"/>
    <w:tmpl w:val="8ED4CAAC"/>
    <w:lvl w:ilvl="0" w:tplc="ADD2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7B2D80"/>
    <w:multiLevelType w:val="hybridMultilevel"/>
    <w:tmpl w:val="21CE58E6"/>
    <w:lvl w:ilvl="0" w:tplc="13FC03F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9">
    <w:nsid w:val="6E3B16ED"/>
    <w:multiLevelType w:val="hybridMultilevel"/>
    <w:tmpl w:val="7F464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F2358"/>
    <w:multiLevelType w:val="multilevel"/>
    <w:tmpl w:val="C6462894"/>
    <w:lvl w:ilvl="0">
      <w:start w:val="1"/>
      <w:numFmt w:val="decimal"/>
      <w:lvlText w:val="%1."/>
      <w:lvlJc w:val="left"/>
      <w:pPr>
        <w:ind w:left="754" w:hanging="360"/>
      </w:pPr>
      <w:rPr>
        <w:rFonts w:ascii="Arial" w:eastAsiaTheme="minorHAnsi" w:hAnsi="Arial" w:cs="Arial"/>
      </w:rPr>
    </w:lvl>
    <w:lvl w:ilvl="1">
      <w:start w:val="914"/>
      <w:numFmt w:val="decimal"/>
      <w:isLgl/>
      <w:lvlText w:val="%1.%2"/>
      <w:lvlJc w:val="left"/>
      <w:pPr>
        <w:ind w:left="2386" w:hanging="600"/>
      </w:pPr>
      <w:rPr>
        <w:rFonts w:hint="default"/>
      </w:rPr>
    </w:lvl>
    <w:lvl w:ilvl="2">
      <w:start w:val="1"/>
      <w:numFmt w:val="decimal"/>
      <w:isLgl/>
      <w:lvlText w:val="%1.%2.%3"/>
      <w:lvlJc w:val="left"/>
      <w:pPr>
        <w:ind w:left="3898" w:hanging="720"/>
      </w:pPr>
      <w:rPr>
        <w:rFonts w:hint="default"/>
      </w:rPr>
    </w:lvl>
    <w:lvl w:ilvl="3">
      <w:start w:val="1"/>
      <w:numFmt w:val="decimal"/>
      <w:isLgl/>
      <w:lvlText w:val="%1.%2.%3.%4"/>
      <w:lvlJc w:val="left"/>
      <w:pPr>
        <w:ind w:left="5650" w:hanging="1080"/>
      </w:pPr>
      <w:rPr>
        <w:rFonts w:hint="default"/>
      </w:rPr>
    </w:lvl>
    <w:lvl w:ilvl="4">
      <w:start w:val="1"/>
      <w:numFmt w:val="decimal"/>
      <w:isLgl/>
      <w:lvlText w:val="%1.%2.%3.%4.%5"/>
      <w:lvlJc w:val="left"/>
      <w:pPr>
        <w:ind w:left="7042" w:hanging="1080"/>
      </w:pPr>
      <w:rPr>
        <w:rFonts w:hint="default"/>
      </w:rPr>
    </w:lvl>
    <w:lvl w:ilvl="5">
      <w:start w:val="1"/>
      <w:numFmt w:val="decimal"/>
      <w:isLgl/>
      <w:lvlText w:val="%1.%2.%3.%4.%5.%6"/>
      <w:lvlJc w:val="left"/>
      <w:pPr>
        <w:ind w:left="8794" w:hanging="1440"/>
      </w:pPr>
      <w:rPr>
        <w:rFonts w:hint="default"/>
      </w:rPr>
    </w:lvl>
    <w:lvl w:ilvl="6">
      <w:start w:val="1"/>
      <w:numFmt w:val="decimal"/>
      <w:isLgl/>
      <w:lvlText w:val="%1.%2.%3.%4.%5.%6.%7"/>
      <w:lvlJc w:val="left"/>
      <w:pPr>
        <w:ind w:left="10186" w:hanging="1440"/>
      </w:pPr>
      <w:rPr>
        <w:rFonts w:hint="default"/>
      </w:rPr>
    </w:lvl>
    <w:lvl w:ilvl="7">
      <w:start w:val="1"/>
      <w:numFmt w:val="decimal"/>
      <w:isLgl/>
      <w:lvlText w:val="%1.%2.%3.%4.%5.%6.%7.%8"/>
      <w:lvlJc w:val="left"/>
      <w:pPr>
        <w:ind w:left="11938" w:hanging="1800"/>
      </w:pPr>
      <w:rPr>
        <w:rFonts w:hint="default"/>
      </w:rPr>
    </w:lvl>
    <w:lvl w:ilvl="8">
      <w:start w:val="1"/>
      <w:numFmt w:val="decimal"/>
      <w:isLgl/>
      <w:lvlText w:val="%1.%2.%3.%4.%5.%6.%7.%8.%9"/>
      <w:lvlJc w:val="left"/>
      <w:pPr>
        <w:ind w:left="13330" w:hanging="1800"/>
      </w:pPr>
      <w:rPr>
        <w:rFonts w:hint="default"/>
      </w:rPr>
    </w:lvl>
  </w:abstractNum>
  <w:abstractNum w:abstractNumId="31">
    <w:nsid w:val="7CA1046C"/>
    <w:multiLevelType w:val="hybridMultilevel"/>
    <w:tmpl w:val="900A4E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7"/>
  </w:num>
  <w:num w:numId="4">
    <w:abstractNumId w:val="10"/>
  </w:num>
  <w:num w:numId="5">
    <w:abstractNumId w:val="20"/>
  </w:num>
  <w:num w:numId="6">
    <w:abstractNumId w:val="30"/>
  </w:num>
  <w:num w:numId="7">
    <w:abstractNumId w:val="4"/>
  </w:num>
  <w:num w:numId="8">
    <w:abstractNumId w:val="0"/>
  </w:num>
  <w:num w:numId="9">
    <w:abstractNumId w:val="26"/>
  </w:num>
  <w:num w:numId="10">
    <w:abstractNumId w:val="11"/>
  </w:num>
  <w:num w:numId="11">
    <w:abstractNumId w:val="28"/>
  </w:num>
  <w:num w:numId="12">
    <w:abstractNumId w:val="14"/>
  </w:num>
  <w:num w:numId="13">
    <w:abstractNumId w:val="21"/>
  </w:num>
  <w:num w:numId="14">
    <w:abstractNumId w:val="3"/>
  </w:num>
  <w:num w:numId="15">
    <w:abstractNumId w:val="25"/>
  </w:num>
  <w:num w:numId="16">
    <w:abstractNumId w:val="9"/>
  </w:num>
  <w:num w:numId="17">
    <w:abstractNumId w:val="8"/>
  </w:num>
  <w:num w:numId="18">
    <w:abstractNumId w:val="29"/>
  </w:num>
  <w:num w:numId="19">
    <w:abstractNumId w:val="18"/>
  </w:num>
  <w:num w:numId="20">
    <w:abstractNumId w:val="5"/>
  </w:num>
  <w:num w:numId="21">
    <w:abstractNumId w:val="2"/>
  </w:num>
  <w:num w:numId="22">
    <w:abstractNumId w:val="15"/>
  </w:num>
  <w:num w:numId="23">
    <w:abstractNumId w:val="12"/>
  </w:num>
  <w:num w:numId="24">
    <w:abstractNumId w:val="17"/>
  </w:num>
  <w:num w:numId="25">
    <w:abstractNumId w:val="13"/>
  </w:num>
  <w:num w:numId="26">
    <w:abstractNumId w:val="24"/>
  </w:num>
  <w:num w:numId="27">
    <w:abstractNumId w:val="23"/>
  </w:num>
  <w:num w:numId="28">
    <w:abstractNumId w:val="22"/>
  </w:num>
  <w:num w:numId="29">
    <w:abstractNumId w:val="1"/>
  </w:num>
  <w:num w:numId="30">
    <w:abstractNumId w:val="16"/>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DE"/>
    <w:rsid w:val="00037305"/>
    <w:rsid w:val="0006415D"/>
    <w:rsid w:val="000804FE"/>
    <w:rsid w:val="00143C54"/>
    <w:rsid w:val="002010B9"/>
    <w:rsid w:val="002464A1"/>
    <w:rsid w:val="003038EE"/>
    <w:rsid w:val="00315A24"/>
    <w:rsid w:val="003255E5"/>
    <w:rsid w:val="00345ACA"/>
    <w:rsid w:val="00384E74"/>
    <w:rsid w:val="0058334D"/>
    <w:rsid w:val="005D255C"/>
    <w:rsid w:val="00670762"/>
    <w:rsid w:val="007D45C6"/>
    <w:rsid w:val="008952C2"/>
    <w:rsid w:val="009909E3"/>
    <w:rsid w:val="009F40B7"/>
    <w:rsid w:val="00A850F7"/>
    <w:rsid w:val="00A94CDE"/>
    <w:rsid w:val="00B001EF"/>
    <w:rsid w:val="00B17B66"/>
    <w:rsid w:val="00C26DDA"/>
    <w:rsid w:val="00CA07F4"/>
    <w:rsid w:val="00CC7A41"/>
    <w:rsid w:val="00D46EB3"/>
    <w:rsid w:val="00D7512B"/>
    <w:rsid w:val="00D96933"/>
    <w:rsid w:val="00DA1C57"/>
    <w:rsid w:val="00DA4AA6"/>
    <w:rsid w:val="00E22101"/>
    <w:rsid w:val="00E50E82"/>
    <w:rsid w:val="00FB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A94CDE"/>
  </w:style>
  <w:style w:type="character" w:styleId="Hyperlink">
    <w:name w:val="Hyperlink"/>
    <w:basedOn w:val="DefaultParagraphFont"/>
    <w:uiPriority w:val="99"/>
    <w:unhideWhenUsed/>
    <w:rsid w:val="00A94CDE"/>
    <w:rPr>
      <w:color w:val="0000FF" w:themeColor="hyperlink"/>
      <w:u w:val="single"/>
    </w:rPr>
  </w:style>
  <w:style w:type="paragraph" w:styleId="ListParagraph">
    <w:name w:val="List Paragraph"/>
    <w:basedOn w:val="Normal"/>
    <w:link w:val="ListParagraphChar"/>
    <w:uiPriority w:val="34"/>
    <w:qFormat/>
    <w:rsid w:val="007D45C6"/>
    <w:pPr>
      <w:autoSpaceDE w:val="0"/>
      <w:autoSpaceDN w:val="0"/>
      <w:adjustRightInd w:val="0"/>
      <w:ind w:left="720" w:firstLine="1"/>
      <w:contextualSpacing/>
      <w:jc w:val="both"/>
    </w:pPr>
    <w:rPr>
      <w:rFonts w:ascii="Calibri" w:eastAsiaTheme="minorHAnsi" w:hAnsi="Calibri" w:cs="Calibri"/>
      <w:color w:val="000000"/>
      <w:sz w:val="22"/>
      <w:szCs w:val="22"/>
    </w:rPr>
  </w:style>
  <w:style w:type="character" w:customStyle="1" w:styleId="ListParagraphChar">
    <w:name w:val="List Paragraph Char"/>
    <w:link w:val="ListParagraph"/>
    <w:uiPriority w:val="34"/>
    <w:locked/>
    <w:rsid w:val="007D45C6"/>
    <w:rPr>
      <w:rFonts w:ascii="Calibri" w:hAnsi="Calibri" w:cs="Calibri"/>
      <w:color w:val="000000"/>
    </w:rPr>
  </w:style>
  <w:style w:type="character" w:styleId="Emphasis">
    <w:name w:val="Emphasis"/>
    <w:basedOn w:val="DefaultParagraphFont"/>
    <w:uiPriority w:val="20"/>
    <w:qFormat/>
    <w:rsid w:val="00D96933"/>
    <w:rPr>
      <w:i/>
      <w:iCs/>
    </w:rPr>
  </w:style>
  <w:style w:type="character" w:customStyle="1" w:styleId="CharacterStyle1">
    <w:name w:val="Character Style 1"/>
    <w:uiPriority w:val="99"/>
    <w:rsid w:val="003255E5"/>
    <w:rPr>
      <w:rFonts w:ascii="Garamond" w:hAnsi="Garamond" w:cs="Garamond"/>
      <w:sz w:val="24"/>
      <w:szCs w:val="24"/>
    </w:rPr>
  </w:style>
  <w:style w:type="paragraph" w:styleId="BalloonText">
    <w:name w:val="Balloon Text"/>
    <w:basedOn w:val="Normal"/>
    <w:link w:val="BalloonTextChar"/>
    <w:uiPriority w:val="99"/>
    <w:semiHidden/>
    <w:unhideWhenUsed/>
    <w:rsid w:val="003038EE"/>
    <w:rPr>
      <w:rFonts w:ascii="Tahoma" w:hAnsi="Tahoma" w:cs="Tahoma"/>
      <w:sz w:val="16"/>
      <w:szCs w:val="16"/>
    </w:rPr>
  </w:style>
  <w:style w:type="character" w:customStyle="1" w:styleId="BalloonTextChar">
    <w:name w:val="Balloon Text Char"/>
    <w:basedOn w:val="DefaultParagraphFont"/>
    <w:link w:val="BalloonText"/>
    <w:uiPriority w:val="99"/>
    <w:semiHidden/>
    <w:rsid w:val="003038EE"/>
    <w:rPr>
      <w:rFonts w:ascii="Tahoma" w:eastAsia="Times New Roman" w:hAnsi="Tahoma" w:cs="Tahoma"/>
      <w:sz w:val="16"/>
      <w:szCs w:val="16"/>
    </w:rPr>
  </w:style>
  <w:style w:type="table" w:styleId="LightShading-Accent1">
    <w:name w:val="Light Shading Accent 1"/>
    <w:basedOn w:val="TableNormal"/>
    <w:uiPriority w:val="60"/>
    <w:rsid w:val="000641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9F40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9F40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0804FE"/>
    <w:pPr>
      <w:spacing w:after="0" w:line="240" w:lineRule="auto"/>
    </w:pPr>
    <w:rPr>
      <w:rFonts w:eastAsiaTheme="minorEastAsia"/>
      <w:lang w:val="id-ID"/>
    </w:rPr>
  </w:style>
  <w:style w:type="character" w:styleId="Strong">
    <w:name w:val="Strong"/>
    <w:basedOn w:val="DefaultParagraphFont"/>
    <w:uiPriority w:val="22"/>
    <w:qFormat/>
    <w:rsid w:val="000804FE"/>
    <w:rPr>
      <w:b/>
      <w:bCs/>
    </w:rPr>
  </w:style>
  <w:style w:type="character" w:customStyle="1" w:styleId="label-content">
    <w:name w:val="label-content"/>
    <w:basedOn w:val="DefaultParagraphFont"/>
    <w:rsid w:val="000804FE"/>
  </w:style>
  <w:style w:type="character" w:styleId="HTMLCite">
    <w:name w:val="HTML Cite"/>
    <w:basedOn w:val="DefaultParagraphFont"/>
    <w:uiPriority w:val="99"/>
    <w:semiHidden/>
    <w:unhideWhenUsed/>
    <w:rsid w:val="000804FE"/>
    <w:rPr>
      <w:i/>
      <w:iCs/>
    </w:rPr>
  </w:style>
  <w:style w:type="table" w:styleId="LightShading-Accent6">
    <w:name w:val="Light Shading Accent 6"/>
    <w:basedOn w:val="TableNormal"/>
    <w:uiPriority w:val="60"/>
    <w:rsid w:val="00B17B6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A94CDE"/>
  </w:style>
  <w:style w:type="character" w:styleId="Hyperlink">
    <w:name w:val="Hyperlink"/>
    <w:basedOn w:val="DefaultParagraphFont"/>
    <w:uiPriority w:val="99"/>
    <w:unhideWhenUsed/>
    <w:rsid w:val="00A94CDE"/>
    <w:rPr>
      <w:color w:val="0000FF" w:themeColor="hyperlink"/>
      <w:u w:val="single"/>
    </w:rPr>
  </w:style>
  <w:style w:type="paragraph" w:styleId="ListParagraph">
    <w:name w:val="List Paragraph"/>
    <w:basedOn w:val="Normal"/>
    <w:link w:val="ListParagraphChar"/>
    <w:uiPriority w:val="34"/>
    <w:qFormat/>
    <w:rsid w:val="007D45C6"/>
    <w:pPr>
      <w:autoSpaceDE w:val="0"/>
      <w:autoSpaceDN w:val="0"/>
      <w:adjustRightInd w:val="0"/>
      <w:ind w:left="720" w:firstLine="1"/>
      <w:contextualSpacing/>
      <w:jc w:val="both"/>
    </w:pPr>
    <w:rPr>
      <w:rFonts w:ascii="Calibri" w:eastAsiaTheme="minorHAnsi" w:hAnsi="Calibri" w:cs="Calibri"/>
      <w:color w:val="000000"/>
      <w:sz w:val="22"/>
      <w:szCs w:val="22"/>
    </w:rPr>
  </w:style>
  <w:style w:type="character" w:customStyle="1" w:styleId="ListParagraphChar">
    <w:name w:val="List Paragraph Char"/>
    <w:link w:val="ListParagraph"/>
    <w:uiPriority w:val="34"/>
    <w:locked/>
    <w:rsid w:val="007D45C6"/>
    <w:rPr>
      <w:rFonts w:ascii="Calibri" w:hAnsi="Calibri" w:cs="Calibri"/>
      <w:color w:val="000000"/>
    </w:rPr>
  </w:style>
  <w:style w:type="character" w:styleId="Emphasis">
    <w:name w:val="Emphasis"/>
    <w:basedOn w:val="DefaultParagraphFont"/>
    <w:uiPriority w:val="20"/>
    <w:qFormat/>
    <w:rsid w:val="00D96933"/>
    <w:rPr>
      <w:i/>
      <w:iCs/>
    </w:rPr>
  </w:style>
  <w:style w:type="character" w:customStyle="1" w:styleId="CharacterStyle1">
    <w:name w:val="Character Style 1"/>
    <w:uiPriority w:val="99"/>
    <w:rsid w:val="003255E5"/>
    <w:rPr>
      <w:rFonts w:ascii="Garamond" w:hAnsi="Garamond" w:cs="Garamond"/>
      <w:sz w:val="24"/>
      <w:szCs w:val="24"/>
    </w:rPr>
  </w:style>
  <w:style w:type="paragraph" w:styleId="BalloonText">
    <w:name w:val="Balloon Text"/>
    <w:basedOn w:val="Normal"/>
    <w:link w:val="BalloonTextChar"/>
    <w:uiPriority w:val="99"/>
    <w:semiHidden/>
    <w:unhideWhenUsed/>
    <w:rsid w:val="003038EE"/>
    <w:rPr>
      <w:rFonts w:ascii="Tahoma" w:hAnsi="Tahoma" w:cs="Tahoma"/>
      <w:sz w:val="16"/>
      <w:szCs w:val="16"/>
    </w:rPr>
  </w:style>
  <w:style w:type="character" w:customStyle="1" w:styleId="BalloonTextChar">
    <w:name w:val="Balloon Text Char"/>
    <w:basedOn w:val="DefaultParagraphFont"/>
    <w:link w:val="BalloonText"/>
    <w:uiPriority w:val="99"/>
    <w:semiHidden/>
    <w:rsid w:val="003038EE"/>
    <w:rPr>
      <w:rFonts w:ascii="Tahoma" w:eastAsia="Times New Roman" w:hAnsi="Tahoma" w:cs="Tahoma"/>
      <w:sz w:val="16"/>
      <w:szCs w:val="16"/>
    </w:rPr>
  </w:style>
  <w:style w:type="table" w:styleId="LightShading-Accent1">
    <w:name w:val="Light Shading Accent 1"/>
    <w:basedOn w:val="TableNormal"/>
    <w:uiPriority w:val="60"/>
    <w:rsid w:val="000641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9F40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9F40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0804FE"/>
    <w:pPr>
      <w:spacing w:after="0" w:line="240" w:lineRule="auto"/>
    </w:pPr>
    <w:rPr>
      <w:rFonts w:eastAsiaTheme="minorEastAsia"/>
      <w:lang w:val="id-ID"/>
    </w:rPr>
  </w:style>
  <w:style w:type="character" w:styleId="Strong">
    <w:name w:val="Strong"/>
    <w:basedOn w:val="DefaultParagraphFont"/>
    <w:uiPriority w:val="22"/>
    <w:qFormat/>
    <w:rsid w:val="000804FE"/>
    <w:rPr>
      <w:b/>
      <w:bCs/>
    </w:rPr>
  </w:style>
  <w:style w:type="character" w:customStyle="1" w:styleId="label-content">
    <w:name w:val="label-content"/>
    <w:basedOn w:val="DefaultParagraphFont"/>
    <w:rsid w:val="000804FE"/>
  </w:style>
  <w:style w:type="character" w:styleId="HTMLCite">
    <w:name w:val="HTML Cite"/>
    <w:basedOn w:val="DefaultParagraphFont"/>
    <w:uiPriority w:val="99"/>
    <w:semiHidden/>
    <w:unhideWhenUsed/>
    <w:rsid w:val="000804FE"/>
    <w:rPr>
      <w:i/>
      <w:iCs/>
    </w:rPr>
  </w:style>
  <w:style w:type="table" w:styleId="LightShading-Accent6">
    <w:name w:val="Light Shading Accent 6"/>
    <w:basedOn w:val="TableNormal"/>
    <w:uiPriority w:val="60"/>
    <w:rsid w:val="00B17B6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0037">
      <w:bodyDiv w:val="1"/>
      <w:marLeft w:val="0"/>
      <w:marRight w:val="0"/>
      <w:marTop w:val="0"/>
      <w:marBottom w:val="0"/>
      <w:divBdr>
        <w:top w:val="none" w:sz="0" w:space="0" w:color="auto"/>
        <w:left w:val="none" w:sz="0" w:space="0" w:color="auto"/>
        <w:bottom w:val="none" w:sz="0" w:space="0" w:color="auto"/>
        <w:right w:val="none" w:sz="0" w:space="0" w:color="auto"/>
      </w:divBdr>
    </w:div>
    <w:div w:id="255096148">
      <w:bodyDiv w:val="1"/>
      <w:marLeft w:val="0"/>
      <w:marRight w:val="0"/>
      <w:marTop w:val="0"/>
      <w:marBottom w:val="0"/>
      <w:divBdr>
        <w:top w:val="none" w:sz="0" w:space="0" w:color="auto"/>
        <w:left w:val="none" w:sz="0" w:space="0" w:color="auto"/>
        <w:bottom w:val="none" w:sz="0" w:space="0" w:color="auto"/>
        <w:right w:val="none" w:sz="0" w:space="0" w:color="auto"/>
      </w:divBdr>
    </w:div>
    <w:div w:id="380373333">
      <w:bodyDiv w:val="1"/>
      <w:marLeft w:val="0"/>
      <w:marRight w:val="0"/>
      <w:marTop w:val="0"/>
      <w:marBottom w:val="0"/>
      <w:divBdr>
        <w:top w:val="none" w:sz="0" w:space="0" w:color="auto"/>
        <w:left w:val="none" w:sz="0" w:space="0" w:color="auto"/>
        <w:bottom w:val="none" w:sz="0" w:space="0" w:color="auto"/>
        <w:right w:val="none" w:sz="0" w:space="0" w:color="auto"/>
      </w:divBdr>
    </w:div>
    <w:div w:id="418252886">
      <w:bodyDiv w:val="1"/>
      <w:marLeft w:val="0"/>
      <w:marRight w:val="0"/>
      <w:marTop w:val="0"/>
      <w:marBottom w:val="0"/>
      <w:divBdr>
        <w:top w:val="none" w:sz="0" w:space="0" w:color="auto"/>
        <w:left w:val="none" w:sz="0" w:space="0" w:color="auto"/>
        <w:bottom w:val="none" w:sz="0" w:space="0" w:color="auto"/>
        <w:right w:val="none" w:sz="0" w:space="0" w:color="auto"/>
      </w:divBdr>
    </w:div>
    <w:div w:id="598681758">
      <w:bodyDiv w:val="1"/>
      <w:marLeft w:val="0"/>
      <w:marRight w:val="0"/>
      <w:marTop w:val="0"/>
      <w:marBottom w:val="0"/>
      <w:divBdr>
        <w:top w:val="none" w:sz="0" w:space="0" w:color="auto"/>
        <w:left w:val="none" w:sz="0" w:space="0" w:color="auto"/>
        <w:bottom w:val="none" w:sz="0" w:space="0" w:color="auto"/>
        <w:right w:val="none" w:sz="0" w:space="0" w:color="auto"/>
      </w:divBdr>
    </w:div>
    <w:div w:id="631178365">
      <w:bodyDiv w:val="1"/>
      <w:marLeft w:val="0"/>
      <w:marRight w:val="0"/>
      <w:marTop w:val="0"/>
      <w:marBottom w:val="0"/>
      <w:divBdr>
        <w:top w:val="none" w:sz="0" w:space="0" w:color="auto"/>
        <w:left w:val="none" w:sz="0" w:space="0" w:color="auto"/>
        <w:bottom w:val="none" w:sz="0" w:space="0" w:color="auto"/>
        <w:right w:val="none" w:sz="0" w:space="0" w:color="auto"/>
      </w:divBdr>
    </w:div>
    <w:div w:id="764883334">
      <w:bodyDiv w:val="1"/>
      <w:marLeft w:val="0"/>
      <w:marRight w:val="0"/>
      <w:marTop w:val="0"/>
      <w:marBottom w:val="0"/>
      <w:divBdr>
        <w:top w:val="none" w:sz="0" w:space="0" w:color="auto"/>
        <w:left w:val="none" w:sz="0" w:space="0" w:color="auto"/>
        <w:bottom w:val="none" w:sz="0" w:space="0" w:color="auto"/>
        <w:right w:val="none" w:sz="0" w:space="0" w:color="auto"/>
      </w:divBdr>
    </w:div>
    <w:div w:id="1107771993">
      <w:bodyDiv w:val="1"/>
      <w:marLeft w:val="0"/>
      <w:marRight w:val="0"/>
      <w:marTop w:val="0"/>
      <w:marBottom w:val="0"/>
      <w:divBdr>
        <w:top w:val="none" w:sz="0" w:space="0" w:color="auto"/>
        <w:left w:val="none" w:sz="0" w:space="0" w:color="auto"/>
        <w:bottom w:val="none" w:sz="0" w:space="0" w:color="auto"/>
        <w:right w:val="none" w:sz="0" w:space="0" w:color="auto"/>
      </w:divBdr>
    </w:div>
    <w:div w:id="1199510200">
      <w:bodyDiv w:val="1"/>
      <w:marLeft w:val="0"/>
      <w:marRight w:val="0"/>
      <w:marTop w:val="0"/>
      <w:marBottom w:val="0"/>
      <w:divBdr>
        <w:top w:val="none" w:sz="0" w:space="0" w:color="auto"/>
        <w:left w:val="none" w:sz="0" w:space="0" w:color="auto"/>
        <w:bottom w:val="none" w:sz="0" w:space="0" w:color="auto"/>
        <w:right w:val="none" w:sz="0" w:space="0" w:color="auto"/>
      </w:divBdr>
    </w:div>
    <w:div w:id="1855993585">
      <w:bodyDiv w:val="1"/>
      <w:marLeft w:val="0"/>
      <w:marRight w:val="0"/>
      <w:marTop w:val="0"/>
      <w:marBottom w:val="0"/>
      <w:divBdr>
        <w:top w:val="none" w:sz="0" w:space="0" w:color="auto"/>
        <w:left w:val="none" w:sz="0" w:space="0" w:color="auto"/>
        <w:bottom w:val="none" w:sz="0" w:space="0" w:color="auto"/>
        <w:right w:val="none" w:sz="0" w:space="0" w:color="auto"/>
      </w:divBdr>
    </w:div>
    <w:div w:id="1908832396">
      <w:bodyDiv w:val="1"/>
      <w:marLeft w:val="0"/>
      <w:marRight w:val="0"/>
      <w:marTop w:val="0"/>
      <w:marBottom w:val="0"/>
      <w:divBdr>
        <w:top w:val="none" w:sz="0" w:space="0" w:color="auto"/>
        <w:left w:val="none" w:sz="0" w:space="0" w:color="auto"/>
        <w:bottom w:val="none" w:sz="0" w:space="0" w:color="auto"/>
        <w:right w:val="none" w:sz="0" w:space="0" w:color="auto"/>
      </w:divBdr>
      <w:divsChild>
        <w:div w:id="61341880">
          <w:marLeft w:val="562"/>
          <w:marRight w:val="0"/>
          <w:marTop w:val="0"/>
          <w:marBottom w:val="120"/>
          <w:divBdr>
            <w:top w:val="none" w:sz="0" w:space="0" w:color="auto"/>
            <w:left w:val="none" w:sz="0" w:space="0" w:color="auto"/>
            <w:bottom w:val="none" w:sz="0" w:space="0" w:color="auto"/>
            <w:right w:val="none" w:sz="0" w:space="0" w:color="auto"/>
          </w:divBdr>
        </w:div>
        <w:div w:id="537746432">
          <w:marLeft w:val="1123"/>
          <w:marRight w:val="0"/>
          <w:marTop w:val="0"/>
          <w:marBottom w:val="120"/>
          <w:divBdr>
            <w:top w:val="none" w:sz="0" w:space="0" w:color="auto"/>
            <w:left w:val="none" w:sz="0" w:space="0" w:color="auto"/>
            <w:bottom w:val="none" w:sz="0" w:space="0" w:color="auto"/>
            <w:right w:val="none" w:sz="0" w:space="0" w:color="auto"/>
          </w:divBdr>
        </w:div>
        <w:div w:id="122121912">
          <w:marLeft w:val="1123"/>
          <w:marRight w:val="0"/>
          <w:marTop w:val="0"/>
          <w:marBottom w:val="120"/>
          <w:divBdr>
            <w:top w:val="none" w:sz="0" w:space="0" w:color="auto"/>
            <w:left w:val="none" w:sz="0" w:space="0" w:color="auto"/>
            <w:bottom w:val="none" w:sz="0" w:space="0" w:color="auto"/>
            <w:right w:val="none" w:sz="0" w:space="0" w:color="auto"/>
          </w:divBdr>
        </w:div>
        <w:div w:id="701050444">
          <w:marLeft w:val="1123"/>
          <w:marRight w:val="0"/>
          <w:marTop w:val="0"/>
          <w:marBottom w:val="120"/>
          <w:divBdr>
            <w:top w:val="none" w:sz="0" w:space="0" w:color="auto"/>
            <w:left w:val="none" w:sz="0" w:space="0" w:color="auto"/>
            <w:bottom w:val="none" w:sz="0" w:space="0" w:color="auto"/>
            <w:right w:val="none" w:sz="0" w:space="0" w:color="auto"/>
          </w:divBdr>
        </w:div>
        <w:div w:id="1622613842">
          <w:marLeft w:val="1123"/>
          <w:marRight w:val="0"/>
          <w:marTop w:val="0"/>
          <w:marBottom w:val="120"/>
          <w:divBdr>
            <w:top w:val="none" w:sz="0" w:space="0" w:color="auto"/>
            <w:left w:val="none" w:sz="0" w:space="0" w:color="auto"/>
            <w:bottom w:val="none" w:sz="0" w:space="0" w:color="auto"/>
            <w:right w:val="none" w:sz="0" w:space="0" w:color="auto"/>
          </w:divBdr>
        </w:div>
        <w:div w:id="1660889090">
          <w:marLeft w:val="1123"/>
          <w:marRight w:val="0"/>
          <w:marTop w:val="0"/>
          <w:marBottom w:val="120"/>
          <w:divBdr>
            <w:top w:val="none" w:sz="0" w:space="0" w:color="auto"/>
            <w:left w:val="none" w:sz="0" w:space="0" w:color="auto"/>
            <w:bottom w:val="none" w:sz="0" w:space="0" w:color="auto"/>
            <w:right w:val="none" w:sz="0" w:space="0" w:color="auto"/>
          </w:divBdr>
        </w:div>
      </w:divsChild>
    </w:div>
    <w:div w:id="19259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ninamad@gmail.com" TargetMode="External"/><Relationship Id="rId12" Type="http://schemas.openxmlformats.org/officeDocument/2006/relationships/hyperlink" Target="http://www.kopertis12.or.id/2013/04/28/kurikulum-nasional-berbasis-kompetensi-mengacu-pada-kk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kti.go.id/index.php?option=com_content&amp;view=article&amp;id=138:jumlah-pts-naik-pesat-&amp;catid=69:berita-terkait&amp;Itemid=196" TargetMode="Externa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C56D-2FD6-40D9-B588-6052EA96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18</Pages>
  <Words>6928</Words>
  <Characters>39491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cp:revision>
  <cp:lastPrinted>2016-04-26T02:08:00Z</cp:lastPrinted>
  <dcterms:created xsi:type="dcterms:W3CDTF">2016-04-25T02:18:00Z</dcterms:created>
  <dcterms:modified xsi:type="dcterms:W3CDTF">2016-04-26T02:09:00Z</dcterms:modified>
</cp:coreProperties>
</file>